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F44111B" w14:textId="77777777">
        <w:trPr>
          <w:trHeight w:val="720"/>
        </w:trPr>
        <w:tc>
          <w:tcPr>
            <w:tcW w:w="4410" w:type="dxa"/>
            <w:gridSpan w:val="2"/>
            <w:tcBorders>
              <w:bottom w:val="single" w:sz="18" w:space="0" w:color="auto"/>
            </w:tcBorders>
          </w:tcPr>
          <w:p w14:paraId="0EE209B3"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09AD75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45925E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150ECE3"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49F39417" wp14:editId="2085085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2A9D4D6B" wp14:editId="6FAFBF9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689C7D28" w14:textId="77777777" w:rsidR="007E5D09" w:rsidRDefault="00E1360E">
            <w:pPr>
              <w:spacing w:before="120"/>
              <w:jc w:val="left"/>
              <w:rPr>
                <w:lang w:val="en-US"/>
              </w:rPr>
            </w:pPr>
            <w:r>
              <w:rPr>
                <w:lang w:val="en-US"/>
              </w:rPr>
              <w:t>GENERAL</w:t>
            </w:r>
          </w:p>
          <w:p w14:paraId="567A4651" w14:textId="77777777" w:rsidR="007E5D09" w:rsidRDefault="007E5D09">
            <w:pPr>
              <w:spacing w:before="120"/>
              <w:jc w:val="left"/>
              <w:rPr>
                <w:lang w:val="en-US"/>
              </w:rPr>
            </w:pPr>
          </w:p>
          <w:p w14:paraId="2BE862A6" w14:textId="075DC78C" w:rsidR="007E5D09" w:rsidRDefault="00D50155" w:rsidP="00991C5E">
            <w:pPr>
              <w:rPr>
                <w:rtl/>
              </w:rPr>
            </w:pPr>
            <w:fldSimple w:instr=" DOCPROPERTY &quot;Document number&quot;  \* MERGEFORMAT ">
              <w:r>
                <w:t>UNEP/OzL.Pro/ExCom/91/54</w:t>
              </w:r>
            </w:fldSimple>
          </w:p>
          <w:p w14:paraId="0D1D5040" w14:textId="77777777" w:rsidR="00662A73" w:rsidRPr="003F73BA" w:rsidRDefault="00662A73" w:rsidP="00026618">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623733">
              <w:rPr>
                <w:lang w:val="en-US"/>
              </w:rPr>
              <w:t>10</w:t>
            </w:r>
            <w:r w:rsidR="00623733" w:rsidRPr="00623733">
              <w:t xml:space="preserve"> </w:t>
            </w:r>
            <w:r w:rsidR="00026618">
              <w:rPr>
                <w:lang w:val="en-US"/>
              </w:rPr>
              <w:t>November</w:t>
            </w:r>
            <w:r w:rsidR="00623733" w:rsidRPr="00623733">
              <w:t xml:space="preserve"> 2022</w:t>
            </w:r>
            <w:r>
              <w:fldChar w:fldCharType="end"/>
            </w:r>
          </w:p>
          <w:p w14:paraId="389C67D7" w14:textId="77777777" w:rsidR="00662A73" w:rsidRDefault="00662A73">
            <w:pPr>
              <w:spacing w:before="120"/>
              <w:jc w:val="left"/>
              <w:rPr>
                <w:rtl/>
                <w:lang w:val="en-US" w:bidi="ar-AE"/>
              </w:rPr>
            </w:pPr>
          </w:p>
          <w:p w14:paraId="63486C9C" w14:textId="77777777" w:rsidR="007E5D09" w:rsidRDefault="00E1360E">
            <w:pPr>
              <w:spacing w:before="120"/>
              <w:jc w:val="left"/>
              <w:rPr>
                <w:lang w:val="en-US"/>
              </w:rPr>
            </w:pPr>
            <w:r>
              <w:rPr>
                <w:lang w:val="en-US"/>
              </w:rPr>
              <w:t>ARABIC</w:t>
            </w:r>
          </w:p>
          <w:p w14:paraId="6C7B7DC7"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89524B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6CAE703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B1327B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8E6C97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38CC4A3A" w14:textId="77777777" w:rsidR="007E5D09" w:rsidRDefault="007E5D09">
            <w:pPr>
              <w:rPr>
                <w:caps/>
                <w:lang w:val="en-US"/>
              </w:rPr>
            </w:pPr>
          </w:p>
          <w:p w14:paraId="1048650C" w14:textId="77777777" w:rsidR="007E5D09" w:rsidRDefault="007E5D09">
            <w:pPr>
              <w:rPr>
                <w:lang w:val="en-US"/>
              </w:rPr>
            </w:pPr>
          </w:p>
        </w:tc>
      </w:tr>
    </w:tbl>
    <w:p w14:paraId="2B0FA64C" w14:textId="77777777" w:rsidR="007E5D09" w:rsidRDefault="007E5D09">
      <w:pPr>
        <w:pStyle w:val="Caption"/>
        <w:spacing w:line="200" w:lineRule="exact"/>
        <w:ind w:left="187" w:right="187" w:hanging="187"/>
        <w:jc w:val="both"/>
        <w:rPr>
          <w:rFonts w:cs="Akhbar MT"/>
          <w:b/>
          <w:bCs/>
          <w:sz w:val="28"/>
          <w:szCs w:val="28"/>
          <w:rtl/>
        </w:rPr>
      </w:pPr>
    </w:p>
    <w:p w14:paraId="126B7EDD" w14:textId="77777777" w:rsidR="00702662" w:rsidRPr="00D50155" w:rsidRDefault="00702662" w:rsidP="00702662">
      <w:pPr>
        <w:pStyle w:val="Caption"/>
        <w:ind w:left="0" w:right="180"/>
        <w:jc w:val="both"/>
        <w:rPr>
          <w:rFonts w:asciiTheme="majorBidi" w:hAnsiTheme="majorBidi" w:cstheme="majorBidi"/>
          <w:b/>
          <w:bCs/>
          <w:sz w:val="28"/>
          <w:szCs w:val="28"/>
          <w:rtl/>
        </w:rPr>
      </w:pPr>
      <w:r w:rsidRPr="00D50155">
        <w:rPr>
          <w:rFonts w:asciiTheme="majorBidi" w:hAnsiTheme="majorBidi" w:cstheme="majorBidi"/>
          <w:b/>
          <w:bCs/>
          <w:sz w:val="28"/>
          <w:szCs w:val="28"/>
          <w:rtl/>
        </w:rPr>
        <w:t>اللجنــة التنفيـذيــــة للصنــدوق المــتعــدد الأطـــراف</w:t>
      </w:r>
    </w:p>
    <w:p w14:paraId="40EEA22D" w14:textId="77777777" w:rsidR="00702662" w:rsidRPr="00D50155" w:rsidRDefault="00702662" w:rsidP="00702662">
      <w:pPr>
        <w:bidi/>
        <w:ind w:left="180" w:hanging="180"/>
        <w:jc w:val="lowKashida"/>
        <w:rPr>
          <w:rFonts w:asciiTheme="majorBidi" w:hAnsiTheme="majorBidi" w:cstheme="majorBidi"/>
          <w:b/>
          <w:bCs/>
          <w:sz w:val="28"/>
          <w:szCs w:val="28"/>
          <w:rtl/>
          <w:lang w:val="en-US" w:eastAsia="en-CA"/>
        </w:rPr>
      </w:pPr>
      <w:r w:rsidRPr="00D50155">
        <w:rPr>
          <w:rFonts w:asciiTheme="majorBidi" w:hAnsiTheme="majorBidi" w:cstheme="majorBidi"/>
          <w:b/>
          <w:bCs/>
          <w:sz w:val="28"/>
          <w:szCs w:val="28"/>
          <w:rtl/>
          <w:lang w:val="en-US" w:eastAsia="en-CA"/>
        </w:rPr>
        <w:t xml:space="preserve">لتنفيـــذ بروتوكـول مونتريــال </w:t>
      </w:r>
    </w:p>
    <w:p w14:paraId="1DD0738A" w14:textId="77777777" w:rsidR="00702662" w:rsidRPr="00D50155" w:rsidRDefault="00702662" w:rsidP="00702662">
      <w:pPr>
        <w:bidi/>
        <w:ind w:left="4"/>
        <w:jc w:val="lowKashida"/>
        <w:rPr>
          <w:rFonts w:asciiTheme="majorBidi" w:hAnsiTheme="majorBidi" w:cstheme="majorBidi"/>
          <w:sz w:val="28"/>
          <w:szCs w:val="28"/>
          <w:rtl/>
          <w:lang w:val="en-US" w:eastAsia="en-CA"/>
        </w:rPr>
      </w:pPr>
      <w:r w:rsidRPr="00D50155">
        <w:rPr>
          <w:rFonts w:asciiTheme="majorBidi" w:hAnsiTheme="majorBidi" w:cstheme="majorBidi"/>
          <w:sz w:val="28"/>
          <w:szCs w:val="28"/>
          <w:rtl/>
          <w:lang w:val="en-US" w:eastAsia="en-CA"/>
        </w:rPr>
        <w:t xml:space="preserve">الاجتمــــــاع </w:t>
      </w:r>
      <w:r w:rsidR="00F87A0D" w:rsidRPr="00D50155">
        <w:rPr>
          <w:rFonts w:asciiTheme="majorBidi" w:hAnsiTheme="majorBidi" w:cstheme="majorBidi"/>
          <w:sz w:val="28"/>
          <w:szCs w:val="28"/>
          <w:rtl/>
          <w:lang w:val="en-US" w:eastAsia="en-CA"/>
        </w:rPr>
        <w:t>الحادي و</w:t>
      </w:r>
      <w:r w:rsidRPr="00D50155">
        <w:rPr>
          <w:rFonts w:asciiTheme="majorBidi" w:hAnsiTheme="majorBidi" w:cstheme="majorBidi"/>
          <w:sz w:val="28"/>
          <w:szCs w:val="28"/>
          <w:rtl/>
          <w:lang w:val="en-US" w:eastAsia="en-CA" w:bidi="ar-EG"/>
        </w:rPr>
        <w:t>التسع</w:t>
      </w:r>
      <w:r w:rsidR="007C6EF9" w:rsidRPr="00D50155">
        <w:rPr>
          <w:rFonts w:asciiTheme="majorBidi" w:hAnsiTheme="majorBidi" w:cstheme="majorBidi"/>
          <w:sz w:val="28"/>
          <w:szCs w:val="28"/>
          <w:rtl/>
          <w:lang w:val="en-US" w:eastAsia="en-CA" w:bidi="ar-EG"/>
        </w:rPr>
        <w:t xml:space="preserve">ــــون </w:t>
      </w:r>
    </w:p>
    <w:p w14:paraId="60ED2AC8" w14:textId="77777777" w:rsidR="00702662" w:rsidRPr="00D50155" w:rsidRDefault="00702662" w:rsidP="00702662">
      <w:pPr>
        <w:pStyle w:val="0Heading0"/>
        <w:bidi/>
        <w:ind w:left="4"/>
        <w:rPr>
          <w:rFonts w:asciiTheme="majorBidi" w:hAnsiTheme="majorBidi" w:cstheme="majorBidi"/>
          <w:sz w:val="28"/>
          <w:szCs w:val="28"/>
          <w:rtl/>
        </w:rPr>
      </w:pPr>
      <w:r w:rsidRPr="00D50155">
        <w:rPr>
          <w:rFonts w:asciiTheme="majorBidi" w:hAnsiTheme="majorBidi" w:cstheme="majorBidi"/>
          <w:sz w:val="28"/>
          <w:szCs w:val="28"/>
          <w:rtl/>
        </w:rPr>
        <w:t>مونتريال،  من</w:t>
      </w:r>
      <w:r w:rsidR="007C6EF9" w:rsidRPr="00D50155">
        <w:rPr>
          <w:rFonts w:asciiTheme="majorBidi" w:hAnsiTheme="majorBidi" w:cstheme="majorBidi"/>
          <w:sz w:val="28"/>
          <w:szCs w:val="28"/>
          <w:rtl/>
        </w:rPr>
        <w:t xml:space="preserve"> </w:t>
      </w:r>
      <w:r w:rsidR="00F87A0D" w:rsidRPr="00D50155">
        <w:rPr>
          <w:rFonts w:asciiTheme="majorBidi" w:hAnsiTheme="majorBidi" w:cstheme="majorBidi"/>
          <w:sz w:val="28"/>
          <w:szCs w:val="28"/>
          <w:rtl/>
        </w:rPr>
        <w:t>5</w:t>
      </w:r>
      <w:r w:rsidRPr="00D50155">
        <w:rPr>
          <w:rFonts w:asciiTheme="majorBidi" w:hAnsiTheme="majorBidi" w:cstheme="majorBidi"/>
          <w:sz w:val="28"/>
          <w:szCs w:val="28"/>
          <w:rtl/>
        </w:rPr>
        <w:t xml:space="preserve"> إلى </w:t>
      </w:r>
      <w:r w:rsidR="00F87A0D" w:rsidRPr="00D50155">
        <w:rPr>
          <w:rFonts w:asciiTheme="majorBidi" w:hAnsiTheme="majorBidi" w:cstheme="majorBidi"/>
          <w:sz w:val="28"/>
          <w:szCs w:val="28"/>
          <w:rtl/>
        </w:rPr>
        <w:t>9</w:t>
      </w:r>
      <w:r w:rsidRPr="00D50155">
        <w:rPr>
          <w:rFonts w:asciiTheme="majorBidi" w:hAnsiTheme="majorBidi" w:cstheme="majorBidi"/>
          <w:sz w:val="28"/>
          <w:szCs w:val="28"/>
          <w:rtl/>
        </w:rPr>
        <w:t xml:space="preserve"> </w:t>
      </w:r>
      <w:r w:rsidR="00F87A0D" w:rsidRPr="00D50155">
        <w:rPr>
          <w:rFonts w:asciiTheme="majorBidi" w:hAnsiTheme="majorBidi" w:cstheme="majorBidi"/>
          <w:sz w:val="28"/>
          <w:szCs w:val="28"/>
          <w:rtl/>
        </w:rPr>
        <w:t>ديسمبر</w:t>
      </w:r>
      <w:r w:rsidR="00E95119" w:rsidRPr="00D50155">
        <w:rPr>
          <w:rFonts w:asciiTheme="majorBidi" w:hAnsiTheme="majorBidi" w:cstheme="majorBidi"/>
          <w:sz w:val="28"/>
          <w:szCs w:val="28"/>
        </w:rPr>
        <w:t>/</w:t>
      </w:r>
      <w:r w:rsidR="00F87A0D" w:rsidRPr="00D50155">
        <w:rPr>
          <w:rFonts w:asciiTheme="majorBidi" w:hAnsiTheme="majorBidi" w:cstheme="majorBidi"/>
          <w:sz w:val="28"/>
          <w:szCs w:val="28"/>
          <w:rtl/>
        </w:rPr>
        <w:t xml:space="preserve"> </w:t>
      </w:r>
      <w:r w:rsidR="00E95119" w:rsidRPr="00D50155">
        <w:rPr>
          <w:rFonts w:asciiTheme="majorBidi" w:hAnsiTheme="majorBidi" w:cstheme="majorBidi"/>
          <w:sz w:val="28"/>
          <w:szCs w:val="28"/>
          <w:rtl/>
        </w:rPr>
        <w:t>كانون</w:t>
      </w:r>
      <w:r w:rsidR="00E95119" w:rsidRPr="00D50155">
        <w:rPr>
          <w:rFonts w:asciiTheme="majorBidi" w:hAnsiTheme="majorBidi" w:cstheme="majorBidi"/>
          <w:color w:val="474747"/>
          <w:sz w:val="28"/>
          <w:szCs w:val="28"/>
          <w:rtl/>
        </w:rPr>
        <w:t xml:space="preserve"> </w:t>
      </w:r>
      <w:r w:rsidR="00E95119" w:rsidRPr="00D50155">
        <w:rPr>
          <w:rFonts w:asciiTheme="majorBidi" w:hAnsiTheme="majorBidi" w:cstheme="majorBidi"/>
          <w:sz w:val="28"/>
          <w:szCs w:val="28"/>
          <w:rtl/>
        </w:rPr>
        <w:t>الأول</w:t>
      </w:r>
      <w:r w:rsidR="00416AD7" w:rsidRPr="00D50155">
        <w:rPr>
          <w:rFonts w:asciiTheme="majorBidi" w:hAnsiTheme="majorBidi" w:cstheme="majorBidi"/>
          <w:sz w:val="28"/>
          <w:szCs w:val="28"/>
          <w:rtl/>
        </w:rPr>
        <w:t xml:space="preserve"> </w:t>
      </w:r>
      <w:r w:rsidRPr="00D50155">
        <w:rPr>
          <w:rFonts w:asciiTheme="majorBidi" w:hAnsiTheme="majorBidi" w:cstheme="majorBidi"/>
          <w:sz w:val="28"/>
          <w:szCs w:val="28"/>
          <w:rtl/>
        </w:rPr>
        <w:t>2022</w:t>
      </w:r>
    </w:p>
    <w:p w14:paraId="058F1699" w14:textId="77777777" w:rsidR="00702662" w:rsidRPr="00D50155" w:rsidRDefault="00991C5E" w:rsidP="00702662">
      <w:pPr>
        <w:bidi/>
        <w:jc w:val="left"/>
        <w:rPr>
          <w:rFonts w:asciiTheme="majorBidi" w:hAnsiTheme="majorBidi" w:cstheme="majorBidi"/>
          <w:sz w:val="28"/>
          <w:szCs w:val="28"/>
          <w:rtl/>
          <w:lang w:bidi="ar-SA"/>
        </w:rPr>
      </w:pPr>
      <w:r w:rsidRPr="00D50155">
        <w:rPr>
          <w:rFonts w:asciiTheme="majorBidi" w:hAnsiTheme="majorBidi" w:cstheme="majorBidi"/>
          <w:sz w:val="28"/>
          <w:szCs w:val="28"/>
          <w:rtl/>
          <w:lang w:bidi="ar-SA"/>
        </w:rPr>
        <w:t>البند 9(د</w:t>
      </w:r>
      <w:r w:rsidR="00026618" w:rsidRPr="00D50155">
        <w:rPr>
          <w:rFonts w:asciiTheme="majorBidi" w:hAnsiTheme="majorBidi" w:cstheme="majorBidi"/>
          <w:sz w:val="28"/>
          <w:szCs w:val="28"/>
          <w:rtl/>
          <w:lang w:bidi="ar-SA"/>
        </w:rPr>
        <w:t>) من جدول الأعمال المؤقت</w:t>
      </w:r>
      <w:r w:rsidR="00026618" w:rsidRPr="00D50155">
        <w:rPr>
          <w:rStyle w:val="FootnoteReference"/>
          <w:rFonts w:asciiTheme="majorBidi" w:hAnsiTheme="majorBidi" w:cstheme="majorBidi"/>
          <w:sz w:val="28"/>
          <w:szCs w:val="28"/>
          <w:rtl/>
          <w:lang w:bidi="ar-SA"/>
        </w:rPr>
        <w:footnoteReference w:id="1"/>
      </w:r>
    </w:p>
    <w:p w14:paraId="5D629A30" w14:textId="77777777" w:rsidR="007E5D09" w:rsidRDefault="007E5D09">
      <w:pPr>
        <w:pStyle w:val="Heading2"/>
        <w:ind w:left="4"/>
        <w:rPr>
          <w:rtl/>
          <w:lang w:val="en-CA" w:bidi="ar-EG"/>
        </w:rPr>
      </w:pPr>
    </w:p>
    <w:p w14:paraId="2AC1FC87" w14:textId="108366E9" w:rsidR="007E5D09" w:rsidRDefault="00026618" w:rsidP="00991C5E">
      <w:pPr>
        <w:pStyle w:val="StyleHeader4Para4Left0Firstline0"/>
        <w:numPr>
          <w:ilvl w:val="0"/>
          <w:numId w:val="0"/>
        </w:numPr>
        <w:jc w:val="center"/>
        <w:rPr>
          <w:b/>
          <w:bCs/>
          <w:sz w:val="32"/>
          <w:szCs w:val="32"/>
        </w:rPr>
      </w:pPr>
      <w:r w:rsidRPr="00D50155">
        <w:rPr>
          <w:rFonts w:hint="cs"/>
          <w:b/>
          <w:bCs/>
          <w:sz w:val="32"/>
          <w:szCs w:val="32"/>
          <w:rtl/>
        </w:rPr>
        <w:t xml:space="preserve">مقترح مشروع: </w:t>
      </w:r>
      <w:r w:rsidR="00991C5E" w:rsidRPr="00D50155">
        <w:rPr>
          <w:rFonts w:hint="cs"/>
          <w:b/>
          <w:bCs/>
          <w:sz w:val="32"/>
          <w:szCs w:val="32"/>
          <w:rtl/>
        </w:rPr>
        <w:t>توغو</w:t>
      </w:r>
    </w:p>
    <w:p w14:paraId="1C0FB62A" w14:textId="77777777" w:rsidR="0024224B" w:rsidRPr="00D50155" w:rsidRDefault="0024224B" w:rsidP="00991C5E">
      <w:pPr>
        <w:pStyle w:val="StyleHeader4Para4Left0Firstline0"/>
        <w:numPr>
          <w:ilvl w:val="0"/>
          <w:numId w:val="0"/>
        </w:numPr>
        <w:jc w:val="center"/>
        <w:rPr>
          <w:b/>
          <w:bCs/>
          <w:sz w:val="32"/>
          <w:szCs w:val="32"/>
          <w:rtl/>
        </w:rPr>
      </w:pPr>
    </w:p>
    <w:p w14:paraId="6F019FC1" w14:textId="77777777" w:rsidR="00026618" w:rsidRPr="00D50155" w:rsidRDefault="00026618" w:rsidP="00026618">
      <w:pPr>
        <w:pStyle w:val="0Heading0"/>
        <w:bidi/>
        <w:jc w:val="both"/>
        <w:rPr>
          <w:sz w:val="26"/>
          <w:szCs w:val="26"/>
          <w:rtl/>
        </w:rPr>
      </w:pPr>
      <w:r w:rsidRPr="00D50155">
        <w:rPr>
          <w:sz w:val="26"/>
          <w:szCs w:val="26"/>
          <w:rtl/>
        </w:rPr>
        <w:t xml:space="preserve">تتألف </w:t>
      </w:r>
      <w:r w:rsidRPr="00D50155">
        <w:rPr>
          <w:rFonts w:hint="cs"/>
          <w:sz w:val="26"/>
          <w:szCs w:val="26"/>
          <w:rtl/>
        </w:rPr>
        <w:t>هذه</w:t>
      </w:r>
      <w:r w:rsidRPr="00D50155">
        <w:rPr>
          <w:sz w:val="26"/>
          <w:szCs w:val="26"/>
          <w:rtl/>
        </w:rPr>
        <w:t xml:space="preserve"> الوثيقة من تعليقات الأمانة وتوصي</w:t>
      </w:r>
      <w:r w:rsidRPr="00D50155">
        <w:rPr>
          <w:rFonts w:hint="cs"/>
          <w:sz w:val="26"/>
          <w:szCs w:val="26"/>
          <w:rtl/>
        </w:rPr>
        <w:t>تها</w:t>
      </w:r>
      <w:r w:rsidRPr="00D50155">
        <w:rPr>
          <w:sz w:val="26"/>
          <w:szCs w:val="26"/>
          <w:rtl/>
        </w:rPr>
        <w:t xml:space="preserve"> بشأن مقترح المشروع التالي</w:t>
      </w:r>
      <w:r w:rsidRPr="00D50155">
        <w:rPr>
          <w:rFonts w:hint="cs"/>
          <w:sz w:val="26"/>
          <w:szCs w:val="26"/>
          <w:rtl/>
        </w:rPr>
        <w:t>:</w:t>
      </w:r>
    </w:p>
    <w:p w14:paraId="2C5AB1B7" w14:textId="77777777" w:rsidR="00026618" w:rsidRPr="00D50155" w:rsidRDefault="00026618" w:rsidP="00026618">
      <w:pPr>
        <w:pStyle w:val="0Heading0"/>
        <w:bidi/>
        <w:jc w:val="both"/>
        <w:rPr>
          <w:sz w:val="26"/>
          <w:szCs w:val="26"/>
          <w:rtl/>
        </w:rPr>
      </w:pPr>
    </w:p>
    <w:p w14:paraId="2E608409" w14:textId="77777777" w:rsidR="00026618" w:rsidRPr="00D50155" w:rsidRDefault="00026618" w:rsidP="00026618">
      <w:pPr>
        <w:pStyle w:val="0Heading0"/>
        <w:bidi/>
        <w:ind w:left="4"/>
        <w:rPr>
          <w:sz w:val="26"/>
          <w:szCs w:val="26"/>
          <w:u w:val="single"/>
        </w:rPr>
      </w:pPr>
      <w:r w:rsidRPr="00D50155">
        <w:rPr>
          <w:sz w:val="26"/>
          <w:szCs w:val="26"/>
          <w:u w:val="single"/>
          <w:rtl/>
        </w:rPr>
        <w:t>الإزالة</w:t>
      </w:r>
    </w:p>
    <w:p w14:paraId="47B61CD8" w14:textId="77777777" w:rsidR="00026618" w:rsidRPr="00D50155" w:rsidRDefault="00026618" w:rsidP="00026618">
      <w:pPr>
        <w:pStyle w:val="0Heading0"/>
        <w:bidi/>
        <w:rPr>
          <w:sz w:val="26"/>
          <w:szCs w:val="26"/>
          <w:rtl/>
        </w:rPr>
      </w:pPr>
    </w:p>
    <w:p w14:paraId="307D6090" w14:textId="77777777" w:rsidR="00026618" w:rsidRPr="00D50155" w:rsidRDefault="00026618" w:rsidP="00991C5E">
      <w:pPr>
        <w:pStyle w:val="0Heading0"/>
        <w:numPr>
          <w:ilvl w:val="0"/>
          <w:numId w:val="23"/>
        </w:numPr>
        <w:bidi/>
        <w:rPr>
          <w:sz w:val="26"/>
          <w:szCs w:val="26"/>
        </w:rPr>
      </w:pPr>
      <w:r w:rsidRPr="00D50155">
        <w:rPr>
          <w:rFonts w:hint="cs"/>
          <w:sz w:val="26"/>
          <w:szCs w:val="26"/>
          <w:rtl/>
        </w:rPr>
        <w:t>خ</w:t>
      </w:r>
      <w:r w:rsidRPr="00D50155">
        <w:rPr>
          <w:sz w:val="26"/>
          <w:szCs w:val="26"/>
          <w:rtl/>
        </w:rPr>
        <w:t xml:space="preserve">طة </w:t>
      </w:r>
      <w:r w:rsidRPr="00D50155">
        <w:rPr>
          <w:rFonts w:hint="cs"/>
          <w:sz w:val="26"/>
          <w:szCs w:val="26"/>
          <w:rtl/>
        </w:rPr>
        <w:t xml:space="preserve">إدارة </w:t>
      </w:r>
      <w:r w:rsidRPr="00D50155">
        <w:rPr>
          <w:sz w:val="26"/>
          <w:szCs w:val="26"/>
          <w:rtl/>
        </w:rPr>
        <w:t xml:space="preserve">إزالة </w:t>
      </w:r>
      <w:r w:rsidRPr="00D50155">
        <w:rPr>
          <w:rFonts w:hint="cs"/>
          <w:sz w:val="26"/>
          <w:szCs w:val="26"/>
          <w:rtl/>
        </w:rPr>
        <w:t>الموا</w:t>
      </w:r>
      <w:r w:rsidRPr="00D50155">
        <w:rPr>
          <w:sz w:val="26"/>
          <w:szCs w:val="26"/>
          <w:rtl/>
        </w:rPr>
        <w:t xml:space="preserve">د </w:t>
      </w:r>
      <w:r w:rsidRPr="00D50155">
        <w:rPr>
          <w:rFonts w:hint="cs"/>
          <w:sz w:val="26"/>
          <w:szCs w:val="26"/>
          <w:rtl/>
        </w:rPr>
        <w:t>الهيدروكلوروفلوروكربونية</w:t>
      </w:r>
      <w:r w:rsidRPr="00D50155">
        <w:rPr>
          <w:sz w:val="26"/>
          <w:szCs w:val="26"/>
          <w:rtl/>
        </w:rPr>
        <w:tab/>
      </w:r>
      <w:r w:rsidRPr="00D50155">
        <w:rPr>
          <w:sz w:val="26"/>
          <w:szCs w:val="26"/>
          <w:rtl/>
        </w:rPr>
        <w:tab/>
      </w:r>
      <w:r w:rsidR="00991C5E" w:rsidRPr="00D50155">
        <w:rPr>
          <w:rFonts w:hint="cs"/>
          <w:sz w:val="26"/>
          <w:szCs w:val="26"/>
          <w:rtl/>
        </w:rPr>
        <w:t>برنامج الأمم المتحدة للبيئة</w:t>
      </w:r>
    </w:p>
    <w:p w14:paraId="54EE42D6" w14:textId="77777777" w:rsidR="00026618" w:rsidRPr="00D50155" w:rsidRDefault="00026618" w:rsidP="00026618">
      <w:pPr>
        <w:pStyle w:val="0Heading0"/>
        <w:bidi/>
        <w:ind w:left="724"/>
        <w:rPr>
          <w:sz w:val="26"/>
          <w:szCs w:val="26"/>
        </w:rPr>
      </w:pPr>
      <w:r w:rsidRPr="00D50155">
        <w:rPr>
          <w:rFonts w:hint="cs"/>
          <w:sz w:val="26"/>
          <w:szCs w:val="26"/>
          <w:rtl/>
        </w:rPr>
        <w:t>(</w:t>
      </w:r>
      <w:r w:rsidRPr="00D50155">
        <w:rPr>
          <w:sz w:val="26"/>
          <w:szCs w:val="26"/>
          <w:rtl/>
        </w:rPr>
        <w:t>المرحلة</w:t>
      </w:r>
      <w:r w:rsidRPr="00D50155">
        <w:rPr>
          <w:rFonts w:hint="cs"/>
          <w:sz w:val="26"/>
          <w:szCs w:val="26"/>
          <w:rtl/>
        </w:rPr>
        <w:t xml:space="preserve"> </w:t>
      </w:r>
      <w:r w:rsidRPr="00D50155">
        <w:rPr>
          <w:sz w:val="26"/>
          <w:szCs w:val="26"/>
          <w:rtl/>
        </w:rPr>
        <w:t>ال</w:t>
      </w:r>
      <w:r w:rsidRPr="00D50155">
        <w:rPr>
          <w:rFonts w:hint="cs"/>
          <w:sz w:val="26"/>
          <w:szCs w:val="26"/>
          <w:rtl/>
        </w:rPr>
        <w:t>ثانية، ا</w:t>
      </w:r>
      <w:r w:rsidRPr="00D50155">
        <w:rPr>
          <w:sz w:val="26"/>
          <w:szCs w:val="26"/>
          <w:rtl/>
        </w:rPr>
        <w:t>لشريحة</w:t>
      </w:r>
      <w:r w:rsidR="00991C5E" w:rsidRPr="00D50155">
        <w:rPr>
          <w:rFonts w:hint="cs"/>
          <w:sz w:val="26"/>
          <w:szCs w:val="26"/>
          <w:rtl/>
        </w:rPr>
        <w:t xml:space="preserve"> الأولى</w:t>
      </w:r>
      <w:r w:rsidRPr="00D50155">
        <w:rPr>
          <w:rFonts w:hint="cs"/>
          <w:sz w:val="26"/>
          <w:szCs w:val="26"/>
          <w:rtl/>
        </w:rPr>
        <w:t xml:space="preserve">) </w:t>
      </w:r>
      <w:r w:rsidRPr="00D50155">
        <w:rPr>
          <w:sz w:val="26"/>
          <w:szCs w:val="26"/>
          <w:rtl/>
        </w:rPr>
        <w:tab/>
      </w:r>
      <w:r w:rsidRPr="00D50155">
        <w:rPr>
          <w:sz w:val="26"/>
          <w:szCs w:val="26"/>
          <w:rtl/>
        </w:rPr>
        <w:tab/>
      </w:r>
      <w:r w:rsidRPr="00D50155">
        <w:rPr>
          <w:sz w:val="26"/>
          <w:szCs w:val="26"/>
          <w:rtl/>
        </w:rPr>
        <w:tab/>
      </w:r>
      <w:r w:rsidRPr="00D50155">
        <w:rPr>
          <w:sz w:val="26"/>
          <w:szCs w:val="26"/>
          <w:rtl/>
        </w:rPr>
        <w:tab/>
      </w:r>
      <w:r w:rsidR="00991C5E" w:rsidRPr="00D50155">
        <w:rPr>
          <w:rFonts w:hint="cs"/>
          <w:sz w:val="26"/>
          <w:szCs w:val="26"/>
          <w:rtl/>
        </w:rPr>
        <w:t>ومنظمة الأمم المتحدة للتنمية الصناعية</w:t>
      </w:r>
    </w:p>
    <w:p w14:paraId="5386F35E" w14:textId="77777777" w:rsidR="00026618" w:rsidRPr="00D50155" w:rsidRDefault="00026618" w:rsidP="00026618">
      <w:pPr>
        <w:pStyle w:val="StyleHeader4Para4Left0Firstline0"/>
        <w:numPr>
          <w:ilvl w:val="0"/>
          <w:numId w:val="0"/>
        </w:numPr>
        <w:jc w:val="right"/>
        <w:rPr>
          <w:b/>
          <w:bCs/>
          <w:sz w:val="26"/>
          <w:szCs w:val="26"/>
        </w:rPr>
      </w:pPr>
    </w:p>
    <w:p w14:paraId="7B333F00" w14:textId="77777777" w:rsidR="007E5D09" w:rsidRPr="00D50155" w:rsidRDefault="00E1360E">
      <w:pPr>
        <w:pStyle w:val="StyleHeader4Para4Left0Firstline0"/>
        <w:numPr>
          <w:ilvl w:val="0"/>
          <w:numId w:val="0"/>
        </w:numPr>
        <w:rPr>
          <w:sz w:val="26"/>
          <w:szCs w:val="26"/>
        </w:rPr>
      </w:pPr>
      <w:r w:rsidRPr="00D50155">
        <w:rPr>
          <w:sz w:val="26"/>
          <w:szCs w:val="26"/>
        </w:rPr>
        <w:br w:type="page"/>
      </w:r>
    </w:p>
    <w:p w14:paraId="7804EBBE" w14:textId="77777777" w:rsidR="00026618" w:rsidRPr="00D50155" w:rsidRDefault="00026618" w:rsidP="00026618">
      <w:pPr>
        <w:bidi/>
        <w:spacing w:after="80"/>
        <w:jc w:val="center"/>
        <w:rPr>
          <w:bCs/>
          <w:sz w:val="26"/>
          <w:szCs w:val="26"/>
          <w:rtl/>
          <w:lang w:bidi="ar-AE"/>
        </w:rPr>
      </w:pPr>
      <w:r w:rsidRPr="00D50155">
        <w:rPr>
          <w:bCs/>
          <w:sz w:val="26"/>
          <w:szCs w:val="26"/>
          <w:rtl/>
          <w:lang w:bidi="ar-AE"/>
        </w:rPr>
        <w:lastRenderedPageBreak/>
        <w:t>ورقة تقييم المشروع – مش</w:t>
      </w:r>
      <w:r w:rsidRPr="00D50155">
        <w:rPr>
          <w:rFonts w:hint="cs"/>
          <w:bCs/>
          <w:sz w:val="26"/>
          <w:szCs w:val="26"/>
          <w:rtl/>
          <w:lang w:bidi="ar-AE"/>
        </w:rPr>
        <w:t>ا</w:t>
      </w:r>
      <w:r w:rsidRPr="00D50155">
        <w:rPr>
          <w:bCs/>
          <w:sz w:val="26"/>
          <w:szCs w:val="26"/>
          <w:rtl/>
          <w:lang w:bidi="ar-AE"/>
        </w:rPr>
        <w:t>ر</w:t>
      </w:r>
      <w:r w:rsidRPr="00D50155">
        <w:rPr>
          <w:rFonts w:hint="cs"/>
          <w:bCs/>
          <w:sz w:val="26"/>
          <w:szCs w:val="26"/>
          <w:rtl/>
          <w:lang w:bidi="ar-AE"/>
        </w:rPr>
        <w:t>ي</w:t>
      </w:r>
      <w:r w:rsidRPr="00D50155">
        <w:rPr>
          <w:bCs/>
          <w:sz w:val="26"/>
          <w:szCs w:val="26"/>
          <w:rtl/>
          <w:lang w:bidi="ar-AE"/>
        </w:rPr>
        <w:t>ع متعددة السنوات</w:t>
      </w:r>
    </w:p>
    <w:p w14:paraId="6FD4C4E4" w14:textId="77777777" w:rsidR="00026618" w:rsidRPr="00D50155" w:rsidRDefault="00991C5E" w:rsidP="00026618">
      <w:pPr>
        <w:bidi/>
        <w:spacing w:after="80"/>
        <w:jc w:val="center"/>
        <w:rPr>
          <w:sz w:val="26"/>
          <w:szCs w:val="26"/>
          <w:lang w:val="fr-CA"/>
        </w:rPr>
      </w:pPr>
      <w:r w:rsidRPr="00D50155">
        <w:rPr>
          <w:rFonts w:hint="cs"/>
          <w:bCs/>
          <w:sz w:val="26"/>
          <w:szCs w:val="26"/>
          <w:rtl/>
          <w:lang w:bidi="ar-AE"/>
        </w:rPr>
        <w:t>توغو</w:t>
      </w:r>
    </w:p>
    <w:tbl>
      <w:tblPr>
        <w:bidiVisual/>
        <w:tblW w:w="1035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5175"/>
        <w:gridCol w:w="5175"/>
      </w:tblGrid>
      <w:tr w:rsidR="00991C5E" w:rsidRPr="00D50155" w14:paraId="59713A2E" w14:textId="77777777" w:rsidTr="00991C5E">
        <w:trPr>
          <w:trHeight w:val="224"/>
          <w:jc w:val="center"/>
        </w:trPr>
        <w:tc>
          <w:tcPr>
            <w:tcW w:w="5175" w:type="dxa"/>
          </w:tcPr>
          <w:p w14:paraId="50925C2F" w14:textId="77777777" w:rsidR="00991C5E" w:rsidRPr="00D50155" w:rsidRDefault="00991C5E" w:rsidP="00781B4D">
            <w:pPr>
              <w:bidi/>
              <w:spacing w:after="80"/>
              <w:jc w:val="left"/>
              <w:rPr>
                <w:sz w:val="20"/>
                <w:rtl/>
                <w:lang w:bidi="ar-EG"/>
              </w:rPr>
            </w:pPr>
            <w:r w:rsidRPr="00D50155">
              <w:rPr>
                <w:bCs/>
                <w:sz w:val="20"/>
                <w:rtl/>
                <w:lang w:bidi="ar-AE"/>
              </w:rPr>
              <w:t>(1) عنوان المشروع</w:t>
            </w:r>
          </w:p>
        </w:tc>
        <w:tc>
          <w:tcPr>
            <w:tcW w:w="5175" w:type="dxa"/>
          </w:tcPr>
          <w:p w14:paraId="19E74C92" w14:textId="77777777" w:rsidR="00991C5E" w:rsidRPr="00D50155" w:rsidRDefault="00991C5E" w:rsidP="00781B4D">
            <w:pPr>
              <w:bidi/>
              <w:spacing w:after="80"/>
              <w:jc w:val="center"/>
              <w:rPr>
                <w:sz w:val="20"/>
                <w:rtl/>
                <w:lang w:bidi="ar-EG"/>
              </w:rPr>
            </w:pPr>
            <w:r w:rsidRPr="00D50155">
              <w:rPr>
                <w:bCs/>
                <w:sz w:val="20"/>
                <w:rtl/>
                <w:lang w:bidi="ar-AE"/>
              </w:rPr>
              <w:t>الوكالة</w:t>
            </w:r>
          </w:p>
        </w:tc>
      </w:tr>
      <w:tr w:rsidR="00991C5E" w:rsidRPr="00D50155" w14:paraId="598AB855" w14:textId="77777777" w:rsidTr="00991C5E">
        <w:trPr>
          <w:trHeight w:val="370"/>
          <w:jc w:val="center"/>
        </w:trPr>
        <w:tc>
          <w:tcPr>
            <w:tcW w:w="5175" w:type="dxa"/>
          </w:tcPr>
          <w:p w14:paraId="67D1D8F1" w14:textId="77777777" w:rsidR="00991C5E" w:rsidRPr="00D50155" w:rsidRDefault="00991C5E" w:rsidP="00781B4D">
            <w:pPr>
              <w:bidi/>
              <w:spacing w:after="80"/>
              <w:jc w:val="left"/>
              <w:rPr>
                <w:sz w:val="20"/>
                <w:rtl/>
                <w:lang w:bidi="ar-EG"/>
              </w:rPr>
            </w:pPr>
            <w:r w:rsidRPr="00D50155">
              <w:rPr>
                <w:sz w:val="20"/>
                <w:rtl/>
                <w:lang w:bidi="ar-AE"/>
              </w:rPr>
              <w:t>خطة إدارة إزالة المواد الهيدروكلوروفلوروكربونية (المرحلة ال</w:t>
            </w:r>
            <w:r w:rsidRPr="00D50155">
              <w:rPr>
                <w:rFonts w:hint="cs"/>
                <w:sz w:val="20"/>
                <w:rtl/>
                <w:lang w:bidi="ar-AE"/>
              </w:rPr>
              <w:t>ثانية</w:t>
            </w:r>
            <w:r w:rsidRPr="00D50155">
              <w:rPr>
                <w:sz w:val="20"/>
                <w:rtl/>
                <w:lang w:bidi="ar-AE"/>
              </w:rPr>
              <w:t>)</w:t>
            </w:r>
          </w:p>
        </w:tc>
        <w:tc>
          <w:tcPr>
            <w:tcW w:w="5175" w:type="dxa"/>
          </w:tcPr>
          <w:p w14:paraId="787C7468" w14:textId="77777777" w:rsidR="00991C5E" w:rsidRPr="00D50155" w:rsidRDefault="00991C5E" w:rsidP="00781B4D">
            <w:pPr>
              <w:bidi/>
              <w:jc w:val="center"/>
              <w:rPr>
                <w:sz w:val="20"/>
                <w:rtl/>
                <w:lang w:bidi="ar-SA"/>
              </w:rPr>
            </w:pPr>
            <w:r w:rsidRPr="00D50155">
              <w:rPr>
                <w:rFonts w:hint="cs"/>
                <w:sz w:val="20"/>
                <w:rtl/>
                <w:lang w:bidi="ar-EG"/>
              </w:rPr>
              <w:t>برنامج الأمم المتحدة للبيئة (رئيسية) ومنظمة الأمم المتحدة للتنمية الصناعية</w:t>
            </w:r>
          </w:p>
        </w:tc>
      </w:tr>
    </w:tbl>
    <w:p w14:paraId="39CE8D24" w14:textId="77777777" w:rsidR="00026618" w:rsidRPr="00991C5E" w:rsidRDefault="00026618" w:rsidP="00026618">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026618" w:rsidRPr="00D50155" w14:paraId="567E4ABA" w14:textId="77777777" w:rsidTr="00781B4D">
        <w:trPr>
          <w:trHeight w:val="240"/>
          <w:jc w:val="center"/>
        </w:trPr>
        <w:tc>
          <w:tcPr>
            <w:tcW w:w="3540" w:type="dxa"/>
          </w:tcPr>
          <w:p w14:paraId="44096602" w14:textId="77777777" w:rsidR="00026618" w:rsidRPr="00D50155" w:rsidRDefault="00026618" w:rsidP="00781B4D">
            <w:pPr>
              <w:bidi/>
              <w:spacing w:after="60"/>
              <w:jc w:val="left"/>
              <w:rPr>
                <w:bCs/>
                <w:sz w:val="20"/>
                <w:rtl/>
                <w:lang w:bidi="ar-EG"/>
              </w:rPr>
            </w:pPr>
            <w:r w:rsidRPr="00D50155">
              <w:rPr>
                <w:bCs/>
                <w:sz w:val="20"/>
                <w:rtl/>
                <w:lang w:bidi="ar-AE"/>
              </w:rPr>
              <w:t>(2) أحدث بيانات المادة 7</w:t>
            </w:r>
            <w:r w:rsidRPr="00D50155">
              <w:rPr>
                <w:b/>
                <w:sz w:val="20"/>
              </w:rPr>
              <w:t xml:space="preserve"> </w:t>
            </w:r>
            <w:r w:rsidRPr="00D50155">
              <w:rPr>
                <w:rFonts w:hint="cs"/>
                <w:bCs/>
                <w:sz w:val="20"/>
                <w:rtl/>
              </w:rPr>
              <w:t>(المرفق جيم، المجموعة 1)</w:t>
            </w:r>
          </w:p>
        </w:tc>
        <w:tc>
          <w:tcPr>
            <w:tcW w:w="3333" w:type="dxa"/>
          </w:tcPr>
          <w:p w14:paraId="379B42F4" w14:textId="77777777" w:rsidR="00026618" w:rsidRPr="00D50155" w:rsidRDefault="00026618" w:rsidP="0003505E">
            <w:pPr>
              <w:bidi/>
              <w:spacing w:after="60"/>
              <w:jc w:val="center"/>
              <w:rPr>
                <w:sz w:val="20"/>
                <w:rtl/>
                <w:lang w:bidi="ar-EG"/>
              </w:rPr>
            </w:pPr>
            <w:r w:rsidRPr="00D50155">
              <w:rPr>
                <w:sz w:val="20"/>
                <w:rtl/>
                <w:lang w:bidi="ar-AE"/>
              </w:rPr>
              <w:t xml:space="preserve">السنة: </w:t>
            </w:r>
            <w:r w:rsidRPr="00D50155">
              <w:rPr>
                <w:rFonts w:hint="cs"/>
                <w:sz w:val="20"/>
                <w:rtl/>
                <w:lang w:bidi="ar-AE"/>
              </w:rPr>
              <w:t>20</w:t>
            </w:r>
            <w:r w:rsidR="0003505E" w:rsidRPr="00D50155">
              <w:rPr>
                <w:rFonts w:hint="cs"/>
                <w:sz w:val="20"/>
                <w:rtl/>
                <w:lang w:bidi="ar-AE"/>
              </w:rPr>
              <w:t>21</w:t>
            </w:r>
          </w:p>
        </w:tc>
        <w:tc>
          <w:tcPr>
            <w:tcW w:w="3475" w:type="dxa"/>
          </w:tcPr>
          <w:p w14:paraId="5A645784" w14:textId="77777777" w:rsidR="00026618" w:rsidRPr="00D50155" w:rsidRDefault="00991C5E" w:rsidP="00781B4D">
            <w:pPr>
              <w:bidi/>
              <w:spacing w:after="60"/>
              <w:jc w:val="left"/>
              <w:rPr>
                <w:sz w:val="20"/>
                <w:rtl/>
                <w:lang w:bidi="ar-EG"/>
              </w:rPr>
            </w:pPr>
            <w:r w:rsidRPr="00D50155">
              <w:rPr>
                <w:rFonts w:hint="cs"/>
                <w:sz w:val="20"/>
                <w:rtl/>
                <w:lang w:bidi="ar-AE"/>
              </w:rPr>
              <w:t>8.84</w:t>
            </w:r>
            <w:r w:rsidR="00026618" w:rsidRPr="00D50155">
              <w:rPr>
                <w:rFonts w:hint="cs"/>
                <w:sz w:val="20"/>
                <w:rtl/>
                <w:lang w:bidi="ar-AE"/>
              </w:rPr>
              <w:t xml:space="preserve"> </w:t>
            </w:r>
            <w:r w:rsidR="00026618" w:rsidRPr="00D50155">
              <w:rPr>
                <w:sz w:val="20"/>
                <w:rtl/>
                <w:lang w:bidi="ar-AE"/>
              </w:rPr>
              <w:t>(طن من قدرات استنفاد الأوزون)</w:t>
            </w:r>
          </w:p>
        </w:tc>
      </w:tr>
    </w:tbl>
    <w:p w14:paraId="4605B15D" w14:textId="77777777" w:rsidR="00026618" w:rsidRPr="00162839" w:rsidRDefault="00026618" w:rsidP="00026618">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026618" w:rsidRPr="00D50155" w14:paraId="5F96180F" w14:textId="77777777" w:rsidTr="00781B4D">
        <w:trPr>
          <w:trHeight w:hRule="exact" w:val="240"/>
          <w:jc w:val="center"/>
        </w:trPr>
        <w:tc>
          <w:tcPr>
            <w:tcW w:w="6434" w:type="dxa"/>
            <w:gridSpan w:val="6"/>
          </w:tcPr>
          <w:p w14:paraId="637216EC" w14:textId="77777777" w:rsidR="00026618" w:rsidRPr="00D50155" w:rsidRDefault="00026618" w:rsidP="00781B4D">
            <w:pPr>
              <w:bidi/>
              <w:spacing w:after="60"/>
              <w:jc w:val="left"/>
              <w:rPr>
                <w:sz w:val="20"/>
                <w:rtl/>
                <w:lang w:bidi="ar-EG"/>
              </w:rPr>
            </w:pPr>
            <w:r w:rsidRPr="00D50155">
              <w:rPr>
                <w:bCs/>
                <w:sz w:val="20"/>
                <w:rtl/>
                <w:lang w:bidi="ar-AE"/>
              </w:rPr>
              <w:t>(3) أحدث البيانات القطاعية للبرنامج القطري (طن من قدرات استنفاد الأوزون)</w:t>
            </w:r>
          </w:p>
        </w:tc>
        <w:tc>
          <w:tcPr>
            <w:tcW w:w="3914" w:type="dxa"/>
            <w:gridSpan w:val="4"/>
          </w:tcPr>
          <w:p w14:paraId="2AE64948" w14:textId="77777777" w:rsidR="00026618" w:rsidRPr="00D50155" w:rsidRDefault="00026618" w:rsidP="0003505E">
            <w:pPr>
              <w:bidi/>
              <w:spacing w:after="60"/>
              <w:jc w:val="left"/>
              <w:rPr>
                <w:sz w:val="20"/>
                <w:rtl/>
                <w:lang w:bidi="ar-SA"/>
              </w:rPr>
            </w:pPr>
            <w:r w:rsidRPr="00D50155">
              <w:rPr>
                <w:bCs/>
                <w:sz w:val="20"/>
                <w:rtl/>
                <w:lang w:bidi="ar-AE"/>
              </w:rPr>
              <w:t>السنة:</w:t>
            </w:r>
            <w:r w:rsidRPr="00D50155">
              <w:rPr>
                <w:b/>
                <w:sz w:val="20"/>
              </w:rPr>
              <w:t xml:space="preserve"> </w:t>
            </w:r>
            <w:r w:rsidR="0003505E" w:rsidRPr="00D50155">
              <w:rPr>
                <w:rFonts w:hint="cs"/>
                <w:bCs/>
                <w:sz w:val="20"/>
                <w:rtl/>
              </w:rPr>
              <w:t>2021</w:t>
            </w:r>
          </w:p>
        </w:tc>
      </w:tr>
      <w:tr w:rsidR="00026618" w:rsidRPr="00D50155" w14:paraId="48828D17" w14:textId="77777777" w:rsidTr="00781B4D">
        <w:trPr>
          <w:trHeight w:hRule="exact" w:val="481"/>
          <w:jc w:val="center"/>
        </w:trPr>
        <w:tc>
          <w:tcPr>
            <w:tcW w:w="2268" w:type="dxa"/>
          </w:tcPr>
          <w:p w14:paraId="1C25ED8A" w14:textId="77777777" w:rsidR="00026618" w:rsidRPr="00D50155" w:rsidRDefault="00026618" w:rsidP="00781B4D">
            <w:pPr>
              <w:bidi/>
              <w:spacing w:after="60"/>
              <w:jc w:val="center"/>
              <w:rPr>
                <w:sz w:val="20"/>
                <w:rtl/>
                <w:lang w:bidi="ar-EG"/>
              </w:rPr>
            </w:pPr>
            <w:r w:rsidRPr="00D50155">
              <w:rPr>
                <w:sz w:val="20"/>
                <w:rtl/>
                <w:lang w:bidi="ar-AE"/>
              </w:rPr>
              <w:t>كيميائي</w:t>
            </w:r>
          </w:p>
        </w:tc>
        <w:tc>
          <w:tcPr>
            <w:tcW w:w="992" w:type="dxa"/>
          </w:tcPr>
          <w:p w14:paraId="761684CC" w14:textId="77777777" w:rsidR="00026618" w:rsidRPr="00D50155" w:rsidRDefault="00026618" w:rsidP="00781B4D">
            <w:pPr>
              <w:bidi/>
              <w:spacing w:after="60"/>
              <w:jc w:val="center"/>
              <w:rPr>
                <w:sz w:val="20"/>
                <w:rtl/>
                <w:lang w:bidi="ar-EG"/>
              </w:rPr>
            </w:pPr>
            <w:r w:rsidRPr="00D50155">
              <w:rPr>
                <w:sz w:val="20"/>
                <w:rtl/>
                <w:lang w:bidi="ar-AE"/>
              </w:rPr>
              <w:t>الأيروصولات</w:t>
            </w:r>
          </w:p>
        </w:tc>
        <w:tc>
          <w:tcPr>
            <w:tcW w:w="834" w:type="dxa"/>
          </w:tcPr>
          <w:p w14:paraId="58F172C1" w14:textId="77777777" w:rsidR="00026618" w:rsidRPr="00D50155" w:rsidRDefault="00306875" w:rsidP="00781B4D">
            <w:pPr>
              <w:bidi/>
              <w:spacing w:after="60"/>
              <w:jc w:val="center"/>
              <w:rPr>
                <w:sz w:val="20"/>
                <w:rtl/>
                <w:lang w:bidi="ar-EG"/>
              </w:rPr>
            </w:pPr>
            <w:r w:rsidRPr="00D50155">
              <w:rPr>
                <w:rFonts w:hint="cs"/>
                <w:sz w:val="20"/>
                <w:rtl/>
                <w:lang w:bidi="ar-AE"/>
              </w:rPr>
              <w:t>الرغاوى</w:t>
            </w:r>
          </w:p>
        </w:tc>
        <w:tc>
          <w:tcPr>
            <w:tcW w:w="900" w:type="dxa"/>
          </w:tcPr>
          <w:p w14:paraId="41CC3EA3" w14:textId="77777777" w:rsidR="00026618" w:rsidRPr="00D50155" w:rsidRDefault="00026618" w:rsidP="00781B4D">
            <w:pPr>
              <w:bidi/>
              <w:spacing w:after="60"/>
              <w:jc w:val="center"/>
              <w:rPr>
                <w:sz w:val="20"/>
                <w:rtl/>
                <w:lang w:bidi="ar-EG"/>
              </w:rPr>
            </w:pPr>
            <w:r w:rsidRPr="00D50155">
              <w:rPr>
                <w:sz w:val="20"/>
                <w:rtl/>
                <w:lang w:bidi="ar-AE"/>
              </w:rPr>
              <w:t>مكافحة الحريق</w:t>
            </w:r>
          </w:p>
        </w:tc>
        <w:tc>
          <w:tcPr>
            <w:tcW w:w="1440" w:type="dxa"/>
            <w:gridSpan w:val="2"/>
          </w:tcPr>
          <w:p w14:paraId="538BDBF7" w14:textId="77777777" w:rsidR="00026618" w:rsidRPr="00D50155" w:rsidRDefault="00026618" w:rsidP="00781B4D">
            <w:pPr>
              <w:bidi/>
              <w:spacing w:after="60"/>
              <w:jc w:val="center"/>
              <w:rPr>
                <w:sz w:val="20"/>
                <w:rtl/>
                <w:lang w:bidi="ar-EG"/>
              </w:rPr>
            </w:pPr>
            <w:r w:rsidRPr="00D50155">
              <w:rPr>
                <w:sz w:val="20"/>
                <w:rtl/>
                <w:lang w:bidi="ar-AE"/>
              </w:rPr>
              <w:t>التبريد</w:t>
            </w:r>
          </w:p>
        </w:tc>
        <w:tc>
          <w:tcPr>
            <w:tcW w:w="630" w:type="dxa"/>
          </w:tcPr>
          <w:p w14:paraId="37826A06" w14:textId="77777777" w:rsidR="00026618" w:rsidRPr="00D50155" w:rsidRDefault="00026618" w:rsidP="00781B4D">
            <w:pPr>
              <w:bidi/>
              <w:spacing w:after="60"/>
              <w:jc w:val="center"/>
              <w:rPr>
                <w:sz w:val="20"/>
                <w:rtl/>
                <w:lang w:bidi="ar-EG"/>
              </w:rPr>
            </w:pPr>
            <w:r w:rsidRPr="00D50155">
              <w:rPr>
                <w:sz w:val="20"/>
                <w:rtl/>
                <w:lang w:bidi="ar-AE"/>
              </w:rPr>
              <w:t>المذيبات</w:t>
            </w:r>
          </w:p>
        </w:tc>
        <w:tc>
          <w:tcPr>
            <w:tcW w:w="810" w:type="dxa"/>
          </w:tcPr>
          <w:p w14:paraId="212A331C" w14:textId="77777777" w:rsidR="00026618" w:rsidRPr="00D50155" w:rsidRDefault="00026618" w:rsidP="00781B4D">
            <w:pPr>
              <w:bidi/>
              <w:spacing w:after="60"/>
              <w:jc w:val="center"/>
              <w:rPr>
                <w:sz w:val="20"/>
                <w:rtl/>
                <w:lang w:bidi="ar-EG"/>
              </w:rPr>
            </w:pPr>
            <w:r w:rsidRPr="00D50155">
              <w:rPr>
                <w:sz w:val="20"/>
                <w:rtl/>
                <w:lang w:bidi="ar-AE"/>
              </w:rPr>
              <w:t>عامل تصنيع</w:t>
            </w:r>
          </w:p>
        </w:tc>
        <w:tc>
          <w:tcPr>
            <w:tcW w:w="990" w:type="dxa"/>
          </w:tcPr>
          <w:p w14:paraId="6AF78539" w14:textId="77777777" w:rsidR="00026618" w:rsidRPr="00D50155" w:rsidRDefault="00026618" w:rsidP="00781B4D">
            <w:pPr>
              <w:bidi/>
              <w:spacing w:after="60"/>
              <w:jc w:val="center"/>
              <w:rPr>
                <w:sz w:val="20"/>
                <w:rtl/>
                <w:lang w:bidi="ar-EG"/>
              </w:rPr>
            </w:pPr>
            <w:r w:rsidRPr="00D50155">
              <w:rPr>
                <w:sz w:val="20"/>
                <w:rtl/>
                <w:lang w:bidi="ar-AE"/>
              </w:rPr>
              <w:t>الاستخدامات المعملية</w:t>
            </w:r>
          </w:p>
        </w:tc>
        <w:tc>
          <w:tcPr>
            <w:tcW w:w="1484" w:type="dxa"/>
          </w:tcPr>
          <w:p w14:paraId="34BEC38F" w14:textId="77777777" w:rsidR="00026618" w:rsidRPr="00D50155" w:rsidRDefault="00026618" w:rsidP="00781B4D">
            <w:pPr>
              <w:bidi/>
              <w:spacing w:after="60"/>
              <w:jc w:val="center"/>
              <w:rPr>
                <w:sz w:val="20"/>
                <w:rtl/>
                <w:lang w:bidi="ar-AE"/>
              </w:rPr>
            </w:pPr>
            <w:r w:rsidRPr="00D50155">
              <w:rPr>
                <w:sz w:val="20"/>
                <w:rtl/>
                <w:lang w:bidi="ar-AE"/>
              </w:rPr>
              <w:t xml:space="preserve">إجمالي </w:t>
            </w:r>
          </w:p>
          <w:p w14:paraId="15611580" w14:textId="77777777" w:rsidR="00026618" w:rsidRPr="00D50155" w:rsidRDefault="00026618" w:rsidP="00781B4D">
            <w:pPr>
              <w:bidi/>
              <w:spacing w:after="60"/>
              <w:jc w:val="center"/>
              <w:rPr>
                <w:sz w:val="20"/>
                <w:rtl/>
                <w:lang w:bidi="ar-EG"/>
              </w:rPr>
            </w:pPr>
            <w:r w:rsidRPr="00D50155">
              <w:rPr>
                <w:sz w:val="20"/>
                <w:rtl/>
                <w:lang w:bidi="ar-AE"/>
              </w:rPr>
              <w:t>الاستهلاك القطاعي</w:t>
            </w:r>
          </w:p>
        </w:tc>
      </w:tr>
      <w:tr w:rsidR="00026618" w:rsidRPr="00D50155" w14:paraId="043816D3" w14:textId="77777777" w:rsidTr="00781B4D">
        <w:trPr>
          <w:trHeight w:hRule="exact" w:val="240"/>
          <w:jc w:val="center"/>
        </w:trPr>
        <w:tc>
          <w:tcPr>
            <w:tcW w:w="4994" w:type="dxa"/>
            <w:gridSpan w:val="4"/>
          </w:tcPr>
          <w:p w14:paraId="536B9108" w14:textId="77777777" w:rsidR="00026618" w:rsidRPr="00D50155" w:rsidRDefault="00026618" w:rsidP="00781B4D">
            <w:pPr>
              <w:bidi/>
              <w:spacing w:after="60"/>
              <w:jc w:val="center"/>
              <w:rPr>
                <w:sz w:val="20"/>
              </w:rPr>
            </w:pPr>
            <w:r w:rsidRPr="00D50155">
              <w:rPr>
                <w:sz w:val="20"/>
              </w:rPr>
              <w:t xml:space="preserve"> </w:t>
            </w:r>
          </w:p>
        </w:tc>
        <w:tc>
          <w:tcPr>
            <w:tcW w:w="720" w:type="dxa"/>
          </w:tcPr>
          <w:p w14:paraId="60A7CC67" w14:textId="77777777" w:rsidR="00026618" w:rsidRPr="00D50155" w:rsidRDefault="00026618" w:rsidP="00781B4D">
            <w:pPr>
              <w:bidi/>
              <w:spacing w:after="60"/>
              <w:jc w:val="center"/>
              <w:rPr>
                <w:sz w:val="20"/>
                <w:rtl/>
                <w:lang w:bidi="ar-EG"/>
              </w:rPr>
            </w:pPr>
            <w:r w:rsidRPr="00D50155">
              <w:rPr>
                <w:sz w:val="20"/>
                <w:rtl/>
                <w:lang w:bidi="ar-AE"/>
              </w:rPr>
              <w:t>التصنيع</w:t>
            </w:r>
          </w:p>
        </w:tc>
        <w:tc>
          <w:tcPr>
            <w:tcW w:w="720" w:type="dxa"/>
          </w:tcPr>
          <w:p w14:paraId="205965DC" w14:textId="77777777" w:rsidR="00026618" w:rsidRPr="00D50155" w:rsidRDefault="00026618" w:rsidP="00781B4D">
            <w:pPr>
              <w:bidi/>
              <w:spacing w:after="60"/>
              <w:jc w:val="center"/>
              <w:rPr>
                <w:sz w:val="20"/>
                <w:rtl/>
                <w:lang w:bidi="ar-EG"/>
              </w:rPr>
            </w:pPr>
            <w:r w:rsidRPr="00D50155">
              <w:rPr>
                <w:sz w:val="20"/>
                <w:rtl/>
                <w:lang w:bidi="ar-AE"/>
              </w:rPr>
              <w:t>الخدمة</w:t>
            </w:r>
          </w:p>
        </w:tc>
        <w:tc>
          <w:tcPr>
            <w:tcW w:w="3914" w:type="dxa"/>
            <w:gridSpan w:val="4"/>
          </w:tcPr>
          <w:p w14:paraId="20A5659E" w14:textId="77777777" w:rsidR="00026618" w:rsidRPr="00D50155" w:rsidRDefault="00026618" w:rsidP="00781B4D">
            <w:pPr>
              <w:bidi/>
              <w:spacing w:after="60"/>
              <w:jc w:val="center"/>
              <w:rPr>
                <w:sz w:val="20"/>
              </w:rPr>
            </w:pPr>
          </w:p>
        </w:tc>
      </w:tr>
      <w:tr w:rsidR="00991C5E" w:rsidRPr="00D50155" w14:paraId="6DE9ABBE" w14:textId="77777777" w:rsidTr="00781B4D">
        <w:trPr>
          <w:trHeight w:hRule="exact" w:val="240"/>
          <w:jc w:val="center"/>
        </w:trPr>
        <w:tc>
          <w:tcPr>
            <w:tcW w:w="2268" w:type="dxa"/>
          </w:tcPr>
          <w:p w14:paraId="76D04782" w14:textId="77777777" w:rsidR="00991C5E" w:rsidRPr="00D50155" w:rsidRDefault="00991C5E" w:rsidP="00991C5E">
            <w:pPr>
              <w:bidi/>
              <w:spacing w:after="60"/>
              <w:jc w:val="left"/>
              <w:rPr>
                <w:sz w:val="20"/>
                <w:rtl/>
                <w:lang w:bidi="ar-EG"/>
              </w:rPr>
            </w:pPr>
            <w:r w:rsidRPr="00D50155">
              <w:rPr>
                <w:sz w:val="20"/>
                <w:rtl/>
                <w:lang w:bidi="ar-AE"/>
              </w:rPr>
              <w:t>الهيدروكلوروفلوروكربون</w:t>
            </w:r>
            <w:r w:rsidRPr="00D50155">
              <w:rPr>
                <w:rFonts w:hint="cs"/>
                <w:sz w:val="20"/>
                <w:rtl/>
                <w:lang w:bidi="ar-AE"/>
              </w:rPr>
              <w:t>-</w:t>
            </w:r>
            <w:r w:rsidRPr="00D50155">
              <w:rPr>
                <w:sz w:val="20"/>
                <w:rtl/>
                <w:lang w:bidi="ar-AE"/>
              </w:rPr>
              <w:t>22</w:t>
            </w:r>
          </w:p>
        </w:tc>
        <w:tc>
          <w:tcPr>
            <w:tcW w:w="992" w:type="dxa"/>
          </w:tcPr>
          <w:p w14:paraId="2F544289" w14:textId="77777777" w:rsidR="00991C5E" w:rsidRPr="00D50155" w:rsidRDefault="00991C5E" w:rsidP="00991C5E">
            <w:pPr>
              <w:bidi/>
              <w:spacing w:after="60"/>
              <w:jc w:val="right"/>
              <w:rPr>
                <w:sz w:val="20"/>
              </w:rPr>
            </w:pPr>
          </w:p>
        </w:tc>
        <w:tc>
          <w:tcPr>
            <w:tcW w:w="834" w:type="dxa"/>
          </w:tcPr>
          <w:p w14:paraId="4E89426F" w14:textId="77777777" w:rsidR="00991C5E" w:rsidRPr="00D50155" w:rsidRDefault="00991C5E" w:rsidP="00991C5E">
            <w:pPr>
              <w:bidi/>
              <w:spacing w:after="60"/>
              <w:jc w:val="left"/>
              <w:rPr>
                <w:sz w:val="20"/>
              </w:rPr>
            </w:pPr>
          </w:p>
        </w:tc>
        <w:tc>
          <w:tcPr>
            <w:tcW w:w="900" w:type="dxa"/>
          </w:tcPr>
          <w:p w14:paraId="02C66CCD" w14:textId="77777777" w:rsidR="00991C5E" w:rsidRPr="00D50155" w:rsidRDefault="00991C5E" w:rsidP="00991C5E">
            <w:pPr>
              <w:bidi/>
              <w:spacing w:after="60"/>
              <w:jc w:val="left"/>
              <w:rPr>
                <w:sz w:val="20"/>
              </w:rPr>
            </w:pPr>
          </w:p>
        </w:tc>
        <w:tc>
          <w:tcPr>
            <w:tcW w:w="720" w:type="dxa"/>
          </w:tcPr>
          <w:p w14:paraId="1148AB19" w14:textId="77777777" w:rsidR="00991C5E" w:rsidRPr="00D50155" w:rsidRDefault="00991C5E" w:rsidP="00991C5E">
            <w:pPr>
              <w:bidi/>
              <w:spacing w:after="60"/>
              <w:jc w:val="left"/>
              <w:rPr>
                <w:sz w:val="20"/>
              </w:rPr>
            </w:pPr>
          </w:p>
        </w:tc>
        <w:tc>
          <w:tcPr>
            <w:tcW w:w="720" w:type="dxa"/>
          </w:tcPr>
          <w:p w14:paraId="2BD8A185" w14:textId="77777777" w:rsidR="00991C5E" w:rsidRPr="00D50155" w:rsidRDefault="00991C5E" w:rsidP="00991C5E">
            <w:pPr>
              <w:bidi/>
              <w:spacing w:after="60"/>
              <w:jc w:val="left"/>
              <w:rPr>
                <w:sz w:val="20"/>
              </w:rPr>
            </w:pPr>
            <w:r w:rsidRPr="00D50155">
              <w:rPr>
                <w:rFonts w:hint="cs"/>
                <w:sz w:val="20"/>
                <w:rtl/>
              </w:rPr>
              <w:t>8.53</w:t>
            </w:r>
          </w:p>
        </w:tc>
        <w:tc>
          <w:tcPr>
            <w:tcW w:w="630" w:type="dxa"/>
          </w:tcPr>
          <w:p w14:paraId="30B94814" w14:textId="77777777" w:rsidR="00991C5E" w:rsidRPr="00D50155" w:rsidRDefault="00991C5E" w:rsidP="00991C5E">
            <w:pPr>
              <w:bidi/>
              <w:spacing w:after="60"/>
              <w:jc w:val="left"/>
              <w:rPr>
                <w:sz w:val="20"/>
              </w:rPr>
            </w:pPr>
          </w:p>
        </w:tc>
        <w:tc>
          <w:tcPr>
            <w:tcW w:w="810" w:type="dxa"/>
          </w:tcPr>
          <w:p w14:paraId="4F0EFC29" w14:textId="77777777" w:rsidR="00991C5E" w:rsidRPr="00D50155" w:rsidRDefault="00991C5E" w:rsidP="00991C5E">
            <w:pPr>
              <w:bidi/>
              <w:spacing w:after="60"/>
              <w:jc w:val="left"/>
              <w:rPr>
                <w:sz w:val="20"/>
              </w:rPr>
            </w:pPr>
          </w:p>
        </w:tc>
        <w:tc>
          <w:tcPr>
            <w:tcW w:w="990" w:type="dxa"/>
          </w:tcPr>
          <w:p w14:paraId="0CEC8305" w14:textId="77777777" w:rsidR="00991C5E" w:rsidRPr="00D50155" w:rsidRDefault="00991C5E" w:rsidP="00991C5E">
            <w:pPr>
              <w:bidi/>
              <w:spacing w:after="60"/>
              <w:jc w:val="left"/>
              <w:rPr>
                <w:sz w:val="20"/>
              </w:rPr>
            </w:pPr>
          </w:p>
        </w:tc>
        <w:tc>
          <w:tcPr>
            <w:tcW w:w="1484" w:type="dxa"/>
          </w:tcPr>
          <w:p w14:paraId="686B0D4A" w14:textId="77777777" w:rsidR="00991C5E" w:rsidRPr="00D50155" w:rsidRDefault="00991C5E" w:rsidP="00991C5E">
            <w:pPr>
              <w:bidi/>
              <w:spacing w:after="60"/>
              <w:jc w:val="left"/>
              <w:rPr>
                <w:sz w:val="20"/>
              </w:rPr>
            </w:pPr>
            <w:r w:rsidRPr="00D50155">
              <w:rPr>
                <w:rFonts w:hint="cs"/>
                <w:sz w:val="20"/>
                <w:rtl/>
              </w:rPr>
              <w:t>8.53</w:t>
            </w:r>
          </w:p>
        </w:tc>
      </w:tr>
      <w:tr w:rsidR="00991C5E" w:rsidRPr="00D50155" w14:paraId="0A94A945" w14:textId="77777777" w:rsidTr="00781B4D">
        <w:trPr>
          <w:trHeight w:hRule="exact" w:val="240"/>
          <w:jc w:val="center"/>
        </w:trPr>
        <w:tc>
          <w:tcPr>
            <w:tcW w:w="2268" w:type="dxa"/>
          </w:tcPr>
          <w:p w14:paraId="386E8C63" w14:textId="77777777" w:rsidR="00991C5E" w:rsidRPr="00D50155" w:rsidRDefault="00991C5E" w:rsidP="002C1C83">
            <w:pPr>
              <w:bidi/>
              <w:spacing w:after="60"/>
              <w:jc w:val="left"/>
              <w:rPr>
                <w:sz w:val="20"/>
                <w:rtl/>
                <w:lang w:bidi="ar-AE"/>
              </w:rPr>
            </w:pPr>
            <w:r w:rsidRPr="00D50155">
              <w:rPr>
                <w:rFonts w:hint="cs"/>
                <w:sz w:val="20"/>
                <w:rtl/>
                <w:lang w:bidi="ar-AE"/>
              </w:rPr>
              <w:t>الهيدروكلوروفلوروكربون-142</w:t>
            </w:r>
            <w:r w:rsidR="002C1C83" w:rsidRPr="00D50155">
              <w:rPr>
                <w:rFonts w:hint="cs"/>
                <w:sz w:val="20"/>
                <w:rtl/>
                <w:lang w:bidi="ar-AE"/>
              </w:rPr>
              <w:t>ب</w:t>
            </w:r>
          </w:p>
        </w:tc>
        <w:tc>
          <w:tcPr>
            <w:tcW w:w="992" w:type="dxa"/>
          </w:tcPr>
          <w:p w14:paraId="040C8F41" w14:textId="77777777" w:rsidR="00991C5E" w:rsidRPr="00D50155" w:rsidRDefault="00991C5E" w:rsidP="00991C5E">
            <w:pPr>
              <w:bidi/>
              <w:spacing w:after="60"/>
              <w:jc w:val="right"/>
              <w:rPr>
                <w:sz w:val="20"/>
              </w:rPr>
            </w:pPr>
          </w:p>
        </w:tc>
        <w:tc>
          <w:tcPr>
            <w:tcW w:w="834" w:type="dxa"/>
          </w:tcPr>
          <w:p w14:paraId="70E0698E" w14:textId="77777777" w:rsidR="00991C5E" w:rsidRPr="00D50155" w:rsidRDefault="00991C5E" w:rsidP="00991C5E">
            <w:pPr>
              <w:bidi/>
              <w:spacing w:after="60"/>
              <w:jc w:val="left"/>
              <w:rPr>
                <w:sz w:val="20"/>
              </w:rPr>
            </w:pPr>
          </w:p>
        </w:tc>
        <w:tc>
          <w:tcPr>
            <w:tcW w:w="900" w:type="dxa"/>
          </w:tcPr>
          <w:p w14:paraId="6C3E6E96" w14:textId="77777777" w:rsidR="00991C5E" w:rsidRPr="00D50155" w:rsidRDefault="00991C5E" w:rsidP="00991C5E">
            <w:pPr>
              <w:bidi/>
              <w:spacing w:after="60"/>
              <w:jc w:val="left"/>
              <w:rPr>
                <w:sz w:val="20"/>
              </w:rPr>
            </w:pPr>
          </w:p>
        </w:tc>
        <w:tc>
          <w:tcPr>
            <w:tcW w:w="720" w:type="dxa"/>
          </w:tcPr>
          <w:p w14:paraId="32255007" w14:textId="77777777" w:rsidR="00991C5E" w:rsidRPr="00D50155" w:rsidRDefault="00991C5E" w:rsidP="00991C5E">
            <w:pPr>
              <w:bidi/>
              <w:spacing w:after="60"/>
              <w:jc w:val="left"/>
              <w:rPr>
                <w:sz w:val="20"/>
              </w:rPr>
            </w:pPr>
          </w:p>
        </w:tc>
        <w:tc>
          <w:tcPr>
            <w:tcW w:w="720" w:type="dxa"/>
          </w:tcPr>
          <w:p w14:paraId="5C7BE6CC" w14:textId="77777777" w:rsidR="00991C5E" w:rsidRPr="00D50155" w:rsidRDefault="00991C5E" w:rsidP="00991C5E">
            <w:pPr>
              <w:bidi/>
              <w:spacing w:after="60"/>
              <w:jc w:val="left"/>
              <w:rPr>
                <w:sz w:val="20"/>
                <w:rtl/>
              </w:rPr>
            </w:pPr>
            <w:r w:rsidRPr="00D50155">
              <w:rPr>
                <w:rFonts w:hint="cs"/>
                <w:sz w:val="20"/>
                <w:rtl/>
              </w:rPr>
              <w:t>0.31</w:t>
            </w:r>
          </w:p>
        </w:tc>
        <w:tc>
          <w:tcPr>
            <w:tcW w:w="630" w:type="dxa"/>
          </w:tcPr>
          <w:p w14:paraId="1851FA2D" w14:textId="77777777" w:rsidR="00991C5E" w:rsidRPr="00D50155" w:rsidRDefault="00991C5E" w:rsidP="00991C5E">
            <w:pPr>
              <w:bidi/>
              <w:spacing w:after="60"/>
              <w:jc w:val="left"/>
              <w:rPr>
                <w:sz w:val="20"/>
              </w:rPr>
            </w:pPr>
          </w:p>
        </w:tc>
        <w:tc>
          <w:tcPr>
            <w:tcW w:w="810" w:type="dxa"/>
          </w:tcPr>
          <w:p w14:paraId="1BF75090" w14:textId="77777777" w:rsidR="00991C5E" w:rsidRPr="00D50155" w:rsidRDefault="00991C5E" w:rsidP="00991C5E">
            <w:pPr>
              <w:bidi/>
              <w:spacing w:after="60"/>
              <w:jc w:val="left"/>
              <w:rPr>
                <w:sz w:val="20"/>
              </w:rPr>
            </w:pPr>
          </w:p>
        </w:tc>
        <w:tc>
          <w:tcPr>
            <w:tcW w:w="990" w:type="dxa"/>
          </w:tcPr>
          <w:p w14:paraId="79DA7156" w14:textId="77777777" w:rsidR="00991C5E" w:rsidRPr="00D50155" w:rsidRDefault="00991C5E" w:rsidP="00991C5E">
            <w:pPr>
              <w:bidi/>
              <w:spacing w:after="60"/>
              <w:jc w:val="left"/>
              <w:rPr>
                <w:sz w:val="20"/>
              </w:rPr>
            </w:pPr>
          </w:p>
        </w:tc>
        <w:tc>
          <w:tcPr>
            <w:tcW w:w="1484" w:type="dxa"/>
          </w:tcPr>
          <w:p w14:paraId="4C3AE5F4" w14:textId="77777777" w:rsidR="00991C5E" w:rsidRPr="00D50155" w:rsidRDefault="00991C5E" w:rsidP="00991C5E">
            <w:pPr>
              <w:bidi/>
              <w:spacing w:after="60"/>
              <w:jc w:val="left"/>
              <w:rPr>
                <w:sz w:val="20"/>
                <w:rtl/>
              </w:rPr>
            </w:pPr>
            <w:r w:rsidRPr="00D50155">
              <w:rPr>
                <w:rFonts w:hint="cs"/>
                <w:sz w:val="20"/>
                <w:rtl/>
              </w:rPr>
              <w:t>0.31</w:t>
            </w:r>
          </w:p>
        </w:tc>
      </w:tr>
    </w:tbl>
    <w:p w14:paraId="042E7790" w14:textId="77777777" w:rsidR="00026618" w:rsidRPr="00D2429B" w:rsidRDefault="00026618" w:rsidP="00026618">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026618" w:rsidRPr="00D50155" w14:paraId="6DC7024F" w14:textId="77777777" w:rsidTr="00781B4D">
        <w:trPr>
          <w:trHeight w:val="240"/>
          <w:jc w:val="center"/>
        </w:trPr>
        <w:tc>
          <w:tcPr>
            <w:tcW w:w="10349" w:type="dxa"/>
            <w:gridSpan w:val="4"/>
          </w:tcPr>
          <w:p w14:paraId="05AD8B55" w14:textId="77777777" w:rsidR="00026618" w:rsidRPr="00D50155" w:rsidRDefault="00026618" w:rsidP="00781B4D">
            <w:pPr>
              <w:bidi/>
              <w:spacing w:after="60"/>
              <w:jc w:val="left"/>
              <w:rPr>
                <w:bCs/>
                <w:sz w:val="20"/>
                <w:rtl/>
                <w:lang w:bidi="ar-EG"/>
              </w:rPr>
            </w:pPr>
            <w:r w:rsidRPr="00D50155">
              <w:rPr>
                <w:bCs/>
                <w:sz w:val="20"/>
                <w:rtl/>
                <w:lang w:bidi="ar-AE"/>
              </w:rPr>
              <w:t>(4) بيانات الاستهلاك (طن من قدرات استنفاد الأوزون)</w:t>
            </w:r>
          </w:p>
        </w:tc>
      </w:tr>
      <w:tr w:rsidR="00026618" w:rsidRPr="00D50155" w14:paraId="7184CFC8" w14:textId="77777777" w:rsidTr="00781B4D">
        <w:trPr>
          <w:trHeight w:val="240"/>
          <w:jc w:val="center"/>
        </w:trPr>
        <w:tc>
          <w:tcPr>
            <w:tcW w:w="4375" w:type="dxa"/>
          </w:tcPr>
          <w:p w14:paraId="06B08704" w14:textId="77777777" w:rsidR="00026618" w:rsidRPr="00D50155" w:rsidRDefault="00026618" w:rsidP="00781B4D">
            <w:pPr>
              <w:bidi/>
              <w:spacing w:after="60"/>
              <w:jc w:val="center"/>
              <w:rPr>
                <w:sz w:val="20"/>
                <w:rtl/>
                <w:lang w:bidi="ar-EG"/>
              </w:rPr>
            </w:pPr>
            <w:r w:rsidRPr="00D50155">
              <w:rPr>
                <w:sz w:val="20"/>
                <w:rtl/>
                <w:lang w:bidi="ar-AE"/>
              </w:rPr>
              <w:t>خط الأساس لفترة 2009-</w:t>
            </w:r>
            <w:r w:rsidRPr="00D50155">
              <w:rPr>
                <w:rFonts w:hint="cs"/>
                <w:sz w:val="20"/>
                <w:rtl/>
                <w:lang w:bidi="ar-AE"/>
              </w:rPr>
              <w:t>2010:</w:t>
            </w:r>
          </w:p>
        </w:tc>
        <w:tc>
          <w:tcPr>
            <w:tcW w:w="728" w:type="dxa"/>
          </w:tcPr>
          <w:p w14:paraId="3D3850BC" w14:textId="77777777" w:rsidR="00026618" w:rsidRPr="00D50155" w:rsidRDefault="00991C5E" w:rsidP="00781B4D">
            <w:pPr>
              <w:bidi/>
              <w:spacing w:after="60"/>
              <w:jc w:val="left"/>
              <w:rPr>
                <w:sz w:val="20"/>
              </w:rPr>
            </w:pPr>
            <w:r w:rsidRPr="00D50155">
              <w:rPr>
                <w:rFonts w:hint="cs"/>
                <w:sz w:val="20"/>
                <w:rtl/>
              </w:rPr>
              <w:t>20.00</w:t>
            </w:r>
          </w:p>
        </w:tc>
        <w:tc>
          <w:tcPr>
            <w:tcW w:w="4253" w:type="dxa"/>
          </w:tcPr>
          <w:p w14:paraId="347E238D" w14:textId="77777777" w:rsidR="00026618" w:rsidRPr="00D50155" w:rsidRDefault="00026618" w:rsidP="00781B4D">
            <w:pPr>
              <w:bidi/>
              <w:spacing w:after="60"/>
              <w:jc w:val="center"/>
              <w:rPr>
                <w:sz w:val="20"/>
                <w:rtl/>
                <w:lang w:bidi="ar-EG"/>
              </w:rPr>
            </w:pPr>
            <w:r w:rsidRPr="00D50155">
              <w:rPr>
                <w:sz w:val="20"/>
                <w:rtl/>
                <w:lang w:bidi="ar-AE"/>
              </w:rPr>
              <w:t>نقطة البداية للتخفيضات المجمعة المستدامة:</w:t>
            </w:r>
          </w:p>
        </w:tc>
        <w:tc>
          <w:tcPr>
            <w:tcW w:w="993" w:type="dxa"/>
          </w:tcPr>
          <w:p w14:paraId="6626973C" w14:textId="77777777" w:rsidR="00026618" w:rsidRPr="00D50155" w:rsidRDefault="00991C5E" w:rsidP="00781B4D">
            <w:pPr>
              <w:bidi/>
              <w:spacing w:after="60"/>
              <w:jc w:val="left"/>
              <w:rPr>
                <w:sz w:val="20"/>
              </w:rPr>
            </w:pPr>
            <w:r w:rsidRPr="00D50155">
              <w:rPr>
                <w:rFonts w:hint="cs"/>
                <w:sz w:val="20"/>
                <w:rtl/>
              </w:rPr>
              <w:t>20.00</w:t>
            </w:r>
          </w:p>
        </w:tc>
      </w:tr>
      <w:tr w:rsidR="00026618" w:rsidRPr="00D50155" w14:paraId="76830D65" w14:textId="77777777" w:rsidTr="00781B4D">
        <w:trPr>
          <w:trHeight w:val="240"/>
          <w:jc w:val="center"/>
        </w:trPr>
        <w:tc>
          <w:tcPr>
            <w:tcW w:w="10349" w:type="dxa"/>
            <w:gridSpan w:val="4"/>
          </w:tcPr>
          <w:p w14:paraId="0F241695" w14:textId="77777777" w:rsidR="00026618" w:rsidRPr="00D50155" w:rsidRDefault="00026618" w:rsidP="00781B4D">
            <w:pPr>
              <w:bidi/>
              <w:spacing w:after="60"/>
              <w:jc w:val="center"/>
              <w:rPr>
                <w:sz w:val="20"/>
                <w:rtl/>
                <w:lang w:bidi="ar-EG"/>
              </w:rPr>
            </w:pPr>
            <w:r w:rsidRPr="00D50155">
              <w:rPr>
                <w:bCs/>
                <w:sz w:val="20"/>
                <w:rtl/>
                <w:lang w:bidi="ar-AE"/>
              </w:rPr>
              <w:t>الاستهلاك المؤهل للتمويل (طن من قدرات استنفاد الأوزون)</w:t>
            </w:r>
          </w:p>
        </w:tc>
      </w:tr>
      <w:tr w:rsidR="00026618" w:rsidRPr="00D50155" w14:paraId="6743C82D" w14:textId="77777777" w:rsidTr="00781B4D">
        <w:trPr>
          <w:trHeight w:val="240"/>
          <w:jc w:val="center"/>
        </w:trPr>
        <w:tc>
          <w:tcPr>
            <w:tcW w:w="4375" w:type="dxa"/>
          </w:tcPr>
          <w:p w14:paraId="1CA5CF88" w14:textId="77777777" w:rsidR="00026618" w:rsidRPr="00D50155" w:rsidRDefault="002C1C83" w:rsidP="00781B4D">
            <w:pPr>
              <w:bidi/>
              <w:spacing w:after="60"/>
              <w:jc w:val="center"/>
              <w:rPr>
                <w:sz w:val="20"/>
                <w:lang w:val="fr-CA" w:bidi="ar-EG"/>
              </w:rPr>
            </w:pPr>
            <w:r w:rsidRPr="00D50155">
              <w:rPr>
                <w:rFonts w:hint="cs"/>
                <w:sz w:val="20"/>
                <w:rtl/>
                <w:lang w:bidi="ar-AE"/>
              </w:rPr>
              <w:t>ال</w:t>
            </w:r>
            <w:r w:rsidR="00026618" w:rsidRPr="00D50155">
              <w:rPr>
                <w:sz w:val="20"/>
                <w:rtl/>
                <w:lang w:bidi="ar-AE"/>
              </w:rPr>
              <w:t>موافق عليه بالفعل:</w:t>
            </w:r>
          </w:p>
        </w:tc>
        <w:tc>
          <w:tcPr>
            <w:tcW w:w="728" w:type="dxa"/>
          </w:tcPr>
          <w:p w14:paraId="2017675B" w14:textId="77777777" w:rsidR="00026618" w:rsidRPr="00D50155" w:rsidRDefault="00991C5E" w:rsidP="00781B4D">
            <w:pPr>
              <w:bidi/>
              <w:spacing w:after="60"/>
              <w:jc w:val="left"/>
              <w:rPr>
                <w:sz w:val="20"/>
              </w:rPr>
            </w:pPr>
            <w:r w:rsidRPr="00D50155">
              <w:rPr>
                <w:rFonts w:hint="cs"/>
                <w:sz w:val="20"/>
                <w:rtl/>
              </w:rPr>
              <w:t>7.00</w:t>
            </w:r>
          </w:p>
        </w:tc>
        <w:tc>
          <w:tcPr>
            <w:tcW w:w="4253" w:type="dxa"/>
          </w:tcPr>
          <w:p w14:paraId="3CE4C475" w14:textId="77777777" w:rsidR="00026618" w:rsidRPr="00D50155" w:rsidRDefault="00026618" w:rsidP="00781B4D">
            <w:pPr>
              <w:bidi/>
              <w:spacing w:after="60"/>
              <w:jc w:val="center"/>
              <w:rPr>
                <w:sz w:val="20"/>
                <w:rtl/>
                <w:lang w:bidi="ar-EG"/>
              </w:rPr>
            </w:pPr>
            <w:r w:rsidRPr="00D50155">
              <w:rPr>
                <w:sz w:val="20"/>
                <w:rtl/>
                <w:lang w:bidi="ar-AE"/>
              </w:rPr>
              <w:t>المتبقي:</w:t>
            </w:r>
          </w:p>
        </w:tc>
        <w:tc>
          <w:tcPr>
            <w:tcW w:w="993" w:type="dxa"/>
          </w:tcPr>
          <w:p w14:paraId="2F519166" w14:textId="77777777" w:rsidR="00026618" w:rsidRPr="00D50155" w:rsidRDefault="00991C5E" w:rsidP="00781B4D">
            <w:pPr>
              <w:bidi/>
              <w:spacing w:after="60"/>
              <w:jc w:val="left"/>
              <w:rPr>
                <w:sz w:val="20"/>
              </w:rPr>
            </w:pPr>
            <w:r w:rsidRPr="00D50155">
              <w:rPr>
                <w:rFonts w:hint="cs"/>
                <w:sz w:val="20"/>
                <w:rtl/>
              </w:rPr>
              <w:t>13.00</w:t>
            </w:r>
          </w:p>
        </w:tc>
      </w:tr>
    </w:tbl>
    <w:p w14:paraId="2E63432F" w14:textId="77777777" w:rsidR="00026618" w:rsidRPr="00D2429B" w:rsidRDefault="00026618" w:rsidP="00026618">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548"/>
        <w:gridCol w:w="3544"/>
        <w:gridCol w:w="1064"/>
        <w:gridCol w:w="1064"/>
        <w:gridCol w:w="1064"/>
        <w:gridCol w:w="1064"/>
      </w:tblGrid>
      <w:tr w:rsidR="0003505E" w:rsidRPr="00D50155" w14:paraId="2BDC32FC" w14:textId="77777777" w:rsidTr="00781B4D">
        <w:trPr>
          <w:trHeight w:val="240"/>
          <w:jc w:val="center"/>
        </w:trPr>
        <w:tc>
          <w:tcPr>
            <w:tcW w:w="6092" w:type="dxa"/>
            <w:gridSpan w:val="2"/>
          </w:tcPr>
          <w:p w14:paraId="31153DF0" w14:textId="77777777" w:rsidR="0003505E" w:rsidRPr="00D50155" w:rsidRDefault="0003505E" w:rsidP="00781B4D">
            <w:pPr>
              <w:bidi/>
              <w:spacing w:after="60"/>
              <w:jc w:val="left"/>
              <w:rPr>
                <w:sz w:val="20"/>
                <w:rtl/>
                <w:lang w:bidi="ar-EG"/>
              </w:rPr>
            </w:pPr>
            <w:r w:rsidRPr="00D50155">
              <w:rPr>
                <w:bCs/>
                <w:sz w:val="20"/>
                <w:rtl/>
                <w:lang w:bidi="ar-AE"/>
              </w:rPr>
              <w:t>(5) خطة الأعمال</w:t>
            </w:r>
          </w:p>
        </w:tc>
        <w:tc>
          <w:tcPr>
            <w:tcW w:w="1064" w:type="dxa"/>
          </w:tcPr>
          <w:p w14:paraId="16F5EE31" w14:textId="77777777" w:rsidR="0003505E" w:rsidRPr="00D50155" w:rsidRDefault="0003505E" w:rsidP="00781B4D">
            <w:pPr>
              <w:bidi/>
              <w:spacing w:after="60"/>
              <w:jc w:val="center"/>
              <w:rPr>
                <w:bCs/>
                <w:sz w:val="20"/>
              </w:rPr>
            </w:pPr>
            <w:r w:rsidRPr="00D50155">
              <w:rPr>
                <w:rFonts w:hint="cs"/>
                <w:bCs/>
                <w:sz w:val="20"/>
                <w:rtl/>
              </w:rPr>
              <w:t>2022</w:t>
            </w:r>
          </w:p>
        </w:tc>
        <w:tc>
          <w:tcPr>
            <w:tcW w:w="1064" w:type="dxa"/>
          </w:tcPr>
          <w:p w14:paraId="73BF84A5" w14:textId="77777777" w:rsidR="0003505E" w:rsidRPr="00D50155" w:rsidRDefault="0003505E" w:rsidP="00781B4D">
            <w:pPr>
              <w:bidi/>
              <w:spacing w:after="60"/>
              <w:jc w:val="center"/>
              <w:rPr>
                <w:b/>
                <w:bCs/>
                <w:sz w:val="20"/>
                <w:rtl/>
                <w:lang w:bidi="ar-EG"/>
              </w:rPr>
            </w:pPr>
            <w:r w:rsidRPr="00D50155">
              <w:rPr>
                <w:rFonts w:hint="cs"/>
                <w:b/>
                <w:bCs/>
                <w:sz w:val="20"/>
                <w:rtl/>
                <w:lang w:bidi="ar-EG"/>
              </w:rPr>
              <w:t>2023</w:t>
            </w:r>
          </w:p>
        </w:tc>
        <w:tc>
          <w:tcPr>
            <w:tcW w:w="1064" w:type="dxa"/>
          </w:tcPr>
          <w:p w14:paraId="1550ACA6" w14:textId="77777777" w:rsidR="0003505E" w:rsidRPr="00D50155" w:rsidRDefault="0003505E" w:rsidP="00781B4D">
            <w:pPr>
              <w:bidi/>
              <w:spacing w:after="60"/>
              <w:jc w:val="center"/>
              <w:rPr>
                <w:bCs/>
                <w:sz w:val="20"/>
                <w:rtl/>
                <w:lang w:bidi="ar-AE"/>
              </w:rPr>
            </w:pPr>
            <w:r w:rsidRPr="00D50155">
              <w:rPr>
                <w:rFonts w:hint="cs"/>
                <w:bCs/>
                <w:sz w:val="20"/>
                <w:rtl/>
                <w:lang w:bidi="ar-AE"/>
              </w:rPr>
              <w:t>2024</w:t>
            </w:r>
          </w:p>
        </w:tc>
        <w:tc>
          <w:tcPr>
            <w:tcW w:w="1064" w:type="dxa"/>
          </w:tcPr>
          <w:p w14:paraId="52FC15C6" w14:textId="77777777" w:rsidR="0003505E" w:rsidRPr="00D50155" w:rsidRDefault="0003505E" w:rsidP="00781B4D">
            <w:pPr>
              <w:bidi/>
              <w:spacing w:after="60"/>
              <w:jc w:val="center"/>
              <w:rPr>
                <w:bCs/>
                <w:sz w:val="20"/>
                <w:rtl/>
                <w:lang w:bidi="ar-AE"/>
              </w:rPr>
            </w:pPr>
            <w:r w:rsidRPr="00D50155">
              <w:rPr>
                <w:bCs/>
                <w:sz w:val="20"/>
                <w:rtl/>
                <w:lang w:bidi="ar-AE"/>
              </w:rPr>
              <w:t>المجموع</w:t>
            </w:r>
          </w:p>
        </w:tc>
      </w:tr>
      <w:tr w:rsidR="00991C5E" w:rsidRPr="00D50155" w14:paraId="7A00F4AE" w14:textId="77777777" w:rsidTr="00991C5E">
        <w:trPr>
          <w:trHeight w:val="240"/>
          <w:jc w:val="center"/>
        </w:trPr>
        <w:tc>
          <w:tcPr>
            <w:tcW w:w="2548" w:type="dxa"/>
            <w:vMerge w:val="restart"/>
            <w:vAlign w:val="center"/>
          </w:tcPr>
          <w:p w14:paraId="399CB029" w14:textId="77777777" w:rsidR="00991C5E" w:rsidRPr="00D50155" w:rsidRDefault="00991C5E" w:rsidP="00991C5E">
            <w:pPr>
              <w:bidi/>
              <w:spacing w:after="60"/>
              <w:jc w:val="center"/>
              <w:rPr>
                <w:sz w:val="20"/>
                <w:rtl/>
              </w:rPr>
            </w:pPr>
            <w:r w:rsidRPr="00D50155">
              <w:rPr>
                <w:rFonts w:hint="cs"/>
                <w:sz w:val="20"/>
                <w:rtl/>
              </w:rPr>
              <w:t>برنامج الأمم المتحدة للبيئة</w:t>
            </w:r>
          </w:p>
        </w:tc>
        <w:tc>
          <w:tcPr>
            <w:tcW w:w="3544" w:type="dxa"/>
          </w:tcPr>
          <w:p w14:paraId="4B1EDABA" w14:textId="77777777" w:rsidR="00991C5E" w:rsidRPr="00D50155" w:rsidRDefault="00991C5E" w:rsidP="00991C5E">
            <w:pPr>
              <w:bidi/>
              <w:spacing w:after="60"/>
              <w:jc w:val="left"/>
              <w:rPr>
                <w:sz w:val="20"/>
                <w:rtl/>
                <w:lang w:bidi="ar-EG"/>
              </w:rPr>
            </w:pPr>
            <w:r w:rsidRPr="00D50155">
              <w:rPr>
                <w:sz w:val="20"/>
                <w:rtl/>
                <w:lang w:bidi="ar-AE"/>
              </w:rPr>
              <w:t>إزالة المواد المستنف</w:t>
            </w:r>
            <w:r w:rsidRPr="00D50155">
              <w:rPr>
                <w:rFonts w:hint="cs"/>
                <w:sz w:val="20"/>
                <w:rtl/>
                <w:lang w:bidi="ar-AE"/>
              </w:rPr>
              <w:t>د</w:t>
            </w:r>
            <w:r w:rsidRPr="00D50155">
              <w:rPr>
                <w:sz w:val="20"/>
                <w:rtl/>
                <w:lang w:bidi="ar-AE"/>
              </w:rPr>
              <w:t>ة للأوزون (طن من قدرات استنفاد الأوزون)</w:t>
            </w:r>
          </w:p>
        </w:tc>
        <w:tc>
          <w:tcPr>
            <w:tcW w:w="1064" w:type="dxa"/>
          </w:tcPr>
          <w:p w14:paraId="79B9F67F" w14:textId="77777777" w:rsidR="00991C5E" w:rsidRPr="00D50155" w:rsidRDefault="00991C5E" w:rsidP="00991C5E">
            <w:pPr>
              <w:bidi/>
              <w:spacing w:after="60"/>
              <w:rPr>
                <w:sz w:val="20"/>
                <w:rtl/>
              </w:rPr>
            </w:pPr>
            <w:r w:rsidRPr="00D50155">
              <w:rPr>
                <w:rFonts w:hint="cs"/>
                <w:sz w:val="20"/>
                <w:rtl/>
              </w:rPr>
              <w:t>0.98</w:t>
            </w:r>
          </w:p>
        </w:tc>
        <w:tc>
          <w:tcPr>
            <w:tcW w:w="1064" w:type="dxa"/>
          </w:tcPr>
          <w:p w14:paraId="6E3259AC" w14:textId="77777777" w:rsidR="00991C5E" w:rsidRPr="00D50155" w:rsidRDefault="00991C5E" w:rsidP="00991C5E">
            <w:pPr>
              <w:bidi/>
              <w:spacing w:after="60"/>
              <w:rPr>
                <w:sz w:val="20"/>
                <w:rtl/>
              </w:rPr>
            </w:pPr>
            <w:r w:rsidRPr="00D50155">
              <w:rPr>
                <w:rFonts w:hint="cs"/>
                <w:sz w:val="20"/>
                <w:rtl/>
              </w:rPr>
              <w:t>0</w:t>
            </w:r>
          </w:p>
        </w:tc>
        <w:tc>
          <w:tcPr>
            <w:tcW w:w="1064" w:type="dxa"/>
          </w:tcPr>
          <w:p w14:paraId="1CA71F49" w14:textId="77777777" w:rsidR="00991C5E" w:rsidRPr="00D50155" w:rsidRDefault="00991C5E" w:rsidP="00991C5E">
            <w:pPr>
              <w:bidi/>
              <w:spacing w:after="60"/>
              <w:rPr>
                <w:sz w:val="20"/>
                <w:rtl/>
              </w:rPr>
            </w:pPr>
            <w:r w:rsidRPr="00D50155">
              <w:rPr>
                <w:rFonts w:hint="cs"/>
                <w:sz w:val="20"/>
                <w:rtl/>
              </w:rPr>
              <w:t>0</w:t>
            </w:r>
          </w:p>
        </w:tc>
        <w:tc>
          <w:tcPr>
            <w:tcW w:w="1064" w:type="dxa"/>
          </w:tcPr>
          <w:p w14:paraId="5267FA7A" w14:textId="77777777" w:rsidR="00991C5E" w:rsidRPr="00D50155" w:rsidRDefault="00991C5E" w:rsidP="00991C5E">
            <w:pPr>
              <w:bidi/>
              <w:spacing w:after="60"/>
              <w:rPr>
                <w:sz w:val="20"/>
                <w:rtl/>
              </w:rPr>
            </w:pPr>
            <w:r w:rsidRPr="00D50155">
              <w:rPr>
                <w:rFonts w:hint="cs"/>
                <w:sz w:val="20"/>
                <w:rtl/>
              </w:rPr>
              <w:t>0.98</w:t>
            </w:r>
          </w:p>
        </w:tc>
      </w:tr>
      <w:tr w:rsidR="00991C5E" w:rsidRPr="00D50155" w14:paraId="22B0D924" w14:textId="77777777" w:rsidTr="0003505E">
        <w:trPr>
          <w:trHeight w:val="240"/>
          <w:jc w:val="center"/>
        </w:trPr>
        <w:tc>
          <w:tcPr>
            <w:tcW w:w="2548" w:type="dxa"/>
            <w:vMerge/>
            <w:vAlign w:val="center"/>
          </w:tcPr>
          <w:p w14:paraId="11B7B9AA" w14:textId="77777777" w:rsidR="00991C5E" w:rsidRPr="00D50155" w:rsidRDefault="00991C5E" w:rsidP="00991C5E">
            <w:pPr>
              <w:bidi/>
              <w:spacing w:after="60"/>
              <w:jc w:val="center"/>
              <w:rPr>
                <w:sz w:val="20"/>
                <w:rtl/>
              </w:rPr>
            </w:pPr>
          </w:p>
        </w:tc>
        <w:tc>
          <w:tcPr>
            <w:tcW w:w="3544" w:type="dxa"/>
          </w:tcPr>
          <w:p w14:paraId="505A6B60" w14:textId="77777777" w:rsidR="00991C5E" w:rsidRPr="00D50155" w:rsidRDefault="00991C5E" w:rsidP="00991C5E">
            <w:pPr>
              <w:bidi/>
              <w:spacing w:after="60"/>
              <w:jc w:val="left"/>
              <w:rPr>
                <w:sz w:val="20"/>
                <w:rtl/>
                <w:lang w:bidi="ar-EG"/>
              </w:rPr>
            </w:pPr>
            <w:r w:rsidRPr="00D50155">
              <w:rPr>
                <w:sz w:val="20"/>
                <w:rtl/>
                <w:lang w:bidi="ar-AE"/>
              </w:rPr>
              <w:t>التمويل (دولار أمريكي)</w:t>
            </w:r>
          </w:p>
        </w:tc>
        <w:tc>
          <w:tcPr>
            <w:tcW w:w="1064" w:type="dxa"/>
          </w:tcPr>
          <w:p w14:paraId="37D619B1" w14:textId="77777777" w:rsidR="00991C5E" w:rsidRPr="00D50155" w:rsidRDefault="00991C5E" w:rsidP="00991C5E">
            <w:pPr>
              <w:bidi/>
              <w:spacing w:after="60"/>
              <w:rPr>
                <w:sz w:val="20"/>
                <w:rtl/>
              </w:rPr>
            </w:pPr>
            <w:r w:rsidRPr="00D50155">
              <w:rPr>
                <w:rFonts w:hint="cs"/>
                <w:sz w:val="20"/>
                <w:rtl/>
              </w:rPr>
              <w:t>96,155</w:t>
            </w:r>
          </w:p>
        </w:tc>
        <w:tc>
          <w:tcPr>
            <w:tcW w:w="1064" w:type="dxa"/>
          </w:tcPr>
          <w:p w14:paraId="2BA470A5" w14:textId="77777777" w:rsidR="00991C5E" w:rsidRPr="00D50155" w:rsidRDefault="00991C5E" w:rsidP="00991C5E">
            <w:pPr>
              <w:bidi/>
              <w:spacing w:after="60"/>
              <w:rPr>
                <w:sz w:val="20"/>
                <w:rtl/>
              </w:rPr>
            </w:pPr>
            <w:r w:rsidRPr="00D50155">
              <w:rPr>
                <w:rFonts w:hint="cs"/>
                <w:sz w:val="20"/>
                <w:rtl/>
              </w:rPr>
              <w:t>0</w:t>
            </w:r>
          </w:p>
        </w:tc>
        <w:tc>
          <w:tcPr>
            <w:tcW w:w="1064" w:type="dxa"/>
          </w:tcPr>
          <w:p w14:paraId="5E823F82" w14:textId="77777777" w:rsidR="00991C5E" w:rsidRPr="00D50155" w:rsidRDefault="00991C5E" w:rsidP="00991C5E">
            <w:pPr>
              <w:bidi/>
              <w:spacing w:after="60"/>
              <w:rPr>
                <w:sz w:val="20"/>
                <w:rtl/>
              </w:rPr>
            </w:pPr>
            <w:r w:rsidRPr="00D50155">
              <w:rPr>
                <w:rFonts w:hint="cs"/>
                <w:sz w:val="20"/>
                <w:rtl/>
              </w:rPr>
              <w:t>0</w:t>
            </w:r>
          </w:p>
        </w:tc>
        <w:tc>
          <w:tcPr>
            <w:tcW w:w="1064" w:type="dxa"/>
          </w:tcPr>
          <w:p w14:paraId="45CB48B3" w14:textId="77777777" w:rsidR="00991C5E" w:rsidRPr="00D50155" w:rsidRDefault="00991C5E" w:rsidP="00991C5E">
            <w:pPr>
              <w:bidi/>
              <w:spacing w:after="60"/>
              <w:rPr>
                <w:sz w:val="20"/>
                <w:rtl/>
              </w:rPr>
            </w:pPr>
            <w:r w:rsidRPr="00D50155">
              <w:rPr>
                <w:rFonts w:hint="cs"/>
                <w:sz w:val="20"/>
                <w:rtl/>
              </w:rPr>
              <w:t>96,155</w:t>
            </w:r>
          </w:p>
        </w:tc>
      </w:tr>
      <w:tr w:rsidR="00991C5E" w:rsidRPr="00D50155" w14:paraId="04E434D9" w14:textId="77777777" w:rsidTr="0003505E">
        <w:trPr>
          <w:trHeight w:val="240"/>
          <w:jc w:val="center"/>
        </w:trPr>
        <w:tc>
          <w:tcPr>
            <w:tcW w:w="2548" w:type="dxa"/>
            <w:vMerge w:val="restart"/>
            <w:vAlign w:val="center"/>
          </w:tcPr>
          <w:p w14:paraId="7586F2F2" w14:textId="77777777" w:rsidR="00991C5E" w:rsidRPr="00D50155" w:rsidRDefault="00991C5E" w:rsidP="00991C5E">
            <w:pPr>
              <w:bidi/>
              <w:spacing w:after="60"/>
              <w:jc w:val="center"/>
              <w:rPr>
                <w:sz w:val="20"/>
              </w:rPr>
            </w:pPr>
            <w:r w:rsidRPr="00D50155">
              <w:rPr>
                <w:rFonts w:hint="cs"/>
                <w:sz w:val="20"/>
                <w:rtl/>
              </w:rPr>
              <w:t>منظمة الأمم المتحدة للتنمية الصناعية</w:t>
            </w:r>
          </w:p>
        </w:tc>
        <w:tc>
          <w:tcPr>
            <w:tcW w:w="3544" w:type="dxa"/>
          </w:tcPr>
          <w:p w14:paraId="552328F2" w14:textId="77777777" w:rsidR="00991C5E" w:rsidRPr="00D50155" w:rsidRDefault="00991C5E" w:rsidP="00991C5E">
            <w:pPr>
              <w:bidi/>
              <w:spacing w:after="60"/>
              <w:jc w:val="left"/>
              <w:rPr>
                <w:sz w:val="20"/>
                <w:rtl/>
                <w:lang w:bidi="ar-EG"/>
              </w:rPr>
            </w:pPr>
            <w:r w:rsidRPr="00D50155">
              <w:rPr>
                <w:sz w:val="20"/>
                <w:rtl/>
                <w:lang w:bidi="ar-AE"/>
              </w:rPr>
              <w:t>إزالة المواد المستنف</w:t>
            </w:r>
            <w:r w:rsidRPr="00D50155">
              <w:rPr>
                <w:rFonts w:hint="cs"/>
                <w:sz w:val="20"/>
                <w:rtl/>
                <w:lang w:bidi="ar-AE"/>
              </w:rPr>
              <w:t>د</w:t>
            </w:r>
            <w:r w:rsidRPr="00D50155">
              <w:rPr>
                <w:sz w:val="20"/>
                <w:rtl/>
                <w:lang w:bidi="ar-AE"/>
              </w:rPr>
              <w:t>ة للأوزون (طن من قدرات استنفاد الأوزون)</w:t>
            </w:r>
          </w:p>
        </w:tc>
        <w:tc>
          <w:tcPr>
            <w:tcW w:w="1064" w:type="dxa"/>
          </w:tcPr>
          <w:p w14:paraId="40E6AFA5" w14:textId="77777777" w:rsidR="00991C5E" w:rsidRPr="00D50155" w:rsidRDefault="00991C5E" w:rsidP="00991C5E">
            <w:pPr>
              <w:bidi/>
              <w:spacing w:after="60"/>
              <w:rPr>
                <w:sz w:val="20"/>
                <w:rtl/>
              </w:rPr>
            </w:pPr>
            <w:r w:rsidRPr="00D50155">
              <w:rPr>
                <w:rFonts w:hint="cs"/>
                <w:sz w:val="20"/>
                <w:rtl/>
              </w:rPr>
              <w:t>1.00</w:t>
            </w:r>
          </w:p>
        </w:tc>
        <w:tc>
          <w:tcPr>
            <w:tcW w:w="1064" w:type="dxa"/>
          </w:tcPr>
          <w:p w14:paraId="6CED1DB6" w14:textId="77777777" w:rsidR="00991C5E" w:rsidRPr="00D50155" w:rsidRDefault="00991C5E" w:rsidP="00991C5E">
            <w:pPr>
              <w:bidi/>
              <w:spacing w:after="60"/>
              <w:rPr>
                <w:sz w:val="20"/>
                <w:rtl/>
              </w:rPr>
            </w:pPr>
            <w:r w:rsidRPr="00D50155">
              <w:rPr>
                <w:rFonts w:hint="cs"/>
                <w:sz w:val="20"/>
                <w:rtl/>
              </w:rPr>
              <w:t>0</w:t>
            </w:r>
          </w:p>
        </w:tc>
        <w:tc>
          <w:tcPr>
            <w:tcW w:w="1064" w:type="dxa"/>
          </w:tcPr>
          <w:p w14:paraId="5F99C7FA" w14:textId="77777777" w:rsidR="00991C5E" w:rsidRPr="00D50155" w:rsidRDefault="00991C5E" w:rsidP="00991C5E">
            <w:pPr>
              <w:bidi/>
              <w:spacing w:after="60"/>
              <w:rPr>
                <w:sz w:val="20"/>
                <w:rtl/>
              </w:rPr>
            </w:pPr>
            <w:r w:rsidRPr="00D50155">
              <w:rPr>
                <w:rFonts w:hint="cs"/>
                <w:sz w:val="20"/>
                <w:rtl/>
              </w:rPr>
              <w:t>3.00</w:t>
            </w:r>
          </w:p>
        </w:tc>
        <w:tc>
          <w:tcPr>
            <w:tcW w:w="1064" w:type="dxa"/>
          </w:tcPr>
          <w:p w14:paraId="29999B36" w14:textId="77777777" w:rsidR="00991C5E" w:rsidRPr="00D50155" w:rsidRDefault="00991C5E" w:rsidP="00991C5E">
            <w:pPr>
              <w:bidi/>
              <w:spacing w:after="60"/>
              <w:rPr>
                <w:sz w:val="20"/>
                <w:rtl/>
              </w:rPr>
            </w:pPr>
            <w:r w:rsidRPr="00D50155">
              <w:rPr>
                <w:rFonts w:hint="cs"/>
                <w:sz w:val="20"/>
                <w:rtl/>
              </w:rPr>
              <w:t>4.00</w:t>
            </w:r>
          </w:p>
        </w:tc>
      </w:tr>
      <w:tr w:rsidR="00991C5E" w:rsidRPr="00D50155" w14:paraId="358FDEEC" w14:textId="77777777" w:rsidTr="0003505E">
        <w:trPr>
          <w:trHeight w:val="240"/>
          <w:jc w:val="center"/>
        </w:trPr>
        <w:tc>
          <w:tcPr>
            <w:tcW w:w="2548" w:type="dxa"/>
            <w:vMerge/>
          </w:tcPr>
          <w:p w14:paraId="41CC0E39" w14:textId="77777777" w:rsidR="00991C5E" w:rsidRPr="00D50155" w:rsidRDefault="00991C5E" w:rsidP="00991C5E">
            <w:pPr>
              <w:bidi/>
              <w:spacing w:after="60"/>
              <w:jc w:val="center"/>
              <w:rPr>
                <w:sz w:val="20"/>
              </w:rPr>
            </w:pPr>
          </w:p>
        </w:tc>
        <w:tc>
          <w:tcPr>
            <w:tcW w:w="3544" w:type="dxa"/>
          </w:tcPr>
          <w:p w14:paraId="4C4A6CAF" w14:textId="77777777" w:rsidR="00991C5E" w:rsidRPr="00D50155" w:rsidRDefault="00991C5E" w:rsidP="00991C5E">
            <w:pPr>
              <w:bidi/>
              <w:spacing w:after="60"/>
              <w:jc w:val="left"/>
              <w:rPr>
                <w:sz w:val="20"/>
                <w:rtl/>
                <w:lang w:bidi="ar-EG"/>
              </w:rPr>
            </w:pPr>
            <w:r w:rsidRPr="00D50155">
              <w:rPr>
                <w:sz w:val="20"/>
                <w:rtl/>
                <w:lang w:bidi="ar-AE"/>
              </w:rPr>
              <w:t>التمويل (دولار أمريكي)</w:t>
            </w:r>
          </w:p>
        </w:tc>
        <w:tc>
          <w:tcPr>
            <w:tcW w:w="1064" w:type="dxa"/>
          </w:tcPr>
          <w:p w14:paraId="5E385674" w14:textId="77777777" w:rsidR="00991C5E" w:rsidRPr="00D50155" w:rsidRDefault="00991C5E" w:rsidP="00991C5E">
            <w:pPr>
              <w:bidi/>
              <w:spacing w:after="60"/>
              <w:rPr>
                <w:sz w:val="20"/>
                <w:rtl/>
              </w:rPr>
            </w:pPr>
            <w:r w:rsidRPr="00D50155">
              <w:rPr>
                <w:rFonts w:hint="cs"/>
                <w:sz w:val="20"/>
                <w:rtl/>
              </w:rPr>
              <w:t>93,380</w:t>
            </w:r>
          </w:p>
        </w:tc>
        <w:tc>
          <w:tcPr>
            <w:tcW w:w="1064" w:type="dxa"/>
          </w:tcPr>
          <w:p w14:paraId="32599B06" w14:textId="77777777" w:rsidR="00991C5E" w:rsidRPr="00D50155" w:rsidRDefault="00991C5E" w:rsidP="00991C5E">
            <w:pPr>
              <w:bidi/>
              <w:spacing w:after="60"/>
              <w:rPr>
                <w:sz w:val="20"/>
                <w:rtl/>
              </w:rPr>
            </w:pPr>
            <w:r w:rsidRPr="00D50155">
              <w:rPr>
                <w:rFonts w:hint="cs"/>
                <w:sz w:val="20"/>
                <w:rtl/>
              </w:rPr>
              <w:t>0</w:t>
            </w:r>
          </w:p>
        </w:tc>
        <w:tc>
          <w:tcPr>
            <w:tcW w:w="1064" w:type="dxa"/>
          </w:tcPr>
          <w:p w14:paraId="329D0AD3" w14:textId="77777777" w:rsidR="00991C5E" w:rsidRPr="00D50155" w:rsidRDefault="00991C5E" w:rsidP="00991C5E">
            <w:pPr>
              <w:bidi/>
              <w:spacing w:after="60"/>
              <w:rPr>
                <w:sz w:val="20"/>
                <w:rtl/>
              </w:rPr>
            </w:pPr>
            <w:r w:rsidRPr="00D50155">
              <w:rPr>
                <w:rFonts w:hint="cs"/>
                <w:sz w:val="20"/>
                <w:rtl/>
              </w:rPr>
              <w:t>280,140</w:t>
            </w:r>
          </w:p>
        </w:tc>
        <w:tc>
          <w:tcPr>
            <w:tcW w:w="1064" w:type="dxa"/>
          </w:tcPr>
          <w:p w14:paraId="4DB50BBB" w14:textId="77777777" w:rsidR="00991C5E" w:rsidRPr="00D50155" w:rsidRDefault="00991C5E" w:rsidP="00991C5E">
            <w:pPr>
              <w:bidi/>
              <w:spacing w:after="60"/>
              <w:rPr>
                <w:sz w:val="20"/>
                <w:rtl/>
              </w:rPr>
            </w:pPr>
            <w:r w:rsidRPr="00D50155">
              <w:rPr>
                <w:rFonts w:hint="cs"/>
                <w:sz w:val="20"/>
                <w:rtl/>
              </w:rPr>
              <w:t>373,520</w:t>
            </w:r>
          </w:p>
        </w:tc>
      </w:tr>
    </w:tbl>
    <w:p w14:paraId="6B67E357" w14:textId="77777777" w:rsidR="00026618" w:rsidRPr="001E7339" w:rsidRDefault="00026618" w:rsidP="00026618">
      <w:pPr>
        <w:pStyle w:val="0Heading0"/>
        <w:bidi/>
        <w:rPr>
          <w:rFonts w:asciiTheme="majorBidi" w:hAnsiTheme="majorBidi" w:cstheme="majorBidi"/>
          <w:b/>
          <w:bCs/>
          <w:sz w:val="16"/>
          <w:szCs w:val="16"/>
          <w:rtl/>
          <w:lang w:val="fr-CA" w:bidi="ar-DZ"/>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963"/>
        <w:gridCol w:w="708"/>
        <w:gridCol w:w="709"/>
        <w:gridCol w:w="885"/>
        <w:gridCol w:w="885"/>
        <w:gridCol w:w="886"/>
        <w:gridCol w:w="885"/>
        <w:gridCol w:w="885"/>
        <w:gridCol w:w="886"/>
        <w:gridCol w:w="885"/>
        <w:gridCol w:w="885"/>
        <w:gridCol w:w="886"/>
      </w:tblGrid>
      <w:tr w:rsidR="00991C5E" w:rsidRPr="00D50155" w14:paraId="71CD1480" w14:textId="77777777" w:rsidTr="00991C5E">
        <w:trPr>
          <w:trHeight w:val="268"/>
          <w:jc w:val="center"/>
        </w:trPr>
        <w:tc>
          <w:tcPr>
            <w:tcW w:w="2380" w:type="dxa"/>
            <w:gridSpan w:val="3"/>
          </w:tcPr>
          <w:p w14:paraId="0B89781F" w14:textId="77777777" w:rsidR="00991C5E" w:rsidRPr="00D50155" w:rsidRDefault="00991C5E" w:rsidP="00781B4D">
            <w:pPr>
              <w:bidi/>
              <w:spacing w:after="60"/>
              <w:jc w:val="left"/>
              <w:rPr>
                <w:sz w:val="20"/>
                <w:rtl/>
                <w:lang w:bidi="ar-EG"/>
              </w:rPr>
            </w:pPr>
            <w:r w:rsidRPr="00D50155">
              <w:rPr>
                <w:bCs/>
                <w:sz w:val="20"/>
                <w:rtl/>
                <w:lang w:bidi="ar-AE"/>
              </w:rPr>
              <w:t>(6) بيانات المشروع</w:t>
            </w:r>
          </w:p>
        </w:tc>
        <w:tc>
          <w:tcPr>
            <w:tcW w:w="885" w:type="dxa"/>
          </w:tcPr>
          <w:p w14:paraId="33D1E5F3" w14:textId="77777777" w:rsidR="00991C5E" w:rsidRPr="00D50155" w:rsidRDefault="00991C5E" w:rsidP="00781B4D">
            <w:pPr>
              <w:bidi/>
              <w:spacing w:after="60"/>
              <w:jc w:val="center"/>
              <w:rPr>
                <w:bCs/>
                <w:sz w:val="20"/>
              </w:rPr>
            </w:pPr>
            <w:r w:rsidRPr="00D50155">
              <w:rPr>
                <w:rFonts w:hint="cs"/>
                <w:bCs/>
                <w:sz w:val="20"/>
                <w:rtl/>
              </w:rPr>
              <w:t>2022</w:t>
            </w:r>
          </w:p>
        </w:tc>
        <w:tc>
          <w:tcPr>
            <w:tcW w:w="885" w:type="dxa"/>
          </w:tcPr>
          <w:p w14:paraId="166F66F5" w14:textId="77777777" w:rsidR="00991C5E" w:rsidRPr="00D50155" w:rsidRDefault="00991C5E" w:rsidP="00781B4D">
            <w:pPr>
              <w:bidi/>
              <w:spacing w:after="60"/>
              <w:jc w:val="center"/>
              <w:rPr>
                <w:bCs/>
                <w:sz w:val="20"/>
                <w:rtl/>
              </w:rPr>
            </w:pPr>
            <w:r w:rsidRPr="00D50155">
              <w:rPr>
                <w:rFonts w:hint="cs"/>
                <w:bCs/>
                <w:sz w:val="20"/>
                <w:rtl/>
              </w:rPr>
              <w:t>2023-2024</w:t>
            </w:r>
          </w:p>
        </w:tc>
        <w:tc>
          <w:tcPr>
            <w:tcW w:w="886" w:type="dxa"/>
          </w:tcPr>
          <w:p w14:paraId="4ACD8A03" w14:textId="77777777" w:rsidR="00991C5E" w:rsidRPr="00D50155" w:rsidRDefault="00991C5E" w:rsidP="00781B4D">
            <w:pPr>
              <w:bidi/>
              <w:spacing w:after="60"/>
              <w:jc w:val="center"/>
              <w:rPr>
                <w:bCs/>
                <w:sz w:val="20"/>
                <w:rtl/>
              </w:rPr>
            </w:pPr>
            <w:r w:rsidRPr="00D50155">
              <w:rPr>
                <w:rFonts w:hint="cs"/>
                <w:bCs/>
                <w:sz w:val="20"/>
                <w:rtl/>
              </w:rPr>
              <w:t>2025</w:t>
            </w:r>
          </w:p>
        </w:tc>
        <w:tc>
          <w:tcPr>
            <w:tcW w:w="885" w:type="dxa"/>
          </w:tcPr>
          <w:p w14:paraId="4A347A18" w14:textId="77777777" w:rsidR="00991C5E" w:rsidRPr="00D50155" w:rsidRDefault="00991C5E" w:rsidP="00781B4D">
            <w:pPr>
              <w:bidi/>
              <w:spacing w:after="60"/>
              <w:jc w:val="center"/>
              <w:rPr>
                <w:bCs/>
                <w:sz w:val="20"/>
              </w:rPr>
            </w:pPr>
            <w:r w:rsidRPr="00D50155">
              <w:rPr>
                <w:rFonts w:hint="cs"/>
                <w:bCs/>
                <w:sz w:val="20"/>
                <w:rtl/>
              </w:rPr>
              <w:t>2026</w:t>
            </w:r>
          </w:p>
        </w:tc>
        <w:tc>
          <w:tcPr>
            <w:tcW w:w="885" w:type="dxa"/>
          </w:tcPr>
          <w:p w14:paraId="5A3CBEDD" w14:textId="77777777" w:rsidR="00991C5E" w:rsidRPr="00D50155" w:rsidRDefault="00991C5E" w:rsidP="00781B4D">
            <w:pPr>
              <w:bidi/>
              <w:spacing w:after="60"/>
              <w:jc w:val="center"/>
              <w:rPr>
                <w:bCs/>
                <w:sz w:val="20"/>
              </w:rPr>
            </w:pPr>
            <w:r w:rsidRPr="00D50155">
              <w:rPr>
                <w:rFonts w:hint="cs"/>
                <w:bCs/>
                <w:sz w:val="20"/>
                <w:rtl/>
              </w:rPr>
              <w:t>2027</w:t>
            </w:r>
          </w:p>
        </w:tc>
        <w:tc>
          <w:tcPr>
            <w:tcW w:w="886" w:type="dxa"/>
          </w:tcPr>
          <w:p w14:paraId="6772FD73" w14:textId="77777777" w:rsidR="00991C5E" w:rsidRPr="00D50155" w:rsidRDefault="00991C5E" w:rsidP="00781B4D">
            <w:pPr>
              <w:bidi/>
              <w:spacing w:after="60"/>
              <w:jc w:val="center"/>
              <w:rPr>
                <w:bCs/>
                <w:sz w:val="20"/>
              </w:rPr>
            </w:pPr>
            <w:r w:rsidRPr="00D50155">
              <w:rPr>
                <w:rFonts w:hint="cs"/>
                <w:bCs/>
                <w:sz w:val="20"/>
                <w:rtl/>
              </w:rPr>
              <w:t>2028</w:t>
            </w:r>
          </w:p>
        </w:tc>
        <w:tc>
          <w:tcPr>
            <w:tcW w:w="885" w:type="dxa"/>
          </w:tcPr>
          <w:p w14:paraId="41720476" w14:textId="77777777" w:rsidR="00991C5E" w:rsidRPr="00D50155" w:rsidRDefault="00991C5E" w:rsidP="00781B4D">
            <w:pPr>
              <w:bidi/>
              <w:spacing w:after="60"/>
              <w:jc w:val="left"/>
              <w:rPr>
                <w:bCs/>
                <w:sz w:val="20"/>
                <w:rtl/>
                <w:lang w:bidi="ar-AE"/>
              </w:rPr>
            </w:pPr>
            <w:r w:rsidRPr="00D50155">
              <w:rPr>
                <w:rFonts w:hint="cs"/>
                <w:bCs/>
                <w:sz w:val="20"/>
                <w:rtl/>
                <w:lang w:bidi="ar-AE"/>
              </w:rPr>
              <w:t>2029</w:t>
            </w:r>
          </w:p>
        </w:tc>
        <w:tc>
          <w:tcPr>
            <w:tcW w:w="885" w:type="dxa"/>
          </w:tcPr>
          <w:p w14:paraId="4E21FAFB" w14:textId="77777777" w:rsidR="00991C5E" w:rsidRPr="00D50155" w:rsidRDefault="00991C5E" w:rsidP="00781B4D">
            <w:pPr>
              <w:bidi/>
              <w:spacing w:after="60"/>
              <w:jc w:val="left"/>
              <w:rPr>
                <w:bCs/>
                <w:sz w:val="20"/>
                <w:rtl/>
                <w:lang w:bidi="ar-AE"/>
              </w:rPr>
            </w:pPr>
            <w:r w:rsidRPr="00D50155">
              <w:rPr>
                <w:rFonts w:hint="cs"/>
                <w:bCs/>
                <w:sz w:val="20"/>
                <w:rtl/>
                <w:lang w:bidi="ar-AE"/>
              </w:rPr>
              <w:t>2030</w:t>
            </w:r>
          </w:p>
        </w:tc>
        <w:tc>
          <w:tcPr>
            <w:tcW w:w="886" w:type="dxa"/>
          </w:tcPr>
          <w:p w14:paraId="08A66067" w14:textId="77777777" w:rsidR="00991C5E" w:rsidRPr="00D50155" w:rsidRDefault="00991C5E" w:rsidP="00781B4D">
            <w:pPr>
              <w:bidi/>
              <w:spacing w:after="60"/>
              <w:jc w:val="left"/>
              <w:rPr>
                <w:sz w:val="20"/>
                <w:rtl/>
                <w:lang w:bidi="ar-EG"/>
              </w:rPr>
            </w:pPr>
            <w:r w:rsidRPr="00D50155">
              <w:rPr>
                <w:bCs/>
                <w:sz w:val="20"/>
                <w:rtl/>
                <w:lang w:bidi="ar-AE"/>
              </w:rPr>
              <w:t>المجموع</w:t>
            </w:r>
          </w:p>
        </w:tc>
      </w:tr>
      <w:tr w:rsidR="00991C5E" w:rsidRPr="00D50155" w14:paraId="7D9F1F8E" w14:textId="77777777" w:rsidTr="00991C5E">
        <w:trPr>
          <w:trHeight w:val="428"/>
          <w:jc w:val="center"/>
        </w:trPr>
        <w:tc>
          <w:tcPr>
            <w:tcW w:w="2380" w:type="dxa"/>
            <w:gridSpan w:val="3"/>
            <w:vAlign w:val="center"/>
          </w:tcPr>
          <w:p w14:paraId="63985E78" w14:textId="77777777" w:rsidR="00991C5E" w:rsidRPr="00D50155" w:rsidRDefault="00991C5E" w:rsidP="00991C5E">
            <w:pPr>
              <w:bidi/>
              <w:spacing w:after="60"/>
              <w:jc w:val="left"/>
              <w:rPr>
                <w:sz w:val="20"/>
                <w:rtl/>
                <w:lang w:bidi="ar-EG"/>
              </w:rPr>
            </w:pPr>
            <w:r w:rsidRPr="00D50155">
              <w:rPr>
                <w:sz w:val="20"/>
                <w:rtl/>
                <w:lang w:bidi="ar-AE"/>
              </w:rPr>
              <w:t xml:space="preserve">حدود الاستهلاك </w:t>
            </w:r>
            <w:r w:rsidRPr="00D50155">
              <w:rPr>
                <w:rFonts w:hint="cs"/>
                <w:sz w:val="20"/>
                <w:rtl/>
                <w:lang w:bidi="ar-AE"/>
              </w:rPr>
              <w:t xml:space="preserve">بموجب </w:t>
            </w:r>
            <w:r w:rsidRPr="00D50155">
              <w:rPr>
                <w:sz w:val="20"/>
                <w:rtl/>
                <w:lang w:bidi="ar-AE"/>
              </w:rPr>
              <w:t>بروتوكول مونتريال</w:t>
            </w:r>
          </w:p>
        </w:tc>
        <w:tc>
          <w:tcPr>
            <w:tcW w:w="885" w:type="dxa"/>
          </w:tcPr>
          <w:p w14:paraId="676D180E" w14:textId="77777777" w:rsidR="00991C5E" w:rsidRPr="00D50155" w:rsidRDefault="00991C5E" w:rsidP="00781B4D">
            <w:pPr>
              <w:bidi/>
              <w:spacing w:after="60"/>
              <w:jc w:val="left"/>
              <w:rPr>
                <w:sz w:val="20"/>
                <w:rtl/>
                <w:lang w:bidi="ar-SA"/>
              </w:rPr>
            </w:pPr>
            <w:r w:rsidRPr="00D50155">
              <w:rPr>
                <w:rFonts w:hint="cs"/>
                <w:sz w:val="20"/>
                <w:rtl/>
                <w:lang w:bidi="ar-SA"/>
              </w:rPr>
              <w:t>13.00</w:t>
            </w:r>
          </w:p>
        </w:tc>
        <w:tc>
          <w:tcPr>
            <w:tcW w:w="885" w:type="dxa"/>
          </w:tcPr>
          <w:p w14:paraId="5F40B198" w14:textId="77777777" w:rsidR="00991C5E" w:rsidRPr="00D50155" w:rsidRDefault="00991C5E" w:rsidP="00781B4D">
            <w:pPr>
              <w:bidi/>
              <w:spacing w:after="60"/>
              <w:jc w:val="left"/>
              <w:rPr>
                <w:sz w:val="20"/>
                <w:rtl/>
                <w:lang w:bidi="ar-SA"/>
              </w:rPr>
            </w:pPr>
            <w:r w:rsidRPr="00D50155">
              <w:rPr>
                <w:rFonts w:hint="cs"/>
                <w:sz w:val="20"/>
                <w:rtl/>
                <w:lang w:bidi="ar-SA"/>
              </w:rPr>
              <w:t>13.00</w:t>
            </w:r>
          </w:p>
        </w:tc>
        <w:tc>
          <w:tcPr>
            <w:tcW w:w="886" w:type="dxa"/>
          </w:tcPr>
          <w:p w14:paraId="4FE9EC42" w14:textId="415CA4A7" w:rsidR="00991C5E" w:rsidRPr="00D50155" w:rsidRDefault="009C5609" w:rsidP="00781B4D">
            <w:pPr>
              <w:bidi/>
              <w:spacing w:after="60"/>
              <w:jc w:val="left"/>
              <w:rPr>
                <w:sz w:val="20"/>
                <w:lang w:val="fr-CA" w:bidi="ar-EG"/>
              </w:rPr>
            </w:pPr>
            <w:r w:rsidRPr="00D50155">
              <w:rPr>
                <w:rFonts w:hint="cs"/>
                <w:sz w:val="20"/>
                <w:rtl/>
                <w:lang w:bidi="ar-EG"/>
              </w:rPr>
              <w:t>6.50</w:t>
            </w:r>
          </w:p>
        </w:tc>
        <w:tc>
          <w:tcPr>
            <w:tcW w:w="885" w:type="dxa"/>
          </w:tcPr>
          <w:p w14:paraId="5C198A39" w14:textId="77777777" w:rsidR="00991C5E" w:rsidRPr="00D50155" w:rsidRDefault="00991C5E" w:rsidP="00781B4D">
            <w:pPr>
              <w:bidi/>
              <w:spacing w:after="60"/>
              <w:jc w:val="left"/>
              <w:rPr>
                <w:sz w:val="20"/>
                <w:rtl/>
                <w:lang w:val="fr-CA" w:bidi="ar-SA"/>
              </w:rPr>
            </w:pPr>
            <w:r w:rsidRPr="00D50155">
              <w:rPr>
                <w:rFonts w:hint="cs"/>
                <w:sz w:val="20"/>
                <w:rtl/>
                <w:lang w:val="fr-CA" w:bidi="ar-SA"/>
              </w:rPr>
              <w:t>6.50</w:t>
            </w:r>
          </w:p>
        </w:tc>
        <w:tc>
          <w:tcPr>
            <w:tcW w:w="885" w:type="dxa"/>
          </w:tcPr>
          <w:p w14:paraId="5AD89C46" w14:textId="77777777" w:rsidR="00991C5E" w:rsidRPr="00D50155" w:rsidRDefault="00991C5E" w:rsidP="00781B4D">
            <w:pPr>
              <w:bidi/>
              <w:spacing w:after="60"/>
              <w:jc w:val="left"/>
              <w:rPr>
                <w:sz w:val="20"/>
              </w:rPr>
            </w:pPr>
            <w:r w:rsidRPr="00D50155">
              <w:rPr>
                <w:rFonts w:hint="cs"/>
                <w:sz w:val="20"/>
                <w:rtl/>
              </w:rPr>
              <w:t>6.50</w:t>
            </w:r>
          </w:p>
        </w:tc>
        <w:tc>
          <w:tcPr>
            <w:tcW w:w="886" w:type="dxa"/>
          </w:tcPr>
          <w:p w14:paraId="42F01507" w14:textId="77777777" w:rsidR="00991C5E" w:rsidRPr="00D50155" w:rsidRDefault="00991C5E" w:rsidP="00781B4D">
            <w:pPr>
              <w:bidi/>
              <w:spacing w:after="60"/>
              <w:jc w:val="left"/>
              <w:rPr>
                <w:sz w:val="20"/>
              </w:rPr>
            </w:pPr>
            <w:r w:rsidRPr="00D50155">
              <w:rPr>
                <w:rFonts w:hint="cs"/>
                <w:sz w:val="20"/>
                <w:rtl/>
              </w:rPr>
              <w:t>6.50</w:t>
            </w:r>
          </w:p>
        </w:tc>
        <w:tc>
          <w:tcPr>
            <w:tcW w:w="885" w:type="dxa"/>
          </w:tcPr>
          <w:p w14:paraId="0F638117" w14:textId="77777777" w:rsidR="00991C5E" w:rsidRPr="00D50155" w:rsidRDefault="00991C5E" w:rsidP="00781B4D">
            <w:pPr>
              <w:bidi/>
              <w:spacing w:after="60"/>
              <w:jc w:val="left"/>
              <w:rPr>
                <w:sz w:val="20"/>
                <w:rtl/>
                <w:lang w:bidi="ar-SA"/>
              </w:rPr>
            </w:pPr>
            <w:r w:rsidRPr="00D50155">
              <w:rPr>
                <w:rFonts w:hint="cs"/>
                <w:sz w:val="20"/>
                <w:rtl/>
                <w:lang w:bidi="ar-SA"/>
              </w:rPr>
              <w:t>6.50</w:t>
            </w:r>
          </w:p>
        </w:tc>
        <w:tc>
          <w:tcPr>
            <w:tcW w:w="885" w:type="dxa"/>
          </w:tcPr>
          <w:p w14:paraId="775C1722" w14:textId="77777777" w:rsidR="00991C5E" w:rsidRPr="00D50155" w:rsidRDefault="00991C5E" w:rsidP="00781B4D">
            <w:pPr>
              <w:bidi/>
              <w:spacing w:after="60"/>
              <w:jc w:val="left"/>
              <w:rPr>
                <w:sz w:val="20"/>
                <w:rtl/>
                <w:lang w:bidi="ar-SA"/>
              </w:rPr>
            </w:pPr>
            <w:r w:rsidRPr="00D50155">
              <w:rPr>
                <w:rFonts w:hint="cs"/>
                <w:sz w:val="20"/>
                <w:rtl/>
                <w:lang w:bidi="ar-SA"/>
              </w:rPr>
              <w:t>0</w:t>
            </w:r>
          </w:p>
        </w:tc>
        <w:tc>
          <w:tcPr>
            <w:tcW w:w="886" w:type="dxa"/>
          </w:tcPr>
          <w:p w14:paraId="22F07401" w14:textId="77777777" w:rsidR="00991C5E" w:rsidRPr="00D50155" w:rsidRDefault="00991C5E" w:rsidP="00781B4D">
            <w:pPr>
              <w:bidi/>
              <w:spacing w:after="60"/>
              <w:jc w:val="left"/>
              <w:rPr>
                <w:sz w:val="20"/>
                <w:rtl/>
                <w:lang w:bidi="ar-SA"/>
              </w:rPr>
            </w:pPr>
            <w:r w:rsidRPr="00D50155">
              <w:rPr>
                <w:rFonts w:hint="cs"/>
                <w:sz w:val="20"/>
                <w:rtl/>
                <w:lang w:bidi="ar-SA"/>
              </w:rPr>
              <w:t>لا ينطبق</w:t>
            </w:r>
          </w:p>
        </w:tc>
      </w:tr>
      <w:tr w:rsidR="00991C5E" w:rsidRPr="00D50155" w14:paraId="6B667931" w14:textId="77777777" w:rsidTr="00991C5E">
        <w:trPr>
          <w:trHeight w:val="428"/>
          <w:jc w:val="center"/>
        </w:trPr>
        <w:tc>
          <w:tcPr>
            <w:tcW w:w="2380" w:type="dxa"/>
            <w:gridSpan w:val="3"/>
            <w:vAlign w:val="center"/>
          </w:tcPr>
          <w:p w14:paraId="5C8A7894" w14:textId="77777777" w:rsidR="00991C5E" w:rsidRPr="00D50155" w:rsidRDefault="00991C5E" w:rsidP="00991C5E">
            <w:pPr>
              <w:bidi/>
              <w:spacing w:after="60"/>
              <w:jc w:val="left"/>
              <w:rPr>
                <w:sz w:val="20"/>
                <w:rtl/>
                <w:lang w:bidi="ar-EG"/>
              </w:rPr>
            </w:pPr>
            <w:r w:rsidRPr="00D50155">
              <w:rPr>
                <w:sz w:val="20"/>
                <w:rtl/>
                <w:lang w:bidi="ar-AE"/>
              </w:rPr>
              <w:t>الحد الأقصى للاستهلاك المسموح به (طن من قدرات استنفاد الأوزون)</w:t>
            </w:r>
          </w:p>
        </w:tc>
        <w:tc>
          <w:tcPr>
            <w:tcW w:w="885" w:type="dxa"/>
          </w:tcPr>
          <w:p w14:paraId="4740B87B" w14:textId="77777777" w:rsidR="00991C5E" w:rsidRPr="00D50155" w:rsidRDefault="00991C5E" w:rsidP="00781B4D">
            <w:pPr>
              <w:bidi/>
              <w:spacing w:after="60"/>
              <w:jc w:val="left"/>
              <w:rPr>
                <w:sz w:val="20"/>
                <w:rtl/>
                <w:lang w:bidi="ar-EG"/>
              </w:rPr>
            </w:pPr>
            <w:r w:rsidRPr="00D50155">
              <w:rPr>
                <w:rFonts w:hint="cs"/>
                <w:sz w:val="20"/>
                <w:rtl/>
                <w:lang w:bidi="ar-EG"/>
              </w:rPr>
              <w:t>13.00</w:t>
            </w:r>
          </w:p>
        </w:tc>
        <w:tc>
          <w:tcPr>
            <w:tcW w:w="885" w:type="dxa"/>
          </w:tcPr>
          <w:p w14:paraId="18F2240C" w14:textId="77777777" w:rsidR="00991C5E" w:rsidRPr="00D50155" w:rsidRDefault="00991C5E" w:rsidP="00781B4D">
            <w:pPr>
              <w:bidi/>
              <w:spacing w:after="60"/>
              <w:jc w:val="left"/>
              <w:rPr>
                <w:sz w:val="20"/>
                <w:rtl/>
                <w:lang w:bidi="ar-EG"/>
              </w:rPr>
            </w:pPr>
            <w:r w:rsidRPr="00D50155">
              <w:rPr>
                <w:rFonts w:hint="cs"/>
                <w:sz w:val="20"/>
                <w:rtl/>
                <w:lang w:bidi="ar-EG"/>
              </w:rPr>
              <w:t>13.00</w:t>
            </w:r>
          </w:p>
        </w:tc>
        <w:tc>
          <w:tcPr>
            <w:tcW w:w="886" w:type="dxa"/>
          </w:tcPr>
          <w:p w14:paraId="1C5DA047" w14:textId="77777777" w:rsidR="00991C5E" w:rsidRPr="00D50155" w:rsidRDefault="00991C5E" w:rsidP="00781B4D">
            <w:pPr>
              <w:bidi/>
              <w:spacing w:after="60"/>
              <w:jc w:val="left"/>
              <w:rPr>
                <w:sz w:val="20"/>
                <w:rtl/>
                <w:lang w:bidi="ar-EG"/>
              </w:rPr>
            </w:pPr>
            <w:r w:rsidRPr="00D50155">
              <w:rPr>
                <w:rFonts w:hint="cs"/>
                <w:sz w:val="20"/>
                <w:rtl/>
                <w:lang w:bidi="ar-EG"/>
              </w:rPr>
              <w:t>6.50</w:t>
            </w:r>
          </w:p>
        </w:tc>
        <w:tc>
          <w:tcPr>
            <w:tcW w:w="885" w:type="dxa"/>
          </w:tcPr>
          <w:p w14:paraId="4EDA74F2" w14:textId="77777777" w:rsidR="00991C5E" w:rsidRPr="00D50155" w:rsidRDefault="00991C5E" w:rsidP="00781B4D">
            <w:pPr>
              <w:bidi/>
              <w:spacing w:after="60"/>
              <w:jc w:val="left"/>
              <w:rPr>
                <w:sz w:val="20"/>
              </w:rPr>
            </w:pPr>
            <w:r w:rsidRPr="00D50155">
              <w:rPr>
                <w:rFonts w:hint="cs"/>
                <w:sz w:val="20"/>
                <w:rtl/>
              </w:rPr>
              <w:t>6.50</w:t>
            </w:r>
          </w:p>
        </w:tc>
        <w:tc>
          <w:tcPr>
            <w:tcW w:w="885" w:type="dxa"/>
          </w:tcPr>
          <w:p w14:paraId="2DC547C0" w14:textId="77777777" w:rsidR="00991C5E" w:rsidRPr="00D50155" w:rsidRDefault="00991C5E" w:rsidP="00781B4D">
            <w:pPr>
              <w:bidi/>
              <w:spacing w:after="60"/>
              <w:jc w:val="left"/>
              <w:rPr>
                <w:sz w:val="20"/>
              </w:rPr>
            </w:pPr>
            <w:r w:rsidRPr="00D50155">
              <w:rPr>
                <w:rFonts w:hint="cs"/>
                <w:sz w:val="20"/>
                <w:rtl/>
              </w:rPr>
              <w:t>6.50</w:t>
            </w:r>
          </w:p>
        </w:tc>
        <w:tc>
          <w:tcPr>
            <w:tcW w:w="886" w:type="dxa"/>
          </w:tcPr>
          <w:p w14:paraId="045E5071" w14:textId="77777777" w:rsidR="00991C5E" w:rsidRPr="00D50155" w:rsidRDefault="00991C5E" w:rsidP="00781B4D">
            <w:pPr>
              <w:bidi/>
              <w:spacing w:after="60"/>
              <w:jc w:val="left"/>
              <w:rPr>
                <w:sz w:val="20"/>
              </w:rPr>
            </w:pPr>
            <w:r w:rsidRPr="00D50155">
              <w:rPr>
                <w:rFonts w:hint="cs"/>
                <w:sz w:val="20"/>
                <w:rtl/>
              </w:rPr>
              <w:t>6.50</w:t>
            </w:r>
          </w:p>
        </w:tc>
        <w:tc>
          <w:tcPr>
            <w:tcW w:w="885" w:type="dxa"/>
          </w:tcPr>
          <w:p w14:paraId="3140C1AA" w14:textId="77777777" w:rsidR="00991C5E" w:rsidRPr="00D50155" w:rsidRDefault="00991C5E" w:rsidP="00781B4D">
            <w:pPr>
              <w:bidi/>
              <w:spacing w:after="60"/>
              <w:jc w:val="left"/>
              <w:rPr>
                <w:sz w:val="20"/>
                <w:rtl/>
                <w:lang w:bidi="ar-EG"/>
              </w:rPr>
            </w:pPr>
            <w:r w:rsidRPr="00D50155">
              <w:rPr>
                <w:rFonts w:hint="cs"/>
                <w:sz w:val="20"/>
                <w:rtl/>
                <w:lang w:bidi="ar-EG"/>
              </w:rPr>
              <w:t>6.50</w:t>
            </w:r>
          </w:p>
        </w:tc>
        <w:tc>
          <w:tcPr>
            <w:tcW w:w="885" w:type="dxa"/>
          </w:tcPr>
          <w:p w14:paraId="1C525C98" w14:textId="77777777" w:rsidR="00991C5E" w:rsidRPr="00D50155" w:rsidRDefault="00991C5E" w:rsidP="00781B4D">
            <w:pPr>
              <w:bidi/>
              <w:spacing w:after="60"/>
              <w:jc w:val="left"/>
              <w:rPr>
                <w:sz w:val="20"/>
                <w:rtl/>
                <w:lang w:bidi="ar-EG"/>
              </w:rPr>
            </w:pPr>
            <w:r w:rsidRPr="00D50155">
              <w:rPr>
                <w:rFonts w:hint="cs"/>
                <w:sz w:val="20"/>
                <w:rtl/>
                <w:lang w:bidi="ar-EG"/>
              </w:rPr>
              <w:t>0</w:t>
            </w:r>
          </w:p>
        </w:tc>
        <w:tc>
          <w:tcPr>
            <w:tcW w:w="886" w:type="dxa"/>
          </w:tcPr>
          <w:p w14:paraId="1EB6F1C9" w14:textId="77777777" w:rsidR="00991C5E" w:rsidRPr="00D50155" w:rsidRDefault="00991C5E" w:rsidP="00781B4D">
            <w:pPr>
              <w:bidi/>
              <w:spacing w:after="60"/>
              <w:jc w:val="left"/>
              <w:rPr>
                <w:sz w:val="20"/>
                <w:rtl/>
                <w:lang w:bidi="ar-EG"/>
              </w:rPr>
            </w:pPr>
            <w:r w:rsidRPr="00D50155">
              <w:rPr>
                <w:rFonts w:hint="cs"/>
                <w:sz w:val="20"/>
                <w:rtl/>
                <w:lang w:bidi="ar-EG"/>
              </w:rPr>
              <w:t>لا ينطبق</w:t>
            </w:r>
          </w:p>
        </w:tc>
      </w:tr>
      <w:tr w:rsidR="00991C5E" w:rsidRPr="00D50155" w14:paraId="2F23E456" w14:textId="77777777" w:rsidTr="00991C5E">
        <w:trPr>
          <w:trHeight w:val="428"/>
          <w:jc w:val="center"/>
        </w:trPr>
        <w:tc>
          <w:tcPr>
            <w:tcW w:w="963" w:type="dxa"/>
            <w:vMerge w:val="restart"/>
            <w:vAlign w:val="center"/>
          </w:tcPr>
          <w:p w14:paraId="55445073" w14:textId="77777777" w:rsidR="00991C5E" w:rsidRPr="00D50155" w:rsidRDefault="00991C5E" w:rsidP="00991C5E">
            <w:pPr>
              <w:pStyle w:val="StyleHeader4Para4Left0Firstline0"/>
              <w:numPr>
                <w:ilvl w:val="0"/>
                <w:numId w:val="0"/>
              </w:numPr>
              <w:bidi/>
              <w:jc w:val="left"/>
              <w:rPr>
                <w:rFonts w:eastAsia="Batang"/>
                <w:snapToGrid w:val="0"/>
                <w:rtl/>
                <w:lang w:eastAsia="ko-KR" w:bidi="ar-AE"/>
              </w:rPr>
            </w:pPr>
            <w:r w:rsidRPr="00D50155">
              <w:rPr>
                <w:rFonts w:eastAsia="Batang" w:hint="cs"/>
                <w:snapToGrid w:val="0"/>
                <w:rtl/>
                <w:lang w:eastAsia="ko-KR" w:bidi="ar-AE"/>
              </w:rPr>
              <w:t>تكاليف المش</w:t>
            </w:r>
            <w:r w:rsidRPr="00D50155">
              <w:rPr>
                <w:rFonts w:eastAsia="Batang" w:hint="cs"/>
                <w:snapToGrid w:val="0"/>
                <w:rtl/>
                <w:lang w:eastAsia="ko-KR" w:bidi="ar-SA"/>
              </w:rPr>
              <w:t>ا</w:t>
            </w:r>
            <w:r w:rsidRPr="00D50155">
              <w:rPr>
                <w:rFonts w:eastAsia="Batang" w:hint="cs"/>
                <w:snapToGrid w:val="0"/>
                <w:rtl/>
                <w:lang w:eastAsia="ko-KR" w:bidi="ar-AE"/>
              </w:rPr>
              <w:t xml:space="preserve">ريع المطلوبة أصلا (دولار </w:t>
            </w:r>
            <w:r w:rsidRPr="00D50155">
              <w:rPr>
                <w:rFonts w:eastAsia="Batang"/>
                <w:snapToGrid w:val="0"/>
                <w:rtl/>
                <w:lang w:eastAsia="ko-KR" w:bidi="ar-AE"/>
              </w:rPr>
              <w:t>أمريكي)</w:t>
            </w:r>
          </w:p>
        </w:tc>
        <w:tc>
          <w:tcPr>
            <w:tcW w:w="708" w:type="dxa"/>
            <w:vMerge w:val="restart"/>
            <w:vAlign w:val="center"/>
          </w:tcPr>
          <w:p w14:paraId="38CF2B29" w14:textId="77777777" w:rsidR="00991C5E" w:rsidRPr="00D50155" w:rsidRDefault="00991C5E" w:rsidP="00991C5E">
            <w:pPr>
              <w:bidi/>
              <w:spacing w:after="60"/>
              <w:jc w:val="center"/>
              <w:rPr>
                <w:sz w:val="20"/>
                <w:rtl/>
                <w:lang w:bidi="ar-AE"/>
              </w:rPr>
            </w:pPr>
            <w:r w:rsidRPr="00D50155">
              <w:rPr>
                <w:rFonts w:hint="cs"/>
                <w:sz w:val="20"/>
                <w:rtl/>
                <w:lang w:bidi="ar-AE"/>
              </w:rPr>
              <w:t>برنامج الأمم المتحدة للبيئة</w:t>
            </w:r>
          </w:p>
        </w:tc>
        <w:tc>
          <w:tcPr>
            <w:tcW w:w="709" w:type="dxa"/>
            <w:vAlign w:val="center"/>
          </w:tcPr>
          <w:p w14:paraId="7EB7A67F" w14:textId="77777777" w:rsidR="00991C5E" w:rsidRPr="00D50155" w:rsidRDefault="00991C5E" w:rsidP="00991C5E">
            <w:pPr>
              <w:bidi/>
              <w:spacing w:after="60"/>
              <w:jc w:val="left"/>
              <w:rPr>
                <w:sz w:val="20"/>
                <w:rtl/>
                <w:lang w:bidi="ar-EG"/>
              </w:rPr>
            </w:pPr>
            <w:r w:rsidRPr="00D50155">
              <w:rPr>
                <w:sz w:val="20"/>
                <w:rtl/>
                <w:lang w:bidi="ar-AE"/>
              </w:rPr>
              <w:t>تكاليف المشروع</w:t>
            </w:r>
          </w:p>
        </w:tc>
        <w:tc>
          <w:tcPr>
            <w:tcW w:w="885" w:type="dxa"/>
          </w:tcPr>
          <w:p w14:paraId="667B57D6" w14:textId="77777777" w:rsidR="00991C5E" w:rsidRPr="00D50155" w:rsidRDefault="00991C5E" w:rsidP="00991C5E">
            <w:pPr>
              <w:bidi/>
              <w:spacing w:after="60"/>
              <w:jc w:val="left"/>
              <w:rPr>
                <w:sz w:val="20"/>
                <w:rtl/>
              </w:rPr>
            </w:pPr>
            <w:r w:rsidRPr="00D50155">
              <w:rPr>
                <w:rFonts w:hint="cs"/>
                <w:sz w:val="20"/>
                <w:rtl/>
              </w:rPr>
              <w:t>125,000</w:t>
            </w:r>
          </w:p>
        </w:tc>
        <w:tc>
          <w:tcPr>
            <w:tcW w:w="885" w:type="dxa"/>
          </w:tcPr>
          <w:p w14:paraId="24E596C5" w14:textId="77777777" w:rsidR="00991C5E" w:rsidRPr="00D50155" w:rsidRDefault="00991C5E" w:rsidP="00991C5E">
            <w:pPr>
              <w:bidi/>
              <w:spacing w:after="60"/>
              <w:jc w:val="left"/>
              <w:rPr>
                <w:sz w:val="20"/>
                <w:rtl/>
              </w:rPr>
            </w:pPr>
            <w:r w:rsidRPr="00D50155">
              <w:rPr>
                <w:rFonts w:hint="cs"/>
                <w:sz w:val="20"/>
                <w:rtl/>
              </w:rPr>
              <w:t>0</w:t>
            </w:r>
          </w:p>
        </w:tc>
        <w:tc>
          <w:tcPr>
            <w:tcW w:w="886" w:type="dxa"/>
          </w:tcPr>
          <w:p w14:paraId="16D5B7DF"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1FFB913F" w14:textId="77777777" w:rsidR="00991C5E" w:rsidRPr="00D50155" w:rsidRDefault="00991C5E" w:rsidP="00991C5E">
            <w:pPr>
              <w:bidi/>
              <w:spacing w:after="60"/>
              <w:jc w:val="left"/>
              <w:rPr>
                <w:sz w:val="20"/>
                <w:rtl/>
              </w:rPr>
            </w:pPr>
            <w:r w:rsidRPr="00D50155">
              <w:rPr>
                <w:rFonts w:hint="cs"/>
                <w:sz w:val="20"/>
                <w:rtl/>
              </w:rPr>
              <w:t>210,00</w:t>
            </w:r>
          </w:p>
        </w:tc>
        <w:tc>
          <w:tcPr>
            <w:tcW w:w="885" w:type="dxa"/>
          </w:tcPr>
          <w:p w14:paraId="10FFF050" w14:textId="77777777" w:rsidR="00991C5E" w:rsidRPr="00D50155" w:rsidRDefault="00991C5E" w:rsidP="00991C5E">
            <w:pPr>
              <w:bidi/>
              <w:spacing w:after="60"/>
              <w:jc w:val="left"/>
              <w:rPr>
                <w:sz w:val="20"/>
                <w:rtl/>
              </w:rPr>
            </w:pPr>
            <w:r w:rsidRPr="00D50155">
              <w:rPr>
                <w:rFonts w:hint="cs"/>
                <w:sz w:val="20"/>
                <w:rtl/>
              </w:rPr>
              <w:t>0</w:t>
            </w:r>
          </w:p>
        </w:tc>
        <w:tc>
          <w:tcPr>
            <w:tcW w:w="886" w:type="dxa"/>
          </w:tcPr>
          <w:p w14:paraId="45B2D90C" w14:textId="77777777" w:rsidR="00991C5E" w:rsidRPr="00D50155" w:rsidRDefault="00991C5E" w:rsidP="00991C5E">
            <w:pPr>
              <w:bidi/>
              <w:spacing w:after="60"/>
              <w:jc w:val="left"/>
              <w:rPr>
                <w:sz w:val="20"/>
                <w:rtl/>
              </w:rPr>
            </w:pPr>
            <w:r w:rsidRPr="00D50155">
              <w:rPr>
                <w:rFonts w:hint="cs"/>
                <w:sz w:val="20"/>
                <w:rtl/>
              </w:rPr>
              <w:t>180,000</w:t>
            </w:r>
          </w:p>
        </w:tc>
        <w:tc>
          <w:tcPr>
            <w:tcW w:w="885" w:type="dxa"/>
          </w:tcPr>
          <w:p w14:paraId="793D6CBC"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44815E29" w14:textId="77777777" w:rsidR="00991C5E" w:rsidRPr="00D50155" w:rsidRDefault="00991C5E" w:rsidP="00991C5E">
            <w:pPr>
              <w:bidi/>
              <w:spacing w:after="60"/>
              <w:jc w:val="left"/>
              <w:rPr>
                <w:sz w:val="20"/>
                <w:rtl/>
              </w:rPr>
            </w:pPr>
            <w:r w:rsidRPr="00D50155">
              <w:rPr>
                <w:rFonts w:hint="cs"/>
                <w:sz w:val="20"/>
                <w:rtl/>
              </w:rPr>
              <w:t>185,000</w:t>
            </w:r>
          </w:p>
        </w:tc>
        <w:tc>
          <w:tcPr>
            <w:tcW w:w="886" w:type="dxa"/>
          </w:tcPr>
          <w:p w14:paraId="32061A18" w14:textId="77777777" w:rsidR="00991C5E" w:rsidRPr="00D50155" w:rsidRDefault="00991C5E" w:rsidP="00991C5E">
            <w:pPr>
              <w:bidi/>
              <w:spacing w:after="60"/>
              <w:jc w:val="left"/>
              <w:rPr>
                <w:sz w:val="20"/>
                <w:rtl/>
              </w:rPr>
            </w:pPr>
            <w:r w:rsidRPr="00D50155">
              <w:rPr>
                <w:rFonts w:hint="cs"/>
                <w:sz w:val="20"/>
                <w:rtl/>
              </w:rPr>
              <w:t>700,000</w:t>
            </w:r>
          </w:p>
        </w:tc>
      </w:tr>
      <w:tr w:rsidR="00991C5E" w:rsidRPr="00D50155" w14:paraId="78AA8EC0" w14:textId="77777777" w:rsidTr="00991C5E">
        <w:trPr>
          <w:trHeight w:val="428"/>
          <w:jc w:val="center"/>
        </w:trPr>
        <w:tc>
          <w:tcPr>
            <w:tcW w:w="963" w:type="dxa"/>
            <w:vMerge/>
            <w:vAlign w:val="center"/>
          </w:tcPr>
          <w:p w14:paraId="0EFB7403" w14:textId="77777777" w:rsidR="00991C5E" w:rsidRPr="00D50155" w:rsidRDefault="00991C5E" w:rsidP="00991C5E">
            <w:pPr>
              <w:pStyle w:val="StyleHeader4Para4Left0Firstline0"/>
              <w:numPr>
                <w:ilvl w:val="0"/>
                <w:numId w:val="0"/>
              </w:numPr>
              <w:jc w:val="center"/>
              <w:rPr>
                <w:rFonts w:eastAsia="Batang"/>
                <w:snapToGrid w:val="0"/>
                <w:rtl/>
                <w:lang w:eastAsia="ko-KR" w:bidi="ar-AE"/>
              </w:rPr>
            </w:pPr>
          </w:p>
        </w:tc>
        <w:tc>
          <w:tcPr>
            <w:tcW w:w="708" w:type="dxa"/>
            <w:vMerge/>
            <w:vAlign w:val="center"/>
          </w:tcPr>
          <w:p w14:paraId="5F9E567A" w14:textId="77777777" w:rsidR="00991C5E" w:rsidRPr="00D50155" w:rsidRDefault="00991C5E" w:rsidP="00991C5E">
            <w:pPr>
              <w:bidi/>
              <w:spacing w:after="60"/>
              <w:jc w:val="center"/>
              <w:rPr>
                <w:sz w:val="20"/>
                <w:rtl/>
                <w:lang w:bidi="ar-AE"/>
              </w:rPr>
            </w:pPr>
          </w:p>
        </w:tc>
        <w:tc>
          <w:tcPr>
            <w:tcW w:w="709" w:type="dxa"/>
          </w:tcPr>
          <w:p w14:paraId="586879C9" w14:textId="77777777" w:rsidR="00991C5E" w:rsidRPr="00D50155" w:rsidRDefault="00991C5E" w:rsidP="00991C5E">
            <w:pPr>
              <w:bidi/>
              <w:spacing w:after="60"/>
              <w:jc w:val="left"/>
              <w:rPr>
                <w:sz w:val="20"/>
                <w:rtl/>
                <w:lang w:bidi="ar-EG"/>
              </w:rPr>
            </w:pPr>
            <w:r w:rsidRPr="00D50155">
              <w:rPr>
                <w:sz w:val="20"/>
                <w:rtl/>
                <w:lang w:bidi="ar-AE"/>
              </w:rPr>
              <w:t>تكاليف الدعم</w:t>
            </w:r>
          </w:p>
        </w:tc>
        <w:tc>
          <w:tcPr>
            <w:tcW w:w="885" w:type="dxa"/>
          </w:tcPr>
          <w:p w14:paraId="3B14EA56" w14:textId="77777777" w:rsidR="00991C5E" w:rsidRPr="00D50155" w:rsidRDefault="00991C5E" w:rsidP="00991C5E">
            <w:pPr>
              <w:bidi/>
              <w:spacing w:after="60"/>
              <w:jc w:val="left"/>
              <w:rPr>
                <w:sz w:val="20"/>
                <w:rtl/>
              </w:rPr>
            </w:pPr>
            <w:r w:rsidRPr="00D50155">
              <w:rPr>
                <w:rFonts w:hint="cs"/>
                <w:sz w:val="20"/>
                <w:rtl/>
              </w:rPr>
              <w:t>15,536</w:t>
            </w:r>
          </w:p>
        </w:tc>
        <w:tc>
          <w:tcPr>
            <w:tcW w:w="885" w:type="dxa"/>
          </w:tcPr>
          <w:p w14:paraId="2C6EC8AC" w14:textId="77777777" w:rsidR="00991C5E" w:rsidRPr="00D50155" w:rsidRDefault="00991C5E" w:rsidP="00991C5E">
            <w:pPr>
              <w:bidi/>
              <w:spacing w:after="60"/>
              <w:jc w:val="left"/>
              <w:rPr>
                <w:sz w:val="20"/>
                <w:rtl/>
              </w:rPr>
            </w:pPr>
            <w:r w:rsidRPr="00D50155">
              <w:rPr>
                <w:rFonts w:hint="cs"/>
                <w:sz w:val="20"/>
                <w:rtl/>
              </w:rPr>
              <w:t>0</w:t>
            </w:r>
          </w:p>
        </w:tc>
        <w:tc>
          <w:tcPr>
            <w:tcW w:w="886" w:type="dxa"/>
          </w:tcPr>
          <w:p w14:paraId="311549C0"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18BB075F" w14:textId="77777777" w:rsidR="00991C5E" w:rsidRPr="00D50155" w:rsidRDefault="00991C5E" w:rsidP="00991C5E">
            <w:pPr>
              <w:bidi/>
              <w:spacing w:after="60"/>
              <w:jc w:val="left"/>
              <w:rPr>
                <w:sz w:val="20"/>
                <w:rtl/>
              </w:rPr>
            </w:pPr>
            <w:r w:rsidRPr="00D50155">
              <w:rPr>
                <w:rFonts w:hint="cs"/>
                <w:sz w:val="20"/>
                <w:rtl/>
              </w:rPr>
              <w:t>26,100</w:t>
            </w:r>
          </w:p>
        </w:tc>
        <w:tc>
          <w:tcPr>
            <w:tcW w:w="885" w:type="dxa"/>
          </w:tcPr>
          <w:p w14:paraId="5A1678F7" w14:textId="77777777" w:rsidR="00991C5E" w:rsidRPr="00D50155" w:rsidRDefault="00991C5E" w:rsidP="00991C5E">
            <w:pPr>
              <w:bidi/>
              <w:spacing w:after="60"/>
              <w:jc w:val="left"/>
              <w:rPr>
                <w:sz w:val="20"/>
                <w:rtl/>
              </w:rPr>
            </w:pPr>
            <w:r w:rsidRPr="00D50155">
              <w:rPr>
                <w:rFonts w:hint="cs"/>
                <w:sz w:val="20"/>
                <w:rtl/>
              </w:rPr>
              <w:t>0</w:t>
            </w:r>
          </w:p>
        </w:tc>
        <w:tc>
          <w:tcPr>
            <w:tcW w:w="886" w:type="dxa"/>
          </w:tcPr>
          <w:p w14:paraId="2B2B7113" w14:textId="77777777" w:rsidR="00991C5E" w:rsidRPr="00D50155" w:rsidRDefault="00991C5E" w:rsidP="00991C5E">
            <w:pPr>
              <w:bidi/>
              <w:spacing w:after="60"/>
              <w:jc w:val="left"/>
              <w:rPr>
                <w:sz w:val="20"/>
                <w:rtl/>
              </w:rPr>
            </w:pPr>
            <w:r w:rsidRPr="00D50155">
              <w:rPr>
                <w:rFonts w:hint="cs"/>
                <w:sz w:val="20"/>
                <w:rtl/>
              </w:rPr>
              <w:t>22,371</w:t>
            </w:r>
          </w:p>
        </w:tc>
        <w:tc>
          <w:tcPr>
            <w:tcW w:w="885" w:type="dxa"/>
          </w:tcPr>
          <w:p w14:paraId="3C9DBB79"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0A2DD512" w14:textId="77777777" w:rsidR="00991C5E" w:rsidRPr="00D50155" w:rsidRDefault="00991C5E" w:rsidP="00991C5E">
            <w:pPr>
              <w:bidi/>
              <w:spacing w:after="60"/>
              <w:jc w:val="left"/>
              <w:rPr>
                <w:sz w:val="20"/>
                <w:rtl/>
              </w:rPr>
            </w:pPr>
            <w:r w:rsidRPr="00D50155">
              <w:rPr>
                <w:rFonts w:hint="cs"/>
                <w:sz w:val="20"/>
                <w:rtl/>
              </w:rPr>
              <w:t>22,993</w:t>
            </w:r>
          </w:p>
        </w:tc>
        <w:tc>
          <w:tcPr>
            <w:tcW w:w="886" w:type="dxa"/>
          </w:tcPr>
          <w:p w14:paraId="1B53CB4A" w14:textId="77777777" w:rsidR="00991C5E" w:rsidRPr="00D50155" w:rsidRDefault="00991C5E" w:rsidP="00991C5E">
            <w:pPr>
              <w:bidi/>
              <w:spacing w:after="60"/>
              <w:jc w:val="left"/>
              <w:rPr>
                <w:sz w:val="20"/>
                <w:rtl/>
              </w:rPr>
            </w:pPr>
            <w:r w:rsidRPr="00D50155">
              <w:rPr>
                <w:rFonts w:hint="cs"/>
                <w:sz w:val="20"/>
                <w:rtl/>
              </w:rPr>
              <w:t>87,000</w:t>
            </w:r>
          </w:p>
        </w:tc>
      </w:tr>
      <w:tr w:rsidR="00991C5E" w:rsidRPr="00D50155" w14:paraId="6F1B0F7A" w14:textId="77777777" w:rsidTr="00991C5E">
        <w:trPr>
          <w:trHeight w:val="428"/>
          <w:jc w:val="center"/>
        </w:trPr>
        <w:tc>
          <w:tcPr>
            <w:tcW w:w="963" w:type="dxa"/>
            <w:vMerge/>
            <w:vAlign w:val="center"/>
          </w:tcPr>
          <w:p w14:paraId="423356C8" w14:textId="77777777" w:rsidR="00991C5E" w:rsidRPr="00D50155" w:rsidRDefault="00991C5E" w:rsidP="0003505E">
            <w:pPr>
              <w:pStyle w:val="StyleHeader4Para4Left0Firstline0"/>
              <w:numPr>
                <w:ilvl w:val="0"/>
                <w:numId w:val="0"/>
              </w:numPr>
              <w:jc w:val="center"/>
              <w:rPr>
                <w:rtl/>
                <w:lang w:bidi="ar-AE"/>
              </w:rPr>
            </w:pPr>
          </w:p>
        </w:tc>
        <w:tc>
          <w:tcPr>
            <w:tcW w:w="708" w:type="dxa"/>
            <w:vMerge w:val="restart"/>
            <w:vAlign w:val="center"/>
          </w:tcPr>
          <w:p w14:paraId="46951A63" w14:textId="77777777" w:rsidR="00991C5E" w:rsidRPr="00D50155" w:rsidRDefault="00991C5E" w:rsidP="00781B4D">
            <w:pPr>
              <w:bidi/>
              <w:spacing w:after="60"/>
              <w:jc w:val="center"/>
              <w:rPr>
                <w:sz w:val="20"/>
                <w:rtl/>
                <w:lang w:bidi="ar-AE"/>
              </w:rPr>
            </w:pPr>
            <w:r w:rsidRPr="00D50155">
              <w:rPr>
                <w:rFonts w:hint="cs"/>
                <w:sz w:val="20"/>
                <w:rtl/>
                <w:lang w:bidi="ar-AE"/>
              </w:rPr>
              <w:t>منظمة الأمم المتحدة للتنمية الصناعية</w:t>
            </w:r>
          </w:p>
        </w:tc>
        <w:tc>
          <w:tcPr>
            <w:tcW w:w="709" w:type="dxa"/>
            <w:vAlign w:val="center"/>
          </w:tcPr>
          <w:p w14:paraId="612218BC" w14:textId="77777777" w:rsidR="00991C5E" w:rsidRPr="00D50155" w:rsidRDefault="00991C5E" w:rsidP="00781B4D">
            <w:pPr>
              <w:bidi/>
              <w:spacing w:after="60"/>
              <w:jc w:val="left"/>
              <w:rPr>
                <w:sz w:val="20"/>
                <w:rtl/>
                <w:lang w:bidi="ar-EG"/>
              </w:rPr>
            </w:pPr>
            <w:r w:rsidRPr="00D50155">
              <w:rPr>
                <w:sz w:val="20"/>
                <w:rtl/>
                <w:lang w:bidi="ar-AE"/>
              </w:rPr>
              <w:t>تكاليف المشروع</w:t>
            </w:r>
          </w:p>
        </w:tc>
        <w:tc>
          <w:tcPr>
            <w:tcW w:w="885" w:type="dxa"/>
          </w:tcPr>
          <w:p w14:paraId="741BDD27" w14:textId="77777777" w:rsidR="00991C5E" w:rsidRPr="00D50155" w:rsidRDefault="00991C5E" w:rsidP="00781B4D">
            <w:pPr>
              <w:bidi/>
              <w:spacing w:after="60"/>
              <w:jc w:val="left"/>
              <w:rPr>
                <w:sz w:val="20"/>
                <w:rtl/>
              </w:rPr>
            </w:pPr>
            <w:r w:rsidRPr="00D50155">
              <w:rPr>
                <w:rFonts w:hint="cs"/>
                <w:sz w:val="20"/>
                <w:rtl/>
              </w:rPr>
              <w:t>200,000</w:t>
            </w:r>
          </w:p>
        </w:tc>
        <w:tc>
          <w:tcPr>
            <w:tcW w:w="885" w:type="dxa"/>
          </w:tcPr>
          <w:p w14:paraId="6C0020D8" w14:textId="77777777" w:rsidR="00991C5E" w:rsidRPr="00D50155" w:rsidRDefault="00991C5E" w:rsidP="00781B4D">
            <w:pPr>
              <w:bidi/>
              <w:spacing w:after="60"/>
              <w:jc w:val="left"/>
              <w:rPr>
                <w:sz w:val="20"/>
              </w:rPr>
            </w:pPr>
            <w:r w:rsidRPr="00D50155">
              <w:rPr>
                <w:rFonts w:hint="cs"/>
                <w:sz w:val="20"/>
                <w:rtl/>
              </w:rPr>
              <w:t>0</w:t>
            </w:r>
          </w:p>
        </w:tc>
        <w:tc>
          <w:tcPr>
            <w:tcW w:w="886" w:type="dxa"/>
          </w:tcPr>
          <w:p w14:paraId="5BF8EC16" w14:textId="77777777" w:rsidR="00991C5E" w:rsidRPr="00D50155" w:rsidRDefault="00991C5E" w:rsidP="00781B4D">
            <w:pPr>
              <w:bidi/>
              <w:spacing w:after="60"/>
              <w:jc w:val="left"/>
              <w:rPr>
                <w:sz w:val="20"/>
              </w:rPr>
            </w:pPr>
            <w:r w:rsidRPr="00D50155">
              <w:rPr>
                <w:rFonts w:hint="cs"/>
                <w:sz w:val="20"/>
                <w:rtl/>
              </w:rPr>
              <w:t>0</w:t>
            </w:r>
          </w:p>
        </w:tc>
        <w:tc>
          <w:tcPr>
            <w:tcW w:w="885" w:type="dxa"/>
          </w:tcPr>
          <w:p w14:paraId="7785FE4D" w14:textId="77777777" w:rsidR="00991C5E" w:rsidRPr="00D50155" w:rsidRDefault="00991C5E" w:rsidP="00781B4D">
            <w:pPr>
              <w:bidi/>
              <w:spacing w:after="60"/>
              <w:jc w:val="left"/>
              <w:rPr>
                <w:sz w:val="20"/>
              </w:rPr>
            </w:pPr>
            <w:r w:rsidRPr="00D50155">
              <w:rPr>
                <w:rFonts w:hint="cs"/>
                <w:sz w:val="20"/>
                <w:rtl/>
              </w:rPr>
              <w:t>0</w:t>
            </w:r>
          </w:p>
        </w:tc>
        <w:tc>
          <w:tcPr>
            <w:tcW w:w="885" w:type="dxa"/>
          </w:tcPr>
          <w:p w14:paraId="6A79C8E8" w14:textId="77777777" w:rsidR="00991C5E" w:rsidRPr="00D50155" w:rsidRDefault="00991C5E" w:rsidP="00781B4D">
            <w:pPr>
              <w:bidi/>
              <w:spacing w:after="60"/>
              <w:jc w:val="left"/>
              <w:rPr>
                <w:sz w:val="20"/>
              </w:rPr>
            </w:pPr>
            <w:r w:rsidRPr="00D50155">
              <w:rPr>
                <w:rFonts w:hint="cs"/>
                <w:sz w:val="20"/>
                <w:rtl/>
              </w:rPr>
              <w:t>0</w:t>
            </w:r>
          </w:p>
        </w:tc>
        <w:tc>
          <w:tcPr>
            <w:tcW w:w="886" w:type="dxa"/>
          </w:tcPr>
          <w:p w14:paraId="5D1D4CB6" w14:textId="77777777" w:rsidR="00991C5E" w:rsidRPr="00D50155" w:rsidRDefault="00991C5E" w:rsidP="00781B4D">
            <w:pPr>
              <w:bidi/>
              <w:spacing w:after="60"/>
              <w:jc w:val="left"/>
              <w:rPr>
                <w:sz w:val="20"/>
              </w:rPr>
            </w:pPr>
            <w:r w:rsidRPr="00D50155">
              <w:rPr>
                <w:rFonts w:hint="cs"/>
                <w:sz w:val="20"/>
                <w:rtl/>
              </w:rPr>
              <w:t>270,000</w:t>
            </w:r>
          </w:p>
        </w:tc>
        <w:tc>
          <w:tcPr>
            <w:tcW w:w="885" w:type="dxa"/>
          </w:tcPr>
          <w:p w14:paraId="4814D98D" w14:textId="77777777" w:rsidR="00991C5E" w:rsidRPr="00D50155" w:rsidRDefault="00991C5E" w:rsidP="00781B4D">
            <w:pPr>
              <w:bidi/>
              <w:spacing w:after="60"/>
              <w:jc w:val="left"/>
              <w:rPr>
                <w:sz w:val="20"/>
                <w:rtl/>
              </w:rPr>
            </w:pPr>
            <w:r w:rsidRPr="00D50155">
              <w:rPr>
                <w:rFonts w:hint="cs"/>
                <w:sz w:val="20"/>
                <w:rtl/>
              </w:rPr>
              <w:t>0</w:t>
            </w:r>
          </w:p>
        </w:tc>
        <w:tc>
          <w:tcPr>
            <w:tcW w:w="885" w:type="dxa"/>
          </w:tcPr>
          <w:p w14:paraId="62EAE497" w14:textId="77777777" w:rsidR="00991C5E" w:rsidRPr="00D50155" w:rsidRDefault="00991C5E" w:rsidP="00781B4D">
            <w:pPr>
              <w:bidi/>
              <w:spacing w:after="60"/>
              <w:jc w:val="left"/>
              <w:rPr>
                <w:sz w:val="20"/>
                <w:rtl/>
              </w:rPr>
            </w:pPr>
            <w:r w:rsidRPr="00D50155">
              <w:rPr>
                <w:rFonts w:hint="cs"/>
                <w:sz w:val="20"/>
                <w:rtl/>
              </w:rPr>
              <w:t>0</w:t>
            </w:r>
          </w:p>
        </w:tc>
        <w:tc>
          <w:tcPr>
            <w:tcW w:w="886" w:type="dxa"/>
          </w:tcPr>
          <w:p w14:paraId="6850640C" w14:textId="77777777" w:rsidR="00991C5E" w:rsidRPr="00D50155" w:rsidRDefault="00991C5E" w:rsidP="00781B4D">
            <w:pPr>
              <w:bidi/>
              <w:spacing w:after="60"/>
              <w:jc w:val="left"/>
              <w:rPr>
                <w:sz w:val="20"/>
              </w:rPr>
            </w:pPr>
            <w:r w:rsidRPr="00D50155">
              <w:rPr>
                <w:rFonts w:hint="cs"/>
                <w:sz w:val="20"/>
                <w:rtl/>
              </w:rPr>
              <w:t>470,000</w:t>
            </w:r>
          </w:p>
        </w:tc>
      </w:tr>
      <w:tr w:rsidR="00991C5E" w:rsidRPr="00D50155" w14:paraId="083DBB65" w14:textId="77777777" w:rsidTr="00991C5E">
        <w:trPr>
          <w:trHeight w:val="388"/>
          <w:jc w:val="center"/>
        </w:trPr>
        <w:tc>
          <w:tcPr>
            <w:tcW w:w="963" w:type="dxa"/>
            <w:vMerge/>
          </w:tcPr>
          <w:p w14:paraId="7C2DA378" w14:textId="77777777" w:rsidR="00991C5E" w:rsidRPr="00D50155" w:rsidRDefault="00991C5E" w:rsidP="00781B4D">
            <w:pPr>
              <w:bidi/>
              <w:spacing w:after="60"/>
              <w:jc w:val="left"/>
              <w:rPr>
                <w:sz w:val="20"/>
                <w:rtl/>
                <w:lang w:bidi="ar-AE"/>
              </w:rPr>
            </w:pPr>
          </w:p>
        </w:tc>
        <w:tc>
          <w:tcPr>
            <w:tcW w:w="708" w:type="dxa"/>
            <w:vMerge/>
          </w:tcPr>
          <w:p w14:paraId="7DE51F03" w14:textId="77777777" w:rsidR="00991C5E" w:rsidRPr="00D50155" w:rsidRDefault="00991C5E" w:rsidP="00781B4D">
            <w:pPr>
              <w:bidi/>
              <w:spacing w:after="60"/>
              <w:jc w:val="left"/>
              <w:rPr>
                <w:sz w:val="20"/>
                <w:rtl/>
                <w:lang w:bidi="ar-AE"/>
              </w:rPr>
            </w:pPr>
          </w:p>
        </w:tc>
        <w:tc>
          <w:tcPr>
            <w:tcW w:w="709" w:type="dxa"/>
          </w:tcPr>
          <w:p w14:paraId="59E3AFFF" w14:textId="77777777" w:rsidR="00991C5E" w:rsidRPr="00D50155" w:rsidRDefault="00991C5E" w:rsidP="00781B4D">
            <w:pPr>
              <w:bidi/>
              <w:spacing w:after="60"/>
              <w:jc w:val="left"/>
              <w:rPr>
                <w:sz w:val="20"/>
                <w:rtl/>
                <w:lang w:bidi="ar-EG"/>
              </w:rPr>
            </w:pPr>
            <w:r w:rsidRPr="00D50155">
              <w:rPr>
                <w:sz w:val="20"/>
                <w:rtl/>
                <w:lang w:bidi="ar-AE"/>
              </w:rPr>
              <w:t>تكاليف الدعم</w:t>
            </w:r>
          </w:p>
        </w:tc>
        <w:tc>
          <w:tcPr>
            <w:tcW w:w="885" w:type="dxa"/>
          </w:tcPr>
          <w:p w14:paraId="0EE3B7DC" w14:textId="77777777" w:rsidR="00991C5E" w:rsidRPr="00D50155" w:rsidRDefault="00991C5E" w:rsidP="00781B4D">
            <w:pPr>
              <w:bidi/>
              <w:spacing w:after="60"/>
              <w:jc w:val="left"/>
              <w:rPr>
                <w:sz w:val="20"/>
                <w:rtl/>
              </w:rPr>
            </w:pPr>
            <w:r w:rsidRPr="00D50155">
              <w:rPr>
                <w:rFonts w:hint="cs"/>
                <w:sz w:val="20"/>
                <w:rtl/>
              </w:rPr>
              <w:t>14,000</w:t>
            </w:r>
          </w:p>
        </w:tc>
        <w:tc>
          <w:tcPr>
            <w:tcW w:w="885" w:type="dxa"/>
          </w:tcPr>
          <w:p w14:paraId="51112DD1" w14:textId="77777777" w:rsidR="00991C5E" w:rsidRPr="00D50155" w:rsidRDefault="00991C5E" w:rsidP="00781B4D">
            <w:pPr>
              <w:bidi/>
              <w:spacing w:after="60"/>
              <w:jc w:val="left"/>
              <w:rPr>
                <w:sz w:val="20"/>
              </w:rPr>
            </w:pPr>
            <w:r w:rsidRPr="00D50155">
              <w:rPr>
                <w:rFonts w:hint="cs"/>
                <w:sz w:val="20"/>
                <w:rtl/>
              </w:rPr>
              <w:t>0</w:t>
            </w:r>
          </w:p>
        </w:tc>
        <w:tc>
          <w:tcPr>
            <w:tcW w:w="886" w:type="dxa"/>
          </w:tcPr>
          <w:p w14:paraId="1B177BED" w14:textId="77777777" w:rsidR="00991C5E" w:rsidRPr="00D50155" w:rsidRDefault="00991C5E" w:rsidP="00781B4D">
            <w:pPr>
              <w:bidi/>
              <w:spacing w:after="60"/>
              <w:jc w:val="left"/>
              <w:rPr>
                <w:sz w:val="20"/>
              </w:rPr>
            </w:pPr>
            <w:r w:rsidRPr="00D50155">
              <w:rPr>
                <w:rFonts w:hint="cs"/>
                <w:sz w:val="20"/>
                <w:rtl/>
              </w:rPr>
              <w:t>0</w:t>
            </w:r>
          </w:p>
        </w:tc>
        <w:tc>
          <w:tcPr>
            <w:tcW w:w="885" w:type="dxa"/>
          </w:tcPr>
          <w:p w14:paraId="6EF9F422" w14:textId="77777777" w:rsidR="00991C5E" w:rsidRPr="00D50155" w:rsidRDefault="00991C5E" w:rsidP="00781B4D">
            <w:pPr>
              <w:bidi/>
              <w:spacing w:after="60"/>
              <w:jc w:val="left"/>
              <w:rPr>
                <w:sz w:val="20"/>
              </w:rPr>
            </w:pPr>
            <w:r w:rsidRPr="00D50155">
              <w:rPr>
                <w:rFonts w:hint="cs"/>
                <w:sz w:val="20"/>
                <w:rtl/>
              </w:rPr>
              <w:t>0</w:t>
            </w:r>
          </w:p>
        </w:tc>
        <w:tc>
          <w:tcPr>
            <w:tcW w:w="885" w:type="dxa"/>
          </w:tcPr>
          <w:p w14:paraId="0617AFAC" w14:textId="77777777" w:rsidR="00991C5E" w:rsidRPr="00D50155" w:rsidRDefault="00991C5E" w:rsidP="00781B4D">
            <w:pPr>
              <w:bidi/>
              <w:spacing w:after="60"/>
              <w:jc w:val="left"/>
              <w:rPr>
                <w:sz w:val="20"/>
              </w:rPr>
            </w:pPr>
            <w:r w:rsidRPr="00D50155">
              <w:rPr>
                <w:rFonts w:hint="cs"/>
                <w:sz w:val="20"/>
                <w:rtl/>
              </w:rPr>
              <w:t>0</w:t>
            </w:r>
          </w:p>
        </w:tc>
        <w:tc>
          <w:tcPr>
            <w:tcW w:w="886" w:type="dxa"/>
          </w:tcPr>
          <w:p w14:paraId="55BAFB93" w14:textId="77777777" w:rsidR="00991C5E" w:rsidRPr="00D50155" w:rsidRDefault="00991C5E" w:rsidP="00781B4D">
            <w:pPr>
              <w:bidi/>
              <w:spacing w:after="60"/>
              <w:jc w:val="left"/>
              <w:rPr>
                <w:sz w:val="20"/>
              </w:rPr>
            </w:pPr>
            <w:r w:rsidRPr="00D50155">
              <w:rPr>
                <w:rFonts w:hint="cs"/>
                <w:sz w:val="20"/>
                <w:rtl/>
              </w:rPr>
              <w:t>18,900</w:t>
            </w:r>
          </w:p>
        </w:tc>
        <w:tc>
          <w:tcPr>
            <w:tcW w:w="885" w:type="dxa"/>
          </w:tcPr>
          <w:p w14:paraId="0152290C" w14:textId="77777777" w:rsidR="00991C5E" w:rsidRPr="00D50155" w:rsidRDefault="00991C5E" w:rsidP="00781B4D">
            <w:pPr>
              <w:bidi/>
              <w:spacing w:after="60"/>
              <w:jc w:val="left"/>
              <w:rPr>
                <w:sz w:val="20"/>
                <w:rtl/>
              </w:rPr>
            </w:pPr>
            <w:r w:rsidRPr="00D50155">
              <w:rPr>
                <w:rFonts w:hint="cs"/>
                <w:sz w:val="20"/>
                <w:rtl/>
              </w:rPr>
              <w:t>0</w:t>
            </w:r>
          </w:p>
        </w:tc>
        <w:tc>
          <w:tcPr>
            <w:tcW w:w="885" w:type="dxa"/>
          </w:tcPr>
          <w:p w14:paraId="47FD6163" w14:textId="77777777" w:rsidR="00991C5E" w:rsidRPr="00D50155" w:rsidRDefault="00991C5E" w:rsidP="00781B4D">
            <w:pPr>
              <w:bidi/>
              <w:spacing w:after="60"/>
              <w:jc w:val="left"/>
              <w:rPr>
                <w:sz w:val="20"/>
                <w:rtl/>
              </w:rPr>
            </w:pPr>
            <w:r w:rsidRPr="00D50155">
              <w:rPr>
                <w:rFonts w:hint="cs"/>
                <w:sz w:val="20"/>
                <w:rtl/>
              </w:rPr>
              <w:t>0</w:t>
            </w:r>
          </w:p>
        </w:tc>
        <w:tc>
          <w:tcPr>
            <w:tcW w:w="886" w:type="dxa"/>
          </w:tcPr>
          <w:p w14:paraId="5E8DFD5D" w14:textId="77777777" w:rsidR="00991C5E" w:rsidRPr="00D50155" w:rsidRDefault="00991C5E" w:rsidP="00781B4D">
            <w:pPr>
              <w:bidi/>
              <w:spacing w:after="60"/>
              <w:jc w:val="left"/>
              <w:rPr>
                <w:sz w:val="20"/>
              </w:rPr>
            </w:pPr>
            <w:r w:rsidRPr="00D50155">
              <w:rPr>
                <w:rFonts w:hint="cs"/>
                <w:sz w:val="20"/>
                <w:rtl/>
              </w:rPr>
              <w:t>32,900</w:t>
            </w:r>
          </w:p>
        </w:tc>
      </w:tr>
      <w:tr w:rsidR="00991C5E" w:rsidRPr="00D50155" w14:paraId="259AB3BA" w14:textId="77777777" w:rsidTr="00781B4D">
        <w:trPr>
          <w:trHeight w:val="245"/>
          <w:jc w:val="center"/>
        </w:trPr>
        <w:tc>
          <w:tcPr>
            <w:tcW w:w="2380" w:type="dxa"/>
            <w:gridSpan w:val="3"/>
          </w:tcPr>
          <w:p w14:paraId="434AC6AA" w14:textId="77777777" w:rsidR="00991C5E" w:rsidRPr="00D50155" w:rsidRDefault="00991C5E" w:rsidP="00991C5E">
            <w:pPr>
              <w:bidi/>
              <w:spacing w:after="60"/>
              <w:jc w:val="left"/>
              <w:rPr>
                <w:sz w:val="20"/>
                <w:rtl/>
                <w:lang w:bidi="ar-AE"/>
              </w:rPr>
            </w:pPr>
            <w:r w:rsidRPr="00D50155">
              <w:rPr>
                <w:rFonts w:hint="cs"/>
                <w:sz w:val="20"/>
                <w:rtl/>
                <w:lang w:bidi="ar-AE"/>
              </w:rPr>
              <w:t>إجمالي تكاليف المشاريع المطلوبة أصلا</w:t>
            </w:r>
            <w:r w:rsidRPr="00D50155">
              <w:rPr>
                <w:sz w:val="20"/>
                <w:rtl/>
                <w:lang w:bidi="ar-AE"/>
              </w:rPr>
              <w:t xml:space="preserve"> </w:t>
            </w:r>
          </w:p>
          <w:p w14:paraId="26B451B5" w14:textId="77777777" w:rsidR="00991C5E" w:rsidRPr="00D50155" w:rsidRDefault="00991C5E" w:rsidP="00991C5E">
            <w:pPr>
              <w:bidi/>
              <w:spacing w:after="60"/>
              <w:jc w:val="left"/>
              <w:rPr>
                <w:sz w:val="20"/>
                <w:rtl/>
                <w:lang w:bidi="ar-EG"/>
              </w:rPr>
            </w:pPr>
            <w:r w:rsidRPr="00D50155">
              <w:rPr>
                <w:sz w:val="20"/>
                <w:rtl/>
                <w:lang w:bidi="ar-AE"/>
              </w:rPr>
              <w:t>(دولار أمريكي)</w:t>
            </w:r>
          </w:p>
        </w:tc>
        <w:tc>
          <w:tcPr>
            <w:tcW w:w="885" w:type="dxa"/>
          </w:tcPr>
          <w:p w14:paraId="6EAF6072" w14:textId="77777777" w:rsidR="00991C5E" w:rsidRPr="00D50155" w:rsidRDefault="00991C5E" w:rsidP="00991C5E">
            <w:pPr>
              <w:bidi/>
              <w:spacing w:after="60"/>
              <w:jc w:val="left"/>
              <w:rPr>
                <w:sz w:val="20"/>
                <w:rtl/>
              </w:rPr>
            </w:pPr>
            <w:r w:rsidRPr="00D50155">
              <w:rPr>
                <w:rFonts w:hint="cs"/>
                <w:sz w:val="20"/>
                <w:rtl/>
              </w:rPr>
              <w:t>325,000</w:t>
            </w:r>
          </w:p>
        </w:tc>
        <w:tc>
          <w:tcPr>
            <w:tcW w:w="885" w:type="dxa"/>
          </w:tcPr>
          <w:p w14:paraId="5913F17E" w14:textId="77777777" w:rsidR="00991C5E" w:rsidRPr="00D50155" w:rsidRDefault="00991C5E" w:rsidP="00991C5E">
            <w:pPr>
              <w:bidi/>
              <w:spacing w:after="60"/>
              <w:jc w:val="left"/>
              <w:rPr>
                <w:sz w:val="20"/>
              </w:rPr>
            </w:pPr>
            <w:r w:rsidRPr="00D50155">
              <w:rPr>
                <w:rFonts w:hint="cs"/>
                <w:sz w:val="20"/>
                <w:rtl/>
              </w:rPr>
              <w:t>0</w:t>
            </w:r>
          </w:p>
        </w:tc>
        <w:tc>
          <w:tcPr>
            <w:tcW w:w="886" w:type="dxa"/>
          </w:tcPr>
          <w:p w14:paraId="6D24672E" w14:textId="77777777" w:rsidR="00991C5E" w:rsidRPr="00D50155" w:rsidRDefault="00991C5E" w:rsidP="00991C5E">
            <w:pPr>
              <w:bidi/>
              <w:spacing w:after="60"/>
              <w:jc w:val="left"/>
              <w:rPr>
                <w:sz w:val="20"/>
              </w:rPr>
            </w:pPr>
            <w:r w:rsidRPr="00D50155">
              <w:rPr>
                <w:rFonts w:hint="cs"/>
                <w:sz w:val="20"/>
                <w:rtl/>
              </w:rPr>
              <w:t>0</w:t>
            </w:r>
          </w:p>
        </w:tc>
        <w:tc>
          <w:tcPr>
            <w:tcW w:w="885" w:type="dxa"/>
          </w:tcPr>
          <w:p w14:paraId="28974BF2" w14:textId="77777777" w:rsidR="00991C5E" w:rsidRPr="00D50155" w:rsidRDefault="00991C5E" w:rsidP="00991C5E">
            <w:pPr>
              <w:bidi/>
              <w:spacing w:after="60"/>
              <w:jc w:val="left"/>
              <w:rPr>
                <w:sz w:val="20"/>
              </w:rPr>
            </w:pPr>
            <w:r w:rsidRPr="00D50155">
              <w:rPr>
                <w:rFonts w:hint="cs"/>
                <w:sz w:val="20"/>
                <w:rtl/>
              </w:rPr>
              <w:t>210,000</w:t>
            </w:r>
          </w:p>
        </w:tc>
        <w:tc>
          <w:tcPr>
            <w:tcW w:w="885" w:type="dxa"/>
          </w:tcPr>
          <w:p w14:paraId="4F493CAF" w14:textId="77777777" w:rsidR="00991C5E" w:rsidRPr="00D50155" w:rsidRDefault="00991C5E" w:rsidP="00991C5E">
            <w:pPr>
              <w:bidi/>
              <w:spacing w:after="60"/>
              <w:jc w:val="left"/>
              <w:rPr>
                <w:sz w:val="20"/>
              </w:rPr>
            </w:pPr>
            <w:r w:rsidRPr="00D50155">
              <w:rPr>
                <w:rFonts w:hint="cs"/>
                <w:sz w:val="20"/>
                <w:rtl/>
              </w:rPr>
              <w:t>0</w:t>
            </w:r>
          </w:p>
        </w:tc>
        <w:tc>
          <w:tcPr>
            <w:tcW w:w="886" w:type="dxa"/>
          </w:tcPr>
          <w:p w14:paraId="47A9E123" w14:textId="77777777" w:rsidR="00991C5E" w:rsidRPr="00D50155" w:rsidRDefault="00991C5E" w:rsidP="00991C5E">
            <w:pPr>
              <w:bidi/>
              <w:spacing w:after="60"/>
              <w:jc w:val="left"/>
              <w:rPr>
                <w:sz w:val="20"/>
              </w:rPr>
            </w:pPr>
            <w:r w:rsidRPr="00D50155">
              <w:rPr>
                <w:rFonts w:hint="cs"/>
                <w:sz w:val="20"/>
                <w:rtl/>
              </w:rPr>
              <w:t>450,000</w:t>
            </w:r>
          </w:p>
        </w:tc>
        <w:tc>
          <w:tcPr>
            <w:tcW w:w="885" w:type="dxa"/>
          </w:tcPr>
          <w:p w14:paraId="5B2ED434"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2E8FBC96" w14:textId="77777777" w:rsidR="00991C5E" w:rsidRPr="00D50155" w:rsidRDefault="00991C5E" w:rsidP="00991C5E">
            <w:pPr>
              <w:bidi/>
              <w:spacing w:after="60"/>
              <w:jc w:val="left"/>
              <w:rPr>
                <w:sz w:val="20"/>
                <w:rtl/>
              </w:rPr>
            </w:pPr>
            <w:r w:rsidRPr="00D50155">
              <w:rPr>
                <w:rFonts w:hint="cs"/>
                <w:sz w:val="20"/>
                <w:rtl/>
              </w:rPr>
              <w:t>185,000</w:t>
            </w:r>
          </w:p>
        </w:tc>
        <w:tc>
          <w:tcPr>
            <w:tcW w:w="886" w:type="dxa"/>
          </w:tcPr>
          <w:p w14:paraId="5B429D55" w14:textId="77777777" w:rsidR="00991C5E" w:rsidRPr="00D50155" w:rsidRDefault="00991C5E" w:rsidP="00991C5E">
            <w:pPr>
              <w:bidi/>
              <w:spacing w:after="60"/>
              <w:jc w:val="left"/>
              <w:rPr>
                <w:sz w:val="20"/>
              </w:rPr>
            </w:pPr>
            <w:r w:rsidRPr="00D50155">
              <w:rPr>
                <w:rFonts w:hint="cs"/>
                <w:sz w:val="20"/>
                <w:rtl/>
              </w:rPr>
              <w:t>1,170,000</w:t>
            </w:r>
          </w:p>
        </w:tc>
      </w:tr>
      <w:tr w:rsidR="00991C5E" w:rsidRPr="00D50155" w14:paraId="2DF5F2C7" w14:textId="77777777" w:rsidTr="00781B4D">
        <w:trPr>
          <w:trHeight w:val="428"/>
          <w:jc w:val="center"/>
        </w:trPr>
        <w:tc>
          <w:tcPr>
            <w:tcW w:w="2380" w:type="dxa"/>
            <w:gridSpan w:val="3"/>
          </w:tcPr>
          <w:p w14:paraId="3AEDA4FC" w14:textId="77777777" w:rsidR="00991C5E" w:rsidRPr="00D50155" w:rsidRDefault="00991C5E" w:rsidP="00991C5E">
            <w:pPr>
              <w:bidi/>
              <w:spacing w:after="60"/>
              <w:jc w:val="left"/>
              <w:rPr>
                <w:rFonts w:eastAsia="Batang"/>
                <w:snapToGrid w:val="0"/>
                <w:sz w:val="20"/>
                <w:rtl/>
                <w:lang w:eastAsia="ko-KR" w:bidi="ar-SA"/>
              </w:rPr>
            </w:pPr>
            <w:r w:rsidRPr="00D50155">
              <w:rPr>
                <w:rFonts w:eastAsia="Batang" w:hint="cs"/>
                <w:snapToGrid w:val="0"/>
                <w:sz w:val="20"/>
                <w:rtl/>
                <w:lang w:eastAsia="ko-KR" w:bidi="ar-SA"/>
              </w:rPr>
              <w:lastRenderedPageBreak/>
              <w:t>إجمالي تكاليف الدعم المطلوبة أصلا</w:t>
            </w:r>
          </w:p>
          <w:p w14:paraId="49DF3D26" w14:textId="77777777" w:rsidR="00991C5E" w:rsidRPr="00D50155" w:rsidRDefault="00991C5E" w:rsidP="00991C5E">
            <w:pPr>
              <w:bidi/>
              <w:spacing w:after="60"/>
              <w:jc w:val="left"/>
              <w:rPr>
                <w:sz w:val="20"/>
                <w:rtl/>
                <w:lang w:bidi="ar-EG"/>
              </w:rPr>
            </w:pPr>
            <w:r w:rsidRPr="00D50155">
              <w:rPr>
                <w:rFonts w:eastAsia="Batang" w:hint="cs"/>
                <w:snapToGrid w:val="0"/>
                <w:sz w:val="20"/>
                <w:rtl/>
                <w:lang w:eastAsia="ko-KR" w:bidi="ar-SA"/>
              </w:rPr>
              <w:t xml:space="preserve"> (دولار أمريكي)</w:t>
            </w:r>
          </w:p>
        </w:tc>
        <w:tc>
          <w:tcPr>
            <w:tcW w:w="885" w:type="dxa"/>
          </w:tcPr>
          <w:p w14:paraId="1439C056" w14:textId="77777777" w:rsidR="00991C5E" w:rsidRPr="00D50155" w:rsidRDefault="00991C5E" w:rsidP="00991C5E">
            <w:pPr>
              <w:bidi/>
              <w:spacing w:after="60"/>
              <w:jc w:val="left"/>
              <w:rPr>
                <w:sz w:val="20"/>
              </w:rPr>
            </w:pPr>
            <w:r w:rsidRPr="00D50155">
              <w:rPr>
                <w:rFonts w:hint="cs"/>
                <w:sz w:val="20"/>
                <w:rtl/>
              </w:rPr>
              <w:t>29,536</w:t>
            </w:r>
          </w:p>
        </w:tc>
        <w:tc>
          <w:tcPr>
            <w:tcW w:w="885" w:type="dxa"/>
          </w:tcPr>
          <w:p w14:paraId="06945B71" w14:textId="77777777" w:rsidR="00991C5E" w:rsidRPr="00D50155" w:rsidRDefault="00991C5E" w:rsidP="00991C5E">
            <w:pPr>
              <w:bidi/>
              <w:spacing w:after="60"/>
              <w:jc w:val="left"/>
              <w:rPr>
                <w:sz w:val="20"/>
              </w:rPr>
            </w:pPr>
            <w:r w:rsidRPr="00D50155">
              <w:rPr>
                <w:rFonts w:hint="cs"/>
                <w:sz w:val="20"/>
                <w:rtl/>
              </w:rPr>
              <w:t>0</w:t>
            </w:r>
          </w:p>
        </w:tc>
        <w:tc>
          <w:tcPr>
            <w:tcW w:w="886" w:type="dxa"/>
          </w:tcPr>
          <w:p w14:paraId="0484BA5F"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72EE8A74" w14:textId="77777777" w:rsidR="00991C5E" w:rsidRPr="00D50155" w:rsidRDefault="00991C5E" w:rsidP="00991C5E">
            <w:pPr>
              <w:bidi/>
              <w:spacing w:after="60"/>
              <w:jc w:val="left"/>
              <w:rPr>
                <w:sz w:val="20"/>
              </w:rPr>
            </w:pPr>
            <w:r w:rsidRPr="00D50155">
              <w:rPr>
                <w:rFonts w:hint="cs"/>
                <w:sz w:val="20"/>
                <w:rtl/>
              </w:rPr>
              <w:t>26,100</w:t>
            </w:r>
          </w:p>
        </w:tc>
        <w:tc>
          <w:tcPr>
            <w:tcW w:w="885" w:type="dxa"/>
          </w:tcPr>
          <w:p w14:paraId="444269F8" w14:textId="77777777" w:rsidR="00991C5E" w:rsidRPr="00D50155" w:rsidRDefault="00991C5E" w:rsidP="00991C5E">
            <w:pPr>
              <w:bidi/>
              <w:spacing w:after="60"/>
              <w:jc w:val="left"/>
              <w:rPr>
                <w:sz w:val="20"/>
              </w:rPr>
            </w:pPr>
            <w:r w:rsidRPr="00D50155">
              <w:rPr>
                <w:rFonts w:hint="cs"/>
                <w:sz w:val="20"/>
                <w:rtl/>
              </w:rPr>
              <w:t>0</w:t>
            </w:r>
          </w:p>
        </w:tc>
        <w:tc>
          <w:tcPr>
            <w:tcW w:w="886" w:type="dxa"/>
          </w:tcPr>
          <w:p w14:paraId="42E8233D" w14:textId="77777777" w:rsidR="00991C5E" w:rsidRPr="00D50155" w:rsidRDefault="00991C5E" w:rsidP="00991C5E">
            <w:pPr>
              <w:bidi/>
              <w:spacing w:after="60"/>
              <w:jc w:val="left"/>
              <w:rPr>
                <w:sz w:val="20"/>
              </w:rPr>
            </w:pPr>
            <w:r w:rsidRPr="00D50155">
              <w:rPr>
                <w:rFonts w:hint="cs"/>
                <w:sz w:val="20"/>
                <w:rtl/>
              </w:rPr>
              <w:t>41,271</w:t>
            </w:r>
          </w:p>
        </w:tc>
        <w:tc>
          <w:tcPr>
            <w:tcW w:w="885" w:type="dxa"/>
          </w:tcPr>
          <w:p w14:paraId="5E9CB453"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3CBEB3D6" w14:textId="77777777" w:rsidR="00991C5E" w:rsidRPr="00D50155" w:rsidRDefault="00991C5E" w:rsidP="00991C5E">
            <w:pPr>
              <w:bidi/>
              <w:spacing w:after="60"/>
              <w:jc w:val="left"/>
              <w:rPr>
                <w:sz w:val="20"/>
                <w:rtl/>
              </w:rPr>
            </w:pPr>
            <w:r w:rsidRPr="00D50155">
              <w:rPr>
                <w:rFonts w:hint="cs"/>
                <w:sz w:val="20"/>
                <w:rtl/>
              </w:rPr>
              <w:t>22,993</w:t>
            </w:r>
          </w:p>
        </w:tc>
        <w:tc>
          <w:tcPr>
            <w:tcW w:w="886" w:type="dxa"/>
          </w:tcPr>
          <w:p w14:paraId="7B05F0DB" w14:textId="77777777" w:rsidR="00991C5E" w:rsidRPr="00D50155" w:rsidRDefault="00991C5E" w:rsidP="00991C5E">
            <w:pPr>
              <w:bidi/>
              <w:spacing w:after="60"/>
              <w:jc w:val="left"/>
              <w:rPr>
                <w:sz w:val="20"/>
                <w:rtl/>
              </w:rPr>
            </w:pPr>
            <w:r w:rsidRPr="00D50155">
              <w:rPr>
                <w:rFonts w:hint="cs"/>
                <w:sz w:val="20"/>
                <w:rtl/>
              </w:rPr>
              <w:t>119,900</w:t>
            </w:r>
          </w:p>
        </w:tc>
      </w:tr>
      <w:tr w:rsidR="00991C5E" w:rsidRPr="00D50155" w14:paraId="7D50E92D" w14:textId="77777777" w:rsidTr="00991C5E">
        <w:trPr>
          <w:trHeight w:val="428"/>
          <w:jc w:val="center"/>
        </w:trPr>
        <w:tc>
          <w:tcPr>
            <w:tcW w:w="2380" w:type="dxa"/>
            <w:gridSpan w:val="3"/>
          </w:tcPr>
          <w:p w14:paraId="4F6F8173" w14:textId="77777777" w:rsidR="00991C5E" w:rsidRPr="00D50155" w:rsidRDefault="00991C5E" w:rsidP="00991C5E">
            <w:pPr>
              <w:bidi/>
              <w:spacing w:after="60"/>
              <w:jc w:val="left"/>
              <w:rPr>
                <w:rFonts w:eastAsia="Batang"/>
                <w:snapToGrid w:val="0"/>
                <w:sz w:val="20"/>
                <w:rtl/>
                <w:lang w:eastAsia="ko-KR" w:bidi="ar-SA"/>
              </w:rPr>
            </w:pPr>
            <w:r w:rsidRPr="00D50155">
              <w:rPr>
                <w:rFonts w:eastAsia="Batang" w:hint="cs"/>
                <w:snapToGrid w:val="0"/>
                <w:sz w:val="20"/>
                <w:rtl/>
                <w:lang w:eastAsia="ko-KR" w:bidi="ar-SA"/>
              </w:rPr>
              <w:t>إجمالي التمويل المطلوب أصلا (دولار أمريكي)</w:t>
            </w:r>
          </w:p>
        </w:tc>
        <w:tc>
          <w:tcPr>
            <w:tcW w:w="885" w:type="dxa"/>
          </w:tcPr>
          <w:p w14:paraId="03C60BB9" w14:textId="77777777" w:rsidR="00991C5E" w:rsidRPr="00D50155" w:rsidRDefault="00991C5E" w:rsidP="00991C5E">
            <w:pPr>
              <w:bidi/>
              <w:spacing w:after="60"/>
              <w:jc w:val="left"/>
              <w:rPr>
                <w:sz w:val="20"/>
              </w:rPr>
            </w:pPr>
            <w:r w:rsidRPr="00D50155">
              <w:rPr>
                <w:rFonts w:hint="cs"/>
                <w:sz w:val="20"/>
                <w:rtl/>
              </w:rPr>
              <w:t>354,536</w:t>
            </w:r>
          </w:p>
        </w:tc>
        <w:tc>
          <w:tcPr>
            <w:tcW w:w="885" w:type="dxa"/>
          </w:tcPr>
          <w:p w14:paraId="5FBC5DBF" w14:textId="77777777" w:rsidR="00991C5E" w:rsidRPr="00D50155" w:rsidRDefault="00991C5E" w:rsidP="00991C5E">
            <w:pPr>
              <w:bidi/>
              <w:spacing w:after="60"/>
              <w:jc w:val="left"/>
              <w:rPr>
                <w:sz w:val="20"/>
              </w:rPr>
            </w:pPr>
            <w:r w:rsidRPr="00D50155">
              <w:rPr>
                <w:rFonts w:hint="cs"/>
                <w:sz w:val="20"/>
                <w:rtl/>
              </w:rPr>
              <w:t>0</w:t>
            </w:r>
          </w:p>
        </w:tc>
        <w:tc>
          <w:tcPr>
            <w:tcW w:w="886" w:type="dxa"/>
          </w:tcPr>
          <w:p w14:paraId="5865424D" w14:textId="77777777" w:rsidR="00991C5E" w:rsidRPr="00D50155" w:rsidRDefault="00991C5E" w:rsidP="00991C5E">
            <w:pPr>
              <w:bidi/>
              <w:spacing w:after="60"/>
              <w:jc w:val="left"/>
              <w:rPr>
                <w:sz w:val="20"/>
              </w:rPr>
            </w:pPr>
            <w:r w:rsidRPr="00D50155">
              <w:rPr>
                <w:rFonts w:hint="cs"/>
                <w:sz w:val="20"/>
                <w:rtl/>
              </w:rPr>
              <w:t>0</w:t>
            </w:r>
          </w:p>
        </w:tc>
        <w:tc>
          <w:tcPr>
            <w:tcW w:w="885" w:type="dxa"/>
          </w:tcPr>
          <w:p w14:paraId="3FAD5C9D" w14:textId="77777777" w:rsidR="00991C5E" w:rsidRPr="00D50155" w:rsidRDefault="00991C5E" w:rsidP="00991C5E">
            <w:pPr>
              <w:bidi/>
              <w:spacing w:after="60"/>
              <w:jc w:val="left"/>
              <w:rPr>
                <w:sz w:val="20"/>
              </w:rPr>
            </w:pPr>
            <w:r w:rsidRPr="00D50155">
              <w:rPr>
                <w:rFonts w:hint="cs"/>
                <w:sz w:val="20"/>
                <w:rtl/>
              </w:rPr>
              <w:t>236,100</w:t>
            </w:r>
          </w:p>
        </w:tc>
        <w:tc>
          <w:tcPr>
            <w:tcW w:w="885" w:type="dxa"/>
          </w:tcPr>
          <w:p w14:paraId="78C6C84D" w14:textId="77777777" w:rsidR="00991C5E" w:rsidRPr="00D50155" w:rsidRDefault="00991C5E" w:rsidP="00991C5E">
            <w:pPr>
              <w:bidi/>
              <w:spacing w:after="60"/>
              <w:jc w:val="left"/>
              <w:rPr>
                <w:sz w:val="20"/>
              </w:rPr>
            </w:pPr>
            <w:r w:rsidRPr="00D50155">
              <w:rPr>
                <w:rFonts w:hint="cs"/>
                <w:sz w:val="20"/>
                <w:rtl/>
              </w:rPr>
              <w:t>0</w:t>
            </w:r>
          </w:p>
        </w:tc>
        <w:tc>
          <w:tcPr>
            <w:tcW w:w="886" w:type="dxa"/>
          </w:tcPr>
          <w:p w14:paraId="7CFF26EF" w14:textId="77777777" w:rsidR="00991C5E" w:rsidRPr="00D50155" w:rsidRDefault="00991C5E" w:rsidP="00991C5E">
            <w:pPr>
              <w:bidi/>
              <w:spacing w:after="60"/>
              <w:jc w:val="left"/>
              <w:rPr>
                <w:sz w:val="20"/>
              </w:rPr>
            </w:pPr>
            <w:r w:rsidRPr="00D50155">
              <w:rPr>
                <w:rFonts w:hint="cs"/>
                <w:sz w:val="20"/>
                <w:rtl/>
              </w:rPr>
              <w:t>491,271</w:t>
            </w:r>
          </w:p>
        </w:tc>
        <w:tc>
          <w:tcPr>
            <w:tcW w:w="885" w:type="dxa"/>
          </w:tcPr>
          <w:p w14:paraId="63858D7E" w14:textId="77777777" w:rsidR="00991C5E" w:rsidRPr="00D50155" w:rsidRDefault="00991C5E" w:rsidP="00991C5E">
            <w:pPr>
              <w:bidi/>
              <w:spacing w:after="60"/>
              <w:jc w:val="left"/>
              <w:rPr>
                <w:sz w:val="20"/>
                <w:rtl/>
              </w:rPr>
            </w:pPr>
            <w:r w:rsidRPr="00D50155">
              <w:rPr>
                <w:rFonts w:hint="cs"/>
                <w:sz w:val="20"/>
                <w:rtl/>
              </w:rPr>
              <w:t>0</w:t>
            </w:r>
          </w:p>
        </w:tc>
        <w:tc>
          <w:tcPr>
            <w:tcW w:w="885" w:type="dxa"/>
          </w:tcPr>
          <w:p w14:paraId="1591FF8E" w14:textId="77777777" w:rsidR="00991C5E" w:rsidRPr="00D50155" w:rsidRDefault="00991C5E" w:rsidP="00991C5E">
            <w:pPr>
              <w:bidi/>
              <w:spacing w:after="60"/>
              <w:jc w:val="left"/>
              <w:rPr>
                <w:sz w:val="20"/>
                <w:rtl/>
              </w:rPr>
            </w:pPr>
            <w:r w:rsidRPr="00D50155">
              <w:rPr>
                <w:rFonts w:hint="cs"/>
                <w:sz w:val="20"/>
                <w:rtl/>
              </w:rPr>
              <w:t>207,993</w:t>
            </w:r>
          </w:p>
        </w:tc>
        <w:tc>
          <w:tcPr>
            <w:tcW w:w="886" w:type="dxa"/>
          </w:tcPr>
          <w:p w14:paraId="1D05A9D4" w14:textId="77777777" w:rsidR="00991C5E" w:rsidRPr="00D50155" w:rsidRDefault="00991C5E" w:rsidP="00991C5E">
            <w:pPr>
              <w:bidi/>
              <w:spacing w:after="60"/>
              <w:jc w:val="left"/>
              <w:rPr>
                <w:sz w:val="20"/>
              </w:rPr>
            </w:pPr>
            <w:r w:rsidRPr="00D50155">
              <w:rPr>
                <w:rFonts w:hint="cs"/>
                <w:sz w:val="20"/>
                <w:rtl/>
              </w:rPr>
              <w:t>1,289,900</w:t>
            </w:r>
          </w:p>
        </w:tc>
      </w:tr>
    </w:tbl>
    <w:p w14:paraId="240E6846" w14:textId="77777777" w:rsidR="00026618" w:rsidRPr="00D50155" w:rsidRDefault="00026618" w:rsidP="00026618">
      <w:pPr>
        <w:pStyle w:val="0Heading0"/>
        <w:bidi/>
        <w:rPr>
          <w:rFonts w:asciiTheme="majorBidi" w:hAnsiTheme="majorBidi" w:cstheme="majorBidi"/>
          <w:sz w:val="20"/>
          <w:szCs w:val="20"/>
          <w:rtl/>
          <w:lang w:val="fr-CA" w:bidi="ar-DZ"/>
        </w:rPr>
      </w:pPr>
    </w:p>
    <w:tbl>
      <w:tblPr>
        <w:tblStyle w:val="TableGrid"/>
        <w:bidiVisual/>
        <w:tblW w:w="10348" w:type="dxa"/>
        <w:jc w:val="center"/>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firstRow="1" w:lastRow="0" w:firstColumn="1" w:lastColumn="0" w:noHBand="0" w:noVBand="1"/>
      </w:tblPr>
      <w:tblGrid>
        <w:gridCol w:w="3449"/>
        <w:gridCol w:w="3449"/>
        <w:gridCol w:w="3450"/>
      </w:tblGrid>
      <w:tr w:rsidR="00991C5E" w:rsidRPr="00D50155" w14:paraId="6F2C9E6E" w14:textId="77777777" w:rsidTr="00781B4D">
        <w:trPr>
          <w:jc w:val="center"/>
        </w:trPr>
        <w:tc>
          <w:tcPr>
            <w:tcW w:w="10348" w:type="dxa"/>
            <w:gridSpan w:val="3"/>
          </w:tcPr>
          <w:p w14:paraId="57C301E5" w14:textId="77777777" w:rsidR="00991C5E" w:rsidRPr="00D50155" w:rsidRDefault="00991C5E" w:rsidP="00991C5E">
            <w:pPr>
              <w:pStyle w:val="0Heading0"/>
              <w:bidi/>
              <w:rPr>
                <w:rFonts w:asciiTheme="majorBidi" w:hAnsiTheme="majorBidi" w:cstheme="majorBidi"/>
                <w:b/>
                <w:bCs/>
                <w:sz w:val="20"/>
                <w:szCs w:val="20"/>
                <w:rtl/>
                <w:lang w:val="fr-CA" w:bidi="ar-DZ"/>
              </w:rPr>
            </w:pPr>
            <w:r w:rsidRPr="00D50155">
              <w:rPr>
                <w:rFonts w:asciiTheme="majorBidi" w:hAnsiTheme="majorBidi" w:cstheme="majorBidi" w:hint="cs"/>
                <w:b/>
                <w:bCs/>
                <w:sz w:val="20"/>
                <w:szCs w:val="20"/>
                <w:rtl/>
                <w:lang w:val="fr-CA" w:bidi="ar-DZ"/>
              </w:rPr>
              <w:t>(7) طلب إقرار تمويل الشريحة الأولى (2022)</w:t>
            </w:r>
          </w:p>
        </w:tc>
      </w:tr>
      <w:tr w:rsidR="00991C5E" w:rsidRPr="00D50155" w14:paraId="3F8C8A73" w14:textId="77777777" w:rsidTr="00781B4D">
        <w:trPr>
          <w:jc w:val="center"/>
        </w:trPr>
        <w:tc>
          <w:tcPr>
            <w:tcW w:w="3449" w:type="dxa"/>
            <w:vAlign w:val="center"/>
          </w:tcPr>
          <w:p w14:paraId="1DC6E5E9" w14:textId="77777777" w:rsidR="00991C5E" w:rsidRPr="00D50155" w:rsidRDefault="00991C5E" w:rsidP="00781B4D">
            <w:pPr>
              <w:pStyle w:val="0Heading0"/>
              <w:bidi/>
              <w:jc w:val="center"/>
              <w:rPr>
                <w:rFonts w:asciiTheme="majorBidi" w:hAnsiTheme="majorBidi" w:cstheme="majorBidi"/>
                <w:b/>
                <w:bCs/>
                <w:sz w:val="20"/>
                <w:szCs w:val="20"/>
                <w:rtl/>
                <w:lang w:val="fr-CA" w:bidi="ar-DZ"/>
              </w:rPr>
            </w:pPr>
            <w:r w:rsidRPr="00D50155">
              <w:rPr>
                <w:rFonts w:asciiTheme="majorBidi" w:hAnsiTheme="majorBidi" w:cstheme="majorBidi" w:hint="cs"/>
                <w:b/>
                <w:bCs/>
                <w:sz w:val="20"/>
                <w:szCs w:val="20"/>
                <w:rtl/>
                <w:lang w:val="fr-CA" w:bidi="ar-DZ"/>
              </w:rPr>
              <w:t>الوكالة</w:t>
            </w:r>
          </w:p>
        </w:tc>
        <w:tc>
          <w:tcPr>
            <w:tcW w:w="3449" w:type="dxa"/>
            <w:vAlign w:val="center"/>
          </w:tcPr>
          <w:p w14:paraId="726EF089" w14:textId="77777777" w:rsidR="00991C5E" w:rsidRPr="00D50155" w:rsidRDefault="002C1C83" w:rsidP="00781B4D">
            <w:pPr>
              <w:pStyle w:val="0Heading0"/>
              <w:bidi/>
              <w:jc w:val="center"/>
              <w:rPr>
                <w:rFonts w:asciiTheme="majorBidi" w:hAnsiTheme="majorBidi" w:cstheme="majorBidi"/>
                <w:b/>
                <w:bCs/>
                <w:sz w:val="20"/>
                <w:szCs w:val="20"/>
                <w:rtl/>
                <w:lang w:val="fr-CA" w:bidi="ar-DZ"/>
              </w:rPr>
            </w:pPr>
            <w:r w:rsidRPr="00D50155">
              <w:rPr>
                <w:rFonts w:asciiTheme="majorBidi" w:hAnsiTheme="majorBidi" w:cstheme="majorBidi" w:hint="cs"/>
                <w:b/>
                <w:bCs/>
                <w:sz w:val="20"/>
                <w:szCs w:val="20"/>
                <w:rtl/>
                <w:lang w:val="fr-CA" w:bidi="ar-DZ"/>
              </w:rPr>
              <w:t>التمويل الموصى به</w:t>
            </w:r>
            <w:r w:rsidR="00991C5E" w:rsidRPr="00D50155">
              <w:rPr>
                <w:rFonts w:asciiTheme="majorBidi" w:hAnsiTheme="majorBidi" w:cstheme="majorBidi" w:hint="cs"/>
                <w:b/>
                <w:bCs/>
                <w:sz w:val="20"/>
                <w:szCs w:val="20"/>
                <w:rtl/>
                <w:lang w:val="fr-CA" w:bidi="ar-DZ"/>
              </w:rPr>
              <w:t xml:space="preserve"> (دولار أمريكي)</w:t>
            </w:r>
          </w:p>
        </w:tc>
        <w:tc>
          <w:tcPr>
            <w:tcW w:w="3450" w:type="dxa"/>
            <w:vAlign w:val="center"/>
          </w:tcPr>
          <w:p w14:paraId="250EB042" w14:textId="77777777" w:rsidR="00991C5E" w:rsidRPr="00D50155" w:rsidRDefault="00991C5E" w:rsidP="00781B4D">
            <w:pPr>
              <w:pStyle w:val="0Heading0"/>
              <w:bidi/>
              <w:jc w:val="center"/>
              <w:rPr>
                <w:rFonts w:asciiTheme="majorBidi" w:hAnsiTheme="majorBidi" w:cstheme="majorBidi"/>
                <w:b/>
                <w:bCs/>
                <w:sz w:val="20"/>
                <w:szCs w:val="20"/>
                <w:rtl/>
                <w:lang w:val="fr-CA" w:bidi="ar-DZ"/>
              </w:rPr>
            </w:pPr>
            <w:r w:rsidRPr="00D50155">
              <w:rPr>
                <w:rFonts w:asciiTheme="majorBidi" w:hAnsiTheme="majorBidi" w:cstheme="majorBidi" w:hint="cs"/>
                <w:b/>
                <w:bCs/>
                <w:sz w:val="20"/>
                <w:szCs w:val="20"/>
                <w:rtl/>
                <w:lang w:val="fr-CA" w:bidi="ar-DZ"/>
              </w:rPr>
              <w:t>تكاليف الدعم (دولار أمريكي)</w:t>
            </w:r>
          </w:p>
        </w:tc>
      </w:tr>
      <w:tr w:rsidR="00991C5E" w:rsidRPr="00D50155" w14:paraId="1E30372A" w14:textId="77777777" w:rsidTr="00781B4D">
        <w:trPr>
          <w:jc w:val="center"/>
        </w:trPr>
        <w:tc>
          <w:tcPr>
            <w:tcW w:w="3449" w:type="dxa"/>
          </w:tcPr>
          <w:p w14:paraId="0DA839A5"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برنامج الأمم المتحدة للبيئة</w:t>
            </w:r>
          </w:p>
        </w:tc>
        <w:tc>
          <w:tcPr>
            <w:tcW w:w="3449" w:type="dxa"/>
          </w:tcPr>
          <w:p w14:paraId="09B81695"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125,000</w:t>
            </w:r>
          </w:p>
        </w:tc>
        <w:tc>
          <w:tcPr>
            <w:tcW w:w="3450" w:type="dxa"/>
          </w:tcPr>
          <w:p w14:paraId="764708F9"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15,536</w:t>
            </w:r>
          </w:p>
        </w:tc>
      </w:tr>
      <w:tr w:rsidR="00991C5E" w:rsidRPr="00D50155" w14:paraId="6CDA0C7E" w14:textId="77777777" w:rsidTr="00781B4D">
        <w:trPr>
          <w:jc w:val="center"/>
        </w:trPr>
        <w:tc>
          <w:tcPr>
            <w:tcW w:w="3449" w:type="dxa"/>
          </w:tcPr>
          <w:p w14:paraId="3AC0FFBA"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منظمة الأمم المتحدة للتنمية الصناعية</w:t>
            </w:r>
          </w:p>
        </w:tc>
        <w:tc>
          <w:tcPr>
            <w:tcW w:w="3449" w:type="dxa"/>
          </w:tcPr>
          <w:p w14:paraId="191F68A0"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200,000</w:t>
            </w:r>
          </w:p>
        </w:tc>
        <w:tc>
          <w:tcPr>
            <w:tcW w:w="3450" w:type="dxa"/>
          </w:tcPr>
          <w:p w14:paraId="64FD84BC"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14,000</w:t>
            </w:r>
          </w:p>
        </w:tc>
      </w:tr>
      <w:tr w:rsidR="00991C5E" w:rsidRPr="00D50155" w14:paraId="16022192" w14:textId="77777777" w:rsidTr="00781B4D">
        <w:trPr>
          <w:jc w:val="center"/>
        </w:trPr>
        <w:tc>
          <w:tcPr>
            <w:tcW w:w="3449" w:type="dxa"/>
          </w:tcPr>
          <w:p w14:paraId="041E22B5"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المجموع</w:t>
            </w:r>
          </w:p>
        </w:tc>
        <w:tc>
          <w:tcPr>
            <w:tcW w:w="3449" w:type="dxa"/>
          </w:tcPr>
          <w:p w14:paraId="132620A5"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325,000</w:t>
            </w:r>
          </w:p>
        </w:tc>
        <w:tc>
          <w:tcPr>
            <w:tcW w:w="3450" w:type="dxa"/>
          </w:tcPr>
          <w:p w14:paraId="38BF17D5" w14:textId="77777777" w:rsidR="00991C5E" w:rsidRPr="00D50155" w:rsidRDefault="00991C5E" w:rsidP="00781B4D">
            <w:pPr>
              <w:pStyle w:val="0Heading0"/>
              <w:bidi/>
              <w:rPr>
                <w:rFonts w:asciiTheme="majorBidi" w:hAnsiTheme="majorBidi" w:cstheme="majorBidi"/>
                <w:sz w:val="20"/>
                <w:szCs w:val="20"/>
                <w:rtl/>
                <w:lang w:val="fr-CA" w:bidi="ar-DZ"/>
              </w:rPr>
            </w:pPr>
            <w:r w:rsidRPr="00D50155">
              <w:rPr>
                <w:rFonts w:asciiTheme="majorBidi" w:hAnsiTheme="majorBidi" w:cstheme="majorBidi" w:hint="cs"/>
                <w:sz w:val="20"/>
                <w:szCs w:val="20"/>
                <w:rtl/>
                <w:lang w:val="fr-CA" w:bidi="ar-DZ"/>
              </w:rPr>
              <w:t>29,536</w:t>
            </w:r>
          </w:p>
        </w:tc>
      </w:tr>
    </w:tbl>
    <w:p w14:paraId="6ACE93AF" w14:textId="77777777" w:rsidR="00991C5E" w:rsidRPr="00D50155" w:rsidRDefault="00991C5E" w:rsidP="00991C5E">
      <w:pPr>
        <w:pStyle w:val="0Heading0"/>
        <w:bidi/>
        <w:rPr>
          <w:rFonts w:asciiTheme="majorBidi" w:hAnsiTheme="majorBidi" w:cstheme="majorBidi"/>
          <w:sz w:val="20"/>
          <w:szCs w:val="20"/>
          <w:rtl/>
          <w:lang w:val="fr-CA" w:bidi="ar-DZ"/>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9"/>
        <w:gridCol w:w="8080"/>
      </w:tblGrid>
      <w:tr w:rsidR="00026618" w:rsidRPr="00D50155" w14:paraId="4D5928EE" w14:textId="77777777" w:rsidTr="00781B4D">
        <w:trPr>
          <w:trHeight w:val="251"/>
          <w:jc w:val="center"/>
        </w:trPr>
        <w:tc>
          <w:tcPr>
            <w:tcW w:w="2269" w:type="dxa"/>
          </w:tcPr>
          <w:p w14:paraId="1204A2E1" w14:textId="77777777" w:rsidR="00026618" w:rsidRPr="00D50155" w:rsidRDefault="0003505E" w:rsidP="00781B4D">
            <w:pPr>
              <w:bidi/>
              <w:spacing w:after="60"/>
              <w:jc w:val="left"/>
              <w:rPr>
                <w:sz w:val="20"/>
                <w:rtl/>
                <w:lang w:bidi="ar-EG"/>
              </w:rPr>
            </w:pPr>
            <w:r w:rsidRPr="00D50155">
              <w:rPr>
                <w:bCs/>
                <w:sz w:val="20"/>
                <w:rtl/>
                <w:lang w:bidi="ar-AE"/>
              </w:rPr>
              <w:t>توصي</w:t>
            </w:r>
            <w:r w:rsidRPr="00D50155">
              <w:rPr>
                <w:rFonts w:hint="cs"/>
                <w:bCs/>
                <w:sz w:val="20"/>
                <w:rtl/>
                <w:lang w:bidi="ar-AE"/>
              </w:rPr>
              <w:t xml:space="preserve">ة </w:t>
            </w:r>
            <w:r w:rsidR="00026618" w:rsidRPr="00D50155">
              <w:rPr>
                <w:bCs/>
                <w:sz w:val="20"/>
                <w:rtl/>
                <w:lang w:bidi="ar-AE"/>
              </w:rPr>
              <w:t>الأمانة:</w:t>
            </w:r>
          </w:p>
        </w:tc>
        <w:tc>
          <w:tcPr>
            <w:tcW w:w="8080" w:type="dxa"/>
          </w:tcPr>
          <w:p w14:paraId="56E9406B" w14:textId="77777777" w:rsidR="00026618" w:rsidRPr="00D50155" w:rsidRDefault="00991C5E" w:rsidP="00781B4D">
            <w:pPr>
              <w:bidi/>
              <w:spacing w:after="60"/>
              <w:jc w:val="center"/>
              <w:rPr>
                <w:sz w:val="20"/>
                <w:rtl/>
                <w:lang w:bidi="ar-EG"/>
              </w:rPr>
            </w:pPr>
            <w:r w:rsidRPr="00D50155">
              <w:rPr>
                <w:rFonts w:hint="cs"/>
                <w:sz w:val="20"/>
                <w:rtl/>
                <w:lang w:bidi="ar-AE"/>
              </w:rPr>
              <w:t>الاستعراض الفردي</w:t>
            </w:r>
          </w:p>
        </w:tc>
      </w:tr>
    </w:tbl>
    <w:p w14:paraId="140F80B3" w14:textId="77777777" w:rsidR="00C031E3" w:rsidRDefault="00C031E3" w:rsidP="00D50155">
      <w:pPr>
        <w:pStyle w:val="Heading3"/>
        <w:numPr>
          <w:ilvl w:val="0"/>
          <w:numId w:val="0"/>
        </w:numPr>
        <w:rPr>
          <w:rtl/>
        </w:rPr>
      </w:pPr>
    </w:p>
    <w:p w14:paraId="31C919FC" w14:textId="77777777" w:rsidR="00C031E3" w:rsidRDefault="00C031E3" w:rsidP="00C031E3">
      <w:pPr>
        <w:jc w:val="center"/>
        <w:rPr>
          <w:b/>
          <w:bCs/>
          <w:sz w:val="26"/>
          <w:szCs w:val="26"/>
          <w:rtl/>
        </w:rPr>
      </w:pPr>
      <w:r>
        <w:rPr>
          <w:rFonts w:hint="cs"/>
          <w:b/>
          <w:bCs/>
          <w:sz w:val="26"/>
          <w:szCs w:val="26"/>
          <w:rtl/>
        </w:rPr>
        <w:t>وصف المشروع</w:t>
      </w:r>
    </w:p>
    <w:p w14:paraId="0AF6B2EA" w14:textId="77777777" w:rsidR="000118DE" w:rsidRDefault="000118DE" w:rsidP="00C031E3">
      <w:pPr>
        <w:jc w:val="center"/>
        <w:rPr>
          <w:b/>
          <w:bCs/>
          <w:sz w:val="26"/>
          <w:szCs w:val="26"/>
          <w:rtl/>
        </w:rPr>
      </w:pPr>
    </w:p>
    <w:p w14:paraId="353A70BB" w14:textId="77777777" w:rsidR="00C031E3" w:rsidRPr="00D50155" w:rsidRDefault="000118DE" w:rsidP="000118DE">
      <w:pPr>
        <w:jc w:val="right"/>
        <w:rPr>
          <w:rFonts w:asciiTheme="majorBidi" w:hAnsiTheme="majorBidi" w:cstheme="majorBidi"/>
          <w:b/>
          <w:bCs/>
          <w:sz w:val="26"/>
          <w:szCs w:val="26"/>
          <w:rtl/>
          <w:lang w:val="fr-CA"/>
        </w:rPr>
      </w:pPr>
      <w:r w:rsidRPr="00D50155">
        <w:rPr>
          <w:rFonts w:asciiTheme="majorBidi" w:hAnsiTheme="majorBidi" w:cstheme="majorBidi" w:hint="cs"/>
          <w:b/>
          <w:bCs/>
          <w:sz w:val="26"/>
          <w:szCs w:val="26"/>
          <w:rtl/>
          <w:lang w:val="fr-CA"/>
        </w:rPr>
        <w:t>الخلفية</w:t>
      </w:r>
    </w:p>
    <w:p w14:paraId="1E0398D7" w14:textId="77777777" w:rsidR="000118DE" w:rsidRPr="00EF1124" w:rsidRDefault="000118DE" w:rsidP="000118DE">
      <w:pPr>
        <w:jc w:val="right"/>
        <w:rPr>
          <w:rFonts w:asciiTheme="majorBidi" w:hAnsiTheme="majorBidi" w:cstheme="majorBidi"/>
          <w:b/>
          <w:bCs/>
          <w:szCs w:val="24"/>
          <w:rtl/>
          <w:lang w:val="fr-CA"/>
        </w:rPr>
      </w:pPr>
    </w:p>
    <w:p w14:paraId="0B0B40F5" w14:textId="77777777" w:rsidR="00B83706" w:rsidRPr="00D50155" w:rsidRDefault="00C031E3" w:rsidP="000118DE">
      <w:pPr>
        <w:pStyle w:val="0Heading0"/>
        <w:numPr>
          <w:ilvl w:val="0"/>
          <w:numId w:val="26"/>
        </w:numPr>
        <w:bidi/>
        <w:ind w:left="4" w:firstLine="0"/>
        <w:jc w:val="both"/>
        <w:rPr>
          <w:sz w:val="26"/>
          <w:szCs w:val="26"/>
          <w:u w:val="single"/>
        </w:rPr>
      </w:pPr>
      <w:r w:rsidRPr="00D50155">
        <w:rPr>
          <w:sz w:val="26"/>
          <w:szCs w:val="26"/>
          <w:rtl/>
          <w:lang w:bidi="ar-DZ"/>
        </w:rPr>
        <w:t xml:space="preserve">بالنيابة عن </w:t>
      </w:r>
      <w:r w:rsidR="00991C5E" w:rsidRPr="00D50155">
        <w:rPr>
          <w:rFonts w:hint="cs"/>
          <w:sz w:val="26"/>
          <w:szCs w:val="26"/>
          <w:rtl/>
          <w:lang w:bidi="ar-DZ"/>
        </w:rPr>
        <w:t>توغو، ي</w:t>
      </w:r>
      <w:r w:rsidRPr="00D50155">
        <w:rPr>
          <w:sz w:val="26"/>
          <w:szCs w:val="26"/>
          <w:rtl/>
          <w:lang w:bidi="ar-DZ"/>
        </w:rPr>
        <w:t xml:space="preserve">قدم </w:t>
      </w:r>
      <w:r w:rsidR="00991C5E" w:rsidRPr="00D50155">
        <w:rPr>
          <w:rFonts w:hint="cs"/>
          <w:sz w:val="26"/>
          <w:szCs w:val="26"/>
          <w:rtl/>
          <w:lang w:bidi="ar-DZ"/>
        </w:rPr>
        <w:t>برنامج الأمم المتحدة للبيئة</w:t>
      </w:r>
      <w:r w:rsidRPr="00D50155">
        <w:rPr>
          <w:rFonts w:hint="cs"/>
          <w:sz w:val="26"/>
          <w:szCs w:val="26"/>
          <w:rtl/>
          <w:lang w:bidi="ar-DZ"/>
        </w:rPr>
        <w:t xml:space="preserve">، </w:t>
      </w:r>
      <w:r w:rsidRPr="00D50155">
        <w:rPr>
          <w:sz w:val="26"/>
          <w:szCs w:val="26"/>
          <w:rtl/>
          <w:lang w:bidi="ar-DZ"/>
        </w:rPr>
        <w:t>بوصفه الوكالة المنفذة ال</w:t>
      </w:r>
      <w:r w:rsidR="00991C5E" w:rsidRPr="00D50155">
        <w:rPr>
          <w:rFonts w:hint="cs"/>
          <w:sz w:val="26"/>
          <w:szCs w:val="26"/>
          <w:rtl/>
          <w:lang w:bidi="ar-DZ"/>
        </w:rPr>
        <w:t>رئيسية</w:t>
      </w:r>
      <w:r w:rsidRPr="00D50155">
        <w:rPr>
          <w:sz w:val="26"/>
          <w:szCs w:val="26"/>
          <w:rtl/>
          <w:lang w:bidi="ar-DZ"/>
        </w:rPr>
        <w:t>، طلبا لتمويل المرحلة ال</w:t>
      </w:r>
      <w:r w:rsidRPr="00D50155">
        <w:rPr>
          <w:rFonts w:hint="cs"/>
          <w:sz w:val="26"/>
          <w:szCs w:val="26"/>
          <w:rtl/>
          <w:lang w:bidi="ar-DZ"/>
        </w:rPr>
        <w:t xml:space="preserve">ثانية من </w:t>
      </w:r>
      <w:r w:rsidRPr="00D50155">
        <w:rPr>
          <w:sz w:val="26"/>
          <w:szCs w:val="26"/>
          <w:rtl/>
          <w:lang w:bidi="ar-DZ"/>
        </w:rPr>
        <w:t xml:space="preserve">خطة إدارة إزالة المواد الهيدروكلوروفلوروكربونية </w:t>
      </w:r>
      <w:r w:rsidR="00991C5E" w:rsidRPr="00D50155">
        <w:rPr>
          <w:rFonts w:hint="cs"/>
          <w:sz w:val="26"/>
          <w:szCs w:val="26"/>
          <w:rtl/>
          <w:lang w:bidi="ar-DZ"/>
        </w:rPr>
        <w:t xml:space="preserve">بكلفة إجمالية </w:t>
      </w:r>
      <w:r w:rsidRPr="00D50155">
        <w:rPr>
          <w:sz w:val="26"/>
          <w:szCs w:val="26"/>
          <w:rtl/>
          <w:lang w:bidi="ar-DZ"/>
        </w:rPr>
        <w:t>ق</w:t>
      </w:r>
      <w:r w:rsidR="002657B9" w:rsidRPr="00D50155">
        <w:rPr>
          <w:rFonts w:hint="cs"/>
          <w:sz w:val="26"/>
          <w:szCs w:val="26"/>
          <w:rtl/>
          <w:lang w:bidi="ar-DZ"/>
        </w:rPr>
        <w:t>دره</w:t>
      </w:r>
      <w:r w:rsidR="00991C5E" w:rsidRPr="00D50155">
        <w:rPr>
          <w:rFonts w:hint="cs"/>
          <w:sz w:val="26"/>
          <w:szCs w:val="26"/>
          <w:rtl/>
          <w:lang w:bidi="ar-DZ"/>
        </w:rPr>
        <w:t>ا</w:t>
      </w:r>
      <w:r w:rsidRPr="00D50155">
        <w:rPr>
          <w:sz w:val="26"/>
          <w:szCs w:val="26"/>
          <w:rtl/>
          <w:lang w:bidi="ar-DZ"/>
        </w:rPr>
        <w:t xml:space="preserve"> </w:t>
      </w:r>
      <w:r w:rsidR="00991C5E" w:rsidRPr="00D50155">
        <w:rPr>
          <w:rFonts w:hint="cs"/>
          <w:sz w:val="26"/>
          <w:szCs w:val="26"/>
          <w:rtl/>
          <w:lang w:bidi="ar-DZ"/>
        </w:rPr>
        <w:t>1,289,900</w:t>
      </w:r>
      <w:r w:rsidRPr="00D50155">
        <w:rPr>
          <w:rFonts w:hint="cs"/>
          <w:sz w:val="26"/>
          <w:szCs w:val="26"/>
          <w:rtl/>
          <w:lang w:bidi="ar-DZ"/>
        </w:rPr>
        <w:t xml:space="preserve"> </w:t>
      </w:r>
      <w:r w:rsidRPr="00D50155">
        <w:rPr>
          <w:sz w:val="26"/>
          <w:szCs w:val="26"/>
          <w:rtl/>
          <w:lang w:bidi="ar-DZ"/>
        </w:rPr>
        <w:t>دولار أمريكي</w:t>
      </w:r>
      <w:r w:rsidRPr="00D50155">
        <w:rPr>
          <w:rFonts w:hint="cs"/>
          <w:sz w:val="26"/>
          <w:szCs w:val="26"/>
          <w:rtl/>
          <w:lang w:bidi="ar-DZ"/>
        </w:rPr>
        <w:t xml:space="preserve"> </w:t>
      </w:r>
      <w:r w:rsidR="00B83706" w:rsidRPr="00D50155">
        <w:rPr>
          <w:rFonts w:hint="cs"/>
          <w:sz w:val="26"/>
          <w:szCs w:val="26"/>
          <w:rtl/>
          <w:lang w:bidi="ar-DZ"/>
        </w:rPr>
        <w:t>أي 700,000 دولار أمريكي زائد 87,000 دولار أمريكي لتكاليف الدعم لبرنامج الأمم المتحدة للبيئة و470,000 دولار أمريكي زائد 32,900 دولار أمريكي لتكاليف الدعم لمنظمة الأمم المتحدة للتنمية الصناعية، كما ورد في الاقتراح الأصلي</w:t>
      </w:r>
      <w:r w:rsidR="00B83706" w:rsidRPr="00D50155">
        <w:rPr>
          <w:rStyle w:val="FootnoteReference"/>
          <w:sz w:val="26"/>
          <w:szCs w:val="26"/>
          <w:rtl/>
          <w:lang w:bidi="ar-DZ"/>
        </w:rPr>
        <w:footnoteReference w:id="2"/>
      </w:r>
      <w:r w:rsidR="00B83706" w:rsidRPr="00D50155">
        <w:rPr>
          <w:rFonts w:hint="cs"/>
          <w:sz w:val="26"/>
          <w:szCs w:val="26"/>
          <w:rtl/>
          <w:lang w:bidi="ar-DZ"/>
        </w:rPr>
        <w:t>. إنّ تنفيذ المرحلة الثانية من خطة إدارة إزالة الموا</w:t>
      </w:r>
      <w:r w:rsidR="000118DE" w:rsidRPr="00D50155">
        <w:rPr>
          <w:rFonts w:hint="cs"/>
          <w:sz w:val="26"/>
          <w:szCs w:val="26"/>
          <w:rtl/>
          <w:lang w:bidi="ar-DZ"/>
        </w:rPr>
        <w:t>د الهيدروكلوروفلوروكربونية سيقضي على</w:t>
      </w:r>
      <w:r w:rsidR="00B83706" w:rsidRPr="00D50155">
        <w:rPr>
          <w:rFonts w:hint="cs"/>
          <w:sz w:val="26"/>
          <w:szCs w:val="26"/>
          <w:rtl/>
          <w:lang w:bidi="ar-DZ"/>
        </w:rPr>
        <w:t xml:space="preserve"> </w:t>
      </w:r>
      <w:r w:rsidR="000118DE" w:rsidRPr="00D50155">
        <w:rPr>
          <w:rFonts w:hint="cs"/>
          <w:sz w:val="26"/>
          <w:szCs w:val="26"/>
          <w:rtl/>
          <w:lang w:bidi="ar-DZ"/>
        </w:rPr>
        <w:t>ال</w:t>
      </w:r>
      <w:r w:rsidR="00B83706" w:rsidRPr="00D50155">
        <w:rPr>
          <w:rFonts w:hint="cs"/>
          <w:sz w:val="26"/>
          <w:szCs w:val="26"/>
          <w:rtl/>
          <w:lang w:bidi="ar-DZ"/>
        </w:rPr>
        <w:t xml:space="preserve">استهلاك </w:t>
      </w:r>
      <w:r w:rsidR="000118DE" w:rsidRPr="00D50155">
        <w:rPr>
          <w:rFonts w:hint="cs"/>
          <w:sz w:val="26"/>
          <w:szCs w:val="26"/>
          <w:rtl/>
          <w:lang w:bidi="ar-DZ"/>
        </w:rPr>
        <w:t xml:space="preserve">المتبقي </w:t>
      </w:r>
      <w:r w:rsidR="00B83706" w:rsidRPr="00D50155">
        <w:rPr>
          <w:rFonts w:hint="cs"/>
          <w:sz w:val="26"/>
          <w:szCs w:val="26"/>
          <w:rtl/>
          <w:lang w:bidi="ar-DZ"/>
        </w:rPr>
        <w:t>لتلك المواد بحلول عام 2030.</w:t>
      </w:r>
    </w:p>
    <w:p w14:paraId="49C7AA1B" w14:textId="77777777" w:rsidR="00B83706" w:rsidRPr="00D50155" w:rsidRDefault="00B83706" w:rsidP="00B83706">
      <w:pPr>
        <w:pStyle w:val="0Heading0"/>
        <w:bidi/>
        <w:ind w:left="4"/>
        <w:jc w:val="both"/>
        <w:rPr>
          <w:sz w:val="26"/>
          <w:szCs w:val="26"/>
          <w:u w:val="single"/>
        </w:rPr>
      </w:pPr>
    </w:p>
    <w:p w14:paraId="0BD5A301" w14:textId="77777777" w:rsidR="00B83706" w:rsidRPr="00D50155" w:rsidRDefault="00B83706" w:rsidP="00B83706">
      <w:pPr>
        <w:pStyle w:val="0Heading0"/>
        <w:numPr>
          <w:ilvl w:val="0"/>
          <w:numId w:val="26"/>
        </w:numPr>
        <w:bidi/>
        <w:ind w:left="4" w:firstLine="0"/>
        <w:jc w:val="both"/>
        <w:rPr>
          <w:sz w:val="26"/>
          <w:szCs w:val="26"/>
          <w:u w:val="single"/>
        </w:rPr>
      </w:pPr>
      <w:r w:rsidRPr="00D50155">
        <w:rPr>
          <w:rFonts w:hint="cs"/>
          <w:sz w:val="26"/>
          <w:szCs w:val="26"/>
          <w:rtl/>
        </w:rPr>
        <w:t>وتصل قيمة الشريحة الأولى من المرحلة الثانية من خطة إدارة إزالة المواد الهيدروكلوروفلوروكربونية والمطلوب تمويلها إلى هذا الاجتماع إلى</w:t>
      </w:r>
      <w:r w:rsidR="000118DE" w:rsidRPr="00D50155">
        <w:rPr>
          <w:rFonts w:hint="cs"/>
          <w:sz w:val="26"/>
          <w:szCs w:val="26"/>
          <w:rtl/>
        </w:rPr>
        <w:t xml:space="preserve"> 354,536 دولارا أمريكيا أي</w:t>
      </w:r>
      <w:r w:rsidRPr="00D50155">
        <w:rPr>
          <w:rFonts w:hint="cs"/>
          <w:sz w:val="26"/>
          <w:szCs w:val="26"/>
          <w:rtl/>
        </w:rPr>
        <w:t xml:space="preserve"> 125,000 دولار أمريكي زائد 15,536 دولارا أمريكيا لتكاليف الدعم لبرنامج الأمم المتحدة للبيئة و200,000 دولار أمريكي زائد 14,000 دولار أمريكي لتكاليف الدعم لمنظمة الأمم المتحدة للتنمية الصناعية، كما ورد في الاقتراح الأصلي.</w:t>
      </w:r>
    </w:p>
    <w:p w14:paraId="1DDB24FF" w14:textId="77777777" w:rsidR="00B83706" w:rsidRPr="00D50155" w:rsidRDefault="00B83706" w:rsidP="00B83706">
      <w:pPr>
        <w:pStyle w:val="ListParagraph"/>
        <w:rPr>
          <w:sz w:val="26"/>
          <w:szCs w:val="26"/>
          <w:u w:val="single"/>
          <w:rtl/>
        </w:rPr>
      </w:pPr>
    </w:p>
    <w:p w14:paraId="7B2716FC" w14:textId="77777777" w:rsidR="00B83706" w:rsidRPr="00D50155" w:rsidRDefault="00B83706" w:rsidP="00B83706">
      <w:pPr>
        <w:pStyle w:val="0Heading0"/>
        <w:bidi/>
        <w:ind w:left="4"/>
        <w:jc w:val="both"/>
        <w:rPr>
          <w:b/>
          <w:bCs/>
          <w:sz w:val="26"/>
          <w:szCs w:val="26"/>
          <w:rtl/>
          <w:lang w:bidi="ar-DZ"/>
        </w:rPr>
      </w:pPr>
      <w:r w:rsidRPr="00D50155">
        <w:rPr>
          <w:rFonts w:hint="cs"/>
          <w:b/>
          <w:bCs/>
          <w:sz w:val="26"/>
          <w:szCs w:val="26"/>
          <w:rtl/>
          <w:lang w:bidi="ar-DZ"/>
        </w:rPr>
        <w:t>حالة تنفيذ المرحلة الأولى من خطة إدارة إزالة المواد الهيدروكلوروفلوروكربونية</w:t>
      </w:r>
    </w:p>
    <w:p w14:paraId="25A9C546" w14:textId="77777777" w:rsidR="00B83706" w:rsidRPr="00D50155" w:rsidRDefault="00B83706" w:rsidP="00B83706">
      <w:pPr>
        <w:pStyle w:val="0Heading0"/>
        <w:bidi/>
        <w:ind w:left="4"/>
        <w:jc w:val="both"/>
        <w:rPr>
          <w:b/>
          <w:bCs/>
          <w:sz w:val="26"/>
          <w:szCs w:val="26"/>
          <w:rtl/>
          <w:lang w:bidi="ar-DZ"/>
        </w:rPr>
      </w:pPr>
    </w:p>
    <w:p w14:paraId="7D01CE7D" w14:textId="1C1CF48D" w:rsidR="00B83706" w:rsidRPr="00D50155" w:rsidRDefault="00B83706" w:rsidP="000118DE">
      <w:pPr>
        <w:pStyle w:val="0Heading0"/>
        <w:numPr>
          <w:ilvl w:val="0"/>
          <w:numId w:val="26"/>
        </w:numPr>
        <w:bidi/>
        <w:ind w:left="4" w:firstLine="0"/>
        <w:jc w:val="both"/>
        <w:rPr>
          <w:sz w:val="26"/>
          <w:szCs w:val="26"/>
        </w:rPr>
      </w:pPr>
      <w:r w:rsidRPr="00D50155">
        <w:rPr>
          <w:rFonts w:hint="cs"/>
          <w:sz w:val="26"/>
          <w:szCs w:val="26"/>
          <w:rtl/>
          <w:lang w:bidi="ar-DZ"/>
        </w:rPr>
        <w:t xml:space="preserve">أقرّت المرحلة </w:t>
      </w:r>
      <w:r w:rsidR="003A1A82" w:rsidRPr="00D50155">
        <w:rPr>
          <w:rFonts w:hint="cs"/>
          <w:sz w:val="26"/>
          <w:szCs w:val="26"/>
          <w:rtl/>
          <w:lang w:val="fr-CA"/>
        </w:rPr>
        <w:t>الأولى من خطة إدارة إزالة المواد الهيدروكلوروفلوروكربونية في</w:t>
      </w:r>
      <w:r w:rsidR="000118DE" w:rsidRPr="00D50155">
        <w:rPr>
          <w:rFonts w:hint="cs"/>
          <w:sz w:val="26"/>
          <w:szCs w:val="26"/>
          <w:rtl/>
          <w:lang w:val="fr-CA"/>
        </w:rPr>
        <w:t xml:space="preserve"> توغو في</w:t>
      </w:r>
      <w:r w:rsidR="003A1A82" w:rsidRPr="00D50155">
        <w:rPr>
          <w:rFonts w:hint="cs"/>
          <w:sz w:val="26"/>
          <w:szCs w:val="26"/>
          <w:rtl/>
          <w:lang w:val="fr-CA"/>
        </w:rPr>
        <w:t xml:space="preserve"> الاجتماع الثاني والستين</w:t>
      </w:r>
      <w:r w:rsidR="003A1A82" w:rsidRPr="00D50155">
        <w:rPr>
          <w:rStyle w:val="FootnoteReference"/>
          <w:sz w:val="26"/>
          <w:szCs w:val="26"/>
          <w:rtl/>
          <w:lang w:val="fr-CA"/>
        </w:rPr>
        <w:footnoteReference w:id="3"/>
      </w:r>
      <w:r w:rsidR="003A1A82" w:rsidRPr="00D50155">
        <w:rPr>
          <w:rFonts w:hint="cs"/>
          <w:sz w:val="26"/>
          <w:szCs w:val="26"/>
          <w:rtl/>
          <w:lang w:val="fr-CA"/>
        </w:rPr>
        <w:t xml:space="preserve"> لإزالة 7.00 أطنان من المواد الهيدروكلوروفلوروكربونية المستخدمة في قطاع خدمة أجهزة التبريد وتكييف الهواء وتحقيق تخفيض بنسبة 35 في المائة مقارنة مع خط الأساس بحلول عام 2020 وبكلفة إجمالية قدرها 630,000 دولار أمريكي زائد تكاليف دعم الوكالة المنفذة. وقامت اللجنة التنفيذية في اجتماعها السابع والثمانين بإقرار الشريحة الخامسة والأخيرة كما وافقت، وبصورة استثنائية، على تمديد مهلة إنجاز المرحلة الأولى من خطة إدارة إزالة المواد الهيدروكلوروفلوروكربونية في توغو إلى 31 ديسمبر/كانون الأول 2023 بسبب التأخير في تنفيذ أنشطة الإزالة نتيجة جائحة كوفد-19 وعلى ا</w:t>
      </w:r>
      <w:r w:rsidR="000118DE" w:rsidRPr="00D50155">
        <w:rPr>
          <w:rFonts w:hint="cs"/>
          <w:sz w:val="26"/>
          <w:szCs w:val="26"/>
          <w:rtl/>
          <w:lang w:val="fr-CA"/>
        </w:rPr>
        <w:t>عتبار أنّه لن يطلب أيّ تمديد إضافي</w:t>
      </w:r>
      <w:r w:rsidR="003A1A82" w:rsidRPr="00D50155">
        <w:rPr>
          <w:rFonts w:hint="cs"/>
          <w:sz w:val="26"/>
          <w:szCs w:val="26"/>
          <w:rtl/>
          <w:lang w:val="fr-CA"/>
        </w:rPr>
        <w:t xml:space="preserve"> لتنفيذ المشروع. كما </w:t>
      </w:r>
      <w:r w:rsidR="000118DE" w:rsidRPr="00D50155">
        <w:rPr>
          <w:rFonts w:hint="cs"/>
          <w:sz w:val="26"/>
          <w:szCs w:val="26"/>
          <w:rtl/>
          <w:lang w:val="fr-CA"/>
        </w:rPr>
        <w:t xml:space="preserve">أشارت إلى </w:t>
      </w:r>
      <w:r w:rsidR="003A1A82" w:rsidRPr="00D50155">
        <w:rPr>
          <w:rFonts w:hint="cs"/>
          <w:sz w:val="26"/>
          <w:szCs w:val="26"/>
          <w:rtl/>
          <w:lang w:val="fr-CA"/>
        </w:rPr>
        <w:t>أنّ منظمة الأمم المتحدة للتنمية الصناعية سترفع تقريرا مفصلا عن نتائج برنامج الحوافز المالية وذلك في إطار تقديم طلب تمويل المرحلة الثانية تماشيا مع المقرر 84/84(د).</w:t>
      </w:r>
      <w:r w:rsidR="003A1A82" w:rsidRPr="00D50155">
        <w:rPr>
          <w:rStyle w:val="FootnoteReference"/>
          <w:sz w:val="26"/>
          <w:szCs w:val="26"/>
          <w:rtl/>
          <w:lang w:val="fr-CA"/>
        </w:rPr>
        <w:footnoteReference w:id="4"/>
      </w:r>
    </w:p>
    <w:p w14:paraId="1DDE794D" w14:textId="77777777" w:rsidR="00D50155" w:rsidRPr="00D50155" w:rsidRDefault="00D50155" w:rsidP="00D50155">
      <w:pPr>
        <w:pStyle w:val="0Heading0"/>
        <w:bidi/>
        <w:jc w:val="both"/>
        <w:rPr>
          <w:sz w:val="26"/>
          <w:szCs w:val="26"/>
          <w:rtl/>
          <w:lang w:bidi="ar-LB"/>
        </w:rPr>
      </w:pPr>
    </w:p>
    <w:p w14:paraId="495B9D3A" w14:textId="77777777" w:rsidR="00C031E3" w:rsidRPr="00D50155" w:rsidRDefault="00C031E3" w:rsidP="00B83706">
      <w:pPr>
        <w:pStyle w:val="0Heading0"/>
        <w:bidi/>
        <w:ind w:left="4"/>
        <w:jc w:val="both"/>
        <w:rPr>
          <w:sz w:val="26"/>
          <w:szCs w:val="26"/>
          <w:u w:val="single"/>
        </w:rPr>
      </w:pPr>
    </w:p>
    <w:p w14:paraId="5AAB91CF" w14:textId="77777777" w:rsidR="00C031E3" w:rsidRPr="00D50155" w:rsidRDefault="00C031E3" w:rsidP="00C031E3">
      <w:pPr>
        <w:pStyle w:val="StyleHeader4Para4Left0Firstline0"/>
        <w:numPr>
          <w:ilvl w:val="0"/>
          <w:numId w:val="0"/>
        </w:numPr>
        <w:tabs>
          <w:tab w:val="left" w:pos="4"/>
        </w:tabs>
        <w:bidi/>
        <w:spacing w:after="0"/>
        <w:ind w:left="6"/>
        <w:jc w:val="left"/>
        <w:rPr>
          <w:sz w:val="26"/>
          <w:szCs w:val="26"/>
          <w:u w:val="single"/>
          <w:rtl/>
        </w:rPr>
      </w:pPr>
      <w:r w:rsidRPr="00D50155">
        <w:rPr>
          <w:sz w:val="26"/>
          <w:szCs w:val="26"/>
          <w:u w:val="single"/>
          <w:rtl/>
        </w:rPr>
        <w:lastRenderedPageBreak/>
        <w:t>استهلاك المواد الهيدروكلوروفلوروكربونية</w:t>
      </w:r>
    </w:p>
    <w:p w14:paraId="0305A6F1" w14:textId="77777777" w:rsidR="00C031E3" w:rsidRPr="00D50155" w:rsidRDefault="00C031E3" w:rsidP="00C031E3">
      <w:pPr>
        <w:pStyle w:val="Heading1"/>
        <w:numPr>
          <w:ilvl w:val="0"/>
          <w:numId w:val="0"/>
        </w:numPr>
        <w:bidi/>
        <w:spacing w:after="0"/>
        <w:rPr>
          <w:sz w:val="26"/>
          <w:szCs w:val="26"/>
          <w:lang w:val="fr-CA"/>
        </w:rPr>
      </w:pPr>
    </w:p>
    <w:p w14:paraId="0AE21EE1" w14:textId="77777777" w:rsidR="00C031E3" w:rsidRPr="00D50155" w:rsidRDefault="00BD0C0E" w:rsidP="003A1A82">
      <w:pPr>
        <w:pStyle w:val="Heading1"/>
        <w:numPr>
          <w:ilvl w:val="0"/>
          <w:numId w:val="26"/>
        </w:numPr>
        <w:bidi/>
        <w:ind w:left="4" w:firstLine="0"/>
        <w:rPr>
          <w:sz w:val="26"/>
          <w:szCs w:val="26"/>
          <w:rtl/>
          <w:lang w:val="fr-CA"/>
        </w:rPr>
      </w:pPr>
      <w:r w:rsidRPr="00D50155">
        <w:rPr>
          <w:sz w:val="26"/>
          <w:szCs w:val="26"/>
          <w:rtl/>
        </w:rPr>
        <w:t>أفاد</w:t>
      </w:r>
      <w:r w:rsidR="003A1A82" w:rsidRPr="00D50155">
        <w:rPr>
          <w:rFonts w:hint="cs"/>
          <w:sz w:val="26"/>
          <w:szCs w:val="26"/>
          <w:rtl/>
        </w:rPr>
        <w:t>ت توغو</w:t>
      </w:r>
      <w:r w:rsidR="00C031E3" w:rsidRPr="00D50155">
        <w:rPr>
          <w:rFonts w:hint="cs"/>
          <w:sz w:val="26"/>
          <w:szCs w:val="26"/>
          <w:rtl/>
          <w:lang w:bidi="ar-SA"/>
        </w:rPr>
        <w:t xml:space="preserve"> </w:t>
      </w:r>
      <w:r w:rsidR="00C031E3" w:rsidRPr="00D50155">
        <w:rPr>
          <w:sz w:val="26"/>
          <w:szCs w:val="26"/>
          <w:rtl/>
        </w:rPr>
        <w:t>عن استهلاك</w:t>
      </w:r>
      <w:r w:rsidR="00C031E3" w:rsidRPr="00D50155">
        <w:rPr>
          <w:rFonts w:hint="cs"/>
          <w:sz w:val="26"/>
          <w:szCs w:val="26"/>
          <w:rtl/>
        </w:rPr>
        <w:t xml:space="preserve"> </w:t>
      </w:r>
      <w:r w:rsidR="003A1A82" w:rsidRPr="00D50155">
        <w:rPr>
          <w:rFonts w:hint="cs"/>
          <w:sz w:val="26"/>
          <w:szCs w:val="26"/>
          <w:rtl/>
        </w:rPr>
        <w:t xml:space="preserve">8.84 </w:t>
      </w:r>
      <w:r w:rsidR="00C031E3" w:rsidRPr="00D50155">
        <w:rPr>
          <w:sz w:val="26"/>
          <w:szCs w:val="26"/>
          <w:rtl/>
        </w:rPr>
        <w:t xml:space="preserve">طن من قدرات استنفاد الأوزون من </w:t>
      </w:r>
      <w:r w:rsidR="00C031E3" w:rsidRPr="00D50155">
        <w:rPr>
          <w:rFonts w:hint="cs"/>
          <w:sz w:val="26"/>
          <w:szCs w:val="26"/>
          <w:rtl/>
        </w:rPr>
        <w:t>ال</w:t>
      </w:r>
      <w:r w:rsidR="00C031E3" w:rsidRPr="00D50155">
        <w:rPr>
          <w:sz w:val="26"/>
          <w:szCs w:val="26"/>
          <w:rtl/>
        </w:rPr>
        <w:t>م</w:t>
      </w:r>
      <w:r w:rsidR="00C031E3" w:rsidRPr="00D50155">
        <w:rPr>
          <w:rFonts w:hint="cs"/>
          <w:sz w:val="26"/>
          <w:szCs w:val="26"/>
          <w:rtl/>
        </w:rPr>
        <w:t xml:space="preserve">واد </w:t>
      </w:r>
      <w:r w:rsidR="00C031E3" w:rsidRPr="00D50155">
        <w:rPr>
          <w:sz w:val="26"/>
          <w:szCs w:val="26"/>
          <w:rtl/>
        </w:rPr>
        <w:t>الهيدروكلوروفلوروكربون</w:t>
      </w:r>
      <w:r w:rsidR="00C031E3" w:rsidRPr="00D50155">
        <w:rPr>
          <w:rFonts w:hint="cs"/>
          <w:sz w:val="26"/>
          <w:szCs w:val="26"/>
          <w:rtl/>
        </w:rPr>
        <w:t xml:space="preserve">ية </w:t>
      </w:r>
      <w:r w:rsidR="00C031E3" w:rsidRPr="00D50155">
        <w:rPr>
          <w:sz w:val="26"/>
          <w:szCs w:val="26"/>
          <w:rtl/>
        </w:rPr>
        <w:t>في عام 20</w:t>
      </w:r>
      <w:r w:rsidRPr="00D50155">
        <w:rPr>
          <w:rFonts w:hint="cs"/>
          <w:sz w:val="26"/>
          <w:szCs w:val="26"/>
          <w:rtl/>
        </w:rPr>
        <w:t>21</w:t>
      </w:r>
      <w:r w:rsidR="00C031E3" w:rsidRPr="00D50155">
        <w:rPr>
          <w:sz w:val="26"/>
          <w:szCs w:val="26"/>
          <w:rtl/>
        </w:rPr>
        <w:t xml:space="preserve"> أي </w:t>
      </w:r>
      <w:r w:rsidR="00C031E3" w:rsidRPr="00D50155">
        <w:rPr>
          <w:rFonts w:hint="cs"/>
          <w:sz w:val="26"/>
          <w:szCs w:val="26"/>
          <w:rtl/>
        </w:rPr>
        <w:t xml:space="preserve">بما يقلّ </w:t>
      </w:r>
      <w:r w:rsidR="00C031E3" w:rsidRPr="00D50155">
        <w:rPr>
          <w:sz w:val="26"/>
          <w:szCs w:val="26"/>
          <w:rtl/>
        </w:rPr>
        <w:t>بنسبة</w:t>
      </w:r>
      <w:r w:rsidR="00C031E3" w:rsidRPr="00D50155">
        <w:rPr>
          <w:rFonts w:hint="cs"/>
          <w:sz w:val="26"/>
          <w:szCs w:val="26"/>
          <w:rtl/>
        </w:rPr>
        <w:t xml:space="preserve"> </w:t>
      </w:r>
      <w:r w:rsidR="003A1A82" w:rsidRPr="00D50155">
        <w:rPr>
          <w:rFonts w:hint="cs"/>
          <w:sz w:val="26"/>
          <w:szCs w:val="26"/>
          <w:rtl/>
        </w:rPr>
        <w:t>56</w:t>
      </w:r>
      <w:r w:rsidR="00C031E3" w:rsidRPr="00D50155">
        <w:rPr>
          <w:rFonts w:hint="cs"/>
          <w:sz w:val="26"/>
          <w:szCs w:val="26"/>
          <w:rtl/>
        </w:rPr>
        <w:t xml:space="preserve"> في </w:t>
      </w:r>
      <w:r w:rsidR="00C031E3" w:rsidRPr="00D50155">
        <w:rPr>
          <w:sz w:val="26"/>
          <w:szCs w:val="26"/>
          <w:rtl/>
        </w:rPr>
        <w:t>الم</w:t>
      </w:r>
      <w:r w:rsidR="00C031E3" w:rsidRPr="00D50155">
        <w:rPr>
          <w:rFonts w:hint="cs"/>
          <w:sz w:val="26"/>
          <w:szCs w:val="26"/>
          <w:rtl/>
        </w:rPr>
        <w:t>ا</w:t>
      </w:r>
      <w:r w:rsidR="00C031E3" w:rsidRPr="00D50155">
        <w:rPr>
          <w:sz w:val="26"/>
          <w:szCs w:val="26"/>
          <w:rtl/>
        </w:rPr>
        <w:t xml:space="preserve">ئة </w:t>
      </w:r>
      <w:r w:rsidR="00C031E3" w:rsidRPr="00D50155">
        <w:rPr>
          <w:rFonts w:hint="cs"/>
          <w:sz w:val="26"/>
          <w:szCs w:val="26"/>
          <w:rtl/>
        </w:rPr>
        <w:t xml:space="preserve">عن </w:t>
      </w:r>
      <w:r w:rsidR="00C031E3" w:rsidRPr="00D50155">
        <w:rPr>
          <w:sz w:val="26"/>
          <w:szCs w:val="26"/>
          <w:rtl/>
        </w:rPr>
        <w:t xml:space="preserve">خطّ أساس استهلاك المواد الهيدروكلوروفلوروكربونية المحدد </w:t>
      </w:r>
      <w:r w:rsidR="00C031E3" w:rsidRPr="00D50155">
        <w:rPr>
          <w:rFonts w:hint="cs"/>
          <w:sz w:val="26"/>
          <w:szCs w:val="26"/>
          <w:rtl/>
        </w:rPr>
        <w:t>للامتثال</w:t>
      </w:r>
      <w:r w:rsidRPr="00D50155">
        <w:rPr>
          <w:rFonts w:hint="cs"/>
          <w:sz w:val="26"/>
          <w:szCs w:val="26"/>
          <w:rtl/>
        </w:rPr>
        <w:t xml:space="preserve">. </w:t>
      </w:r>
      <w:r w:rsidR="00C031E3" w:rsidRPr="00D50155">
        <w:rPr>
          <w:rFonts w:hint="cs"/>
          <w:sz w:val="26"/>
          <w:szCs w:val="26"/>
          <w:rtl/>
        </w:rPr>
        <w:t xml:space="preserve"> </w:t>
      </w:r>
      <w:r w:rsidR="00C031E3" w:rsidRPr="00D50155">
        <w:rPr>
          <w:sz w:val="26"/>
          <w:szCs w:val="26"/>
          <w:rtl/>
        </w:rPr>
        <w:t xml:space="preserve">ويرد استهلاك المواد الهيدروكلوروفلوروكربونية في </w:t>
      </w:r>
      <w:r w:rsidR="00C031E3" w:rsidRPr="00D50155">
        <w:rPr>
          <w:rFonts w:hint="cs"/>
          <w:sz w:val="26"/>
          <w:szCs w:val="26"/>
          <w:rtl/>
        </w:rPr>
        <w:t xml:space="preserve">خلال </w:t>
      </w:r>
      <w:r w:rsidR="00C031E3" w:rsidRPr="00D50155">
        <w:rPr>
          <w:sz w:val="26"/>
          <w:szCs w:val="26"/>
          <w:rtl/>
        </w:rPr>
        <w:t xml:space="preserve">الفترة </w:t>
      </w:r>
      <w:r w:rsidRPr="00D50155">
        <w:rPr>
          <w:rFonts w:hint="cs"/>
          <w:sz w:val="26"/>
          <w:szCs w:val="26"/>
          <w:rtl/>
        </w:rPr>
        <w:t xml:space="preserve">2017-2021 </w:t>
      </w:r>
      <w:r w:rsidR="00C031E3" w:rsidRPr="00D50155">
        <w:rPr>
          <w:sz w:val="26"/>
          <w:szCs w:val="26"/>
          <w:rtl/>
        </w:rPr>
        <w:t>في الجدول 1.</w:t>
      </w:r>
      <w:r w:rsidR="00C031E3" w:rsidRPr="00D50155">
        <w:rPr>
          <w:sz w:val="26"/>
          <w:szCs w:val="26"/>
          <w:rtl/>
          <w:lang w:val="fr-CA"/>
        </w:rPr>
        <w:t xml:space="preserve"> </w:t>
      </w:r>
    </w:p>
    <w:p w14:paraId="1FC7617A" w14:textId="77777777" w:rsidR="00C031E3" w:rsidRPr="00D50155" w:rsidRDefault="00C031E3" w:rsidP="00BD0C0E">
      <w:pPr>
        <w:bidi/>
        <w:rPr>
          <w:b/>
          <w:bCs/>
          <w:sz w:val="26"/>
          <w:szCs w:val="26"/>
          <w:rtl/>
          <w:lang w:val="fr-CA"/>
        </w:rPr>
      </w:pPr>
      <w:r w:rsidRPr="00D50155">
        <w:rPr>
          <w:rFonts w:hint="cs"/>
          <w:b/>
          <w:bCs/>
          <w:sz w:val="26"/>
          <w:szCs w:val="26"/>
          <w:rtl/>
          <w:lang w:val="fr-CA"/>
        </w:rPr>
        <w:t>الجدول 1. استهلاك ال</w:t>
      </w:r>
      <w:r w:rsidRPr="00D50155">
        <w:rPr>
          <w:b/>
          <w:bCs/>
          <w:sz w:val="26"/>
          <w:szCs w:val="26"/>
          <w:rtl/>
          <w:lang w:val="fr-CA"/>
        </w:rPr>
        <w:t>م</w:t>
      </w:r>
      <w:r w:rsidRPr="00D50155">
        <w:rPr>
          <w:rFonts w:hint="cs"/>
          <w:b/>
          <w:bCs/>
          <w:sz w:val="26"/>
          <w:szCs w:val="26"/>
          <w:rtl/>
          <w:lang w:val="fr-CA"/>
        </w:rPr>
        <w:t>و</w:t>
      </w:r>
      <w:r w:rsidRPr="00D50155">
        <w:rPr>
          <w:b/>
          <w:bCs/>
          <w:sz w:val="26"/>
          <w:szCs w:val="26"/>
          <w:rtl/>
          <w:lang w:val="fr-CA"/>
        </w:rPr>
        <w:t>اد الهيدروكلوروفلوروكربون</w:t>
      </w:r>
      <w:r w:rsidRPr="00D50155">
        <w:rPr>
          <w:rFonts w:hint="cs"/>
          <w:b/>
          <w:bCs/>
          <w:sz w:val="26"/>
          <w:szCs w:val="26"/>
          <w:rtl/>
          <w:lang w:val="fr-CA"/>
        </w:rPr>
        <w:t xml:space="preserve">ية في </w:t>
      </w:r>
      <w:r w:rsidR="003A1A82" w:rsidRPr="00D50155">
        <w:rPr>
          <w:rFonts w:hint="cs"/>
          <w:b/>
          <w:bCs/>
          <w:sz w:val="26"/>
          <w:szCs w:val="26"/>
          <w:rtl/>
          <w:lang w:val="fr-CA"/>
        </w:rPr>
        <w:t>توغو</w:t>
      </w:r>
      <w:r w:rsidRPr="00D50155">
        <w:rPr>
          <w:rFonts w:hint="cs"/>
          <w:b/>
          <w:bCs/>
          <w:sz w:val="26"/>
          <w:szCs w:val="26"/>
          <w:rtl/>
          <w:lang w:val="fr-CA"/>
        </w:rPr>
        <w:t xml:space="preserve"> (بيانات الفترة </w:t>
      </w:r>
      <w:r w:rsidR="00BD0C0E" w:rsidRPr="00D50155">
        <w:rPr>
          <w:rFonts w:hint="cs"/>
          <w:b/>
          <w:bCs/>
          <w:sz w:val="26"/>
          <w:szCs w:val="26"/>
          <w:rtl/>
          <w:lang w:val="fr-CA"/>
        </w:rPr>
        <w:t>2017-2021</w:t>
      </w:r>
      <w:r w:rsidRPr="00D50155">
        <w:rPr>
          <w:rFonts w:hint="cs"/>
          <w:b/>
          <w:bCs/>
          <w:sz w:val="26"/>
          <w:szCs w:val="26"/>
          <w:rtl/>
          <w:lang w:val="fr-CA"/>
        </w:rPr>
        <w:t xml:space="preserve"> المقدّمة عملا بالمادة 7)</w:t>
      </w:r>
    </w:p>
    <w:tbl>
      <w:tblPr>
        <w:tblStyle w:val="TableGrid"/>
        <w:bidiVisual/>
        <w:tblW w:w="5090" w:type="pct"/>
        <w:tblInd w:w="-6" w:type="dxa"/>
        <w:tblLook w:val="04A0" w:firstRow="1" w:lastRow="0" w:firstColumn="1" w:lastColumn="0" w:noHBand="0" w:noVBand="1"/>
      </w:tblPr>
      <w:tblGrid>
        <w:gridCol w:w="2559"/>
        <w:gridCol w:w="1161"/>
        <w:gridCol w:w="1161"/>
        <w:gridCol w:w="1161"/>
        <w:gridCol w:w="1161"/>
        <w:gridCol w:w="1161"/>
        <w:gridCol w:w="1154"/>
      </w:tblGrid>
      <w:tr w:rsidR="00C031E3" w:rsidRPr="00D50155" w14:paraId="5862EA7C" w14:textId="77777777" w:rsidTr="00781B4D">
        <w:trPr>
          <w:trHeight w:val="244"/>
        </w:trPr>
        <w:tc>
          <w:tcPr>
            <w:tcW w:w="1344" w:type="pct"/>
          </w:tcPr>
          <w:p w14:paraId="3EF35795" w14:textId="77777777" w:rsidR="00C031E3" w:rsidRPr="00D50155" w:rsidRDefault="00C031E3" w:rsidP="003A1A82">
            <w:pPr>
              <w:bidi/>
              <w:rPr>
                <w:b/>
                <w:bCs/>
                <w:sz w:val="20"/>
                <w:rtl/>
                <w:lang w:val="fr-CA"/>
              </w:rPr>
            </w:pPr>
            <w:r w:rsidRPr="00D50155">
              <w:rPr>
                <w:b/>
                <w:bCs/>
                <w:sz w:val="20"/>
                <w:rtl/>
                <w:lang w:val="fr-CA"/>
              </w:rPr>
              <w:t>الهيدروكلوروفلوروكربون</w:t>
            </w:r>
          </w:p>
        </w:tc>
        <w:tc>
          <w:tcPr>
            <w:tcW w:w="610" w:type="pct"/>
          </w:tcPr>
          <w:p w14:paraId="1873CAA8" w14:textId="77777777" w:rsidR="00C031E3" w:rsidRPr="00D50155" w:rsidRDefault="00BD0C0E" w:rsidP="00BD0C0E">
            <w:pPr>
              <w:bidi/>
              <w:jc w:val="center"/>
              <w:rPr>
                <w:b/>
                <w:bCs/>
                <w:sz w:val="20"/>
                <w:rtl/>
                <w:lang w:val="fr-CA"/>
              </w:rPr>
            </w:pPr>
            <w:r w:rsidRPr="00D50155">
              <w:rPr>
                <w:rFonts w:hint="cs"/>
                <w:b/>
                <w:bCs/>
                <w:sz w:val="20"/>
                <w:rtl/>
                <w:lang w:val="fr-CA"/>
              </w:rPr>
              <w:t>2017</w:t>
            </w:r>
          </w:p>
        </w:tc>
        <w:tc>
          <w:tcPr>
            <w:tcW w:w="610" w:type="pct"/>
          </w:tcPr>
          <w:p w14:paraId="2D3250D2" w14:textId="77777777" w:rsidR="00C031E3" w:rsidRPr="00D50155" w:rsidRDefault="00BD0C0E" w:rsidP="00781B4D">
            <w:pPr>
              <w:bidi/>
              <w:jc w:val="center"/>
              <w:rPr>
                <w:b/>
                <w:bCs/>
                <w:sz w:val="20"/>
                <w:rtl/>
                <w:lang w:val="fr-CA"/>
              </w:rPr>
            </w:pPr>
            <w:r w:rsidRPr="00D50155">
              <w:rPr>
                <w:rFonts w:hint="cs"/>
                <w:b/>
                <w:bCs/>
                <w:sz w:val="20"/>
                <w:rtl/>
                <w:lang w:val="fr-CA"/>
              </w:rPr>
              <w:t>2018</w:t>
            </w:r>
          </w:p>
        </w:tc>
        <w:tc>
          <w:tcPr>
            <w:tcW w:w="610" w:type="pct"/>
          </w:tcPr>
          <w:p w14:paraId="7E534E32" w14:textId="77777777" w:rsidR="00C031E3" w:rsidRPr="00D50155" w:rsidRDefault="00BD0C0E" w:rsidP="00781B4D">
            <w:pPr>
              <w:bidi/>
              <w:jc w:val="center"/>
              <w:rPr>
                <w:b/>
                <w:bCs/>
                <w:sz w:val="20"/>
                <w:rtl/>
                <w:lang w:val="fr-CA"/>
              </w:rPr>
            </w:pPr>
            <w:r w:rsidRPr="00D50155">
              <w:rPr>
                <w:rFonts w:hint="cs"/>
                <w:b/>
                <w:bCs/>
                <w:sz w:val="20"/>
                <w:rtl/>
                <w:lang w:val="fr-CA"/>
              </w:rPr>
              <w:t>2019</w:t>
            </w:r>
          </w:p>
        </w:tc>
        <w:tc>
          <w:tcPr>
            <w:tcW w:w="610" w:type="pct"/>
          </w:tcPr>
          <w:p w14:paraId="5CEBC00F" w14:textId="77777777" w:rsidR="00C031E3" w:rsidRPr="00D50155" w:rsidRDefault="00BD0C0E" w:rsidP="00781B4D">
            <w:pPr>
              <w:bidi/>
              <w:jc w:val="center"/>
              <w:rPr>
                <w:b/>
                <w:bCs/>
                <w:sz w:val="20"/>
                <w:rtl/>
                <w:lang w:val="fr-CA"/>
              </w:rPr>
            </w:pPr>
            <w:r w:rsidRPr="00D50155">
              <w:rPr>
                <w:rFonts w:hint="cs"/>
                <w:b/>
                <w:bCs/>
                <w:sz w:val="20"/>
                <w:rtl/>
                <w:lang w:val="fr-CA"/>
              </w:rPr>
              <w:t>2020</w:t>
            </w:r>
          </w:p>
        </w:tc>
        <w:tc>
          <w:tcPr>
            <w:tcW w:w="610" w:type="pct"/>
          </w:tcPr>
          <w:p w14:paraId="5B33EEDE" w14:textId="77777777" w:rsidR="00C031E3" w:rsidRPr="00D50155" w:rsidRDefault="00BD0C0E" w:rsidP="00781B4D">
            <w:pPr>
              <w:bidi/>
              <w:jc w:val="center"/>
              <w:rPr>
                <w:b/>
                <w:bCs/>
                <w:sz w:val="20"/>
                <w:rtl/>
                <w:lang w:val="fr-CA"/>
              </w:rPr>
            </w:pPr>
            <w:r w:rsidRPr="00D50155">
              <w:rPr>
                <w:rFonts w:hint="cs"/>
                <w:b/>
                <w:bCs/>
                <w:sz w:val="20"/>
                <w:rtl/>
                <w:lang w:val="fr-CA"/>
              </w:rPr>
              <w:t>2021</w:t>
            </w:r>
          </w:p>
        </w:tc>
        <w:tc>
          <w:tcPr>
            <w:tcW w:w="606" w:type="pct"/>
          </w:tcPr>
          <w:p w14:paraId="725F984E" w14:textId="77777777" w:rsidR="00C031E3" w:rsidRPr="00D50155" w:rsidRDefault="00C031E3" w:rsidP="00781B4D">
            <w:pPr>
              <w:bidi/>
              <w:jc w:val="center"/>
              <w:rPr>
                <w:b/>
                <w:bCs/>
                <w:sz w:val="20"/>
                <w:rtl/>
                <w:lang w:val="fr-CA"/>
              </w:rPr>
            </w:pPr>
            <w:r w:rsidRPr="00D50155">
              <w:rPr>
                <w:rFonts w:hint="cs"/>
                <w:b/>
                <w:bCs/>
                <w:sz w:val="20"/>
                <w:rtl/>
                <w:lang w:val="fr-CA"/>
              </w:rPr>
              <w:t>خط الأساس</w:t>
            </w:r>
          </w:p>
        </w:tc>
      </w:tr>
      <w:tr w:rsidR="00C031E3" w:rsidRPr="00D50155" w14:paraId="4AEC76E1" w14:textId="77777777" w:rsidTr="00781B4D">
        <w:trPr>
          <w:trHeight w:val="244"/>
        </w:trPr>
        <w:tc>
          <w:tcPr>
            <w:tcW w:w="1344" w:type="pct"/>
          </w:tcPr>
          <w:p w14:paraId="65CA8484" w14:textId="77777777" w:rsidR="00C031E3" w:rsidRPr="00D50155" w:rsidRDefault="00C031E3" w:rsidP="00781B4D">
            <w:pPr>
              <w:bidi/>
              <w:rPr>
                <w:b/>
                <w:bCs/>
                <w:sz w:val="20"/>
                <w:rtl/>
                <w:lang w:val="fr-CA"/>
              </w:rPr>
            </w:pPr>
            <w:r w:rsidRPr="00D50155">
              <w:rPr>
                <w:rFonts w:hint="cs"/>
                <w:b/>
                <w:bCs/>
                <w:sz w:val="20"/>
                <w:rtl/>
                <w:lang w:val="fr-CA"/>
              </w:rPr>
              <w:t>بالأطنان المترية</w:t>
            </w:r>
          </w:p>
        </w:tc>
        <w:tc>
          <w:tcPr>
            <w:tcW w:w="610" w:type="pct"/>
          </w:tcPr>
          <w:p w14:paraId="254AA441" w14:textId="77777777" w:rsidR="00C031E3" w:rsidRPr="00D50155" w:rsidRDefault="00C031E3" w:rsidP="00781B4D">
            <w:pPr>
              <w:bidi/>
              <w:jc w:val="center"/>
              <w:rPr>
                <w:sz w:val="20"/>
                <w:rtl/>
                <w:lang w:val="fr-CA"/>
              </w:rPr>
            </w:pPr>
          </w:p>
        </w:tc>
        <w:tc>
          <w:tcPr>
            <w:tcW w:w="610" w:type="pct"/>
          </w:tcPr>
          <w:p w14:paraId="3B8C2575" w14:textId="77777777" w:rsidR="00C031E3" w:rsidRPr="00D50155" w:rsidRDefault="00C031E3" w:rsidP="00781B4D">
            <w:pPr>
              <w:bidi/>
              <w:jc w:val="center"/>
              <w:rPr>
                <w:sz w:val="20"/>
                <w:rtl/>
                <w:lang w:val="fr-CA"/>
              </w:rPr>
            </w:pPr>
          </w:p>
        </w:tc>
        <w:tc>
          <w:tcPr>
            <w:tcW w:w="610" w:type="pct"/>
          </w:tcPr>
          <w:p w14:paraId="0A85DD2A" w14:textId="77777777" w:rsidR="00C031E3" w:rsidRPr="00D50155" w:rsidRDefault="00C031E3" w:rsidP="00781B4D">
            <w:pPr>
              <w:bidi/>
              <w:jc w:val="center"/>
              <w:rPr>
                <w:sz w:val="20"/>
                <w:rtl/>
                <w:lang w:val="fr-CA"/>
              </w:rPr>
            </w:pPr>
          </w:p>
        </w:tc>
        <w:tc>
          <w:tcPr>
            <w:tcW w:w="610" w:type="pct"/>
          </w:tcPr>
          <w:p w14:paraId="4C8237B3" w14:textId="77777777" w:rsidR="00C031E3" w:rsidRPr="00D50155" w:rsidRDefault="00C031E3" w:rsidP="00781B4D">
            <w:pPr>
              <w:bidi/>
              <w:jc w:val="center"/>
              <w:rPr>
                <w:sz w:val="20"/>
                <w:rtl/>
                <w:lang w:val="fr-CA"/>
              </w:rPr>
            </w:pPr>
          </w:p>
        </w:tc>
        <w:tc>
          <w:tcPr>
            <w:tcW w:w="610" w:type="pct"/>
          </w:tcPr>
          <w:p w14:paraId="3A9FA4A5" w14:textId="77777777" w:rsidR="00C031E3" w:rsidRPr="00D50155" w:rsidRDefault="00C031E3" w:rsidP="00781B4D">
            <w:pPr>
              <w:bidi/>
              <w:jc w:val="center"/>
              <w:rPr>
                <w:sz w:val="20"/>
                <w:rtl/>
                <w:lang w:val="fr-CA"/>
              </w:rPr>
            </w:pPr>
          </w:p>
        </w:tc>
        <w:tc>
          <w:tcPr>
            <w:tcW w:w="606" w:type="pct"/>
          </w:tcPr>
          <w:p w14:paraId="197C26E2" w14:textId="77777777" w:rsidR="00C031E3" w:rsidRPr="00D50155" w:rsidRDefault="00C031E3" w:rsidP="00781B4D">
            <w:pPr>
              <w:bidi/>
              <w:jc w:val="center"/>
              <w:rPr>
                <w:sz w:val="20"/>
                <w:rtl/>
                <w:lang w:val="fr-CA"/>
              </w:rPr>
            </w:pPr>
          </w:p>
        </w:tc>
      </w:tr>
      <w:tr w:rsidR="003A1A82" w:rsidRPr="00D50155" w14:paraId="3CA6EBA1" w14:textId="77777777" w:rsidTr="00781B4D">
        <w:trPr>
          <w:trHeight w:val="244"/>
        </w:trPr>
        <w:tc>
          <w:tcPr>
            <w:tcW w:w="1344" w:type="pct"/>
          </w:tcPr>
          <w:p w14:paraId="6C997A37" w14:textId="77777777" w:rsidR="003A1A82" w:rsidRPr="00D50155" w:rsidRDefault="003A1A82" w:rsidP="00781B4D">
            <w:pPr>
              <w:bidi/>
              <w:rPr>
                <w:sz w:val="20"/>
                <w:rtl/>
                <w:lang w:val="fr-CA"/>
              </w:rPr>
            </w:pPr>
            <w:r w:rsidRPr="00D50155">
              <w:rPr>
                <w:rFonts w:hint="cs"/>
                <w:sz w:val="20"/>
                <w:rtl/>
                <w:lang w:val="fr-CA"/>
              </w:rPr>
              <w:t>الهيدرزكلوروفلوروكربون-22</w:t>
            </w:r>
          </w:p>
        </w:tc>
        <w:tc>
          <w:tcPr>
            <w:tcW w:w="610" w:type="pct"/>
          </w:tcPr>
          <w:p w14:paraId="56F28012" w14:textId="77777777" w:rsidR="003A1A82" w:rsidRPr="00D50155" w:rsidRDefault="003A1A82" w:rsidP="003A1A82">
            <w:pPr>
              <w:bidi/>
              <w:jc w:val="left"/>
              <w:rPr>
                <w:sz w:val="20"/>
                <w:rtl/>
                <w:lang w:val="fr-CA"/>
              </w:rPr>
            </w:pPr>
            <w:r w:rsidRPr="00D50155">
              <w:rPr>
                <w:rFonts w:hint="cs"/>
                <w:sz w:val="20"/>
                <w:rtl/>
                <w:lang w:val="fr-CA"/>
              </w:rPr>
              <w:t>272.00</w:t>
            </w:r>
          </w:p>
        </w:tc>
        <w:tc>
          <w:tcPr>
            <w:tcW w:w="610" w:type="pct"/>
          </w:tcPr>
          <w:p w14:paraId="3028288D" w14:textId="77777777" w:rsidR="003A1A82" w:rsidRPr="00D50155" w:rsidRDefault="003A1A82" w:rsidP="003A1A82">
            <w:pPr>
              <w:bidi/>
              <w:jc w:val="left"/>
              <w:rPr>
                <w:sz w:val="20"/>
                <w:rtl/>
                <w:lang w:val="fr-CA"/>
              </w:rPr>
            </w:pPr>
            <w:r w:rsidRPr="00D50155">
              <w:rPr>
                <w:rFonts w:hint="cs"/>
                <w:sz w:val="20"/>
                <w:rtl/>
                <w:lang w:val="fr-CA"/>
              </w:rPr>
              <w:t>258.00</w:t>
            </w:r>
          </w:p>
        </w:tc>
        <w:tc>
          <w:tcPr>
            <w:tcW w:w="610" w:type="pct"/>
          </w:tcPr>
          <w:p w14:paraId="0FA88649" w14:textId="77777777" w:rsidR="003A1A82" w:rsidRPr="00D50155" w:rsidRDefault="003A1A82" w:rsidP="003A1A82">
            <w:pPr>
              <w:bidi/>
              <w:jc w:val="left"/>
              <w:rPr>
                <w:sz w:val="20"/>
                <w:rtl/>
                <w:lang w:val="fr-CA"/>
              </w:rPr>
            </w:pPr>
            <w:r w:rsidRPr="00D50155">
              <w:rPr>
                <w:rFonts w:hint="cs"/>
                <w:sz w:val="20"/>
                <w:rtl/>
                <w:lang w:val="fr-CA"/>
              </w:rPr>
              <w:t>248.26</w:t>
            </w:r>
          </w:p>
        </w:tc>
        <w:tc>
          <w:tcPr>
            <w:tcW w:w="610" w:type="pct"/>
          </w:tcPr>
          <w:p w14:paraId="4F3468EC" w14:textId="77777777" w:rsidR="003A1A82" w:rsidRPr="00D50155" w:rsidRDefault="003A1A82" w:rsidP="003A1A82">
            <w:pPr>
              <w:bidi/>
              <w:jc w:val="left"/>
              <w:rPr>
                <w:sz w:val="20"/>
                <w:rtl/>
                <w:lang w:val="fr-CA"/>
              </w:rPr>
            </w:pPr>
            <w:r w:rsidRPr="00D50155">
              <w:rPr>
                <w:rFonts w:hint="cs"/>
                <w:sz w:val="20"/>
                <w:rtl/>
                <w:lang w:val="fr-CA"/>
              </w:rPr>
              <w:t>193.61</w:t>
            </w:r>
          </w:p>
        </w:tc>
        <w:tc>
          <w:tcPr>
            <w:tcW w:w="610" w:type="pct"/>
          </w:tcPr>
          <w:p w14:paraId="28AA0DBD" w14:textId="77777777" w:rsidR="003A1A82" w:rsidRPr="00D50155" w:rsidRDefault="003A1A82" w:rsidP="003A1A82">
            <w:pPr>
              <w:bidi/>
              <w:jc w:val="left"/>
              <w:rPr>
                <w:sz w:val="20"/>
                <w:rtl/>
                <w:lang w:val="fr-CA"/>
              </w:rPr>
            </w:pPr>
            <w:r w:rsidRPr="00D50155">
              <w:rPr>
                <w:rFonts w:hint="cs"/>
                <w:sz w:val="20"/>
                <w:rtl/>
                <w:lang w:val="fr-CA"/>
              </w:rPr>
              <w:t>155.11</w:t>
            </w:r>
          </w:p>
        </w:tc>
        <w:tc>
          <w:tcPr>
            <w:tcW w:w="606" w:type="pct"/>
          </w:tcPr>
          <w:p w14:paraId="1EDDC3A2" w14:textId="77777777" w:rsidR="003A1A82" w:rsidRPr="00D50155" w:rsidRDefault="003A1A82" w:rsidP="003A1A82">
            <w:pPr>
              <w:bidi/>
              <w:jc w:val="left"/>
              <w:rPr>
                <w:sz w:val="20"/>
                <w:rtl/>
                <w:lang w:val="fr-CA"/>
              </w:rPr>
            </w:pPr>
            <w:r w:rsidRPr="00D50155">
              <w:rPr>
                <w:rFonts w:hint="cs"/>
                <w:sz w:val="20"/>
                <w:rtl/>
                <w:lang w:val="fr-CA"/>
              </w:rPr>
              <w:t>362.60</w:t>
            </w:r>
          </w:p>
        </w:tc>
      </w:tr>
      <w:tr w:rsidR="003A1A82" w:rsidRPr="00D50155" w14:paraId="2D265D4B" w14:textId="77777777" w:rsidTr="00781B4D">
        <w:trPr>
          <w:trHeight w:val="244"/>
        </w:trPr>
        <w:tc>
          <w:tcPr>
            <w:tcW w:w="1344" w:type="pct"/>
          </w:tcPr>
          <w:p w14:paraId="6AAA47CB" w14:textId="77777777" w:rsidR="003A1A82" w:rsidRPr="00D50155" w:rsidRDefault="003A1A82" w:rsidP="00781B4D">
            <w:pPr>
              <w:bidi/>
              <w:rPr>
                <w:sz w:val="20"/>
                <w:rtl/>
                <w:lang w:val="fr-CA"/>
              </w:rPr>
            </w:pPr>
            <w:r w:rsidRPr="00D50155">
              <w:rPr>
                <w:rFonts w:hint="cs"/>
                <w:sz w:val="20"/>
                <w:rtl/>
                <w:lang w:val="fr-CA"/>
              </w:rPr>
              <w:t>الهيدروكلوروفلوروكربون-142ب</w:t>
            </w:r>
          </w:p>
        </w:tc>
        <w:tc>
          <w:tcPr>
            <w:tcW w:w="610" w:type="pct"/>
          </w:tcPr>
          <w:p w14:paraId="21911B74" w14:textId="77777777" w:rsidR="003A1A82" w:rsidRPr="00D50155" w:rsidRDefault="003A1A82" w:rsidP="003A1A82">
            <w:pPr>
              <w:bidi/>
              <w:jc w:val="left"/>
              <w:rPr>
                <w:sz w:val="20"/>
                <w:rtl/>
                <w:lang w:val="fr-CA"/>
              </w:rPr>
            </w:pPr>
            <w:r w:rsidRPr="00D50155">
              <w:rPr>
                <w:rFonts w:hint="cs"/>
                <w:sz w:val="20"/>
                <w:rtl/>
                <w:lang w:val="fr-CA"/>
              </w:rPr>
              <w:t>0</w:t>
            </w:r>
          </w:p>
        </w:tc>
        <w:tc>
          <w:tcPr>
            <w:tcW w:w="610" w:type="pct"/>
          </w:tcPr>
          <w:p w14:paraId="56D6E969" w14:textId="77777777" w:rsidR="003A1A82" w:rsidRPr="00D50155" w:rsidRDefault="003A1A82" w:rsidP="003A1A82">
            <w:pPr>
              <w:bidi/>
              <w:jc w:val="left"/>
              <w:rPr>
                <w:sz w:val="20"/>
                <w:rtl/>
                <w:lang w:val="fr-CA"/>
              </w:rPr>
            </w:pPr>
            <w:r w:rsidRPr="00D50155">
              <w:rPr>
                <w:rFonts w:hint="cs"/>
                <w:sz w:val="20"/>
                <w:rtl/>
                <w:lang w:val="fr-CA"/>
              </w:rPr>
              <w:t>0</w:t>
            </w:r>
          </w:p>
        </w:tc>
        <w:tc>
          <w:tcPr>
            <w:tcW w:w="610" w:type="pct"/>
          </w:tcPr>
          <w:p w14:paraId="0DC54ACC" w14:textId="77777777" w:rsidR="003A1A82" w:rsidRPr="00D50155" w:rsidRDefault="003A1A82" w:rsidP="003A1A82">
            <w:pPr>
              <w:bidi/>
              <w:jc w:val="left"/>
              <w:rPr>
                <w:sz w:val="20"/>
                <w:rtl/>
                <w:lang w:val="fr-CA"/>
              </w:rPr>
            </w:pPr>
            <w:r w:rsidRPr="00D50155">
              <w:rPr>
                <w:rFonts w:hint="cs"/>
                <w:sz w:val="20"/>
                <w:rtl/>
                <w:lang w:val="fr-CA"/>
              </w:rPr>
              <w:t>6.19</w:t>
            </w:r>
          </w:p>
        </w:tc>
        <w:tc>
          <w:tcPr>
            <w:tcW w:w="610" w:type="pct"/>
          </w:tcPr>
          <w:p w14:paraId="64D32BEE" w14:textId="77777777" w:rsidR="003A1A82" w:rsidRPr="00D50155" w:rsidRDefault="003A1A82" w:rsidP="003A1A82">
            <w:pPr>
              <w:bidi/>
              <w:jc w:val="left"/>
              <w:rPr>
                <w:sz w:val="20"/>
                <w:rtl/>
                <w:lang w:val="fr-CA"/>
              </w:rPr>
            </w:pPr>
            <w:r w:rsidRPr="00D50155">
              <w:rPr>
                <w:rFonts w:hint="cs"/>
                <w:sz w:val="20"/>
                <w:rtl/>
                <w:lang w:val="fr-CA"/>
              </w:rPr>
              <w:t>3.60</w:t>
            </w:r>
          </w:p>
        </w:tc>
        <w:tc>
          <w:tcPr>
            <w:tcW w:w="610" w:type="pct"/>
          </w:tcPr>
          <w:p w14:paraId="14492FAB" w14:textId="77777777" w:rsidR="003A1A82" w:rsidRPr="00D50155" w:rsidRDefault="003A1A82" w:rsidP="003A1A82">
            <w:pPr>
              <w:bidi/>
              <w:jc w:val="left"/>
              <w:rPr>
                <w:sz w:val="20"/>
                <w:rtl/>
                <w:lang w:val="fr-CA"/>
              </w:rPr>
            </w:pPr>
            <w:r w:rsidRPr="00D50155">
              <w:rPr>
                <w:rFonts w:hint="cs"/>
                <w:sz w:val="20"/>
                <w:rtl/>
                <w:lang w:val="fr-CA"/>
              </w:rPr>
              <w:t>4.83</w:t>
            </w:r>
          </w:p>
        </w:tc>
        <w:tc>
          <w:tcPr>
            <w:tcW w:w="606" w:type="pct"/>
          </w:tcPr>
          <w:p w14:paraId="56B65D4E" w14:textId="77777777" w:rsidR="003A1A82" w:rsidRPr="00D50155" w:rsidRDefault="003A1A82" w:rsidP="003A1A82">
            <w:pPr>
              <w:bidi/>
              <w:jc w:val="left"/>
              <w:rPr>
                <w:sz w:val="20"/>
                <w:rtl/>
                <w:lang w:val="fr-CA"/>
              </w:rPr>
            </w:pPr>
            <w:r w:rsidRPr="00D50155">
              <w:rPr>
                <w:rFonts w:hint="cs"/>
                <w:sz w:val="20"/>
                <w:rtl/>
                <w:lang w:val="fr-CA"/>
              </w:rPr>
              <w:t>-</w:t>
            </w:r>
          </w:p>
        </w:tc>
      </w:tr>
      <w:tr w:rsidR="003A1A82" w:rsidRPr="00D50155" w14:paraId="5FF53A6E" w14:textId="77777777" w:rsidTr="00781B4D">
        <w:trPr>
          <w:trHeight w:val="244"/>
        </w:trPr>
        <w:tc>
          <w:tcPr>
            <w:tcW w:w="1344" w:type="pct"/>
          </w:tcPr>
          <w:p w14:paraId="33D5C590" w14:textId="77777777" w:rsidR="003A1A82" w:rsidRPr="00D50155" w:rsidRDefault="003A1A82" w:rsidP="00781B4D">
            <w:pPr>
              <w:bidi/>
              <w:rPr>
                <w:b/>
                <w:bCs/>
                <w:sz w:val="20"/>
                <w:rtl/>
                <w:lang w:val="fr-CA"/>
              </w:rPr>
            </w:pPr>
            <w:r w:rsidRPr="00D50155">
              <w:rPr>
                <w:rFonts w:hint="cs"/>
                <w:b/>
                <w:bCs/>
                <w:sz w:val="20"/>
                <w:rtl/>
                <w:lang w:val="fr-CA"/>
              </w:rPr>
              <w:t>مجموع (أطنان مترية)</w:t>
            </w:r>
          </w:p>
        </w:tc>
        <w:tc>
          <w:tcPr>
            <w:tcW w:w="610" w:type="pct"/>
          </w:tcPr>
          <w:p w14:paraId="2B08EB72" w14:textId="77777777" w:rsidR="003A1A82" w:rsidRPr="00D50155" w:rsidRDefault="003A1A82" w:rsidP="003A1A82">
            <w:pPr>
              <w:bidi/>
              <w:jc w:val="left"/>
              <w:rPr>
                <w:b/>
                <w:bCs/>
                <w:sz w:val="20"/>
                <w:rtl/>
                <w:lang w:val="fr-CA"/>
              </w:rPr>
            </w:pPr>
            <w:r w:rsidRPr="00D50155">
              <w:rPr>
                <w:rFonts w:hint="cs"/>
                <w:b/>
                <w:bCs/>
                <w:sz w:val="20"/>
                <w:rtl/>
                <w:lang w:val="fr-CA"/>
              </w:rPr>
              <w:t>272.00</w:t>
            </w:r>
          </w:p>
        </w:tc>
        <w:tc>
          <w:tcPr>
            <w:tcW w:w="610" w:type="pct"/>
          </w:tcPr>
          <w:p w14:paraId="103D4EDB" w14:textId="77777777" w:rsidR="003A1A82" w:rsidRPr="00D50155" w:rsidRDefault="003A1A82" w:rsidP="003A1A82">
            <w:pPr>
              <w:bidi/>
              <w:jc w:val="left"/>
              <w:rPr>
                <w:b/>
                <w:bCs/>
                <w:sz w:val="20"/>
                <w:rtl/>
                <w:lang w:val="fr-CA"/>
              </w:rPr>
            </w:pPr>
            <w:r w:rsidRPr="00D50155">
              <w:rPr>
                <w:rFonts w:hint="cs"/>
                <w:b/>
                <w:bCs/>
                <w:sz w:val="20"/>
                <w:rtl/>
                <w:lang w:val="fr-CA"/>
              </w:rPr>
              <w:t>258.00</w:t>
            </w:r>
          </w:p>
        </w:tc>
        <w:tc>
          <w:tcPr>
            <w:tcW w:w="610" w:type="pct"/>
          </w:tcPr>
          <w:p w14:paraId="1B06E441" w14:textId="77777777" w:rsidR="003A1A82" w:rsidRPr="00D50155" w:rsidRDefault="003A1A82" w:rsidP="003A1A82">
            <w:pPr>
              <w:bidi/>
              <w:jc w:val="left"/>
              <w:rPr>
                <w:b/>
                <w:bCs/>
                <w:sz w:val="20"/>
                <w:rtl/>
                <w:lang w:val="fr-CA"/>
              </w:rPr>
            </w:pPr>
            <w:r w:rsidRPr="00D50155">
              <w:rPr>
                <w:rFonts w:hint="cs"/>
                <w:b/>
                <w:bCs/>
                <w:sz w:val="20"/>
                <w:rtl/>
                <w:lang w:val="fr-CA"/>
              </w:rPr>
              <w:t>254.45</w:t>
            </w:r>
          </w:p>
        </w:tc>
        <w:tc>
          <w:tcPr>
            <w:tcW w:w="610" w:type="pct"/>
          </w:tcPr>
          <w:p w14:paraId="726F4A08" w14:textId="77777777" w:rsidR="003A1A82" w:rsidRPr="00D50155" w:rsidRDefault="003A1A82" w:rsidP="003A1A82">
            <w:pPr>
              <w:bidi/>
              <w:jc w:val="left"/>
              <w:rPr>
                <w:b/>
                <w:bCs/>
                <w:sz w:val="20"/>
                <w:rtl/>
                <w:lang w:val="fr-CA"/>
              </w:rPr>
            </w:pPr>
            <w:r w:rsidRPr="00D50155">
              <w:rPr>
                <w:rFonts w:hint="cs"/>
                <w:b/>
                <w:bCs/>
                <w:sz w:val="20"/>
                <w:rtl/>
                <w:lang w:val="fr-CA"/>
              </w:rPr>
              <w:t>197.21</w:t>
            </w:r>
          </w:p>
        </w:tc>
        <w:tc>
          <w:tcPr>
            <w:tcW w:w="610" w:type="pct"/>
          </w:tcPr>
          <w:p w14:paraId="32780C7E" w14:textId="77777777" w:rsidR="003A1A82" w:rsidRPr="00D50155" w:rsidRDefault="003A1A82" w:rsidP="003A1A82">
            <w:pPr>
              <w:bidi/>
              <w:jc w:val="left"/>
              <w:rPr>
                <w:b/>
                <w:bCs/>
                <w:sz w:val="20"/>
                <w:rtl/>
                <w:lang w:val="fr-CA"/>
              </w:rPr>
            </w:pPr>
            <w:r w:rsidRPr="00D50155">
              <w:rPr>
                <w:rFonts w:hint="cs"/>
                <w:b/>
                <w:bCs/>
                <w:sz w:val="20"/>
                <w:rtl/>
                <w:lang w:val="fr-CA"/>
              </w:rPr>
              <w:t>159.94</w:t>
            </w:r>
          </w:p>
        </w:tc>
        <w:tc>
          <w:tcPr>
            <w:tcW w:w="606" w:type="pct"/>
          </w:tcPr>
          <w:p w14:paraId="428413B7" w14:textId="77777777" w:rsidR="003A1A82" w:rsidRPr="00D50155" w:rsidRDefault="003A1A82" w:rsidP="003A1A82">
            <w:pPr>
              <w:bidi/>
              <w:jc w:val="left"/>
              <w:rPr>
                <w:b/>
                <w:bCs/>
                <w:sz w:val="20"/>
                <w:rtl/>
                <w:lang w:val="fr-CA"/>
              </w:rPr>
            </w:pPr>
            <w:r w:rsidRPr="00D50155">
              <w:rPr>
                <w:rFonts w:hint="cs"/>
                <w:b/>
                <w:bCs/>
                <w:sz w:val="20"/>
                <w:rtl/>
                <w:lang w:val="fr-CA"/>
              </w:rPr>
              <w:t>362.60</w:t>
            </w:r>
          </w:p>
        </w:tc>
      </w:tr>
      <w:tr w:rsidR="00C031E3" w:rsidRPr="00D50155" w14:paraId="031D62FD" w14:textId="77777777" w:rsidTr="00781B4D">
        <w:trPr>
          <w:trHeight w:val="244"/>
        </w:trPr>
        <w:tc>
          <w:tcPr>
            <w:tcW w:w="1344" w:type="pct"/>
          </w:tcPr>
          <w:p w14:paraId="5DCF7DD4" w14:textId="77777777" w:rsidR="00C031E3" w:rsidRPr="00D50155" w:rsidRDefault="00C031E3" w:rsidP="00781B4D">
            <w:pPr>
              <w:bidi/>
              <w:rPr>
                <w:b/>
                <w:bCs/>
                <w:sz w:val="20"/>
                <w:rtl/>
                <w:lang w:val="fr-CA"/>
              </w:rPr>
            </w:pPr>
            <w:r w:rsidRPr="00D50155">
              <w:rPr>
                <w:rFonts w:hint="cs"/>
                <w:b/>
                <w:bCs/>
                <w:sz w:val="20"/>
                <w:rtl/>
                <w:lang w:val="fr-CA"/>
              </w:rPr>
              <w:t xml:space="preserve">بالأطنان </w:t>
            </w:r>
            <w:r w:rsidRPr="00D50155">
              <w:rPr>
                <w:b/>
                <w:bCs/>
                <w:sz w:val="20"/>
                <w:rtl/>
                <w:lang w:val="fr-CA"/>
              </w:rPr>
              <w:t>من قدرات استنفاد الأوزون</w:t>
            </w:r>
          </w:p>
        </w:tc>
        <w:tc>
          <w:tcPr>
            <w:tcW w:w="610" w:type="pct"/>
          </w:tcPr>
          <w:p w14:paraId="7C1B0F1F" w14:textId="77777777" w:rsidR="00C031E3" w:rsidRPr="00D50155" w:rsidRDefault="00C031E3" w:rsidP="003A1A82">
            <w:pPr>
              <w:bidi/>
              <w:jc w:val="left"/>
              <w:rPr>
                <w:sz w:val="20"/>
                <w:rtl/>
                <w:lang w:val="fr-CA"/>
              </w:rPr>
            </w:pPr>
          </w:p>
        </w:tc>
        <w:tc>
          <w:tcPr>
            <w:tcW w:w="610" w:type="pct"/>
          </w:tcPr>
          <w:p w14:paraId="352001B0" w14:textId="77777777" w:rsidR="00C031E3" w:rsidRPr="00D50155" w:rsidRDefault="00C031E3" w:rsidP="003A1A82">
            <w:pPr>
              <w:bidi/>
              <w:jc w:val="left"/>
              <w:rPr>
                <w:sz w:val="20"/>
                <w:rtl/>
                <w:lang w:val="fr-CA"/>
              </w:rPr>
            </w:pPr>
          </w:p>
        </w:tc>
        <w:tc>
          <w:tcPr>
            <w:tcW w:w="610" w:type="pct"/>
          </w:tcPr>
          <w:p w14:paraId="27ED864B" w14:textId="77777777" w:rsidR="00C031E3" w:rsidRPr="00D50155" w:rsidRDefault="00C031E3" w:rsidP="003A1A82">
            <w:pPr>
              <w:bidi/>
              <w:jc w:val="left"/>
              <w:rPr>
                <w:sz w:val="20"/>
                <w:rtl/>
                <w:lang w:val="fr-CA"/>
              </w:rPr>
            </w:pPr>
          </w:p>
        </w:tc>
        <w:tc>
          <w:tcPr>
            <w:tcW w:w="610" w:type="pct"/>
          </w:tcPr>
          <w:p w14:paraId="5E45BE6A" w14:textId="77777777" w:rsidR="00C031E3" w:rsidRPr="00D50155" w:rsidRDefault="00C031E3" w:rsidP="003A1A82">
            <w:pPr>
              <w:bidi/>
              <w:jc w:val="left"/>
              <w:rPr>
                <w:sz w:val="20"/>
                <w:rtl/>
                <w:lang w:val="fr-CA"/>
              </w:rPr>
            </w:pPr>
          </w:p>
        </w:tc>
        <w:tc>
          <w:tcPr>
            <w:tcW w:w="610" w:type="pct"/>
          </w:tcPr>
          <w:p w14:paraId="34A6DA2D" w14:textId="77777777" w:rsidR="00C031E3" w:rsidRPr="00D50155" w:rsidRDefault="00C031E3" w:rsidP="003A1A82">
            <w:pPr>
              <w:bidi/>
              <w:jc w:val="left"/>
              <w:rPr>
                <w:sz w:val="20"/>
                <w:rtl/>
                <w:lang w:val="fr-CA"/>
              </w:rPr>
            </w:pPr>
          </w:p>
        </w:tc>
        <w:tc>
          <w:tcPr>
            <w:tcW w:w="606" w:type="pct"/>
          </w:tcPr>
          <w:p w14:paraId="000CB8E2" w14:textId="77777777" w:rsidR="00C031E3" w:rsidRPr="00D50155" w:rsidRDefault="00C031E3" w:rsidP="003A1A82">
            <w:pPr>
              <w:bidi/>
              <w:jc w:val="left"/>
              <w:rPr>
                <w:sz w:val="20"/>
                <w:rtl/>
                <w:lang w:val="fr-CA"/>
              </w:rPr>
            </w:pPr>
          </w:p>
        </w:tc>
      </w:tr>
      <w:tr w:rsidR="003A1A82" w:rsidRPr="00D50155" w14:paraId="5301A29A" w14:textId="77777777" w:rsidTr="00781B4D">
        <w:trPr>
          <w:trHeight w:val="244"/>
        </w:trPr>
        <w:tc>
          <w:tcPr>
            <w:tcW w:w="1344" w:type="pct"/>
          </w:tcPr>
          <w:p w14:paraId="196B2FD2" w14:textId="77777777" w:rsidR="003A1A82" w:rsidRPr="00D50155" w:rsidRDefault="003A1A82" w:rsidP="003A1A82">
            <w:pPr>
              <w:bidi/>
              <w:rPr>
                <w:sz w:val="20"/>
                <w:rtl/>
                <w:lang w:val="fr-CA"/>
              </w:rPr>
            </w:pPr>
            <w:r w:rsidRPr="00D50155">
              <w:rPr>
                <w:rFonts w:hint="cs"/>
                <w:sz w:val="20"/>
                <w:rtl/>
                <w:lang w:val="fr-CA"/>
              </w:rPr>
              <w:t>الهيدرزكلوروفلوروكربون-22</w:t>
            </w:r>
          </w:p>
        </w:tc>
        <w:tc>
          <w:tcPr>
            <w:tcW w:w="610" w:type="pct"/>
          </w:tcPr>
          <w:p w14:paraId="40165D5B" w14:textId="77777777" w:rsidR="003A1A82" w:rsidRPr="00D50155" w:rsidRDefault="003A1A82" w:rsidP="003A1A82">
            <w:pPr>
              <w:bidi/>
              <w:jc w:val="left"/>
              <w:rPr>
                <w:sz w:val="20"/>
                <w:rtl/>
                <w:lang w:val="fr-CA"/>
              </w:rPr>
            </w:pPr>
            <w:r w:rsidRPr="00D50155">
              <w:rPr>
                <w:rFonts w:hint="cs"/>
                <w:sz w:val="20"/>
                <w:rtl/>
                <w:lang w:val="fr-CA"/>
              </w:rPr>
              <w:t>14.96</w:t>
            </w:r>
          </w:p>
        </w:tc>
        <w:tc>
          <w:tcPr>
            <w:tcW w:w="610" w:type="pct"/>
          </w:tcPr>
          <w:p w14:paraId="35083A14" w14:textId="77777777" w:rsidR="003A1A82" w:rsidRPr="00D50155" w:rsidRDefault="003A1A82" w:rsidP="003A1A82">
            <w:pPr>
              <w:bidi/>
              <w:jc w:val="left"/>
              <w:rPr>
                <w:sz w:val="20"/>
                <w:rtl/>
                <w:lang w:val="fr-CA"/>
              </w:rPr>
            </w:pPr>
            <w:r w:rsidRPr="00D50155">
              <w:rPr>
                <w:rFonts w:hint="cs"/>
                <w:sz w:val="20"/>
                <w:rtl/>
                <w:lang w:val="fr-CA"/>
              </w:rPr>
              <w:t>14.19</w:t>
            </w:r>
          </w:p>
        </w:tc>
        <w:tc>
          <w:tcPr>
            <w:tcW w:w="610" w:type="pct"/>
          </w:tcPr>
          <w:p w14:paraId="17A8E69D" w14:textId="77777777" w:rsidR="003A1A82" w:rsidRPr="00D50155" w:rsidRDefault="003A1A82" w:rsidP="003A1A82">
            <w:pPr>
              <w:bidi/>
              <w:jc w:val="left"/>
              <w:rPr>
                <w:sz w:val="20"/>
                <w:rtl/>
                <w:lang w:val="fr-CA"/>
              </w:rPr>
            </w:pPr>
            <w:r w:rsidRPr="00D50155">
              <w:rPr>
                <w:rFonts w:hint="cs"/>
                <w:sz w:val="20"/>
                <w:rtl/>
                <w:lang w:val="fr-CA"/>
              </w:rPr>
              <w:t>13.66</w:t>
            </w:r>
          </w:p>
        </w:tc>
        <w:tc>
          <w:tcPr>
            <w:tcW w:w="610" w:type="pct"/>
          </w:tcPr>
          <w:p w14:paraId="45A3C43D" w14:textId="77777777" w:rsidR="003A1A82" w:rsidRPr="00D50155" w:rsidRDefault="003A1A82" w:rsidP="003A1A82">
            <w:pPr>
              <w:bidi/>
              <w:jc w:val="left"/>
              <w:rPr>
                <w:sz w:val="20"/>
                <w:rtl/>
                <w:lang w:val="fr-CA"/>
              </w:rPr>
            </w:pPr>
            <w:r w:rsidRPr="00D50155">
              <w:rPr>
                <w:rFonts w:hint="cs"/>
                <w:sz w:val="20"/>
                <w:rtl/>
                <w:lang w:val="fr-CA"/>
              </w:rPr>
              <w:t>10.65</w:t>
            </w:r>
          </w:p>
        </w:tc>
        <w:tc>
          <w:tcPr>
            <w:tcW w:w="610" w:type="pct"/>
          </w:tcPr>
          <w:p w14:paraId="36AC42A2" w14:textId="77777777" w:rsidR="003A1A82" w:rsidRPr="00D50155" w:rsidRDefault="003A1A82" w:rsidP="003A1A82">
            <w:pPr>
              <w:bidi/>
              <w:jc w:val="left"/>
              <w:rPr>
                <w:sz w:val="20"/>
                <w:rtl/>
                <w:lang w:val="fr-CA"/>
              </w:rPr>
            </w:pPr>
            <w:r w:rsidRPr="00D50155">
              <w:rPr>
                <w:rFonts w:hint="cs"/>
                <w:sz w:val="20"/>
                <w:rtl/>
                <w:lang w:val="fr-CA"/>
              </w:rPr>
              <w:t>8.53</w:t>
            </w:r>
          </w:p>
        </w:tc>
        <w:tc>
          <w:tcPr>
            <w:tcW w:w="606" w:type="pct"/>
          </w:tcPr>
          <w:p w14:paraId="09851EF7" w14:textId="77777777" w:rsidR="003A1A82" w:rsidRPr="00D50155" w:rsidRDefault="003A1A82" w:rsidP="003A1A82">
            <w:pPr>
              <w:bidi/>
              <w:jc w:val="left"/>
              <w:rPr>
                <w:sz w:val="20"/>
                <w:rtl/>
                <w:lang w:val="fr-CA"/>
              </w:rPr>
            </w:pPr>
            <w:r w:rsidRPr="00D50155">
              <w:rPr>
                <w:rFonts w:hint="cs"/>
                <w:sz w:val="20"/>
                <w:rtl/>
                <w:lang w:val="fr-CA"/>
              </w:rPr>
              <w:t>20.00</w:t>
            </w:r>
          </w:p>
        </w:tc>
      </w:tr>
      <w:tr w:rsidR="003A1A82" w:rsidRPr="00D50155" w14:paraId="64B21F4D" w14:textId="77777777" w:rsidTr="00781B4D">
        <w:trPr>
          <w:trHeight w:val="244"/>
        </w:trPr>
        <w:tc>
          <w:tcPr>
            <w:tcW w:w="1344" w:type="pct"/>
          </w:tcPr>
          <w:p w14:paraId="00C7C29E" w14:textId="77777777" w:rsidR="003A1A82" w:rsidRPr="00D50155" w:rsidRDefault="003A1A82" w:rsidP="003A1A82">
            <w:pPr>
              <w:bidi/>
              <w:rPr>
                <w:sz w:val="20"/>
                <w:rtl/>
                <w:lang w:val="fr-CA"/>
              </w:rPr>
            </w:pPr>
            <w:r w:rsidRPr="00D50155">
              <w:rPr>
                <w:rFonts w:hint="cs"/>
                <w:sz w:val="20"/>
                <w:rtl/>
                <w:lang w:val="fr-CA"/>
              </w:rPr>
              <w:t>الهيدروكلوروفلوروكربون-142ب</w:t>
            </w:r>
          </w:p>
        </w:tc>
        <w:tc>
          <w:tcPr>
            <w:tcW w:w="610" w:type="pct"/>
          </w:tcPr>
          <w:p w14:paraId="0A81E49E" w14:textId="77777777" w:rsidR="003A1A82" w:rsidRPr="00D50155" w:rsidRDefault="003A1A82" w:rsidP="003A1A82">
            <w:pPr>
              <w:bidi/>
              <w:jc w:val="left"/>
              <w:rPr>
                <w:sz w:val="20"/>
                <w:rtl/>
                <w:lang w:val="fr-CA"/>
              </w:rPr>
            </w:pPr>
            <w:r w:rsidRPr="00D50155">
              <w:rPr>
                <w:rFonts w:hint="cs"/>
                <w:sz w:val="20"/>
                <w:rtl/>
                <w:lang w:val="fr-CA"/>
              </w:rPr>
              <w:t>0</w:t>
            </w:r>
          </w:p>
        </w:tc>
        <w:tc>
          <w:tcPr>
            <w:tcW w:w="610" w:type="pct"/>
          </w:tcPr>
          <w:p w14:paraId="342C443D" w14:textId="77777777" w:rsidR="003A1A82" w:rsidRPr="00D50155" w:rsidRDefault="003A1A82" w:rsidP="003A1A82">
            <w:pPr>
              <w:bidi/>
              <w:jc w:val="left"/>
              <w:rPr>
                <w:sz w:val="20"/>
                <w:rtl/>
                <w:lang w:val="fr-CA"/>
              </w:rPr>
            </w:pPr>
            <w:r w:rsidRPr="00D50155">
              <w:rPr>
                <w:rFonts w:hint="cs"/>
                <w:sz w:val="20"/>
                <w:rtl/>
                <w:lang w:val="fr-CA"/>
              </w:rPr>
              <w:t>0</w:t>
            </w:r>
          </w:p>
        </w:tc>
        <w:tc>
          <w:tcPr>
            <w:tcW w:w="610" w:type="pct"/>
          </w:tcPr>
          <w:p w14:paraId="2142980A" w14:textId="77777777" w:rsidR="003A1A82" w:rsidRPr="00D50155" w:rsidRDefault="003A1A82" w:rsidP="003A1A82">
            <w:pPr>
              <w:bidi/>
              <w:jc w:val="left"/>
              <w:rPr>
                <w:sz w:val="20"/>
                <w:rtl/>
                <w:lang w:val="fr-CA"/>
              </w:rPr>
            </w:pPr>
            <w:r w:rsidRPr="00D50155">
              <w:rPr>
                <w:rFonts w:hint="cs"/>
                <w:sz w:val="20"/>
                <w:rtl/>
                <w:lang w:val="fr-CA"/>
              </w:rPr>
              <w:t>0.40</w:t>
            </w:r>
          </w:p>
        </w:tc>
        <w:tc>
          <w:tcPr>
            <w:tcW w:w="610" w:type="pct"/>
          </w:tcPr>
          <w:p w14:paraId="12CF787D" w14:textId="77777777" w:rsidR="003A1A82" w:rsidRPr="00D50155" w:rsidRDefault="003A1A82" w:rsidP="003A1A82">
            <w:pPr>
              <w:bidi/>
              <w:jc w:val="left"/>
              <w:rPr>
                <w:sz w:val="20"/>
                <w:rtl/>
                <w:lang w:val="fr-CA"/>
              </w:rPr>
            </w:pPr>
            <w:r w:rsidRPr="00D50155">
              <w:rPr>
                <w:rFonts w:hint="cs"/>
                <w:sz w:val="20"/>
                <w:rtl/>
                <w:lang w:val="fr-CA"/>
              </w:rPr>
              <w:t>0.23</w:t>
            </w:r>
          </w:p>
        </w:tc>
        <w:tc>
          <w:tcPr>
            <w:tcW w:w="610" w:type="pct"/>
          </w:tcPr>
          <w:p w14:paraId="3C4DFBC2" w14:textId="77777777" w:rsidR="003A1A82" w:rsidRPr="00D50155" w:rsidRDefault="003A1A82" w:rsidP="003A1A82">
            <w:pPr>
              <w:bidi/>
              <w:jc w:val="left"/>
              <w:rPr>
                <w:sz w:val="20"/>
                <w:rtl/>
                <w:lang w:val="fr-CA"/>
              </w:rPr>
            </w:pPr>
            <w:r w:rsidRPr="00D50155">
              <w:rPr>
                <w:rFonts w:hint="cs"/>
                <w:sz w:val="20"/>
                <w:rtl/>
                <w:lang w:val="fr-CA"/>
              </w:rPr>
              <w:t>0.31</w:t>
            </w:r>
          </w:p>
        </w:tc>
        <w:tc>
          <w:tcPr>
            <w:tcW w:w="606" w:type="pct"/>
          </w:tcPr>
          <w:p w14:paraId="16C02758" w14:textId="77777777" w:rsidR="003A1A82" w:rsidRPr="00D50155" w:rsidRDefault="003A1A82" w:rsidP="003A1A82">
            <w:pPr>
              <w:bidi/>
              <w:jc w:val="left"/>
              <w:rPr>
                <w:sz w:val="20"/>
                <w:rtl/>
                <w:lang w:val="fr-CA"/>
              </w:rPr>
            </w:pPr>
            <w:r w:rsidRPr="00D50155">
              <w:rPr>
                <w:rFonts w:hint="cs"/>
                <w:sz w:val="20"/>
                <w:rtl/>
                <w:lang w:val="fr-CA"/>
              </w:rPr>
              <w:t>-</w:t>
            </w:r>
          </w:p>
        </w:tc>
      </w:tr>
      <w:tr w:rsidR="003A1A82" w:rsidRPr="00D50155" w14:paraId="3B7E02A2" w14:textId="77777777" w:rsidTr="00781B4D">
        <w:trPr>
          <w:trHeight w:val="244"/>
        </w:trPr>
        <w:tc>
          <w:tcPr>
            <w:tcW w:w="1344" w:type="pct"/>
          </w:tcPr>
          <w:p w14:paraId="2067BFFD" w14:textId="77777777" w:rsidR="003A1A82" w:rsidRPr="00D50155" w:rsidRDefault="003A1A82" w:rsidP="003A1A82">
            <w:pPr>
              <w:bidi/>
              <w:rPr>
                <w:b/>
                <w:bCs/>
                <w:sz w:val="20"/>
                <w:rtl/>
                <w:lang w:val="fr-CA"/>
              </w:rPr>
            </w:pPr>
            <w:r w:rsidRPr="00D50155">
              <w:rPr>
                <w:rFonts w:hint="cs"/>
                <w:b/>
                <w:bCs/>
                <w:sz w:val="20"/>
                <w:rtl/>
                <w:lang w:val="fr-CA"/>
              </w:rPr>
              <w:t>مجموع (أطنان من قدرات استنفاد الأوزون)</w:t>
            </w:r>
          </w:p>
        </w:tc>
        <w:tc>
          <w:tcPr>
            <w:tcW w:w="610" w:type="pct"/>
          </w:tcPr>
          <w:p w14:paraId="473D1FC8" w14:textId="77777777" w:rsidR="003A1A82" w:rsidRPr="00D50155" w:rsidRDefault="003A1A82" w:rsidP="003A1A82">
            <w:pPr>
              <w:bidi/>
              <w:jc w:val="left"/>
              <w:rPr>
                <w:b/>
                <w:bCs/>
                <w:sz w:val="20"/>
                <w:rtl/>
                <w:lang w:val="fr-CA"/>
              </w:rPr>
            </w:pPr>
            <w:r w:rsidRPr="00D50155">
              <w:rPr>
                <w:rFonts w:hint="cs"/>
                <w:b/>
                <w:bCs/>
                <w:sz w:val="20"/>
                <w:rtl/>
                <w:lang w:val="fr-CA"/>
              </w:rPr>
              <w:t>14.96</w:t>
            </w:r>
          </w:p>
        </w:tc>
        <w:tc>
          <w:tcPr>
            <w:tcW w:w="610" w:type="pct"/>
          </w:tcPr>
          <w:p w14:paraId="0EF91174" w14:textId="77777777" w:rsidR="003A1A82" w:rsidRPr="00D50155" w:rsidRDefault="003A1A82" w:rsidP="003A1A82">
            <w:pPr>
              <w:bidi/>
              <w:jc w:val="left"/>
              <w:rPr>
                <w:b/>
                <w:bCs/>
                <w:sz w:val="20"/>
                <w:rtl/>
                <w:lang w:val="fr-CA"/>
              </w:rPr>
            </w:pPr>
            <w:r w:rsidRPr="00D50155">
              <w:rPr>
                <w:rFonts w:hint="cs"/>
                <w:b/>
                <w:bCs/>
                <w:sz w:val="20"/>
                <w:rtl/>
                <w:lang w:val="fr-CA"/>
              </w:rPr>
              <w:t>14.19</w:t>
            </w:r>
          </w:p>
        </w:tc>
        <w:tc>
          <w:tcPr>
            <w:tcW w:w="610" w:type="pct"/>
          </w:tcPr>
          <w:p w14:paraId="041F41CC" w14:textId="77777777" w:rsidR="003A1A82" w:rsidRPr="00D50155" w:rsidRDefault="003A1A82" w:rsidP="003A1A82">
            <w:pPr>
              <w:bidi/>
              <w:jc w:val="left"/>
              <w:rPr>
                <w:b/>
                <w:bCs/>
                <w:sz w:val="20"/>
                <w:rtl/>
                <w:lang w:val="fr-CA"/>
              </w:rPr>
            </w:pPr>
            <w:r w:rsidRPr="00D50155">
              <w:rPr>
                <w:rFonts w:hint="cs"/>
                <w:b/>
                <w:bCs/>
                <w:sz w:val="20"/>
                <w:rtl/>
                <w:lang w:val="fr-CA"/>
              </w:rPr>
              <w:t>14.06</w:t>
            </w:r>
          </w:p>
        </w:tc>
        <w:tc>
          <w:tcPr>
            <w:tcW w:w="610" w:type="pct"/>
          </w:tcPr>
          <w:p w14:paraId="3E2BDA7E" w14:textId="77777777" w:rsidR="003A1A82" w:rsidRPr="00D50155" w:rsidRDefault="003A1A82" w:rsidP="003A1A82">
            <w:pPr>
              <w:bidi/>
              <w:jc w:val="left"/>
              <w:rPr>
                <w:b/>
                <w:bCs/>
                <w:sz w:val="20"/>
                <w:rtl/>
                <w:lang w:val="fr-CA"/>
              </w:rPr>
            </w:pPr>
            <w:r w:rsidRPr="00D50155">
              <w:rPr>
                <w:rFonts w:hint="cs"/>
                <w:b/>
                <w:bCs/>
                <w:sz w:val="20"/>
                <w:rtl/>
                <w:lang w:val="fr-CA"/>
              </w:rPr>
              <w:t>10.88</w:t>
            </w:r>
          </w:p>
        </w:tc>
        <w:tc>
          <w:tcPr>
            <w:tcW w:w="610" w:type="pct"/>
          </w:tcPr>
          <w:p w14:paraId="3369F422" w14:textId="77777777" w:rsidR="003A1A82" w:rsidRPr="00D50155" w:rsidRDefault="003A1A82" w:rsidP="003A1A82">
            <w:pPr>
              <w:bidi/>
              <w:jc w:val="left"/>
              <w:rPr>
                <w:b/>
                <w:bCs/>
                <w:sz w:val="20"/>
                <w:rtl/>
                <w:lang w:val="fr-CA"/>
              </w:rPr>
            </w:pPr>
            <w:r w:rsidRPr="00D50155">
              <w:rPr>
                <w:rFonts w:hint="cs"/>
                <w:b/>
                <w:bCs/>
                <w:sz w:val="20"/>
                <w:rtl/>
                <w:lang w:val="fr-CA"/>
              </w:rPr>
              <w:t>8.84</w:t>
            </w:r>
          </w:p>
        </w:tc>
        <w:tc>
          <w:tcPr>
            <w:tcW w:w="606" w:type="pct"/>
          </w:tcPr>
          <w:p w14:paraId="02C78676" w14:textId="77777777" w:rsidR="003A1A82" w:rsidRPr="00D50155" w:rsidRDefault="003A1A82" w:rsidP="003A1A82">
            <w:pPr>
              <w:bidi/>
              <w:jc w:val="left"/>
              <w:rPr>
                <w:b/>
                <w:bCs/>
                <w:sz w:val="20"/>
                <w:rtl/>
                <w:lang w:val="fr-CA"/>
              </w:rPr>
            </w:pPr>
            <w:r w:rsidRPr="00D50155">
              <w:rPr>
                <w:rFonts w:hint="cs"/>
                <w:b/>
                <w:bCs/>
                <w:sz w:val="20"/>
                <w:rtl/>
                <w:lang w:val="fr-CA"/>
              </w:rPr>
              <w:t>20.00</w:t>
            </w:r>
          </w:p>
        </w:tc>
      </w:tr>
    </w:tbl>
    <w:p w14:paraId="6C37C94F" w14:textId="77777777" w:rsidR="00C031E3" w:rsidRPr="00022999" w:rsidRDefault="00C031E3" w:rsidP="00C031E3">
      <w:pPr>
        <w:bidi/>
        <w:rPr>
          <w:szCs w:val="24"/>
          <w:rtl/>
          <w:lang w:val="fr-CA"/>
        </w:rPr>
      </w:pPr>
    </w:p>
    <w:p w14:paraId="3332BEFB" w14:textId="77777777" w:rsidR="00F42F3D" w:rsidRPr="00D50155" w:rsidRDefault="00F42F3D" w:rsidP="00F21FA7">
      <w:pPr>
        <w:pStyle w:val="Heading1"/>
        <w:numPr>
          <w:ilvl w:val="0"/>
          <w:numId w:val="26"/>
        </w:numPr>
        <w:bidi/>
        <w:ind w:left="4" w:firstLine="0"/>
        <w:rPr>
          <w:sz w:val="26"/>
          <w:szCs w:val="26"/>
          <w:lang w:val="fr-CA"/>
        </w:rPr>
      </w:pPr>
      <w:r w:rsidRPr="00D50155">
        <w:rPr>
          <w:rFonts w:hint="cs"/>
          <w:sz w:val="26"/>
          <w:szCs w:val="26"/>
          <w:rtl/>
          <w:lang w:val="fr-CA"/>
        </w:rPr>
        <w:t xml:space="preserve">كانت مادة الهيدروكلوروفلوروكربون-22 المادة الوحيدة المستهلكة في البلاد لغاية عام 2019 وكانت تستخدم في قطاع خدمة أجهزة التبريد لا غير. وقد تراجع هذا الاستهلاك باطراد بفضل تنفيذ أنشطة المرحلة الأولى من خطة إدارة إزالة المواد الهيدروكلوروفلوروكربونية، </w:t>
      </w:r>
      <w:r w:rsidR="00F21FA7" w:rsidRPr="00D50155">
        <w:rPr>
          <w:rFonts w:hint="cs"/>
          <w:sz w:val="26"/>
          <w:szCs w:val="26"/>
          <w:rtl/>
          <w:lang w:val="fr-CA"/>
        </w:rPr>
        <w:t>بما فيها</w:t>
      </w:r>
      <w:r w:rsidRPr="00D50155">
        <w:rPr>
          <w:rFonts w:hint="cs"/>
          <w:sz w:val="26"/>
          <w:szCs w:val="26"/>
          <w:rtl/>
          <w:lang w:val="fr-CA"/>
        </w:rPr>
        <w:t xml:space="preserve"> فرض الضوابط على استيراد المواد الهيدروكلوروفلوروكربونية والمعدات المعتمدة عليها وتدريب الفنيين على ممارسات الخدمة الحميدة لأجهزة التبريد وتكييف الهواء وإدخال التكنولوجيات البديلة إلى تطبيقات التبريد وتكييف الهواء، لا سيما المواد الهيدروفلوروكربونية وغازات التبريد الطبيعية، وكلها عوامل ساهمت في تحسين ممارسات الخدمة و</w:t>
      </w:r>
      <w:r w:rsidR="00F21FA7" w:rsidRPr="00D50155">
        <w:rPr>
          <w:rFonts w:hint="cs"/>
          <w:sz w:val="26"/>
          <w:szCs w:val="26"/>
          <w:rtl/>
          <w:lang w:val="fr-CA"/>
        </w:rPr>
        <w:t>ال</w:t>
      </w:r>
      <w:r w:rsidRPr="00D50155">
        <w:rPr>
          <w:rFonts w:hint="cs"/>
          <w:sz w:val="26"/>
          <w:szCs w:val="26"/>
          <w:rtl/>
          <w:lang w:val="fr-CA"/>
        </w:rPr>
        <w:t xml:space="preserve">تراجع </w:t>
      </w:r>
      <w:r w:rsidR="000118DE" w:rsidRPr="00D50155">
        <w:rPr>
          <w:rFonts w:hint="cs"/>
          <w:sz w:val="26"/>
          <w:szCs w:val="26"/>
          <w:rtl/>
          <w:lang w:val="fr-CA"/>
        </w:rPr>
        <w:t xml:space="preserve">في </w:t>
      </w:r>
      <w:r w:rsidRPr="00D50155">
        <w:rPr>
          <w:rFonts w:hint="cs"/>
          <w:sz w:val="26"/>
          <w:szCs w:val="26"/>
          <w:rtl/>
          <w:lang w:val="fr-CA"/>
        </w:rPr>
        <w:t>استيراد المعدات القائمة على مادة الهيدروكلوروفل</w:t>
      </w:r>
      <w:r w:rsidR="000118DE" w:rsidRPr="00D50155">
        <w:rPr>
          <w:rFonts w:hint="cs"/>
          <w:sz w:val="26"/>
          <w:szCs w:val="26"/>
          <w:rtl/>
          <w:lang w:val="fr-CA"/>
        </w:rPr>
        <w:t>وروكربون-22. ومنذ عام 2019، أفادت</w:t>
      </w:r>
      <w:r w:rsidRPr="00D50155">
        <w:rPr>
          <w:rFonts w:hint="cs"/>
          <w:sz w:val="26"/>
          <w:szCs w:val="26"/>
          <w:rtl/>
          <w:lang w:val="fr-CA"/>
        </w:rPr>
        <w:t xml:space="preserve"> توغو عن استهلاك مادة </w:t>
      </w:r>
      <w:r w:rsidRPr="00D50155">
        <w:rPr>
          <w:sz w:val="26"/>
          <w:szCs w:val="26"/>
          <w:lang w:val="fr-CA"/>
        </w:rPr>
        <w:t>R-406A</w:t>
      </w:r>
      <w:r w:rsidR="000118DE" w:rsidRPr="00D50155">
        <w:rPr>
          <w:rFonts w:hint="cs"/>
          <w:sz w:val="26"/>
          <w:szCs w:val="26"/>
          <w:rtl/>
          <w:lang w:val="fr-CA" w:bidi="ar-SA"/>
        </w:rPr>
        <w:t xml:space="preserve"> وهي مركب</w:t>
      </w:r>
      <w:r w:rsidR="00F21FA7" w:rsidRPr="00D50155">
        <w:rPr>
          <w:rFonts w:hint="cs"/>
          <w:sz w:val="26"/>
          <w:szCs w:val="26"/>
          <w:rtl/>
          <w:lang w:val="fr-CA" w:bidi="ar-SA"/>
        </w:rPr>
        <w:t xml:space="preserve"> ي</w:t>
      </w:r>
      <w:r w:rsidRPr="00D50155">
        <w:rPr>
          <w:rFonts w:hint="cs"/>
          <w:sz w:val="26"/>
          <w:szCs w:val="26"/>
          <w:rtl/>
          <w:lang w:val="fr-CA" w:bidi="ar-SA"/>
        </w:rPr>
        <w:t xml:space="preserve">حتوي على </w:t>
      </w:r>
      <w:r w:rsidRPr="00D50155">
        <w:rPr>
          <w:sz w:val="26"/>
          <w:szCs w:val="26"/>
          <w:lang w:val="fr-CA" w:bidi="ar-SA"/>
        </w:rPr>
        <w:t>HCFC-22</w:t>
      </w:r>
      <w:r w:rsidRPr="00D50155">
        <w:rPr>
          <w:rFonts w:hint="cs"/>
          <w:sz w:val="26"/>
          <w:szCs w:val="26"/>
          <w:rtl/>
          <w:lang w:val="fr-CA" w:bidi="ar-SA"/>
        </w:rPr>
        <w:t xml:space="preserve"> و</w:t>
      </w:r>
      <w:r w:rsidRPr="00D50155">
        <w:rPr>
          <w:sz w:val="26"/>
          <w:szCs w:val="26"/>
          <w:lang w:val="fr-CA" w:bidi="ar-SA"/>
        </w:rPr>
        <w:t>HCFC-142b</w:t>
      </w:r>
      <w:r w:rsidRPr="00D50155">
        <w:rPr>
          <w:rFonts w:hint="cs"/>
          <w:sz w:val="26"/>
          <w:szCs w:val="26"/>
          <w:rtl/>
          <w:lang w:val="fr-CA" w:bidi="ar-SA"/>
        </w:rPr>
        <w:t xml:space="preserve"> و</w:t>
      </w:r>
      <w:r w:rsidRPr="00D50155">
        <w:rPr>
          <w:sz w:val="26"/>
          <w:szCs w:val="26"/>
          <w:lang w:val="fr-CA" w:bidi="ar-SA"/>
        </w:rPr>
        <w:t>R-600a</w:t>
      </w:r>
      <w:r w:rsidR="000118DE" w:rsidRPr="00D50155">
        <w:rPr>
          <w:rFonts w:hint="cs"/>
          <w:sz w:val="26"/>
          <w:szCs w:val="26"/>
          <w:rtl/>
          <w:lang w:val="fr-CA" w:bidi="ar-SA"/>
        </w:rPr>
        <w:t xml:space="preserve"> وي</w:t>
      </w:r>
      <w:r w:rsidRPr="00D50155">
        <w:rPr>
          <w:rFonts w:hint="cs"/>
          <w:sz w:val="26"/>
          <w:szCs w:val="26"/>
          <w:rtl/>
          <w:lang w:val="fr-CA" w:bidi="ar-SA"/>
        </w:rPr>
        <w:t xml:space="preserve">ستخدم كبديل في المعدات المعتمدة على مادة </w:t>
      </w:r>
      <w:r w:rsidRPr="00D50155">
        <w:rPr>
          <w:sz w:val="26"/>
          <w:szCs w:val="26"/>
          <w:rtl/>
          <w:lang w:val="fr-CA" w:bidi="ar-SA"/>
        </w:rPr>
        <w:t>ثنائي كلورو ثنائي فلورو الميثا</w:t>
      </w:r>
      <w:r w:rsidRPr="00D50155">
        <w:rPr>
          <w:rFonts w:hint="cs"/>
          <w:sz w:val="26"/>
          <w:szCs w:val="26"/>
          <w:rtl/>
          <w:lang w:val="fr-CA" w:bidi="ar-SA"/>
        </w:rPr>
        <w:t>ن.</w:t>
      </w:r>
    </w:p>
    <w:p w14:paraId="3CD57096" w14:textId="77777777" w:rsidR="005F5962" w:rsidRPr="00D50155" w:rsidRDefault="005F5962" w:rsidP="005F5962">
      <w:pPr>
        <w:bidi/>
        <w:rPr>
          <w:i/>
          <w:iCs/>
          <w:sz w:val="26"/>
          <w:szCs w:val="26"/>
          <w:rtl/>
        </w:rPr>
      </w:pPr>
      <w:r w:rsidRPr="00D50155">
        <w:rPr>
          <w:i/>
          <w:iCs/>
          <w:sz w:val="26"/>
          <w:szCs w:val="26"/>
          <w:rtl/>
        </w:rPr>
        <w:t>التقرير عن تنفيذ البرنامج القط</w:t>
      </w:r>
      <w:r w:rsidRPr="00D50155">
        <w:rPr>
          <w:rFonts w:hint="cs"/>
          <w:i/>
          <w:iCs/>
          <w:sz w:val="26"/>
          <w:szCs w:val="26"/>
          <w:rtl/>
        </w:rPr>
        <w:t>ري</w:t>
      </w:r>
    </w:p>
    <w:p w14:paraId="634CF651" w14:textId="77777777" w:rsidR="005F5962" w:rsidRPr="00D50155" w:rsidRDefault="005F5962" w:rsidP="005F5962">
      <w:pPr>
        <w:bidi/>
        <w:rPr>
          <w:sz w:val="26"/>
          <w:szCs w:val="26"/>
          <w:rtl/>
        </w:rPr>
      </w:pPr>
    </w:p>
    <w:p w14:paraId="1A927ABD" w14:textId="77777777" w:rsidR="00AA69EC" w:rsidRPr="00D50155" w:rsidRDefault="00AA69EC" w:rsidP="00F42F3D">
      <w:pPr>
        <w:pStyle w:val="Heading1"/>
        <w:numPr>
          <w:ilvl w:val="0"/>
          <w:numId w:val="26"/>
        </w:numPr>
        <w:bidi/>
        <w:ind w:left="4" w:firstLine="0"/>
        <w:rPr>
          <w:sz w:val="26"/>
          <w:szCs w:val="26"/>
          <w:u w:val="single"/>
          <w:rtl/>
          <w:lang w:val="fr-CA"/>
        </w:rPr>
      </w:pPr>
      <w:r w:rsidRPr="00D50155">
        <w:rPr>
          <w:sz w:val="26"/>
          <w:szCs w:val="26"/>
          <w:rtl/>
          <w:lang w:val="fr-CA"/>
        </w:rPr>
        <w:t>بلّغ</w:t>
      </w:r>
      <w:r w:rsidR="00F42F3D" w:rsidRPr="00D50155">
        <w:rPr>
          <w:rFonts w:hint="cs"/>
          <w:sz w:val="26"/>
          <w:szCs w:val="26"/>
          <w:rtl/>
          <w:lang w:val="fr-CA"/>
        </w:rPr>
        <w:t>ت توغو</w:t>
      </w:r>
      <w:r w:rsidRPr="00D50155">
        <w:rPr>
          <w:rFonts w:hint="cs"/>
          <w:sz w:val="26"/>
          <w:szCs w:val="26"/>
          <w:rtl/>
          <w:lang w:val="fr-CA"/>
        </w:rPr>
        <w:t xml:space="preserve"> عن </w:t>
      </w:r>
      <w:r w:rsidRPr="00D50155">
        <w:rPr>
          <w:sz w:val="26"/>
          <w:szCs w:val="26"/>
          <w:rtl/>
          <w:lang w:val="fr-CA"/>
        </w:rPr>
        <w:t xml:space="preserve">بيانات </w:t>
      </w:r>
      <w:r w:rsidRPr="00D50155">
        <w:rPr>
          <w:rFonts w:hint="cs"/>
          <w:sz w:val="26"/>
          <w:szCs w:val="26"/>
          <w:rtl/>
          <w:lang w:val="fr-CA"/>
        </w:rPr>
        <w:t>ال</w:t>
      </w:r>
      <w:r w:rsidRPr="00D50155">
        <w:rPr>
          <w:sz w:val="26"/>
          <w:szCs w:val="26"/>
          <w:rtl/>
          <w:lang w:val="fr-CA"/>
        </w:rPr>
        <w:t xml:space="preserve">استهلاك </w:t>
      </w:r>
      <w:r w:rsidRPr="00D50155">
        <w:rPr>
          <w:rFonts w:hint="cs"/>
          <w:sz w:val="26"/>
          <w:szCs w:val="26"/>
          <w:rtl/>
          <w:lang w:val="fr-CA"/>
        </w:rPr>
        <w:t>ال</w:t>
      </w:r>
      <w:r w:rsidRPr="00D50155">
        <w:rPr>
          <w:sz w:val="26"/>
          <w:szCs w:val="26"/>
          <w:rtl/>
          <w:lang w:val="fr-CA"/>
        </w:rPr>
        <w:t>قطاع</w:t>
      </w:r>
      <w:r w:rsidRPr="00D50155">
        <w:rPr>
          <w:rFonts w:hint="cs"/>
          <w:sz w:val="26"/>
          <w:szCs w:val="26"/>
          <w:rtl/>
          <w:lang w:val="fr-CA"/>
        </w:rPr>
        <w:t>ي</w:t>
      </w:r>
      <w:r w:rsidRPr="00D50155">
        <w:rPr>
          <w:sz w:val="26"/>
          <w:szCs w:val="26"/>
          <w:rtl/>
          <w:lang w:val="fr-CA"/>
        </w:rPr>
        <w:t xml:space="preserve"> </w:t>
      </w:r>
      <w:r w:rsidR="000118DE" w:rsidRPr="00D50155">
        <w:rPr>
          <w:rFonts w:hint="cs"/>
          <w:sz w:val="26"/>
          <w:szCs w:val="26"/>
          <w:rtl/>
          <w:lang w:val="fr-CA"/>
        </w:rPr>
        <w:t xml:space="preserve">من المواد الهيدروكلوروفلوروكربونية </w:t>
      </w:r>
      <w:r w:rsidRPr="00D50155">
        <w:rPr>
          <w:sz w:val="26"/>
          <w:szCs w:val="26"/>
          <w:rtl/>
          <w:lang w:val="fr-CA"/>
        </w:rPr>
        <w:t xml:space="preserve">في التقرير عن تنفيذ البرنامج القطري </w:t>
      </w:r>
      <w:r w:rsidR="00F42F3D" w:rsidRPr="00D50155">
        <w:rPr>
          <w:rFonts w:hint="cs"/>
          <w:sz w:val="26"/>
          <w:szCs w:val="26"/>
          <w:rtl/>
          <w:lang w:val="fr-CA"/>
        </w:rPr>
        <w:t>لعام 2021</w:t>
      </w:r>
      <w:r w:rsidRPr="00D50155">
        <w:rPr>
          <w:rFonts w:hint="cs"/>
          <w:sz w:val="26"/>
          <w:szCs w:val="26"/>
          <w:rtl/>
          <w:lang w:val="fr-CA"/>
        </w:rPr>
        <w:t xml:space="preserve"> </w:t>
      </w:r>
      <w:r w:rsidRPr="00D50155">
        <w:rPr>
          <w:sz w:val="26"/>
          <w:szCs w:val="26"/>
          <w:rtl/>
          <w:lang w:val="fr-CA"/>
        </w:rPr>
        <w:t>وهي متماشية مع البيانات المبلغ عنها عملا</w:t>
      </w:r>
      <w:r w:rsidR="00F42F3D" w:rsidRPr="00D50155">
        <w:rPr>
          <w:sz w:val="26"/>
          <w:szCs w:val="26"/>
          <w:rtl/>
          <w:lang w:val="fr-CA"/>
        </w:rPr>
        <w:t xml:space="preserve"> بالمادة 7 من بروتوكول مونتريال</w:t>
      </w:r>
      <w:r w:rsidR="00F21FA7" w:rsidRPr="00D50155">
        <w:rPr>
          <w:rFonts w:hint="cs"/>
          <w:sz w:val="26"/>
          <w:szCs w:val="26"/>
          <w:rtl/>
          <w:lang w:val="fr-CA"/>
        </w:rPr>
        <w:t>، بعد</w:t>
      </w:r>
      <w:r w:rsidR="00F42F3D" w:rsidRPr="00D50155">
        <w:rPr>
          <w:rFonts w:hint="cs"/>
          <w:sz w:val="26"/>
          <w:szCs w:val="26"/>
          <w:rtl/>
          <w:lang w:val="fr-CA"/>
        </w:rPr>
        <w:t xml:space="preserve"> تصنيف مكونات الهيدروكلوروفلوروكربون الموجودة في 11.78 طن متري من </w:t>
      </w:r>
      <w:r w:rsidR="00F42F3D" w:rsidRPr="00D50155">
        <w:rPr>
          <w:sz w:val="26"/>
          <w:szCs w:val="26"/>
          <w:lang w:val="fr-CA"/>
        </w:rPr>
        <w:t>R-406A</w:t>
      </w:r>
      <w:r w:rsidR="00F42F3D" w:rsidRPr="00D50155">
        <w:rPr>
          <w:rFonts w:hint="cs"/>
          <w:sz w:val="26"/>
          <w:szCs w:val="26"/>
          <w:rtl/>
          <w:lang w:val="fr-CA"/>
        </w:rPr>
        <w:t xml:space="preserve"> بصورة منفصلة في البيانات المبلغ ع</w:t>
      </w:r>
      <w:r w:rsidR="00F21FA7" w:rsidRPr="00D50155">
        <w:rPr>
          <w:rFonts w:hint="cs"/>
          <w:sz w:val="26"/>
          <w:szCs w:val="26"/>
          <w:rtl/>
          <w:lang w:val="fr-CA"/>
        </w:rPr>
        <w:t>نه</w:t>
      </w:r>
      <w:r w:rsidR="00F42F3D" w:rsidRPr="00D50155">
        <w:rPr>
          <w:rFonts w:hint="cs"/>
          <w:sz w:val="26"/>
          <w:szCs w:val="26"/>
          <w:rtl/>
          <w:lang w:val="fr-CA"/>
        </w:rPr>
        <w:t>ا في البرنامج القطري.</w:t>
      </w:r>
    </w:p>
    <w:p w14:paraId="007B5B10" w14:textId="77777777" w:rsidR="00F42F3D" w:rsidRPr="00D50155" w:rsidRDefault="00F42F3D" w:rsidP="00F42F3D">
      <w:pPr>
        <w:bidi/>
        <w:rPr>
          <w:sz w:val="26"/>
          <w:szCs w:val="26"/>
          <w:u w:val="single"/>
          <w:rtl/>
          <w:lang w:val="fr-CA"/>
        </w:rPr>
      </w:pPr>
      <w:r w:rsidRPr="00D50155">
        <w:rPr>
          <w:rFonts w:hint="cs"/>
          <w:sz w:val="26"/>
          <w:szCs w:val="26"/>
          <w:u w:val="single"/>
          <w:rtl/>
          <w:lang w:val="fr-CA"/>
        </w:rPr>
        <w:t>التقدم المحرز وصرف الأموال</w:t>
      </w:r>
    </w:p>
    <w:p w14:paraId="17612359" w14:textId="77777777" w:rsidR="00F42F3D" w:rsidRPr="00D50155" w:rsidRDefault="00F42F3D" w:rsidP="00F42F3D">
      <w:pPr>
        <w:bidi/>
        <w:rPr>
          <w:sz w:val="26"/>
          <w:szCs w:val="26"/>
          <w:rtl/>
          <w:lang w:val="fr-CA"/>
        </w:rPr>
      </w:pPr>
    </w:p>
    <w:p w14:paraId="0495B918" w14:textId="77777777" w:rsidR="00F42F3D" w:rsidRPr="00D50155" w:rsidRDefault="00F42F3D" w:rsidP="00F42F3D">
      <w:pPr>
        <w:pStyle w:val="ListParagraph"/>
        <w:numPr>
          <w:ilvl w:val="0"/>
          <w:numId w:val="26"/>
        </w:numPr>
        <w:bidi/>
        <w:rPr>
          <w:sz w:val="26"/>
          <w:szCs w:val="26"/>
          <w:lang w:val="fr-CA"/>
        </w:rPr>
      </w:pPr>
      <w:r w:rsidRPr="00D50155">
        <w:rPr>
          <w:rFonts w:hint="cs"/>
          <w:sz w:val="26"/>
          <w:szCs w:val="26"/>
          <w:rtl/>
          <w:lang w:val="fr-CA"/>
        </w:rPr>
        <w:t>ت</w:t>
      </w:r>
      <w:r w:rsidR="00F21FA7" w:rsidRPr="00D50155">
        <w:rPr>
          <w:rFonts w:hint="cs"/>
          <w:sz w:val="26"/>
          <w:szCs w:val="26"/>
          <w:rtl/>
          <w:lang w:val="fr-CA"/>
        </w:rPr>
        <w:t xml:space="preserve">مّ تحقيق ما يلي </w:t>
      </w:r>
      <w:r w:rsidRPr="00D50155">
        <w:rPr>
          <w:rFonts w:hint="cs"/>
          <w:sz w:val="26"/>
          <w:szCs w:val="26"/>
          <w:rtl/>
          <w:lang w:val="fr-CA"/>
        </w:rPr>
        <w:t>أثناء تنفيذ المرحلة الأولى:</w:t>
      </w:r>
    </w:p>
    <w:p w14:paraId="7EEA8FB1" w14:textId="77777777" w:rsidR="00F42F3D" w:rsidRPr="00D50155" w:rsidRDefault="00F42F3D" w:rsidP="00F42F3D">
      <w:pPr>
        <w:pStyle w:val="ListParagraph"/>
        <w:bidi/>
        <w:ind w:left="724"/>
        <w:rPr>
          <w:sz w:val="26"/>
          <w:szCs w:val="26"/>
          <w:rtl/>
          <w:lang w:val="fr-CA"/>
        </w:rPr>
      </w:pPr>
    </w:p>
    <w:p w14:paraId="079763D1" w14:textId="77777777" w:rsidR="00F42F3D" w:rsidRPr="00D50155" w:rsidRDefault="00F42F3D" w:rsidP="000118DE">
      <w:pPr>
        <w:pStyle w:val="ListParagraph"/>
        <w:numPr>
          <w:ilvl w:val="0"/>
          <w:numId w:val="27"/>
        </w:numPr>
        <w:bidi/>
        <w:ind w:left="1422" w:hanging="709"/>
        <w:rPr>
          <w:sz w:val="26"/>
          <w:szCs w:val="26"/>
          <w:lang w:val="fr-CA"/>
        </w:rPr>
      </w:pPr>
      <w:r w:rsidRPr="00D50155">
        <w:rPr>
          <w:rFonts w:hint="cs"/>
          <w:sz w:val="26"/>
          <w:szCs w:val="26"/>
          <w:rtl/>
          <w:lang w:val="fr-CA"/>
        </w:rPr>
        <w:t>تنفيذ التشريعات واللوائح الجديدة المعنية با</w:t>
      </w:r>
      <w:r w:rsidR="00F21FA7" w:rsidRPr="00D50155">
        <w:rPr>
          <w:rFonts w:hint="cs"/>
          <w:sz w:val="26"/>
          <w:szCs w:val="26"/>
          <w:rtl/>
          <w:lang w:val="fr-CA"/>
        </w:rPr>
        <w:t xml:space="preserve">لمواد الهيدروكلوروفلوروكربونية بغية </w:t>
      </w:r>
      <w:r w:rsidRPr="00D50155">
        <w:rPr>
          <w:rFonts w:hint="cs"/>
          <w:sz w:val="26"/>
          <w:szCs w:val="26"/>
          <w:rtl/>
          <w:lang w:val="fr-CA"/>
        </w:rPr>
        <w:t xml:space="preserve">مواءمتها مع بروتوكول مونتريال وأنشطة </w:t>
      </w:r>
      <w:r w:rsidR="000118DE" w:rsidRPr="00D50155">
        <w:rPr>
          <w:rFonts w:hint="cs"/>
          <w:sz w:val="26"/>
          <w:szCs w:val="26"/>
          <w:rtl/>
          <w:lang w:val="fr-CA"/>
        </w:rPr>
        <w:t>ال</w:t>
      </w:r>
      <w:r w:rsidRPr="00D50155">
        <w:rPr>
          <w:rFonts w:hint="cs"/>
          <w:sz w:val="26"/>
          <w:szCs w:val="26"/>
          <w:rtl/>
          <w:lang w:val="fr-CA"/>
        </w:rPr>
        <w:t xml:space="preserve">توعية </w:t>
      </w:r>
      <w:r w:rsidR="000118DE" w:rsidRPr="00D50155">
        <w:rPr>
          <w:rFonts w:hint="cs"/>
          <w:sz w:val="26"/>
          <w:szCs w:val="26"/>
          <w:rtl/>
          <w:lang w:val="fr-CA"/>
        </w:rPr>
        <w:t>ال</w:t>
      </w:r>
      <w:r w:rsidRPr="00D50155">
        <w:rPr>
          <w:rFonts w:hint="cs"/>
          <w:sz w:val="26"/>
          <w:szCs w:val="26"/>
          <w:rtl/>
          <w:lang w:val="fr-CA"/>
        </w:rPr>
        <w:t xml:space="preserve">عامة: اعتمدت تدابير تشريعية وتنظيمية لضبط الواردات من المواد الهيدروكلوروفلوروكربونية وغيرها من غازات التبريد والمعدات وتسويقها وتوزيعها ومنع الإتجار غير المشروع بها (صدور المرسوم الوزاري المشترك رقم </w:t>
      </w:r>
      <w:r w:rsidRPr="00D50155">
        <w:rPr>
          <w:sz w:val="26"/>
          <w:szCs w:val="26"/>
          <w:lang w:val="fr-CA"/>
        </w:rPr>
        <w:t>02/MERF/MCPSP/MEF</w:t>
      </w:r>
      <w:r w:rsidRPr="00D50155">
        <w:rPr>
          <w:rFonts w:hint="cs"/>
          <w:sz w:val="26"/>
          <w:szCs w:val="26"/>
          <w:rtl/>
          <w:lang w:val="fr-CA" w:bidi="ar-SA"/>
        </w:rPr>
        <w:t xml:space="preserve"> واعتماد أنظمة داخلية تيسر تفعيله.) ونظمت أنشطة توعية عديدة </w:t>
      </w:r>
      <w:r w:rsidR="000118DE" w:rsidRPr="00D50155">
        <w:rPr>
          <w:rFonts w:hint="cs"/>
          <w:sz w:val="26"/>
          <w:szCs w:val="26"/>
          <w:rtl/>
          <w:lang w:val="fr-CA" w:bidi="ar-SA"/>
        </w:rPr>
        <w:t xml:space="preserve">لاطلاع أصحاب المصالح على </w:t>
      </w:r>
      <w:r w:rsidRPr="00D50155">
        <w:rPr>
          <w:rFonts w:hint="cs"/>
          <w:sz w:val="26"/>
          <w:szCs w:val="26"/>
          <w:rtl/>
          <w:lang w:val="fr-CA" w:bidi="ar-SA"/>
        </w:rPr>
        <w:t xml:space="preserve">مضمون </w:t>
      </w:r>
      <w:r w:rsidRPr="00D50155">
        <w:rPr>
          <w:rFonts w:hint="cs"/>
          <w:sz w:val="26"/>
          <w:szCs w:val="26"/>
          <w:rtl/>
          <w:lang w:val="fr-CA"/>
        </w:rPr>
        <w:t>خطة إدارة إزالة المواد الهيدروكلوروفلوروكربونية والمصاعب ذات الصلة. ولتوغو نظام نافذ للحصص والتراخيص لاستيراد المواد الهيدروكلوروفلوروكربونية يكفل امتثاله</w:t>
      </w:r>
      <w:r w:rsidR="00F21FA7" w:rsidRPr="00D50155">
        <w:rPr>
          <w:rFonts w:hint="cs"/>
          <w:sz w:val="26"/>
          <w:szCs w:val="26"/>
          <w:rtl/>
          <w:lang w:val="fr-CA"/>
        </w:rPr>
        <w:t>ا</w:t>
      </w:r>
      <w:r w:rsidRPr="00D50155">
        <w:rPr>
          <w:rFonts w:hint="cs"/>
          <w:sz w:val="26"/>
          <w:szCs w:val="26"/>
          <w:rtl/>
          <w:lang w:val="fr-CA"/>
        </w:rPr>
        <w:t xml:space="preserve"> لجدول </w:t>
      </w:r>
      <w:r w:rsidR="000118DE" w:rsidRPr="00D50155">
        <w:rPr>
          <w:rFonts w:hint="cs"/>
          <w:sz w:val="26"/>
          <w:szCs w:val="26"/>
          <w:rtl/>
          <w:lang w:val="fr-CA"/>
        </w:rPr>
        <w:t>الإزالة</w:t>
      </w:r>
      <w:r w:rsidRPr="00D50155">
        <w:rPr>
          <w:rFonts w:hint="cs"/>
          <w:sz w:val="26"/>
          <w:szCs w:val="26"/>
          <w:rtl/>
          <w:lang w:val="fr-CA"/>
        </w:rPr>
        <w:t>؛</w:t>
      </w:r>
    </w:p>
    <w:p w14:paraId="55DCF103" w14:textId="77777777" w:rsidR="00F42F3D" w:rsidRPr="00D50155" w:rsidRDefault="00F42F3D" w:rsidP="00F42F3D">
      <w:pPr>
        <w:pStyle w:val="ListParagraph"/>
        <w:bidi/>
        <w:ind w:left="1084"/>
        <w:rPr>
          <w:sz w:val="26"/>
          <w:szCs w:val="26"/>
          <w:lang w:val="fr-CA"/>
        </w:rPr>
      </w:pPr>
    </w:p>
    <w:p w14:paraId="1816E0C0" w14:textId="77777777" w:rsidR="00F42F3D" w:rsidRPr="00D50155" w:rsidRDefault="00AE2687" w:rsidP="00F42F3D">
      <w:pPr>
        <w:pStyle w:val="ListParagraph"/>
        <w:numPr>
          <w:ilvl w:val="0"/>
          <w:numId w:val="27"/>
        </w:numPr>
        <w:bidi/>
        <w:ind w:left="1422" w:hanging="709"/>
        <w:rPr>
          <w:sz w:val="26"/>
          <w:szCs w:val="26"/>
          <w:lang w:val="fr-CA"/>
        </w:rPr>
      </w:pPr>
      <w:r w:rsidRPr="00D50155">
        <w:rPr>
          <w:rFonts w:hint="cs"/>
          <w:sz w:val="26"/>
          <w:szCs w:val="26"/>
          <w:rtl/>
          <w:lang w:val="fr-CA"/>
        </w:rPr>
        <w:t>و</w:t>
      </w:r>
      <w:r w:rsidR="00F42F3D" w:rsidRPr="00D50155">
        <w:rPr>
          <w:rFonts w:hint="cs"/>
          <w:sz w:val="26"/>
          <w:szCs w:val="26"/>
          <w:rtl/>
          <w:lang w:val="fr-CA"/>
        </w:rPr>
        <w:t>مشاركة 22 مدربا من الجمارك و291 عنصر</w:t>
      </w:r>
      <w:r w:rsidR="000118DE" w:rsidRPr="00D50155">
        <w:rPr>
          <w:rFonts w:hint="cs"/>
          <w:sz w:val="26"/>
          <w:szCs w:val="26"/>
          <w:rtl/>
          <w:lang w:val="fr-CA"/>
        </w:rPr>
        <w:t>ا</w:t>
      </w:r>
      <w:r w:rsidR="00F42F3D" w:rsidRPr="00D50155">
        <w:rPr>
          <w:rFonts w:hint="cs"/>
          <w:sz w:val="26"/>
          <w:szCs w:val="26"/>
          <w:rtl/>
          <w:lang w:val="fr-CA"/>
        </w:rPr>
        <w:t xml:space="preserve"> من قوى إنفاذ القانون و20 مفتشا بيئيا وخمسة موظفين من وزارة التجارة في التدريب على التعرف على المواد الهيدروكلوروفلوروكربونية والمعادات القائمة عليها وضبطها وعلى تقنيات التفتيش الجديدة لتلك المواد والمعدات ورصد نظام الحصص والتراخيص؛ وتنظيم وحدة الأوزون الوطنية زيارات ميدانية لرصد استخدام أجهزة التعرف على المواد المستنفدة للأوزون ونوعية غازات التبريد المستوردة ومناقشة القضايا المتصلة بالاتجار غير المشروع مع السلطات الجمركية؛</w:t>
      </w:r>
    </w:p>
    <w:p w14:paraId="40B8E55D" w14:textId="77777777" w:rsidR="00F42F3D" w:rsidRPr="00D50155" w:rsidRDefault="00F42F3D" w:rsidP="00F42F3D">
      <w:pPr>
        <w:pStyle w:val="ListParagraph"/>
        <w:rPr>
          <w:sz w:val="26"/>
          <w:szCs w:val="26"/>
          <w:rtl/>
          <w:lang w:val="fr-CA"/>
        </w:rPr>
      </w:pPr>
    </w:p>
    <w:p w14:paraId="104402CB" w14:textId="77777777" w:rsidR="00F42F3D" w:rsidRPr="00D50155" w:rsidRDefault="00AE2687" w:rsidP="000118DE">
      <w:pPr>
        <w:pStyle w:val="ListParagraph"/>
        <w:numPr>
          <w:ilvl w:val="0"/>
          <w:numId w:val="27"/>
        </w:numPr>
        <w:bidi/>
        <w:ind w:left="1422" w:hanging="709"/>
        <w:rPr>
          <w:sz w:val="26"/>
          <w:szCs w:val="26"/>
          <w:lang w:val="fr-CA"/>
        </w:rPr>
      </w:pPr>
      <w:r w:rsidRPr="00D50155">
        <w:rPr>
          <w:rFonts w:hint="cs"/>
          <w:sz w:val="26"/>
          <w:szCs w:val="26"/>
          <w:rtl/>
          <w:lang w:val="fr-CA"/>
        </w:rPr>
        <w:t>وتدريب 30 مدربا و663 فنيا من قطاع التبريد وتكييف الهواء على الممارسات الحميدة في مجال التبريد واسترداد المواد الهيدروكلوروفلوروكربونية وإعادة تدويرها وخدمة مكيفات الهواء المنزلية والمناولة المأمونة لغازات التبريد من مادة</w:t>
      </w:r>
      <w:r w:rsidR="000118DE" w:rsidRPr="00D50155">
        <w:rPr>
          <w:rFonts w:hint="cs"/>
          <w:sz w:val="26"/>
          <w:szCs w:val="26"/>
          <w:rtl/>
          <w:lang w:val="fr-CA"/>
        </w:rPr>
        <w:t xml:space="preserve"> الهيدروكربون ومنع</w:t>
      </w:r>
      <w:r w:rsidRPr="00D50155">
        <w:rPr>
          <w:rFonts w:hint="cs"/>
          <w:sz w:val="26"/>
          <w:szCs w:val="26"/>
          <w:rtl/>
          <w:lang w:val="fr-CA"/>
        </w:rPr>
        <w:t xml:space="preserve"> التسرب وممارسات حفظ الطاقة والممارسات المأمونة في خدمة أجهزة التبريد وتكي</w:t>
      </w:r>
      <w:r w:rsidR="00F21FA7" w:rsidRPr="00D50155">
        <w:rPr>
          <w:rFonts w:hint="cs"/>
          <w:sz w:val="26"/>
          <w:szCs w:val="26"/>
          <w:rtl/>
          <w:lang w:val="fr-CA"/>
        </w:rPr>
        <w:t>ي</w:t>
      </w:r>
      <w:r w:rsidRPr="00D50155">
        <w:rPr>
          <w:rFonts w:hint="cs"/>
          <w:sz w:val="26"/>
          <w:szCs w:val="26"/>
          <w:rtl/>
          <w:lang w:val="fr-CA"/>
        </w:rPr>
        <w:t xml:space="preserve">ف الهواء العاملة بمادة </w:t>
      </w:r>
      <w:r w:rsidRPr="00D50155">
        <w:rPr>
          <w:sz w:val="26"/>
          <w:szCs w:val="26"/>
          <w:lang w:val="fr-CA"/>
        </w:rPr>
        <w:t>R-290</w:t>
      </w:r>
      <w:r w:rsidRPr="00D50155">
        <w:rPr>
          <w:rFonts w:hint="cs"/>
          <w:sz w:val="26"/>
          <w:szCs w:val="26"/>
          <w:rtl/>
          <w:lang w:val="fr-CA" w:bidi="ar-SA"/>
        </w:rPr>
        <w:t xml:space="preserve"> وتركيبها. وتنظيم جولات تدليلية على ممارسات الخدمة الحميدة وخفض حالات التسرب. ووضع قاعدة بيانات بالمستوردين وورش الخدمة ومعدات التبريد وتكييف الهوا</w:t>
      </w:r>
      <w:r w:rsidR="000118DE" w:rsidRPr="00D50155">
        <w:rPr>
          <w:rFonts w:hint="cs"/>
          <w:sz w:val="26"/>
          <w:szCs w:val="26"/>
          <w:rtl/>
          <w:lang w:val="fr-CA" w:bidi="ar-SA"/>
        </w:rPr>
        <w:t>ء. ودعم معهد التدريب الرئيسي</w:t>
      </w:r>
      <w:r w:rsidRPr="00D50155">
        <w:rPr>
          <w:rFonts w:hint="cs"/>
          <w:sz w:val="26"/>
          <w:szCs w:val="26"/>
          <w:rtl/>
          <w:lang w:val="fr-CA" w:bidi="ar-SA"/>
        </w:rPr>
        <w:t xml:space="preserve"> على أجهزة التبريد وتكييف الهواء عن طريق إضافة معلومات عن الاستخدام المأمون لغازات التبريد القابلة للاشتعال و/أو السامة في الوحدة </w:t>
      </w:r>
      <w:r w:rsidR="000118DE" w:rsidRPr="00D50155">
        <w:rPr>
          <w:rFonts w:hint="cs"/>
          <w:sz w:val="26"/>
          <w:szCs w:val="26"/>
          <w:rtl/>
          <w:lang w:val="fr-CA" w:bidi="ar-SA"/>
        </w:rPr>
        <w:t>الدراسية الخاصة</w:t>
      </w:r>
      <w:r w:rsidRPr="00D50155">
        <w:rPr>
          <w:rFonts w:hint="cs"/>
          <w:sz w:val="26"/>
          <w:szCs w:val="26"/>
          <w:rtl/>
          <w:lang w:val="fr-CA" w:bidi="ar-SA"/>
        </w:rPr>
        <w:t xml:space="preserve"> بالأوزون؛</w:t>
      </w:r>
    </w:p>
    <w:p w14:paraId="1C2BEFB4" w14:textId="77777777" w:rsidR="00AE2687" w:rsidRPr="00D50155" w:rsidRDefault="00AE2687" w:rsidP="00AE2687">
      <w:pPr>
        <w:pStyle w:val="ListParagraph"/>
        <w:rPr>
          <w:sz w:val="26"/>
          <w:szCs w:val="26"/>
          <w:rtl/>
          <w:lang w:val="fr-CA"/>
        </w:rPr>
      </w:pPr>
    </w:p>
    <w:p w14:paraId="5C978A94" w14:textId="77777777" w:rsidR="00AE2687" w:rsidRPr="00D50155" w:rsidRDefault="00AE2687" w:rsidP="00AE2687">
      <w:pPr>
        <w:pStyle w:val="ListParagraph"/>
        <w:numPr>
          <w:ilvl w:val="0"/>
          <w:numId w:val="27"/>
        </w:numPr>
        <w:bidi/>
        <w:ind w:left="1422" w:hanging="709"/>
        <w:rPr>
          <w:sz w:val="26"/>
          <w:szCs w:val="26"/>
          <w:lang w:val="fr-CA"/>
        </w:rPr>
      </w:pPr>
      <w:r w:rsidRPr="00D50155">
        <w:rPr>
          <w:rFonts w:hint="cs"/>
          <w:sz w:val="26"/>
          <w:szCs w:val="26"/>
          <w:rtl/>
          <w:lang w:val="fr-CA"/>
        </w:rPr>
        <w:t>ووضع برنامج الحوافز المالية وتعزيز مراكز التدريب المهني.</w:t>
      </w:r>
    </w:p>
    <w:p w14:paraId="3CAC46D4" w14:textId="77777777" w:rsidR="00AE2687" w:rsidRPr="00D50155" w:rsidRDefault="00AE2687" w:rsidP="00AE2687">
      <w:pPr>
        <w:pStyle w:val="ListParagraph"/>
        <w:rPr>
          <w:sz w:val="26"/>
          <w:szCs w:val="26"/>
          <w:rtl/>
          <w:lang w:val="fr-CA"/>
        </w:rPr>
      </w:pPr>
    </w:p>
    <w:p w14:paraId="3825FE8B" w14:textId="77777777" w:rsidR="00AE2687" w:rsidRPr="00D50155" w:rsidRDefault="00AE2687" w:rsidP="00AE2687">
      <w:pPr>
        <w:pStyle w:val="ListParagraph"/>
        <w:numPr>
          <w:ilvl w:val="0"/>
          <w:numId w:val="26"/>
        </w:numPr>
        <w:bidi/>
        <w:rPr>
          <w:sz w:val="26"/>
          <w:szCs w:val="26"/>
          <w:lang w:val="fr-CA"/>
        </w:rPr>
      </w:pPr>
      <w:r w:rsidRPr="00D50155">
        <w:rPr>
          <w:rFonts w:hint="cs"/>
          <w:sz w:val="26"/>
          <w:szCs w:val="26"/>
          <w:rtl/>
          <w:lang w:val="fr-CA"/>
        </w:rPr>
        <w:t>تمّ رصد تنفيذ خطة إدارة إزالة المواد الهيدروكلوروفلوروكربونية طوال المرحلة الأولى. واستخدمت وحدة الأوزون الوطنية استشاريين بالإضافة إلى موظفي فريق الوحدة لمساعدتها على رصد التنفيذ الفعلي لجميع أنشطة خطة إدارة إزالة المواد الهيدروكلوروفلوروكربونية وجمع بيانات دقيقة. وأكد تقرير تحقق بلوغ النتائج المتوخاة من المرحلة الأولى.</w:t>
      </w:r>
    </w:p>
    <w:p w14:paraId="24A2F7EF" w14:textId="77777777" w:rsidR="00AE2687" w:rsidRPr="00D50155" w:rsidRDefault="00AE2687" w:rsidP="00AE2687">
      <w:pPr>
        <w:pStyle w:val="ListParagraph"/>
        <w:bidi/>
        <w:ind w:left="724"/>
        <w:rPr>
          <w:sz w:val="26"/>
          <w:szCs w:val="26"/>
          <w:lang w:val="fr-CA"/>
        </w:rPr>
      </w:pPr>
    </w:p>
    <w:p w14:paraId="1B0E52B5" w14:textId="77777777" w:rsidR="00AE2687" w:rsidRPr="00D50155" w:rsidRDefault="00AE2687" w:rsidP="000118DE">
      <w:pPr>
        <w:pStyle w:val="ListParagraph"/>
        <w:numPr>
          <w:ilvl w:val="0"/>
          <w:numId w:val="26"/>
        </w:numPr>
        <w:bidi/>
        <w:rPr>
          <w:sz w:val="26"/>
          <w:szCs w:val="26"/>
          <w:lang w:val="fr-CA"/>
        </w:rPr>
      </w:pPr>
      <w:r w:rsidRPr="00D50155">
        <w:rPr>
          <w:rFonts w:hint="cs"/>
          <w:sz w:val="26"/>
          <w:szCs w:val="26"/>
          <w:rtl/>
          <w:lang w:val="fr-CA"/>
        </w:rPr>
        <w:t xml:space="preserve">منذ أن أقرت الشريحة الخامسة </w:t>
      </w:r>
      <w:r w:rsidR="000118DE" w:rsidRPr="00D50155">
        <w:rPr>
          <w:rFonts w:hint="cs"/>
          <w:sz w:val="26"/>
          <w:szCs w:val="26"/>
          <w:rtl/>
          <w:lang w:val="fr-CA"/>
        </w:rPr>
        <w:t>في</w:t>
      </w:r>
      <w:r w:rsidRPr="00D50155">
        <w:rPr>
          <w:rFonts w:hint="cs"/>
          <w:sz w:val="26"/>
          <w:szCs w:val="26"/>
          <w:rtl/>
          <w:lang w:val="fr-CA"/>
        </w:rPr>
        <w:t xml:space="preserve"> أغسطس/آب 2021، أنجزت الأنشطة التالية: ثلاث ورش عمل لتدريب 65 ضابط جم</w:t>
      </w:r>
      <w:r w:rsidR="00F21FA7" w:rsidRPr="00D50155">
        <w:rPr>
          <w:rFonts w:hint="cs"/>
          <w:sz w:val="26"/>
          <w:szCs w:val="26"/>
          <w:rtl/>
          <w:lang w:val="fr-CA"/>
        </w:rPr>
        <w:t>ا</w:t>
      </w:r>
      <w:r w:rsidRPr="00D50155">
        <w:rPr>
          <w:rFonts w:hint="cs"/>
          <w:sz w:val="26"/>
          <w:szCs w:val="26"/>
          <w:rtl/>
          <w:lang w:val="fr-CA"/>
        </w:rPr>
        <w:t>رك وعناصر قوى إنفاذ القانون على التعرف على الموا</w:t>
      </w:r>
      <w:r w:rsidR="00D738CD" w:rsidRPr="00D50155">
        <w:rPr>
          <w:rFonts w:hint="cs"/>
          <w:sz w:val="26"/>
          <w:szCs w:val="26"/>
          <w:rtl/>
          <w:lang w:val="fr-CA"/>
        </w:rPr>
        <w:t xml:space="preserve">د الهيدروكلوروفلوروكربونية </w:t>
      </w:r>
      <w:r w:rsidR="00D738CD" w:rsidRPr="00D50155">
        <w:rPr>
          <w:rFonts w:hint="cs"/>
          <w:sz w:val="26"/>
          <w:szCs w:val="26"/>
          <w:rtl/>
          <w:lang w:val="fr-CA" w:bidi="ar-SA"/>
        </w:rPr>
        <w:t>و</w:t>
      </w:r>
      <w:r w:rsidRPr="00D50155">
        <w:rPr>
          <w:rFonts w:hint="cs"/>
          <w:sz w:val="26"/>
          <w:szCs w:val="26"/>
          <w:rtl/>
          <w:lang w:val="fr-CA"/>
        </w:rPr>
        <w:t xml:space="preserve">الهيدروفلوروكربونية والهيدروكربونية والخلائط وعلى نظام الحصص والتراخيص لضبط الاتجار غير المشروع بالمواد المستنفدة للأوزون؛ وثلاث ورش عمل لتدريب 134 فنيا من قطاع التبريد على </w:t>
      </w:r>
      <w:r w:rsidR="000118DE" w:rsidRPr="00D50155">
        <w:rPr>
          <w:rFonts w:hint="cs"/>
          <w:sz w:val="26"/>
          <w:szCs w:val="26"/>
          <w:rtl/>
          <w:lang w:val="fr-CA"/>
        </w:rPr>
        <w:t>ال</w:t>
      </w:r>
      <w:r w:rsidRPr="00D50155">
        <w:rPr>
          <w:rFonts w:hint="cs"/>
          <w:sz w:val="26"/>
          <w:szCs w:val="26"/>
          <w:rtl/>
          <w:lang w:val="fr-CA"/>
        </w:rPr>
        <w:t xml:space="preserve">ممارسات </w:t>
      </w:r>
      <w:r w:rsidR="000118DE" w:rsidRPr="00D50155">
        <w:rPr>
          <w:rFonts w:hint="cs"/>
          <w:sz w:val="26"/>
          <w:szCs w:val="26"/>
          <w:rtl/>
          <w:lang w:val="fr-CA"/>
        </w:rPr>
        <w:t xml:space="preserve">الحميدة في </w:t>
      </w:r>
      <w:r w:rsidRPr="00D50155">
        <w:rPr>
          <w:rFonts w:hint="cs"/>
          <w:sz w:val="26"/>
          <w:szCs w:val="26"/>
          <w:rtl/>
          <w:lang w:val="fr-CA"/>
        </w:rPr>
        <w:t xml:space="preserve">خدمة أجهزة التبريد بما في ذلك الاسترداد وإعادة التدوير؛ والمحافظة على الكفاءة الطاقية لأجهزة التبريد وتكييف الهواء بفضل ممارسات الخدمة الحميدة؛ والمناولة المأمونة للمواد الهيدروكربونية، بما في ذلك تركيب وحدات تكييف الهواء العاملة بمادة </w:t>
      </w:r>
      <w:r w:rsidRPr="00D50155">
        <w:rPr>
          <w:sz w:val="26"/>
          <w:szCs w:val="26"/>
          <w:lang w:val="fr-CA"/>
        </w:rPr>
        <w:t>R-290</w:t>
      </w:r>
      <w:r w:rsidRPr="00D50155">
        <w:rPr>
          <w:rFonts w:hint="cs"/>
          <w:sz w:val="26"/>
          <w:szCs w:val="26"/>
          <w:rtl/>
          <w:lang w:val="fr-CA" w:bidi="ar-SA"/>
        </w:rPr>
        <w:t xml:space="preserve"> وخدمتها. سيواصل برنامج الأمم المتحدة للبيئة تنفيذ الأنشطة المتبقية من المرحلة الأولى.</w:t>
      </w:r>
    </w:p>
    <w:p w14:paraId="0F87BD27" w14:textId="77777777" w:rsidR="00AE2687" w:rsidRPr="00D50155" w:rsidRDefault="00AE2687" w:rsidP="00AE2687">
      <w:pPr>
        <w:pStyle w:val="ListParagraph"/>
        <w:rPr>
          <w:sz w:val="26"/>
          <w:szCs w:val="26"/>
          <w:rtl/>
          <w:lang w:val="fr-CA"/>
        </w:rPr>
      </w:pPr>
    </w:p>
    <w:p w14:paraId="65703B03" w14:textId="77777777" w:rsidR="00AE2687" w:rsidRPr="00D50155" w:rsidRDefault="00AE2687" w:rsidP="000118DE">
      <w:pPr>
        <w:bidi/>
        <w:rPr>
          <w:i/>
          <w:iCs/>
          <w:sz w:val="26"/>
          <w:szCs w:val="26"/>
          <w:rtl/>
          <w:lang w:val="fr-CA"/>
        </w:rPr>
      </w:pPr>
      <w:r w:rsidRPr="00D50155">
        <w:rPr>
          <w:i/>
          <w:iCs/>
          <w:sz w:val="26"/>
          <w:szCs w:val="26"/>
          <w:rtl/>
          <w:lang w:val="fr-CA"/>
        </w:rPr>
        <w:t>مستوى صرف الأموال</w:t>
      </w:r>
    </w:p>
    <w:p w14:paraId="1D94C49F" w14:textId="77777777" w:rsidR="000118DE" w:rsidRPr="00D50155" w:rsidRDefault="000118DE" w:rsidP="000118DE">
      <w:pPr>
        <w:bidi/>
        <w:rPr>
          <w:i/>
          <w:iCs/>
          <w:sz w:val="26"/>
          <w:szCs w:val="26"/>
          <w:rtl/>
          <w:lang w:val="fr-CA"/>
        </w:rPr>
      </w:pPr>
    </w:p>
    <w:p w14:paraId="6F47DC21" w14:textId="77777777" w:rsidR="009E1CD7" w:rsidRPr="00D50155" w:rsidRDefault="00781B4D" w:rsidP="000118DE">
      <w:pPr>
        <w:pStyle w:val="Heading1"/>
        <w:numPr>
          <w:ilvl w:val="0"/>
          <w:numId w:val="0"/>
        </w:numPr>
        <w:bidi/>
        <w:spacing w:after="0"/>
        <w:rPr>
          <w:sz w:val="26"/>
          <w:szCs w:val="26"/>
          <w:rtl/>
          <w:lang w:val="fr-CA"/>
        </w:rPr>
      </w:pPr>
      <w:r w:rsidRPr="00D50155">
        <w:rPr>
          <w:rFonts w:hint="cs"/>
          <w:sz w:val="26"/>
          <w:szCs w:val="26"/>
          <w:rtl/>
          <w:lang w:val="fr-CA"/>
        </w:rPr>
        <w:t>10.</w:t>
      </w:r>
      <w:r w:rsidRPr="00D50155">
        <w:rPr>
          <w:rFonts w:hint="cs"/>
          <w:sz w:val="26"/>
          <w:szCs w:val="26"/>
          <w:rtl/>
          <w:lang w:val="fr-CA"/>
        </w:rPr>
        <w:tab/>
      </w:r>
      <w:r w:rsidR="00AE2687" w:rsidRPr="00D50155">
        <w:rPr>
          <w:rFonts w:hint="cs"/>
          <w:sz w:val="26"/>
          <w:szCs w:val="26"/>
          <w:rtl/>
          <w:lang w:val="fr-CA"/>
        </w:rPr>
        <w:t xml:space="preserve">بتاريخ أغسطس/آب 2022، </w:t>
      </w:r>
      <w:r w:rsidR="009E1CD7" w:rsidRPr="00D50155">
        <w:rPr>
          <w:rFonts w:hint="cs"/>
          <w:sz w:val="26"/>
          <w:szCs w:val="26"/>
          <w:rtl/>
          <w:lang w:val="fr-CA"/>
        </w:rPr>
        <w:t xml:space="preserve">ومن أصل </w:t>
      </w:r>
      <w:r w:rsidR="00176F4C" w:rsidRPr="00D50155">
        <w:rPr>
          <w:rFonts w:hint="cs"/>
          <w:sz w:val="26"/>
          <w:szCs w:val="26"/>
          <w:rtl/>
          <w:lang w:val="fr-CA" w:bidi="ar-SA"/>
        </w:rPr>
        <w:t>630,000</w:t>
      </w:r>
      <w:r w:rsidR="009E1CD7" w:rsidRPr="00D50155">
        <w:rPr>
          <w:rFonts w:hint="cs"/>
          <w:sz w:val="26"/>
          <w:szCs w:val="26"/>
          <w:rtl/>
          <w:lang w:val="fr-CA"/>
        </w:rPr>
        <w:t xml:space="preserve"> دولار أمريكي أقر </w:t>
      </w:r>
      <w:r w:rsidR="00176F4C" w:rsidRPr="00D50155">
        <w:rPr>
          <w:rFonts w:hint="cs"/>
          <w:sz w:val="26"/>
          <w:szCs w:val="26"/>
          <w:rtl/>
          <w:lang w:val="fr-CA"/>
        </w:rPr>
        <w:t>في إطار المرحلة الأولى</w:t>
      </w:r>
      <w:r w:rsidR="009E1CD7" w:rsidRPr="00D50155">
        <w:rPr>
          <w:rFonts w:hint="cs"/>
          <w:sz w:val="26"/>
          <w:szCs w:val="26"/>
          <w:rtl/>
          <w:lang w:val="fr-CA"/>
        </w:rPr>
        <w:t xml:space="preserve">، صرف </w:t>
      </w:r>
      <w:r w:rsidR="00176F4C" w:rsidRPr="00D50155">
        <w:rPr>
          <w:rFonts w:hint="cs"/>
          <w:sz w:val="26"/>
          <w:szCs w:val="26"/>
          <w:rtl/>
          <w:lang w:val="fr-CA"/>
        </w:rPr>
        <w:t>615,631</w:t>
      </w:r>
      <w:r w:rsidR="009E1CD7" w:rsidRPr="00D50155">
        <w:rPr>
          <w:rFonts w:hint="cs"/>
          <w:sz w:val="26"/>
          <w:szCs w:val="26"/>
          <w:rtl/>
          <w:lang w:val="fr-CA"/>
        </w:rPr>
        <w:t xml:space="preserve"> دولار</w:t>
      </w:r>
      <w:r w:rsidR="00176F4C" w:rsidRPr="00D50155">
        <w:rPr>
          <w:rFonts w:hint="cs"/>
          <w:sz w:val="26"/>
          <w:szCs w:val="26"/>
          <w:rtl/>
          <w:lang w:val="fr-CA"/>
        </w:rPr>
        <w:t>ا</w:t>
      </w:r>
      <w:r w:rsidR="009E1CD7" w:rsidRPr="00D50155">
        <w:rPr>
          <w:rFonts w:hint="cs"/>
          <w:sz w:val="26"/>
          <w:szCs w:val="26"/>
          <w:rtl/>
          <w:lang w:val="fr-CA"/>
        </w:rPr>
        <w:t xml:space="preserve"> أمريكي</w:t>
      </w:r>
      <w:r w:rsidR="00176F4C" w:rsidRPr="00D50155">
        <w:rPr>
          <w:rFonts w:hint="cs"/>
          <w:sz w:val="26"/>
          <w:szCs w:val="26"/>
          <w:rtl/>
          <w:lang w:val="fr-CA"/>
        </w:rPr>
        <w:t>ا</w:t>
      </w:r>
      <w:r w:rsidR="009E1CD7" w:rsidRPr="00D50155">
        <w:rPr>
          <w:rFonts w:hint="cs"/>
          <w:sz w:val="26"/>
          <w:szCs w:val="26"/>
          <w:rtl/>
          <w:lang w:val="fr-CA"/>
        </w:rPr>
        <w:t xml:space="preserve"> (أي </w:t>
      </w:r>
      <w:r w:rsidR="00176F4C" w:rsidRPr="00D50155">
        <w:rPr>
          <w:rFonts w:hint="cs"/>
          <w:sz w:val="26"/>
          <w:szCs w:val="26"/>
          <w:rtl/>
          <w:lang w:val="fr-CA"/>
        </w:rPr>
        <w:t>267,000</w:t>
      </w:r>
      <w:r w:rsidR="009E1CD7" w:rsidRPr="00D50155">
        <w:rPr>
          <w:rFonts w:hint="cs"/>
          <w:sz w:val="26"/>
          <w:szCs w:val="26"/>
          <w:rtl/>
          <w:lang w:val="fr-CA"/>
        </w:rPr>
        <w:t xml:space="preserve"> دولار أمريكي على برنامج الأمم المتحدة للبيئة و</w:t>
      </w:r>
      <w:r w:rsidR="00176F4C" w:rsidRPr="00D50155">
        <w:rPr>
          <w:rFonts w:hint="cs"/>
          <w:sz w:val="26"/>
          <w:szCs w:val="26"/>
          <w:rtl/>
          <w:lang w:val="fr-CA"/>
        </w:rPr>
        <w:t xml:space="preserve">348,631 </w:t>
      </w:r>
      <w:r w:rsidR="009E1CD7" w:rsidRPr="00D50155">
        <w:rPr>
          <w:rFonts w:hint="cs"/>
          <w:sz w:val="26"/>
          <w:szCs w:val="26"/>
          <w:rtl/>
          <w:lang w:val="fr-CA"/>
        </w:rPr>
        <w:t>دولار</w:t>
      </w:r>
      <w:r w:rsidR="00176F4C" w:rsidRPr="00D50155">
        <w:rPr>
          <w:rFonts w:hint="cs"/>
          <w:sz w:val="26"/>
          <w:szCs w:val="26"/>
          <w:rtl/>
          <w:lang w:val="fr-CA"/>
        </w:rPr>
        <w:t>ا</w:t>
      </w:r>
      <w:r w:rsidR="009E1CD7" w:rsidRPr="00D50155">
        <w:rPr>
          <w:rFonts w:hint="cs"/>
          <w:sz w:val="26"/>
          <w:szCs w:val="26"/>
          <w:rtl/>
          <w:lang w:val="fr-CA"/>
        </w:rPr>
        <w:t xml:space="preserve"> أمريكي</w:t>
      </w:r>
      <w:r w:rsidR="00176F4C" w:rsidRPr="00D50155">
        <w:rPr>
          <w:rFonts w:hint="cs"/>
          <w:sz w:val="26"/>
          <w:szCs w:val="26"/>
          <w:rtl/>
          <w:lang w:val="fr-CA"/>
        </w:rPr>
        <w:t>ا</w:t>
      </w:r>
      <w:r w:rsidR="009E1CD7" w:rsidRPr="00D50155">
        <w:rPr>
          <w:rFonts w:hint="cs"/>
          <w:sz w:val="26"/>
          <w:szCs w:val="26"/>
          <w:rtl/>
          <w:lang w:val="fr-CA"/>
        </w:rPr>
        <w:t xml:space="preserve"> على منظمة الأمم المتحدة للتنمية الصناعية). أمّا رصيد </w:t>
      </w:r>
      <w:r w:rsidR="00176F4C" w:rsidRPr="00D50155">
        <w:rPr>
          <w:rFonts w:hint="cs"/>
          <w:sz w:val="26"/>
          <w:szCs w:val="26"/>
          <w:rtl/>
          <w:lang w:val="fr-CA"/>
        </w:rPr>
        <w:t xml:space="preserve">14,369 </w:t>
      </w:r>
      <w:r w:rsidR="009E1CD7" w:rsidRPr="00D50155">
        <w:rPr>
          <w:rFonts w:hint="cs"/>
          <w:sz w:val="26"/>
          <w:szCs w:val="26"/>
          <w:rtl/>
          <w:lang w:val="fr-CA"/>
        </w:rPr>
        <w:t>دولار</w:t>
      </w:r>
      <w:r w:rsidR="00176F4C" w:rsidRPr="00D50155">
        <w:rPr>
          <w:rFonts w:hint="cs"/>
          <w:sz w:val="26"/>
          <w:szCs w:val="26"/>
          <w:rtl/>
          <w:lang w:val="fr-CA"/>
        </w:rPr>
        <w:t>ا</w:t>
      </w:r>
      <w:r w:rsidR="009E1CD7" w:rsidRPr="00D50155">
        <w:rPr>
          <w:rFonts w:hint="cs"/>
          <w:sz w:val="26"/>
          <w:szCs w:val="26"/>
          <w:rtl/>
          <w:lang w:val="fr-CA"/>
        </w:rPr>
        <w:t xml:space="preserve"> أمريكي</w:t>
      </w:r>
      <w:r w:rsidR="00176F4C" w:rsidRPr="00D50155">
        <w:rPr>
          <w:rFonts w:hint="cs"/>
          <w:sz w:val="26"/>
          <w:szCs w:val="26"/>
          <w:rtl/>
          <w:lang w:val="fr-CA"/>
        </w:rPr>
        <w:t>ا</w:t>
      </w:r>
      <w:r w:rsidR="009E1CD7" w:rsidRPr="00D50155">
        <w:rPr>
          <w:rFonts w:hint="cs"/>
          <w:sz w:val="26"/>
          <w:szCs w:val="26"/>
          <w:rtl/>
          <w:lang w:val="fr-CA"/>
        </w:rPr>
        <w:t xml:space="preserve"> فسيصرف </w:t>
      </w:r>
      <w:r w:rsidR="00176F4C" w:rsidRPr="00D50155">
        <w:rPr>
          <w:rFonts w:hint="cs"/>
          <w:sz w:val="26"/>
          <w:szCs w:val="26"/>
          <w:rtl/>
          <w:lang w:val="fr-CA"/>
        </w:rPr>
        <w:t>بحلول يناير/كانون الثاني 2023</w:t>
      </w:r>
      <w:r w:rsidR="009E1CD7" w:rsidRPr="00D50155">
        <w:rPr>
          <w:rFonts w:hint="cs"/>
          <w:sz w:val="26"/>
          <w:szCs w:val="26"/>
          <w:rtl/>
          <w:lang w:val="fr-CA"/>
        </w:rPr>
        <w:t xml:space="preserve">. </w:t>
      </w:r>
    </w:p>
    <w:p w14:paraId="32D4CC0F" w14:textId="77777777" w:rsidR="000118DE" w:rsidRPr="00D50155" w:rsidRDefault="000118DE" w:rsidP="000118DE">
      <w:pPr>
        <w:bidi/>
        <w:rPr>
          <w:sz w:val="26"/>
          <w:szCs w:val="26"/>
          <w:rtl/>
          <w:lang w:val="fr-CA"/>
        </w:rPr>
      </w:pPr>
    </w:p>
    <w:p w14:paraId="28A52ED9" w14:textId="77777777" w:rsidR="00176F4C" w:rsidRPr="00D50155" w:rsidRDefault="00176F4C" w:rsidP="000118DE">
      <w:pPr>
        <w:bidi/>
        <w:rPr>
          <w:sz w:val="26"/>
          <w:szCs w:val="26"/>
          <w:u w:val="single"/>
          <w:rtl/>
          <w:lang w:val="fr-CA"/>
        </w:rPr>
      </w:pPr>
      <w:r w:rsidRPr="00D50155">
        <w:rPr>
          <w:rFonts w:hint="cs"/>
          <w:sz w:val="26"/>
          <w:szCs w:val="26"/>
          <w:u w:val="single"/>
          <w:rtl/>
          <w:lang w:val="fr-CA"/>
        </w:rPr>
        <w:t>ا</w:t>
      </w:r>
      <w:r w:rsidR="000118DE" w:rsidRPr="00D50155">
        <w:rPr>
          <w:rFonts w:hint="cs"/>
          <w:sz w:val="26"/>
          <w:szCs w:val="26"/>
          <w:u w:val="single"/>
          <w:rtl/>
          <w:lang w:val="fr-CA"/>
        </w:rPr>
        <w:t>لإفادة ب</w:t>
      </w:r>
      <w:r w:rsidRPr="00D50155">
        <w:rPr>
          <w:rFonts w:hint="cs"/>
          <w:sz w:val="26"/>
          <w:szCs w:val="26"/>
          <w:u w:val="single"/>
          <w:rtl/>
          <w:lang w:val="fr-CA"/>
        </w:rPr>
        <w:t>نتائج برنامج الحوافز المالية</w:t>
      </w:r>
    </w:p>
    <w:p w14:paraId="6402F4AD" w14:textId="77777777" w:rsidR="00176F4C" w:rsidRPr="00D50155" w:rsidRDefault="00176F4C" w:rsidP="00176F4C">
      <w:pPr>
        <w:bidi/>
        <w:rPr>
          <w:sz w:val="26"/>
          <w:szCs w:val="26"/>
          <w:u w:val="single"/>
          <w:rtl/>
          <w:lang w:val="fr-CA"/>
        </w:rPr>
      </w:pPr>
    </w:p>
    <w:p w14:paraId="60717360" w14:textId="77777777" w:rsidR="00176F4C" w:rsidRPr="00D50155" w:rsidRDefault="00176F4C" w:rsidP="00781B4D">
      <w:pPr>
        <w:pStyle w:val="ListParagraph"/>
        <w:numPr>
          <w:ilvl w:val="0"/>
          <w:numId w:val="28"/>
        </w:numPr>
        <w:bidi/>
        <w:ind w:left="4" w:firstLine="0"/>
        <w:rPr>
          <w:sz w:val="26"/>
          <w:szCs w:val="26"/>
          <w:lang w:val="fr-CA"/>
        </w:rPr>
      </w:pPr>
      <w:r w:rsidRPr="00D50155">
        <w:rPr>
          <w:rFonts w:hint="cs"/>
          <w:sz w:val="26"/>
          <w:szCs w:val="26"/>
          <w:rtl/>
          <w:lang w:val="fr-CA"/>
        </w:rPr>
        <w:t xml:space="preserve">قامت منظمة الأمم المتحدة للتنمية الصناعية بتنفيذ برنامج حوافز مالية بقيمة 150,000 دولار أمريكي في إطار المرحلة الأولى. أمّا اللجنة التنفيذية فقد طلبت إليها، بموجب المقررين 84/84(د) و87/28(أ)، أن تعد تقريرا </w:t>
      </w:r>
      <w:r w:rsidRPr="00D50155">
        <w:rPr>
          <w:rFonts w:hint="cs"/>
          <w:sz w:val="26"/>
          <w:szCs w:val="26"/>
          <w:rtl/>
          <w:lang w:val="fr-CA"/>
        </w:rPr>
        <w:lastRenderedPageBreak/>
        <w:t xml:space="preserve">تتناول فيه نتائج البرنامج. وجاء التقرير في طلب تمويل المرحلة الثانية. وكان البرنامج يرمي إلى إبراز مدى السلامة والفعالية </w:t>
      </w:r>
      <w:r w:rsidR="000118DE" w:rsidRPr="00D50155">
        <w:rPr>
          <w:rFonts w:hint="cs"/>
          <w:sz w:val="26"/>
          <w:szCs w:val="26"/>
          <w:rtl/>
          <w:lang w:val="fr-CA"/>
        </w:rPr>
        <w:t>(</w:t>
      </w:r>
      <w:r w:rsidRPr="00D50155">
        <w:rPr>
          <w:rFonts w:hint="cs"/>
          <w:sz w:val="26"/>
          <w:szCs w:val="26"/>
          <w:rtl/>
          <w:lang w:val="fr-CA"/>
        </w:rPr>
        <w:t>الطاقية</w:t>
      </w:r>
      <w:r w:rsidR="000118DE" w:rsidRPr="00D50155">
        <w:rPr>
          <w:rFonts w:hint="cs"/>
          <w:sz w:val="26"/>
          <w:szCs w:val="26"/>
          <w:rtl/>
          <w:lang w:val="fr-CA"/>
        </w:rPr>
        <w:t>)</w:t>
      </w:r>
      <w:r w:rsidRPr="00D50155">
        <w:rPr>
          <w:rFonts w:hint="cs"/>
          <w:sz w:val="26"/>
          <w:szCs w:val="26"/>
          <w:rtl/>
          <w:lang w:val="fr-CA"/>
        </w:rPr>
        <w:t xml:space="preserve"> لتكنولوجيات التبريد البديلة ذات إمكانيات الاحترار العالمي المتدنية كبدائل لمادة الهيدروكلوروفلوروكربون-22 للمستفيدين الذين يقدمون تمويلا مقابلا وإلى تشجيع القطاع المحلي على اعتماد تلك التكنولوجيات. وكان بيت القصيد يكمن في التدليل على الوفر في الطاقة والمال المتأتي من استخدام معدات جديدة مع غازات تبريد بديلة ذات إمكان</w:t>
      </w:r>
      <w:r w:rsidR="000118DE" w:rsidRPr="00D50155">
        <w:rPr>
          <w:rFonts w:hint="cs"/>
          <w:sz w:val="26"/>
          <w:szCs w:val="26"/>
          <w:rtl/>
          <w:lang w:val="fr-CA"/>
        </w:rPr>
        <w:t xml:space="preserve">ية احترار عالمي </w:t>
      </w:r>
      <w:r w:rsidRPr="00D50155">
        <w:rPr>
          <w:rFonts w:hint="cs"/>
          <w:sz w:val="26"/>
          <w:szCs w:val="26"/>
          <w:rtl/>
          <w:lang w:val="fr-CA"/>
        </w:rPr>
        <w:t>متدنية.</w:t>
      </w:r>
    </w:p>
    <w:p w14:paraId="7B64249B" w14:textId="77777777" w:rsidR="00176F4C" w:rsidRPr="00D50155" w:rsidRDefault="00176F4C" w:rsidP="00176F4C">
      <w:pPr>
        <w:pStyle w:val="ListParagraph"/>
        <w:bidi/>
        <w:ind w:left="4"/>
        <w:rPr>
          <w:sz w:val="26"/>
          <w:szCs w:val="26"/>
          <w:lang w:val="fr-CA"/>
        </w:rPr>
      </w:pPr>
    </w:p>
    <w:p w14:paraId="4BDD3C61" w14:textId="77777777" w:rsidR="00176F4C" w:rsidRPr="00D50155" w:rsidRDefault="00176F4C" w:rsidP="00384B78">
      <w:pPr>
        <w:pStyle w:val="ListParagraph"/>
        <w:numPr>
          <w:ilvl w:val="0"/>
          <w:numId w:val="28"/>
        </w:numPr>
        <w:bidi/>
        <w:ind w:left="4" w:firstLine="0"/>
        <w:rPr>
          <w:sz w:val="26"/>
          <w:szCs w:val="26"/>
          <w:lang w:val="fr-CA"/>
        </w:rPr>
      </w:pPr>
      <w:r w:rsidRPr="00D50155">
        <w:rPr>
          <w:rFonts w:hint="cs"/>
          <w:sz w:val="26"/>
          <w:szCs w:val="26"/>
          <w:rtl/>
          <w:lang w:val="fr-CA"/>
        </w:rPr>
        <w:t>وقد اشتمل البرنامج على أنشطة رئيسية ثلاثة: دفع حوافز لمرافق تجارية ثلاث</w:t>
      </w:r>
      <w:r w:rsidR="000118DE" w:rsidRPr="00D50155">
        <w:rPr>
          <w:rFonts w:hint="cs"/>
          <w:sz w:val="26"/>
          <w:szCs w:val="26"/>
          <w:rtl/>
          <w:lang w:val="fr-CA"/>
        </w:rPr>
        <w:t>ة</w:t>
      </w:r>
      <w:r w:rsidRPr="00D50155">
        <w:rPr>
          <w:rFonts w:hint="cs"/>
          <w:sz w:val="26"/>
          <w:szCs w:val="26"/>
          <w:rtl/>
          <w:lang w:val="fr-CA"/>
        </w:rPr>
        <w:t xml:space="preserve"> لتحويل أنظمة التبريد من مادة </w:t>
      </w:r>
      <w:r w:rsidRPr="00D50155">
        <w:rPr>
          <w:sz w:val="26"/>
          <w:szCs w:val="26"/>
          <w:lang w:val="fr-CA"/>
        </w:rPr>
        <w:t>R-22</w:t>
      </w:r>
      <w:r w:rsidRPr="00D50155">
        <w:rPr>
          <w:rFonts w:hint="cs"/>
          <w:sz w:val="26"/>
          <w:szCs w:val="26"/>
          <w:rtl/>
          <w:lang w:val="fr-CA"/>
        </w:rPr>
        <w:t xml:space="preserve"> إلى </w:t>
      </w:r>
      <w:r w:rsidR="000118DE" w:rsidRPr="00D50155">
        <w:rPr>
          <w:rFonts w:hint="cs"/>
          <w:sz w:val="26"/>
          <w:szCs w:val="26"/>
          <w:rtl/>
          <w:lang w:val="fr-CA"/>
        </w:rPr>
        <w:t xml:space="preserve">بدائل ذات إمكانية احترار عالمي </w:t>
      </w:r>
      <w:r w:rsidRPr="00D50155">
        <w:rPr>
          <w:rFonts w:hint="cs"/>
          <w:sz w:val="26"/>
          <w:szCs w:val="26"/>
          <w:rtl/>
          <w:lang w:val="fr-CA"/>
        </w:rPr>
        <w:t xml:space="preserve">متدنية (90,000 دولار أمريكي)؛ ووضع خطوط إرشادية لاستخدام مادة </w:t>
      </w:r>
      <w:r w:rsidRPr="00D50155">
        <w:rPr>
          <w:sz w:val="26"/>
          <w:szCs w:val="26"/>
          <w:lang w:val="fr-CA"/>
        </w:rPr>
        <w:t>R-290</w:t>
      </w:r>
      <w:r w:rsidR="00384B78" w:rsidRPr="00D50155">
        <w:rPr>
          <w:rFonts w:hint="cs"/>
          <w:sz w:val="26"/>
          <w:szCs w:val="26"/>
          <w:rtl/>
          <w:lang w:val="fr-CA" w:bidi="ar-SA"/>
        </w:rPr>
        <w:t xml:space="preserve"> واعتماد </w:t>
      </w:r>
      <w:r w:rsidRPr="00D50155">
        <w:rPr>
          <w:rFonts w:hint="cs"/>
          <w:sz w:val="26"/>
          <w:szCs w:val="26"/>
          <w:rtl/>
          <w:lang w:val="fr-CA" w:bidi="ar-SA"/>
        </w:rPr>
        <w:t xml:space="preserve">أجهزة تكييف </w:t>
      </w:r>
      <w:r w:rsidR="00384B78" w:rsidRPr="00D50155">
        <w:rPr>
          <w:rFonts w:hint="cs"/>
          <w:sz w:val="26"/>
          <w:szCs w:val="26"/>
          <w:rtl/>
          <w:lang w:val="fr-CA" w:bidi="ar-SA"/>
        </w:rPr>
        <w:t xml:space="preserve">هواء جديدة قائمة على هذه المادة كبدائل </w:t>
      </w:r>
      <w:r w:rsidRPr="00D50155">
        <w:rPr>
          <w:rFonts w:hint="cs"/>
          <w:sz w:val="26"/>
          <w:szCs w:val="26"/>
          <w:rtl/>
          <w:lang w:val="fr-CA" w:bidi="ar-SA"/>
        </w:rPr>
        <w:t>(30,000 دولار أمريكي)؛ وشراء أدوات ومعدات إضافية لقطاع التبريد وتكييف الهواء (30,000 دولار أمريكي).</w:t>
      </w:r>
    </w:p>
    <w:p w14:paraId="016228A3" w14:textId="77777777" w:rsidR="00176F4C" w:rsidRPr="00D50155" w:rsidRDefault="00176F4C" w:rsidP="00176F4C">
      <w:pPr>
        <w:pStyle w:val="ListParagraph"/>
        <w:rPr>
          <w:sz w:val="26"/>
          <w:szCs w:val="26"/>
          <w:rtl/>
          <w:lang w:val="fr-CA"/>
        </w:rPr>
      </w:pPr>
    </w:p>
    <w:p w14:paraId="2DBDAF10" w14:textId="77777777" w:rsidR="00176F4C" w:rsidRPr="00D50155" w:rsidRDefault="00176F4C" w:rsidP="000118DE">
      <w:pPr>
        <w:pStyle w:val="ListParagraph"/>
        <w:numPr>
          <w:ilvl w:val="0"/>
          <w:numId w:val="28"/>
        </w:numPr>
        <w:bidi/>
        <w:ind w:left="4" w:firstLine="0"/>
        <w:rPr>
          <w:sz w:val="26"/>
          <w:szCs w:val="26"/>
          <w:lang w:val="fr-CA"/>
        </w:rPr>
      </w:pPr>
      <w:r w:rsidRPr="00D50155">
        <w:rPr>
          <w:rFonts w:hint="cs"/>
          <w:sz w:val="26"/>
          <w:szCs w:val="26"/>
          <w:rtl/>
          <w:lang w:val="fr-CA"/>
        </w:rPr>
        <w:t>وتمّت الإفادة بأنّ كلفة المعدات البديلة مرتفعة وأنّ التمويل غير كاف لتحو</w:t>
      </w:r>
      <w:r w:rsidR="000118DE" w:rsidRPr="00D50155">
        <w:rPr>
          <w:rFonts w:hint="cs"/>
          <w:sz w:val="26"/>
          <w:szCs w:val="26"/>
          <w:rtl/>
          <w:lang w:val="fr-CA"/>
        </w:rPr>
        <w:t>ي</w:t>
      </w:r>
      <w:r w:rsidRPr="00D50155">
        <w:rPr>
          <w:rFonts w:hint="cs"/>
          <w:sz w:val="26"/>
          <w:szCs w:val="26"/>
          <w:rtl/>
          <w:lang w:val="fr-CA"/>
        </w:rPr>
        <w:t xml:space="preserve">ل قطاع التبريد وعليه فقد تمّ دمج النشاط في البرنامج الرامي إلى الاستعاضة عن معدات تكييف الهواء القائمة على مادة الهيدروكلوروفلوروكربون-22 بسبعين وحدة تكييف قائمة على مادة </w:t>
      </w:r>
      <w:r w:rsidRPr="00D50155">
        <w:rPr>
          <w:sz w:val="26"/>
          <w:szCs w:val="26"/>
          <w:lang w:val="fr-CA"/>
        </w:rPr>
        <w:t>R-290</w:t>
      </w:r>
      <w:r w:rsidRPr="00D50155">
        <w:rPr>
          <w:rFonts w:hint="cs"/>
          <w:sz w:val="26"/>
          <w:szCs w:val="26"/>
          <w:rtl/>
          <w:lang w:val="fr-CA"/>
        </w:rPr>
        <w:t xml:space="preserve"> والتي تمّ تركيبها في مواقع الجهات المستفيدة الثلاث أي مستشفى ومنشأة ومركز مؤتمرات. أمّا الأنشطة الفرعية فقد اشتملت كذلك على شراء أدوات لأجهزة التبريد وتكييف الهواء القائمة على مادة الهيدروكربون والتدريب والمساعدة التقنية. وأنجزت هذه الأنشطة في عام 2019 في حين أن </w:t>
      </w:r>
      <w:r w:rsidR="000118DE" w:rsidRPr="00D50155">
        <w:rPr>
          <w:rFonts w:hint="cs"/>
          <w:sz w:val="26"/>
          <w:szCs w:val="26"/>
          <w:rtl/>
          <w:lang w:val="fr-CA"/>
        </w:rPr>
        <w:t>المكوّن الثاني من نشاط ب</w:t>
      </w:r>
      <w:r w:rsidRPr="00D50155">
        <w:rPr>
          <w:rFonts w:hint="cs"/>
          <w:sz w:val="26"/>
          <w:szCs w:val="26"/>
          <w:rtl/>
          <w:lang w:val="fr-CA"/>
        </w:rPr>
        <w:t xml:space="preserve">ناء القدرات </w:t>
      </w:r>
      <w:r w:rsidR="000118DE" w:rsidRPr="00D50155">
        <w:rPr>
          <w:rFonts w:hint="cs"/>
          <w:sz w:val="26"/>
          <w:szCs w:val="26"/>
          <w:rtl/>
          <w:lang w:val="fr-CA"/>
        </w:rPr>
        <w:t xml:space="preserve">ألا وهو </w:t>
      </w:r>
      <w:r w:rsidRPr="00D50155">
        <w:rPr>
          <w:rFonts w:hint="cs"/>
          <w:sz w:val="26"/>
          <w:szCs w:val="26"/>
          <w:rtl/>
          <w:lang w:val="fr-CA"/>
        </w:rPr>
        <w:t xml:space="preserve">وضع الخطوط الإرشادية </w:t>
      </w:r>
      <w:r w:rsidR="00384B78" w:rsidRPr="00D50155">
        <w:rPr>
          <w:rFonts w:hint="cs"/>
          <w:sz w:val="26"/>
          <w:szCs w:val="26"/>
          <w:rtl/>
          <w:lang w:val="fr-CA"/>
        </w:rPr>
        <w:t>ف</w:t>
      </w:r>
      <w:r w:rsidR="000118DE" w:rsidRPr="00D50155">
        <w:rPr>
          <w:rFonts w:hint="cs"/>
          <w:sz w:val="26"/>
          <w:szCs w:val="26"/>
          <w:rtl/>
          <w:lang w:val="fr-CA"/>
        </w:rPr>
        <w:t>لم ي</w:t>
      </w:r>
      <w:r w:rsidRPr="00D50155">
        <w:rPr>
          <w:rFonts w:hint="cs"/>
          <w:sz w:val="26"/>
          <w:szCs w:val="26"/>
          <w:rtl/>
          <w:lang w:val="fr-CA"/>
        </w:rPr>
        <w:t xml:space="preserve">نجز </w:t>
      </w:r>
      <w:r w:rsidR="000118DE" w:rsidRPr="00D50155">
        <w:rPr>
          <w:rFonts w:hint="cs"/>
          <w:sz w:val="26"/>
          <w:szCs w:val="26"/>
          <w:rtl/>
          <w:lang w:val="fr-CA"/>
        </w:rPr>
        <w:t xml:space="preserve">إلا </w:t>
      </w:r>
      <w:r w:rsidRPr="00D50155">
        <w:rPr>
          <w:rFonts w:hint="cs"/>
          <w:sz w:val="26"/>
          <w:szCs w:val="26"/>
          <w:rtl/>
          <w:lang w:val="fr-CA"/>
        </w:rPr>
        <w:t>في عام 2020.</w:t>
      </w:r>
    </w:p>
    <w:p w14:paraId="60F1B4FB" w14:textId="77777777" w:rsidR="00176F4C" w:rsidRPr="00D50155" w:rsidRDefault="00176F4C" w:rsidP="00176F4C">
      <w:pPr>
        <w:pStyle w:val="ListParagraph"/>
        <w:rPr>
          <w:sz w:val="26"/>
          <w:szCs w:val="26"/>
          <w:rtl/>
          <w:lang w:val="fr-CA"/>
        </w:rPr>
      </w:pPr>
    </w:p>
    <w:p w14:paraId="33B8E10E" w14:textId="77777777" w:rsidR="00176F4C" w:rsidRPr="00D50155" w:rsidRDefault="00176F4C" w:rsidP="00F21FA7">
      <w:pPr>
        <w:pStyle w:val="ListParagraph"/>
        <w:numPr>
          <w:ilvl w:val="0"/>
          <w:numId w:val="28"/>
        </w:numPr>
        <w:bidi/>
        <w:ind w:left="4" w:firstLine="0"/>
        <w:rPr>
          <w:sz w:val="26"/>
          <w:szCs w:val="26"/>
          <w:lang w:val="fr-CA"/>
        </w:rPr>
      </w:pPr>
      <w:r w:rsidRPr="00D50155">
        <w:rPr>
          <w:rFonts w:hint="cs"/>
          <w:sz w:val="26"/>
          <w:szCs w:val="26"/>
          <w:rtl/>
          <w:lang w:val="fr-CA"/>
        </w:rPr>
        <w:t xml:space="preserve">وقد تمّ شراء </w:t>
      </w:r>
      <w:r w:rsidR="000118DE" w:rsidRPr="00D50155">
        <w:rPr>
          <w:rFonts w:hint="cs"/>
          <w:sz w:val="26"/>
          <w:szCs w:val="26"/>
          <w:rtl/>
          <w:lang w:val="fr-CA"/>
        </w:rPr>
        <w:t>ال</w:t>
      </w:r>
      <w:r w:rsidRPr="00D50155">
        <w:rPr>
          <w:rFonts w:hint="cs"/>
          <w:sz w:val="26"/>
          <w:szCs w:val="26"/>
          <w:rtl/>
          <w:lang w:val="fr-CA"/>
        </w:rPr>
        <w:t>أدوات و</w:t>
      </w:r>
      <w:r w:rsidR="000118DE" w:rsidRPr="00D50155">
        <w:rPr>
          <w:rFonts w:hint="cs"/>
          <w:sz w:val="26"/>
          <w:szCs w:val="26"/>
          <w:rtl/>
          <w:lang w:val="fr-CA"/>
        </w:rPr>
        <w:t>ال</w:t>
      </w:r>
      <w:r w:rsidRPr="00D50155">
        <w:rPr>
          <w:rFonts w:hint="cs"/>
          <w:sz w:val="26"/>
          <w:szCs w:val="26"/>
          <w:rtl/>
          <w:lang w:val="fr-CA"/>
        </w:rPr>
        <w:t xml:space="preserve">معدات اللازمة لقطاع التبريد وتكييف الهواء (أي محللات متطورة لغازات التبريد وبطاريات احتياطية (قطع غيار) وآلات الاسترداد وأسطوانات استرداد </w:t>
      </w:r>
      <w:r w:rsidRPr="00D50155">
        <w:rPr>
          <w:sz w:val="26"/>
          <w:szCs w:val="26"/>
          <w:lang w:val="fr-CA"/>
        </w:rPr>
        <w:t>B-20 N</w:t>
      </w:r>
      <w:r w:rsidR="000118DE" w:rsidRPr="00D50155">
        <w:rPr>
          <w:rFonts w:hint="cs"/>
          <w:sz w:val="26"/>
          <w:szCs w:val="26"/>
          <w:rtl/>
          <w:lang w:val="fr-CA" w:bidi="ar-SA"/>
        </w:rPr>
        <w:t>، وأسطوانات استرداد بحجم 35 رطلا، ومكاشف تسرب وزرديات تخريم</w:t>
      </w:r>
      <w:r w:rsidRPr="00D50155">
        <w:rPr>
          <w:rFonts w:hint="cs"/>
          <w:sz w:val="26"/>
          <w:szCs w:val="26"/>
          <w:rtl/>
          <w:lang w:val="fr-CA" w:bidi="ar-SA"/>
        </w:rPr>
        <w:t xml:space="preserve"> و</w:t>
      </w:r>
      <w:r w:rsidR="000118DE" w:rsidRPr="00D50155">
        <w:rPr>
          <w:rFonts w:hint="cs"/>
          <w:sz w:val="26"/>
          <w:szCs w:val="26"/>
          <w:rtl/>
          <w:lang w:val="fr-CA" w:bidi="ar-SA"/>
        </w:rPr>
        <w:t xml:space="preserve">مقاييس ضغط غازات التبريد </w:t>
      </w:r>
      <w:r w:rsidR="000118DE" w:rsidRPr="00D50155">
        <w:rPr>
          <w:sz w:val="26"/>
          <w:szCs w:val="26"/>
          <w:lang w:val="fr-CA" w:bidi="ar-SA"/>
        </w:rPr>
        <w:t>R-290</w:t>
      </w:r>
      <w:r w:rsidR="000118DE" w:rsidRPr="00D50155">
        <w:rPr>
          <w:rFonts w:hint="cs"/>
          <w:sz w:val="26"/>
          <w:szCs w:val="26"/>
          <w:rtl/>
          <w:lang w:val="fr-CA" w:bidi="ar-SA"/>
        </w:rPr>
        <w:t xml:space="preserve"> و</w:t>
      </w:r>
      <w:r w:rsidR="000118DE" w:rsidRPr="00D50155">
        <w:rPr>
          <w:sz w:val="26"/>
          <w:szCs w:val="26"/>
          <w:lang w:val="fr-CA" w:bidi="ar-SA"/>
        </w:rPr>
        <w:t>R-600</w:t>
      </w:r>
      <w:r w:rsidR="000118DE" w:rsidRPr="00D50155">
        <w:rPr>
          <w:rFonts w:hint="cs"/>
          <w:sz w:val="26"/>
          <w:szCs w:val="26"/>
          <w:rtl/>
          <w:lang w:val="fr-CA" w:bidi="ar-SA"/>
        </w:rPr>
        <w:t xml:space="preserve"> و</w:t>
      </w:r>
      <w:r w:rsidR="000118DE" w:rsidRPr="00D50155">
        <w:rPr>
          <w:sz w:val="26"/>
          <w:szCs w:val="26"/>
          <w:lang w:val="fr-CA" w:bidi="ar-SA"/>
        </w:rPr>
        <w:t>R-600</w:t>
      </w:r>
      <w:r w:rsidR="00F21FA7" w:rsidRPr="00D50155">
        <w:rPr>
          <w:sz w:val="26"/>
          <w:szCs w:val="26"/>
          <w:lang w:val="fr-CA" w:bidi="ar-SA"/>
        </w:rPr>
        <w:t>a</w:t>
      </w:r>
      <w:r w:rsidR="000118DE" w:rsidRPr="00D50155">
        <w:rPr>
          <w:rFonts w:hint="cs"/>
          <w:sz w:val="26"/>
          <w:szCs w:val="26"/>
          <w:rtl/>
          <w:lang w:val="fr-CA" w:bidi="ar-SA"/>
        </w:rPr>
        <w:t xml:space="preserve"> </w:t>
      </w:r>
      <w:r w:rsidRPr="00D50155">
        <w:rPr>
          <w:rFonts w:hint="cs"/>
          <w:sz w:val="26"/>
          <w:szCs w:val="26"/>
          <w:rtl/>
          <w:lang w:val="fr-CA" w:bidi="ar-SA"/>
        </w:rPr>
        <w:t>و</w:t>
      </w:r>
      <w:r w:rsidR="000118DE" w:rsidRPr="00D50155">
        <w:rPr>
          <w:rFonts w:hint="cs"/>
          <w:sz w:val="26"/>
          <w:szCs w:val="26"/>
          <w:rtl/>
          <w:lang w:val="fr-CA" w:bidi="ar-SA"/>
        </w:rPr>
        <w:t>نظارات واقية للعينين</w:t>
      </w:r>
      <w:r w:rsidRPr="00D50155">
        <w:rPr>
          <w:rFonts w:hint="cs"/>
          <w:sz w:val="26"/>
          <w:szCs w:val="26"/>
          <w:rtl/>
          <w:lang w:val="fr-CA" w:bidi="ar-SA"/>
        </w:rPr>
        <w:t xml:space="preserve"> ومضخات تفريغ ولصقات لوسم الغاز القابل الاشتعال و</w:t>
      </w:r>
      <w:r w:rsidR="000118DE" w:rsidRPr="00D50155">
        <w:rPr>
          <w:rFonts w:hint="cs"/>
          <w:sz w:val="26"/>
          <w:szCs w:val="26"/>
          <w:rtl/>
          <w:lang w:val="fr-CA" w:bidi="ar-SA"/>
        </w:rPr>
        <w:t xml:space="preserve">مقاييس حرارة </w:t>
      </w:r>
      <w:r w:rsidRPr="00D50155">
        <w:rPr>
          <w:rFonts w:hint="cs"/>
          <w:sz w:val="26"/>
          <w:szCs w:val="26"/>
          <w:rtl/>
          <w:lang w:val="fr-CA" w:bidi="ar-SA"/>
        </w:rPr>
        <w:t>إلكتروني</w:t>
      </w:r>
      <w:r w:rsidR="000118DE" w:rsidRPr="00D50155">
        <w:rPr>
          <w:rFonts w:hint="cs"/>
          <w:sz w:val="26"/>
          <w:szCs w:val="26"/>
          <w:rtl/>
          <w:lang w:val="fr-CA" w:bidi="ar-SA"/>
        </w:rPr>
        <w:t>ة</w:t>
      </w:r>
      <w:r w:rsidRPr="00D50155">
        <w:rPr>
          <w:rFonts w:hint="cs"/>
          <w:sz w:val="26"/>
          <w:szCs w:val="26"/>
          <w:rtl/>
          <w:lang w:val="fr-CA" w:bidi="ar-SA"/>
        </w:rPr>
        <w:t xml:space="preserve"> وموازين إلكترونية) وتسليمها إلى وحدة الأوزون الوطنية لدعم التدريب على تركيب معدات تكييف الهواء.</w:t>
      </w:r>
    </w:p>
    <w:p w14:paraId="569EAC67" w14:textId="77777777" w:rsidR="00176F4C" w:rsidRPr="00D50155" w:rsidRDefault="00176F4C" w:rsidP="00176F4C">
      <w:pPr>
        <w:pStyle w:val="ListParagraph"/>
        <w:rPr>
          <w:sz w:val="26"/>
          <w:szCs w:val="26"/>
          <w:rtl/>
          <w:lang w:val="fr-CA"/>
        </w:rPr>
      </w:pPr>
    </w:p>
    <w:p w14:paraId="1A9AF8A7" w14:textId="74080198" w:rsidR="00D50155" w:rsidRPr="00D50155" w:rsidRDefault="00176F4C" w:rsidP="00D50155">
      <w:pPr>
        <w:pStyle w:val="ListParagraph"/>
        <w:numPr>
          <w:ilvl w:val="0"/>
          <w:numId w:val="28"/>
        </w:numPr>
        <w:bidi/>
        <w:ind w:left="4" w:firstLine="0"/>
        <w:rPr>
          <w:sz w:val="26"/>
          <w:szCs w:val="26"/>
          <w:lang w:val="fr-CA"/>
        </w:rPr>
      </w:pPr>
      <w:r w:rsidRPr="00D50155">
        <w:rPr>
          <w:rFonts w:hint="cs"/>
          <w:sz w:val="26"/>
          <w:szCs w:val="26"/>
          <w:rtl/>
          <w:lang w:val="fr-CA"/>
        </w:rPr>
        <w:t>وأشارت توغو إلى أنّه خلال المرحلة الأولى قدم مستفيدو برنامج حوافز المستخدمين النهائيين تمويلا مقابلا لاستبدال أجهزة تكييف الهواء القائمة على ال</w:t>
      </w:r>
      <w:r w:rsidR="000118DE" w:rsidRPr="00D50155">
        <w:rPr>
          <w:rFonts w:hint="cs"/>
          <w:sz w:val="26"/>
          <w:szCs w:val="26"/>
          <w:rtl/>
          <w:lang w:val="fr-CA"/>
        </w:rPr>
        <w:t>هيدروكلوروفلوروكربون. لا احتمال ل</w:t>
      </w:r>
      <w:r w:rsidRPr="00D50155">
        <w:rPr>
          <w:rFonts w:hint="cs"/>
          <w:sz w:val="26"/>
          <w:szCs w:val="26"/>
          <w:rtl/>
          <w:lang w:val="fr-CA"/>
        </w:rPr>
        <w:t>مواصلة هذا البرنامج في المرحلة الثانية.</w:t>
      </w:r>
    </w:p>
    <w:p w14:paraId="24343619" w14:textId="77777777" w:rsidR="00176F4C" w:rsidRPr="00D50155" w:rsidRDefault="00176F4C" w:rsidP="00176F4C">
      <w:pPr>
        <w:pStyle w:val="ListParagraph"/>
        <w:rPr>
          <w:sz w:val="26"/>
          <w:szCs w:val="26"/>
          <w:rtl/>
          <w:lang w:val="fr-CA"/>
        </w:rPr>
      </w:pPr>
    </w:p>
    <w:p w14:paraId="020C19B4" w14:textId="77777777" w:rsidR="00176F4C" w:rsidRPr="00D50155" w:rsidRDefault="00176F4C" w:rsidP="00176F4C">
      <w:pPr>
        <w:pStyle w:val="ListParagraph"/>
        <w:bidi/>
        <w:ind w:left="4"/>
        <w:rPr>
          <w:b/>
          <w:bCs/>
          <w:sz w:val="26"/>
          <w:szCs w:val="26"/>
          <w:rtl/>
          <w:lang w:val="fr-CA"/>
        </w:rPr>
      </w:pPr>
      <w:r w:rsidRPr="00D50155">
        <w:rPr>
          <w:rFonts w:hint="cs"/>
          <w:b/>
          <w:bCs/>
          <w:sz w:val="26"/>
          <w:szCs w:val="26"/>
          <w:rtl/>
          <w:lang w:val="fr-CA"/>
        </w:rPr>
        <w:t>المرحلة الثانية من خطة إدارة إزالة المواد الهيدروكلوروفلوروكربونية</w:t>
      </w:r>
    </w:p>
    <w:p w14:paraId="2542BFD8" w14:textId="77777777" w:rsidR="00176F4C" w:rsidRPr="00D50155" w:rsidRDefault="00176F4C" w:rsidP="00176F4C">
      <w:pPr>
        <w:pStyle w:val="ListParagraph"/>
        <w:bidi/>
        <w:ind w:left="4"/>
        <w:rPr>
          <w:b/>
          <w:bCs/>
          <w:sz w:val="26"/>
          <w:szCs w:val="26"/>
          <w:rtl/>
          <w:lang w:val="fr-CA"/>
        </w:rPr>
      </w:pPr>
    </w:p>
    <w:p w14:paraId="39949622" w14:textId="0593E988" w:rsidR="00176F4C" w:rsidRPr="00D50155" w:rsidRDefault="00176F4C" w:rsidP="00D50155">
      <w:pPr>
        <w:jc w:val="right"/>
        <w:rPr>
          <w:sz w:val="26"/>
          <w:szCs w:val="26"/>
          <w:rtl/>
          <w:lang w:val="fr-CA"/>
        </w:rPr>
      </w:pPr>
      <w:r w:rsidRPr="00D50155">
        <w:rPr>
          <w:rFonts w:hint="cs"/>
          <w:sz w:val="26"/>
          <w:szCs w:val="26"/>
          <w:u w:val="single"/>
          <w:rtl/>
          <w:lang w:val="fr-CA"/>
        </w:rPr>
        <w:t>الاستهلاك المتبقي المؤهل للتمويل</w:t>
      </w:r>
    </w:p>
    <w:p w14:paraId="145077C3" w14:textId="77777777" w:rsidR="00176F4C" w:rsidRPr="00D50155" w:rsidRDefault="00176F4C" w:rsidP="00176F4C">
      <w:pPr>
        <w:pStyle w:val="ListParagraph"/>
        <w:bidi/>
        <w:ind w:left="4"/>
        <w:rPr>
          <w:sz w:val="26"/>
          <w:szCs w:val="26"/>
          <w:u w:val="single"/>
          <w:rtl/>
          <w:lang w:val="fr-CA"/>
        </w:rPr>
      </w:pPr>
    </w:p>
    <w:p w14:paraId="6E0F2C69" w14:textId="77777777" w:rsidR="00176F4C" w:rsidRPr="00D50155" w:rsidRDefault="00176F4C" w:rsidP="00781B4D">
      <w:pPr>
        <w:pStyle w:val="ListParagraph"/>
        <w:numPr>
          <w:ilvl w:val="0"/>
          <w:numId w:val="28"/>
        </w:numPr>
        <w:bidi/>
        <w:rPr>
          <w:sz w:val="26"/>
          <w:szCs w:val="26"/>
          <w:lang w:val="fr-CA"/>
        </w:rPr>
      </w:pPr>
      <w:r w:rsidRPr="00D50155">
        <w:rPr>
          <w:rFonts w:hint="cs"/>
          <w:sz w:val="26"/>
          <w:szCs w:val="26"/>
          <w:rtl/>
          <w:lang w:val="fr-CA"/>
        </w:rPr>
        <w:t xml:space="preserve">بعد حسم كمية 7.00 </w:t>
      </w:r>
      <w:r w:rsidR="000118DE" w:rsidRPr="00D50155">
        <w:rPr>
          <w:rFonts w:hint="cs"/>
          <w:sz w:val="26"/>
          <w:szCs w:val="26"/>
          <w:rtl/>
          <w:lang w:val="fr-CA"/>
        </w:rPr>
        <w:t>أ</w:t>
      </w:r>
      <w:r w:rsidRPr="00D50155">
        <w:rPr>
          <w:rFonts w:hint="cs"/>
          <w:sz w:val="26"/>
          <w:szCs w:val="26"/>
          <w:rtl/>
          <w:lang w:val="fr-CA"/>
        </w:rPr>
        <w:t>طن</w:t>
      </w:r>
      <w:r w:rsidR="000118DE" w:rsidRPr="00D50155">
        <w:rPr>
          <w:rFonts w:hint="cs"/>
          <w:sz w:val="26"/>
          <w:szCs w:val="26"/>
          <w:rtl/>
          <w:lang w:val="fr-CA"/>
        </w:rPr>
        <w:t>ان</w:t>
      </w:r>
      <w:r w:rsidRPr="00D50155">
        <w:rPr>
          <w:rFonts w:hint="cs"/>
          <w:sz w:val="26"/>
          <w:szCs w:val="26"/>
          <w:rtl/>
          <w:lang w:val="fr-CA"/>
        </w:rPr>
        <w:t xml:space="preserve"> من قدرات استنفاد الأوزون من المواد الهيدروكلوروفلوروكربونية والمتصلة بالمرحلة الأولى من </w:t>
      </w:r>
      <w:r w:rsidRPr="00D50155">
        <w:rPr>
          <w:sz w:val="26"/>
          <w:szCs w:val="26"/>
          <w:rtl/>
          <w:lang w:val="fr-CA"/>
        </w:rPr>
        <w:t>خطة إدارة إزالة المواد الهيدروكلوروفلوروكربونية</w:t>
      </w:r>
      <w:r w:rsidR="000118DE" w:rsidRPr="00D50155">
        <w:rPr>
          <w:rFonts w:hint="cs"/>
          <w:sz w:val="26"/>
          <w:szCs w:val="26"/>
          <w:rtl/>
          <w:lang w:val="fr-CA"/>
        </w:rPr>
        <w:t>، يصل</w:t>
      </w:r>
      <w:r w:rsidRPr="00D50155">
        <w:rPr>
          <w:rFonts w:hint="cs"/>
          <w:sz w:val="26"/>
          <w:szCs w:val="26"/>
          <w:rtl/>
          <w:lang w:val="fr-CA"/>
        </w:rPr>
        <w:t xml:space="preserve"> الاستهلاك المتبقي المؤهل للتمويل </w:t>
      </w:r>
      <w:r w:rsidR="000118DE" w:rsidRPr="00D50155">
        <w:rPr>
          <w:rFonts w:hint="cs"/>
          <w:sz w:val="26"/>
          <w:szCs w:val="26"/>
          <w:rtl/>
          <w:lang w:val="fr-CA"/>
        </w:rPr>
        <w:t xml:space="preserve">إلى </w:t>
      </w:r>
      <w:r w:rsidRPr="00D50155">
        <w:rPr>
          <w:rFonts w:hint="cs"/>
          <w:sz w:val="26"/>
          <w:szCs w:val="26"/>
          <w:rtl/>
          <w:lang w:val="fr-CA"/>
        </w:rPr>
        <w:t>13.00 طن</w:t>
      </w:r>
      <w:r w:rsidR="000118DE" w:rsidRPr="00D50155">
        <w:rPr>
          <w:rFonts w:hint="cs"/>
          <w:sz w:val="26"/>
          <w:szCs w:val="26"/>
          <w:rtl/>
          <w:lang w:val="fr-CA"/>
        </w:rPr>
        <w:t>ا</w:t>
      </w:r>
      <w:r w:rsidRPr="00D50155">
        <w:rPr>
          <w:rFonts w:hint="cs"/>
          <w:sz w:val="26"/>
          <w:szCs w:val="26"/>
          <w:rtl/>
          <w:lang w:val="fr-CA"/>
        </w:rPr>
        <w:t xml:space="preserve"> من قدرات استنفاد الأوزون من الهيدروكلوروفولوروكربون-22.</w:t>
      </w:r>
    </w:p>
    <w:p w14:paraId="5727974D" w14:textId="77777777" w:rsidR="00176F4C" w:rsidRPr="00D50155" w:rsidRDefault="00176F4C" w:rsidP="00176F4C">
      <w:pPr>
        <w:bidi/>
        <w:rPr>
          <w:sz w:val="26"/>
          <w:szCs w:val="26"/>
          <w:rtl/>
          <w:lang w:val="fr-CA"/>
        </w:rPr>
      </w:pPr>
    </w:p>
    <w:p w14:paraId="24E45930" w14:textId="77777777" w:rsidR="00176F4C" w:rsidRPr="00D50155" w:rsidRDefault="00176F4C" w:rsidP="00176F4C">
      <w:pPr>
        <w:pStyle w:val="Heading1"/>
        <w:numPr>
          <w:ilvl w:val="0"/>
          <w:numId w:val="0"/>
        </w:numPr>
        <w:bidi/>
        <w:rPr>
          <w:sz w:val="26"/>
          <w:szCs w:val="26"/>
          <w:rtl/>
          <w:lang w:val="fr-CA"/>
        </w:rPr>
      </w:pPr>
      <w:r w:rsidRPr="00D50155">
        <w:rPr>
          <w:rFonts w:hint="cs"/>
          <w:sz w:val="26"/>
          <w:szCs w:val="26"/>
          <w:u w:val="single"/>
          <w:rtl/>
          <w:lang w:val="fr-CA"/>
        </w:rPr>
        <w:t>التوزيع القطاعي للمواد الهيدروكلوروفلوروكربونية</w:t>
      </w:r>
    </w:p>
    <w:p w14:paraId="673E55B6" w14:textId="52B408EF" w:rsidR="00176F4C" w:rsidRDefault="00176F4C" w:rsidP="00781B4D">
      <w:pPr>
        <w:pStyle w:val="ListParagraph"/>
        <w:numPr>
          <w:ilvl w:val="0"/>
          <w:numId w:val="28"/>
        </w:numPr>
        <w:bidi/>
        <w:ind w:left="4" w:firstLine="0"/>
        <w:rPr>
          <w:sz w:val="26"/>
          <w:szCs w:val="26"/>
          <w:lang w:val="fr-CA"/>
        </w:rPr>
      </w:pPr>
      <w:r w:rsidRPr="00D50155">
        <w:rPr>
          <w:rFonts w:hint="cs"/>
          <w:sz w:val="26"/>
          <w:szCs w:val="26"/>
          <w:rtl/>
          <w:lang w:val="fr-CA"/>
        </w:rPr>
        <w:t xml:space="preserve">في قطاع الخدمة زهاء 1,500 فني و800 ورشة ويستهلكون الهيدروكلوروفلوروكربون-22 لخدمة أجهزة التبريد وتكييف الهواء على النحو المبين في الجدول 2. يشكل الهيدروكلوروفلوروكربون-22 الغاز الرئيسي المستخدم في قطاع الخدمة ويليه </w:t>
      </w:r>
      <w:r w:rsidRPr="00D50155">
        <w:rPr>
          <w:sz w:val="26"/>
          <w:szCs w:val="26"/>
          <w:lang w:val="fr-CA"/>
        </w:rPr>
        <w:t>R-134a</w:t>
      </w:r>
      <w:r w:rsidRPr="00D50155">
        <w:rPr>
          <w:rFonts w:hint="cs"/>
          <w:sz w:val="26"/>
          <w:szCs w:val="26"/>
          <w:rtl/>
          <w:lang w:val="fr-CA" w:bidi="ar-SA"/>
        </w:rPr>
        <w:t xml:space="preserve"> و</w:t>
      </w:r>
      <w:r w:rsidRPr="00D50155">
        <w:rPr>
          <w:sz w:val="26"/>
          <w:szCs w:val="26"/>
          <w:lang w:val="fr-CA" w:bidi="ar-SA"/>
        </w:rPr>
        <w:t>R-404A</w:t>
      </w:r>
      <w:r w:rsidRPr="00D50155">
        <w:rPr>
          <w:rFonts w:hint="cs"/>
          <w:sz w:val="26"/>
          <w:szCs w:val="26"/>
          <w:rtl/>
          <w:lang w:val="fr-CA" w:bidi="ar-SA"/>
        </w:rPr>
        <w:t xml:space="preserve"> و</w:t>
      </w:r>
      <w:r w:rsidRPr="00D50155">
        <w:rPr>
          <w:sz w:val="26"/>
          <w:szCs w:val="26"/>
          <w:lang w:val="fr-CA" w:bidi="ar-SA"/>
        </w:rPr>
        <w:t>R-407C</w:t>
      </w:r>
      <w:r w:rsidRPr="00D50155">
        <w:rPr>
          <w:rFonts w:hint="cs"/>
          <w:sz w:val="26"/>
          <w:szCs w:val="26"/>
          <w:rtl/>
          <w:lang w:val="fr-CA" w:bidi="ar-SA"/>
        </w:rPr>
        <w:t xml:space="preserve"> و</w:t>
      </w:r>
      <w:r w:rsidRPr="00D50155">
        <w:rPr>
          <w:sz w:val="26"/>
          <w:szCs w:val="26"/>
          <w:lang w:val="fr-CA" w:bidi="ar-SA"/>
        </w:rPr>
        <w:t>R-410A</w:t>
      </w:r>
      <w:r w:rsidRPr="00D50155">
        <w:rPr>
          <w:rFonts w:hint="cs"/>
          <w:sz w:val="26"/>
          <w:szCs w:val="26"/>
          <w:rtl/>
          <w:lang w:val="fr-CA" w:bidi="ar-SA"/>
        </w:rPr>
        <w:t>.</w:t>
      </w:r>
    </w:p>
    <w:p w14:paraId="5FC7A864" w14:textId="454E27A4" w:rsidR="00D50155" w:rsidRDefault="00D50155" w:rsidP="00D50155">
      <w:pPr>
        <w:bidi/>
        <w:rPr>
          <w:sz w:val="26"/>
          <w:szCs w:val="26"/>
          <w:lang w:val="fr-CA"/>
        </w:rPr>
      </w:pPr>
    </w:p>
    <w:p w14:paraId="62538F20" w14:textId="3AA6A294" w:rsidR="00D50155" w:rsidRDefault="00D50155" w:rsidP="00D50155">
      <w:pPr>
        <w:bidi/>
        <w:rPr>
          <w:sz w:val="26"/>
          <w:szCs w:val="26"/>
          <w:lang w:val="fr-CA"/>
        </w:rPr>
      </w:pPr>
    </w:p>
    <w:p w14:paraId="25B7ED72" w14:textId="77777777" w:rsidR="00D50155" w:rsidRPr="00D50155" w:rsidRDefault="00D50155" w:rsidP="00D50155">
      <w:pPr>
        <w:bidi/>
        <w:rPr>
          <w:sz w:val="26"/>
          <w:szCs w:val="26"/>
          <w:lang w:val="fr-CA"/>
        </w:rPr>
      </w:pPr>
    </w:p>
    <w:p w14:paraId="5D6B07B3" w14:textId="77777777" w:rsidR="00176F4C" w:rsidRPr="00D50155" w:rsidRDefault="00176F4C" w:rsidP="00176F4C">
      <w:pPr>
        <w:bidi/>
        <w:ind w:left="4"/>
        <w:rPr>
          <w:sz w:val="26"/>
          <w:szCs w:val="26"/>
          <w:rtl/>
          <w:lang w:val="fr-CA"/>
        </w:rPr>
      </w:pPr>
    </w:p>
    <w:p w14:paraId="6E133D09" w14:textId="77777777" w:rsidR="00176F4C" w:rsidRPr="00D50155" w:rsidRDefault="00176F4C" w:rsidP="00781B4D">
      <w:pPr>
        <w:bidi/>
        <w:jc w:val="left"/>
        <w:rPr>
          <w:b/>
          <w:bCs/>
          <w:sz w:val="26"/>
          <w:szCs w:val="26"/>
          <w:rtl/>
          <w:lang w:val="fr-CA"/>
        </w:rPr>
      </w:pPr>
      <w:r w:rsidRPr="00D50155">
        <w:rPr>
          <w:rFonts w:hint="cs"/>
          <w:b/>
          <w:bCs/>
          <w:sz w:val="26"/>
          <w:szCs w:val="26"/>
          <w:rtl/>
          <w:lang w:val="fr-CA"/>
        </w:rPr>
        <w:lastRenderedPageBreak/>
        <w:t>الجدول 2. ال</w:t>
      </w:r>
      <w:r w:rsidR="00781B4D" w:rsidRPr="00D50155">
        <w:rPr>
          <w:rFonts w:hint="cs"/>
          <w:b/>
          <w:bCs/>
          <w:sz w:val="26"/>
          <w:szCs w:val="26"/>
          <w:rtl/>
          <w:lang w:val="fr-CA"/>
        </w:rPr>
        <w:t>استخدام المقدر ل</w:t>
      </w:r>
      <w:r w:rsidRPr="00D50155">
        <w:rPr>
          <w:rFonts w:hint="cs"/>
          <w:b/>
          <w:bCs/>
          <w:sz w:val="26"/>
          <w:szCs w:val="26"/>
          <w:rtl/>
          <w:lang w:val="fr-CA"/>
        </w:rPr>
        <w:t>لهيدروكلوروفلوروكربون-22 لخدمة أجهزة ا</w:t>
      </w:r>
      <w:r w:rsidR="00781B4D" w:rsidRPr="00D50155">
        <w:rPr>
          <w:rFonts w:hint="cs"/>
          <w:b/>
          <w:bCs/>
          <w:sz w:val="26"/>
          <w:szCs w:val="26"/>
          <w:rtl/>
          <w:lang w:val="fr-CA"/>
        </w:rPr>
        <w:t>لتبريد وتكييف الهواء</w:t>
      </w:r>
    </w:p>
    <w:tbl>
      <w:tblPr>
        <w:tblStyle w:val="TableGrid"/>
        <w:bidiVisual/>
        <w:tblW w:w="9346" w:type="dxa"/>
        <w:tblInd w:w="4" w:type="dxa"/>
        <w:tblLook w:val="04A0" w:firstRow="1" w:lastRow="0" w:firstColumn="1" w:lastColumn="0" w:noHBand="0" w:noVBand="1"/>
      </w:tblPr>
      <w:tblGrid>
        <w:gridCol w:w="2189"/>
        <w:gridCol w:w="1048"/>
        <w:gridCol w:w="999"/>
        <w:gridCol w:w="1017"/>
        <w:gridCol w:w="1043"/>
        <w:gridCol w:w="1181"/>
        <w:gridCol w:w="1869"/>
      </w:tblGrid>
      <w:tr w:rsidR="00781B4D" w:rsidRPr="00885E08" w14:paraId="6E23FF38" w14:textId="77777777" w:rsidTr="00781B4D">
        <w:tc>
          <w:tcPr>
            <w:tcW w:w="2676" w:type="dxa"/>
            <w:vAlign w:val="center"/>
          </w:tcPr>
          <w:p w14:paraId="73196865" w14:textId="77777777" w:rsidR="00781B4D" w:rsidRPr="00885E08" w:rsidRDefault="00781B4D" w:rsidP="00781B4D">
            <w:pPr>
              <w:pStyle w:val="Heading1"/>
              <w:numPr>
                <w:ilvl w:val="0"/>
                <w:numId w:val="0"/>
              </w:numPr>
              <w:bidi/>
              <w:spacing w:after="0"/>
              <w:jc w:val="center"/>
              <w:outlineLvl w:val="0"/>
              <w:rPr>
                <w:b/>
                <w:bCs/>
                <w:sz w:val="20"/>
                <w:rtl/>
                <w:lang w:val="fr-CA" w:bidi="ar-SA"/>
              </w:rPr>
            </w:pPr>
            <w:r>
              <w:rPr>
                <w:rFonts w:hint="cs"/>
                <w:b/>
                <w:bCs/>
                <w:sz w:val="20"/>
                <w:rtl/>
                <w:lang w:val="fr-CA" w:bidi="ar-SA"/>
              </w:rPr>
              <w:t>القطاع</w:t>
            </w:r>
          </w:p>
        </w:tc>
        <w:tc>
          <w:tcPr>
            <w:tcW w:w="1111" w:type="dxa"/>
            <w:vAlign w:val="center"/>
          </w:tcPr>
          <w:p w14:paraId="30C6DAB6" w14:textId="77777777" w:rsidR="00781B4D" w:rsidRPr="00885E08"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عدد الوحدات</w:t>
            </w:r>
          </w:p>
        </w:tc>
        <w:tc>
          <w:tcPr>
            <w:tcW w:w="1112" w:type="dxa"/>
            <w:vAlign w:val="center"/>
          </w:tcPr>
          <w:p w14:paraId="57C140DF" w14:textId="77777777" w:rsidR="00781B4D"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متوسط الشحنة</w:t>
            </w:r>
          </w:p>
          <w:p w14:paraId="2BE2932A" w14:textId="77777777" w:rsidR="00781B4D" w:rsidRPr="00885E08"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(كغ)</w:t>
            </w:r>
          </w:p>
        </w:tc>
        <w:tc>
          <w:tcPr>
            <w:tcW w:w="1112" w:type="dxa"/>
            <w:vAlign w:val="center"/>
          </w:tcPr>
          <w:p w14:paraId="2E34782B" w14:textId="77777777" w:rsidR="00781B4D"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الوحدات التي تمّت خدمتها</w:t>
            </w:r>
          </w:p>
          <w:p w14:paraId="2DF2CF28" w14:textId="77777777" w:rsidR="00781B4D" w:rsidRPr="00F31194"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w:t>
            </w:r>
          </w:p>
        </w:tc>
        <w:tc>
          <w:tcPr>
            <w:tcW w:w="1111" w:type="dxa"/>
            <w:vAlign w:val="center"/>
          </w:tcPr>
          <w:p w14:paraId="5701FA96" w14:textId="77777777" w:rsidR="00781B4D" w:rsidRDefault="000118DE" w:rsidP="000118DE">
            <w:pPr>
              <w:pStyle w:val="Heading1"/>
              <w:numPr>
                <w:ilvl w:val="0"/>
                <w:numId w:val="0"/>
              </w:numPr>
              <w:bidi/>
              <w:spacing w:after="0"/>
              <w:jc w:val="center"/>
              <w:outlineLvl w:val="0"/>
              <w:rPr>
                <w:b/>
                <w:bCs/>
                <w:sz w:val="20"/>
                <w:rtl/>
                <w:lang w:val="fr-CA" w:bidi="ar-SA"/>
              </w:rPr>
            </w:pPr>
            <w:r>
              <w:rPr>
                <w:rFonts w:hint="cs"/>
                <w:b/>
                <w:bCs/>
                <w:sz w:val="20"/>
                <w:rtl/>
                <w:lang w:val="fr-CA" w:bidi="ar-SA"/>
              </w:rPr>
              <w:t>العدد المقدر لل</w:t>
            </w:r>
            <w:r w:rsidR="004C1380">
              <w:rPr>
                <w:rFonts w:hint="cs"/>
                <w:b/>
                <w:bCs/>
                <w:sz w:val="20"/>
                <w:rtl/>
                <w:lang w:val="fr-CA" w:bidi="ar-SA"/>
              </w:rPr>
              <w:t xml:space="preserve">خزانات المشحونة أثناء الخدمة (%) </w:t>
            </w:r>
          </w:p>
        </w:tc>
        <w:tc>
          <w:tcPr>
            <w:tcW w:w="1112" w:type="dxa"/>
            <w:vAlign w:val="center"/>
          </w:tcPr>
          <w:p w14:paraId="01F72A28" w14:textId="77777777" w:rsidR="00781B4D"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احتياجات الخدمة السنوية</w:t>
            </w:r>
          </w:p>
          <w:p w14:paraId="0218F5F6" w14:textId="77777777" w:rsidR="00781B4D" w:rsidRDefault="00781B4D" w:rsidP="00781B4D">
            <w:pPr>
              <w:pStyle w:val="Heading1"/>
              <w:numPr>
                <w:ilvl w:val="0"/>
                <w:numId w:val="0"/>
              </w:numPr>
              <w:bidi/>
              <w:spacing w:after="0"/>
              <w:jc w:val="center"/>
              <w:outlineLvl w:val="0"/>
              <w:rPr>
                <w:b/>
                <w:bCs/>
                <w:sz w:val="20"/>
                <w:rtl/>
                <w:lang w:val="fr-CA"/>
              </w:rPr>
            </w:pPr>
            <w:r>
              <w:rPr>
                <w:rFonts w:hint="cs"/>
                <w:b/>
                <w:bCs/>
                <w:sz w:val="20"/>
                <w:rtl/>
                <w:lang w:val="fr-CA"/>
              </w:rPr>
              <w:t>(كغ)</w:t>
            </w:r>
          </w:p>
          <w:p w14:paraId="12A07F0B" w14:textId="77777777" w:rsidR="00781B4D" w:rsidRPr="00781B4D" w:rsidRDefault="00781B4D" w:rsidP="00781B4D">
            <w:pPr>
              <w:bidi/>
              <w:jc w:val="center"/>
              <w:rPr>
                <w:rtl/>
                <w:lang w:val="fr-CA"/>
              </w:rPr>
            </w:pPr>
          </w:p>
        </w:tc>
        <w:tc>
          <w:tcPr>
            <w:tcW w:w="1112" w:type="dxa"/>
            <w:vAlign w:val="center"/>
          </w:tcPr>
          <w:p w14:paraId="3236749A" w14:textId="77777777" w:rsidR="00781B4D" w:rsidRPr="00781B4D" w:rsidRDefault="00781B4D" w:rsidP="00781B4D">
            <w:pPr>
              <w:pStyle w:val="Heading1"/>
              <w:numPr>
                <w:ilvl w:val="0"/>
                <w:numId w:val="0"/>
              </w:numPr>
              <w:bidi/>
              <w:spacing w:after="0"/>
              <w:jc w:val="center"/>
              <w:outlineLvl w:val="0"/>
              <w:rPr>
                <w:b/>
                <w:bCs/>
                <w:sz w:val="20"/>
                <w:lang w:val="fr-CA"/>
              </w:rPr>
            </w:pPr>
            <w:r>
              <w:rPr>
                <w:rFonts w:hint="cs"/>
                <w:b/>
                <w:bCs/>
                <w:sz w:val="20"/>
                <w:rtl/>
                <w:lang w:val="fr-CA"/>
              </w:rPr>
              <w:t xml:space="preserve">إجمالي استهلاك الهيدروكلوروفلوروكربون </w:t>
            </w:r>
            <w:r w:rsidR="004C1380">
              <w:rPr>
                <w:rFonts w:hint="cs"/>
                <w:b/>
                <w:bCs/>
                <w:sz w:val="20"/>
                <w:rtl/>
                <w:lang w:val="fr-CA"/>
              </w:rPr>
              <w:t>(</w:t>
            </w:r>
            <w:r>
              <w:rPr>
                <w:rFonts w:hint="cs"/>
                <w:b/>
                <w:bCs/>
                <w:sz w:val="20"/>
                <w:rtl/>
                <w:lang w:val="fr-CA"/>
              </w:rPr>
              <w:t>%</w:t>
            </w:r>
            <w:r w:rsidR="004C1380">
              <w:rPr>
                <w:rFonts w:hint="cs"/>
                <w:b/>
                <w:bCs/>
                <w:sz w:val="20"/>
                <w:rtl/>
                <w:lang w:val="fr-CA"/>
              </w:rPr>
              <w:t>)</w:t>
            </w:r>
          </w:p>
        </w:tc>
      </w:tr>
      <w:tr w:rsidR="00781B4D" w:rsidRPr="00885E08" w14:paraId="246C3F41" w14:textId="77777777" w:rsidTr="00781B4D">
        <w:tc>
          <w:tcPr>
            <w:tcW w:w="2676" w:type="dxa"/>
          </w:tcPr>
          <w:p w14:paraId="7602F5B6" w14:textId="77777777" w:rsidR="00781B4D" w:rsidRPr="00885E08" w:rsidRDefault="00781B4D" w:rsidP="00781B4D">
            <w:pPr>
              <w:pStyle w:val="Heading1"/>
              <w:numPr>
                <w:ilvl w:val="0"/>
                <w:numId w:val="0"/>
              </w:numPr>
              <w:bidi/>
              <w:spacing w:after="0"/>
              <w:outlineLvl w:val="0"/>
              <w:rPr>
                <w:sz w:val="20"/>
                <w:rtl/>
                <w:lang w:val="fr-CA"/>
              </w:rPr>
            </w:pPr>
            <w:r>
              <w:rPr>
                <w:rFonts w:hint="cs"/>
                <w:sz w:val="20"/>
                <w:rtl/>
              </w:rPr>
              <w:t>التبريد التجاري</w:t>
            </w:r>
          </w:p>
        </w:tc>
        <w:tc>
          <w:tcPr>
            <w:tcW w:w="1111" w:type="dxa"/>
          </w:tcPr>
          <w:p w14:paraId="6A993662" w14:textId="77777777" w:rsidR="00781B4D" w:rsidRPr="00885E08" w:rsidRDefault="004C1380" w:rsidP="00781B4D">
            <w:pPr>
              <w:pStyle w:val="Heading1"/>
              <w:numPr>
                <w:ilvl w:val="0"/>
                <w:numId w:val="0"/>
              </w:numPr>
              <w:bidi/>
              <w:spacing w:after="0"/>
              <w:jc w:val="left"/>
              <w:outlineLvl w:val="0"/>
              <w:rPr>
                <w:sz w:val="20"/>
                <w:rtl/>
                <w:lang w:val="fr-CA"/>
              </w:rPr>
            </w:pPr>
            <w:r>
              <w:rPr>
                <w:rFonts w:hint="cs"/>
                <w:sz w:val="20"/>
                <w:rtl/>
                <w:lang w:val="fr-CA"/>
              </w:rPr>
              <w:t>2,847</w:t>
            </w:r>
          </w:p>
        </w:tc>
        <w:tc>
          <w:tcPr>
            <w:tcW w:w="1112" w:type="dxa"/>
          </w:tcPr>
          <w:p w14:paraId="12C843C4" w14:textId="77777777" w:rsidR="00781B4D" w:rsidRPr="00885E08" w:rsidRDefault="004C1380" w:rsidP="00781B4D">
            <w:pPr>
              <w:pStyle w:val="Heading1"/>
              <w:numPr>
                <w:ilvl w:val="0"/>
                <w:numId w:val="0"/>
              </w:numPr>
              <w:bidi/>
              <w:spacing w:after="0"/>
              <w:jc w:val="left"/>
              <w:outlineLvl w:val="0"/>
              <w:rPr>
                <w:sz w:val="20"/>
                <w:rtl/>
                <w:lang w:val="fr-CA"/>
              </w:rPr>
            </w:pPr>
            <w:r>
              <w:rPr>
                <w:rFonts w:hint="cs"/>
                <w:sz w:val="20"/>
                <w:rtl/>
                <w:lang w:val="fr-CA"/>
              </w:rPr>
              <w:t>6</w:t>
            </w:r>
          </w:p>
        </w:tc>
        <w:tc>
          <w:tcPr>
            <w:tcW w:w="1112" w:type="dxa"/>
          </w:tcPr>
          <w:p w14:paraId="27DC7AD7" w14:textId="77777777" w:rsidR="00781B4D" w:rsidRPr="00B57406" w:rsidRDefault="004C1380" w:rsidP="00781B4D">
            <w:pPr>
              <w:pStyle w:val="Heading1"/>
              <w:numPr>
                <w:ilvl w:val="0"/>
                <w:numId w:val="0"/>
              </w:numPr>
              <w:bidi/>
              <w:spacing w:after="0"/>
              <w:jc w:val="left"/>
              <w:outlineLvl w:val="0"/>
              <w:rPr>
                <w:sz w:val="20"/>
                <w:rtl/>
                <w:lang w:val="fr-CA"/>
              </w:rPr>
            </w:pPr>
            <w:r>
              <w:rPr>
                <w:rFonts w:hint="cs"/>
                <w:sz w:val="20"/>
                <w:rtl/>
                <w:lang w:val="fr-CA"/>
              </w:rPr>
              <w:t>68.34</w:t>
            </w:r>
          </w:p>
        </w:tc>
        <w:tc>
          <w:tcPr>
            <w:tcW w:w="1111" w:type="dxa"/>
          </w:tcPr>
          <w:p w14:paraId="50614C44" w14:textId="77777777" w:rsidR="00781B4D" w:rsidRDefault="004C1380" w:rsidP="00781B4D">
            <w:pPr>
              <w:pStyle w:val="Heading1"/>
              <w:numPr>
                <w:ilvl w:val="0"/>
                <w:numId w:val="0"/>
              </w:numPr>
              <w:bidi/>
              <w:spacing w:after="0"/>
              <w:jc w:val="left"/>
              <w:outlineLvl w:val="0"/>
              <w:rPr>
                <w:sz w:val="20"/>
                <w:rtl/>
                <w:lang w:val="fr-CA"/>
              </w:rPr>
            </w:pPr>
            <w:r>
              <w:rPr>
                <w:rFonts w:hint="cs"/>
                <w:sz w:val="20"/>
                <w:rtl/>
                <w:lang w:val="fr-CA"/>
              </w:rPr>
              <w:t>50</w:t>
            </w:r>
          </w:p>
        </w:tc>
        <w:tc>
          <w:tcPr>
            <w:tcW w:w="1112" w:type="dxa"/>
          </w:tcPr>
          <w:p w14:paraId="3FB7B574" w14:textId="77777777" w:rsidR="00781B4D" w:rsidRDefault="004C1380" w:rsidP="000118DE">
            <w:pPr>
              <w:pStyle w:val="Heading1"/>
              <w:numPr>
                <w:ilvl w:val="0"/>
                <w:numId w:val="0"/>
              </w:numPr>
              <w:bidi/>
              <w:spacing w:after="0"/>
              <w:jc w:val="left"/>
              <w:outlineLvl w:val="0"/>
              <w:rPr>
                <w:sz w:val="20"/>
                <w:rtl/>
                <w:lang w:val="fr-CA"/>
              </w:rPr>
            </w:pPr>
            <w:r>
              <w:rPr>
                <w:rFonts w:hint="cs"/>
                <w:sz w:val="20"/>
                <w:rtl/>
                <w:lang w:val="fr-CA"/>
              </w:rPr>
              <w:t>5,</w:t>
            </w:r>
            <w:r w:rsidR="000118DE">
              <w:rPr>
                <w:rFonts w:hint="cs"/>
                <w:sz w:val="20"/>
                <w:rtl/>
                <w:lang w:val="fr-CA"/>
              </w:rPr>
              <w:t>83</w:t>
            </w:r>
            <w:r>
              <w:rPr>
                <w:rFonts w:hint="cs"/>
                <w:sz w:val="20"/>
                <w:rtl/>
                <w:lang w:val="fr-CA"/>
              </w:rPr>
              <w:t>6,91</w:t>
            </w:r>
          </w:p>
        </w:tc>
        <w:tc>
          <w:tcPr>
            <w:tcW w:w="1112" w:type="dxa"/>
            <w:vAlign w:val="center"/>
          </w:tcPr>
          <w:p w14:paraId="05B8FA70" w14:textId="77777777" w:rsidR="00781B4D" w:rsidRPr="00885E08" w:rsidRDefault="004C1380" w:rsidP="00781B4D">
            <w:pPr>
              <w:pStyle w:val="Heading1"/>
              <w:numPr>
                <w:ilvl w:val="0"/>
                <w:numId w:val="0"/>
              </w:numPr>
              <w:bidi/>
              <w:spacing w:after="0"/>
              <w:jc w:val="left"/>
              <w:outlineLvl w:val="0"/>
              <w:rPr>
                <w:sz w:val="20"/>
                <w:rtl/>
                <w:lang w:val="fr-CA"/>
              </w:rPr>
            </w:pPr>
            <w:r>
              <w:rPr>
                <w:rFonts w:hint="cs"/>
                <w:sz w:val="20"/>
                <w:rtl/>
                <w:lang w:val="fr-CA"/>
              </w:rPr>
              <w:t>3.35</w:t>
            </w:r>
          </w:p>
        </w:tc>
      </w:tr>
      <w:tr w:rsidR="00781B4D" w:rsidRPr="00885E08" w14:paraId="0A7EBB13" w14:textId="77777777" w:rsidTr="00781B4D">
        <w:tc>
          <w:tcPr>
            <w:tcW w:w="2676" w:type="dxa"/>
          </w:tcPr>
          <w:p w14:paraId="67C36CAA" w14:textId="77777777" w:rsidR="00781B4D" w:rsidRPr="00885E08" w:rsidRDefault="00781B4D" w:rsidP="00781B4D">
            <w:pPr>
              <w:pStyle w:val="Heading1"/>
              <w:numPr>
                <w:ilvl w:val="0"/>
                <w:numId w:val="0"/>
              </w:numPr>
              <w:bidi/>
              <w:spacing w:after="0"/>
              <w:outlineLvl w:val="0"/>
              <w:rPr>
                <w:sz w:val="20"/>
                <w:rtl/>
                <w:lang w:val="fr-CA"/>
              </w:rPr>
            </w:pPr>
            <w:r>
              <w:rPr>
                <w:rFonts w:hint="cs"/>
                <w:sz w:val="20"/>
                <w:rtl/>
                <w:lang w:val="fr-CA"/>
              </w:rPr>
              <w:t>تكييف الهواء المنزلي</w:t>
            </w:r>
          </w:p>
        </w:tc>
        <w:tc>
          <w:tcPr>
            <w:tcW w:w="1111" w:type="dxa"/>
          </w:tcPr>
          <w:p w14:paraId="4F2C9D9C" w14:textId="77777777" w:rsidR="00781B4D" w:rsidRPr="00885E08" w:rsidRDefault="004C1380" w:rsidP="000118DE">
            <w:pPr>
              <w:pStyle w:val="Heading1"/>
              <w:numPr>
                <w:ilvl w:val="0"/>
                <w:numId w:val="0"/>
              </w:numPr>
              <w:bidi/>
              <w:spacing w:after="0"/>
              <w:jc w:val="left"/>
              <w:outlineLvl w:val="0"/>
              <w:rPr>
                <w:sz w:val="20"/>
                <w:rtl/>
                <w:lang w:val="fr-CA"/>
              </w:rPr>
            </w:pPr>
            <w:r>
              <w:rPr>
                <w:rFonts w:hint="cs"/>
                <w:sz w:val="20"/>
                <w:rtl/>
                <w:lang w:val="fr-CA"/>
              </w:rPr>
              <w:t>456</w:t>
            </w:r>
            <w:r w:rsidR="000118DE">
              <w:rPr>
                <w:rFonts w:hint="cs"/>
                <w:sz w:val="20"/>
                <w:rtl/>
                <w:lang w:val="fr-CA"/>
              </w:rPr>
              <w:t>,</w:t>
            </w:r>
            <w:r>
              <w:rPr>
                <w:rFonts w:hint="cs"/>
                <w:sz w:val="20"/>
                <w:rtl/>
                <w:lang w:val="fr-CA"/>
              </w:rPr>
              <w:t>267</w:t>
            </w:r>
          </w:p>
        </w:tc>
        <w:tc>
          <w:tcPr>
            <w:tcW w:w="1112" w:type="dxa"/>
          </w:tcPr>
          <w:p w14:paraId="7DA73A11" w14:textId="77777777" w:rsidR="00781B4D" w:rsidRPr="00885E08" w:rsidRDefault="004C1380" w:rsidP="00781B4D">
            <w:pPr>
              <w:pStyle w:val="Heading1"/>
              <w:numPr>
                <w:ilvl w:val="0"/>
                <w:numId w:val="0"/>
              </w:numPr>
              <w:bidi/>
              <w:spacing w:after="0"/>
              <w:jc w:val="left"/>
              <w:outlineLvl w:val="0"/>
              <w:rPr>
                <w:sz w:val="20"/>
                <w:rtl/>
                <w:lang w:val="fr-CA"/>
              </w:rPr>
            </w:pPr>
            <w:r>
              <w:rPr>
                <w:rFonts w:hint="cs"/>
                <w:sz w:val="20"/>
                <w:rtl/>
                <w:lang w:val="fr-CA"/>
              </w:rPr>
              <w:t>1.2</w:t>
            </w:r>
          </w:p>
        </w:tc>
        <w:tc>
          <w:tcPr>
            <w:tcW w:w="1112" w:type="dxa"/>
          </w:tcPr>
          <w:p w14:paraId="136B9A8F" w14:textId="77777777" w:rsidR="00781B4D" w:rsidRPr="00B57406" w:rsidRDefault="004C1380" w:rsidP="00781B4D">
            <w:pPr>
              <w:pStyle w:val="Heading1"/>
              <w:numPr>
                <w:ilvl w:val="0"/>
                <w:numId w:val="0"/>
              </w:numPr>
              <w:bidi/>
              <w:spacing w:after="0"/>
              <w:jc w:val="left"/>
              <w:outlineLvl w:val="0"/>
              <w:rPr>
                <w:sz w:val="20"/>
                <w:rtl/>
                <w:lang w:val="fr-CA"/>
              </w:rPr>
            </w:pPr>
            <w:r>
              <w:rPr>
                <w:rFonts w:hint="cs"/>
                <w:sz w:val="20"/>
                <w:rtl/>
                <w:lang w:val="fr-CA"/>
              </w:rPr>
              <w:t>68.34</w:t>
            </w:r>
          </w:p>
        </w:tc>
        <w:tc>
          <w:tcPr>
            <w:tcW w:w="1111" w:type="dxa"/>
          </w:tcPr>
          <w:p w14:paraId="22152782" w14:textId="77777777" w:rsidR="00781B4D" w:rsidRDefault="004C1380" w:rsidP="00781B4D">
            <w:pPr>
              <w:pStyle w:val="Heading1"/>
              <w:numPr>
                <w:ilvl w:val="0"/>
                <w:numId w:val="0"/>
              </w:numPr>
              <w:bidi/>
              <w:spacing w:after="0"/>
              <w:jc w:val="left"/>
              <w:outlineLvl w:val="0"/>
              <w:rPr>
                <w:sz w:val="20"/>
                <w:rtl/>
                <w:lang w:val="fr-CA"/>
              </w:rPr>
            </w:pPr>
            <w:r>
              <w:rPr>
                <w:rFonts w:hint="cs"/>
                <w:sz w:val="20"/>
                <w:rtl/>
                <w:lang w:val="fr-CA"/>
              </w:rPr>
              <w:t>45</w:t>
            </w:r>
          </w:p>
        </w:tc>
        <w:tc>
          <w:tcPr>
            <w:tcW w:w="1112" w:type="dxa"/>
          </w:tcPr>
          <w:p w14:paraId="20996B9D" w14:textId="77777777" w:rsidR="00781B4D" w:rsidRDefault="004C1380" w:rsidP="00781B4D">
            <w:pPr>
              <w:pStyle w:val="Heading1"/>
              <w:numPr>
                <w:ilvl w:val="0"/>
                <w:numId w:val="0"/>
              </w:numPr>
              <w:bidi/>
              <w:spacing w:after="0"/>
              <w:jc w:val="left"/>
              <w:outlineLvl w:val="0"/>
              <w:rPr>
                <w:sz w:val="20"/>
                <w:rtl/>
                <w:lang w:val="fr-CA"/>
              </w:rPr>
            </w:pPr>
            <w:r>
              <w:rPr>
                <w:rFonts w:hint="cs"/>
                <w:sz w:val="20"/>
                <w:rtl/>
                <w:lang w:val="fr-CA"/>
              </w:rPr>
              <w:t>168,378.95</w:t>
            </w:r>
          </w:p>
        </w:tc>
        <w:tc>
          <w:tcPr>
            <w:tcW w:w="1112" w:type="dxa"/>
            <w:vAlign w:val="center"/>
          </w:tcPr>
          <w:p w14:paraId="38C22128" w14:textId="77777777" w:rsidR="00781B4D" w:rsidRPr="00885E08" w:rsidRDefault="004C1380" w:rsidP="00781B4D">
            <w:pPr>
              <w:pStyle w:val="Heading1"/>
              <w:numPr>
                <w:ilvl w:val="0"/>
                <w:numId w:val="0"/>
              </w:numPr>
              <w:bidi/>
              <w:spacing w:after="0"/>
              <w:jc w:val="left"/>
              <w:outlineLvl w:val="0"/>
              <w:rPr>
                <w:sz w:val="20"/>
                <w:rtl/>
                <w:lang w:val="fr-CA"/>
              </w:rPr>
            </w:pPr>
            <w:r>
              <w:rPr>
                <w:rFonts w:hint="cs"/>
                <w:sz w:val="20"/>
                <w:rtl/>
                <w:lang w:val="fr-CA"/>
              </w:rPr>
              <w:t>96.65</w:t>
            </w:r>
          </w:p>
        </w:tc>
      </w:tr>
      <w:tr w:rsidR="00781B4D" w:rsidRPr="00885E08" w14:paraId="537F0A22" w14:textId="77777777" w:rsidTr="00781B4D">
        <w:tc>
          <w:tcPr>
            <w:tcW w:w="2676" w:type="dxa"/>
          </w:tcPr>
          <w:p w14:paraId="3ADB7C94" w14:textId="77777777" w:rsidR="00781B4D" w:rsidRPr="00781B4D" w:rsidRDefault="00781B4D" w:rsidP="00781B4D">
            <w:pPr>
              <w:pStyle w:val="Heading1"/>
              <w:numPr>
                <w:ilvl w:val="0"/>
                <w:numId w:val="0"/>
              </w:numPr>
              <w:bidi/>
              <w:spacing w:after="0"/>
              <w:outlineLvl w:val="0"/>
              <w:rPr>
                <w:b/>
                <w:bCs/>
                <w:sz w:val="20"/>
                <w:rtl/>
              </w:rPr>
            </w:pPr>
            <w:r w:rsidRPr="00781B4D">
              <w:rPr>
                <w:rFonts w:hint="cs"/>
                <w:b/>
                <w:bCs/>
                <w:sz w:val="20"/>
                <w:rtl/>
              </w:rPr>
              <w:t>المجموع</w:t>
            </w:r>
          </w:p>
        </w:tc>
        <w:tc>
          <w:tcPr>
            <w:tcW w:w="1111" w:type="dxa"/>
          </w:tcPr>
          <w:p w14:paraId="114707D8" w14:textId="77777777" w:rsidR="00781B4D" w:rsidRPr="00781B4D" w:rsidRDefault="004C1380" w:rsidP="00781B4D">
            <w:pPr>
              <w:pStyle w:val="Heading1"/>
              <w:numPr>
                <w:ilvl w:val="0"/>
                <w:numId w:val="0"/>
              </w:numPr>
              <w:bidi/>
              <w:spacing w:after="0"/>
              <w:jc w:val="left"/>
              <w:outlineLvl w:val="0"/>
              <w:rPr>
                <w:b/>
                <w:bCs/>
                <w:sz w:val="20"/>
                <w:rtl/>
                <w:lang w:val="fr-CA"/>
              </w:rPr>
            </w:pPr>
            <w:r>
              <w:rPr>
                <w:rFonts w:hint="cs"/>
                <w:b/>
                <w:bCs/>
                <w:sz w:val="20"/>
                <w:rtl/>
                <w:lang w:val="fr-CA"/>
              </w:rPr>
              <w:t>459,114</w:t>
            </w:r>
          </w:p>
        </w:tc>
        <w:tc>
          <w:tcPr>
            <w:tcW w:w="1112" w:type="dxa"/>
          </w:tcPr>
          <w:p w14:paraId="6D04A748" w14:textId="77777777" w:rsidR="00781B4D" w:rsidRPr="00781B4D" w:rsidRDefault="00781B4D" w:rsidP="00781B4D">
            <w:pPr>
              <w:pStyle w:val="Heading1"/>
              <w:numPr>
                <w:ilvl w:val="0"/>
                <w:numId w:val="0"/>
              </w:numPr>
              <w:bidi/>
              <w:spacing w:after="0"/>
              <w:jc w:val="left"/>
              <w:outlineLvl w:val="0"/>
              <w:rPr>
                <w:b/>
                <w:bCs/>
                <w:sz w:val="20"/>
                <w:rtl/>
                <w:lang w:val="fr-CA"/>
              </w:rPr>
            </w:pPr>
          </w:p>
        </w:tc>
        <w:tc>
          <w:tcPr>
            <w:tcW w:w="1112" w:type="dxa"/>
          </w:tcPr>
          <w:p w14:paraId="66926FBD" w14:textId="77777777" w:rsidR="00781B4D" w:rsidRPr="00781B4D" w:rsidRDefault="00781B4D" w:rsidP="00781B4D">
            <w:pPr>
              <w:pStyle w:val="Heading1"/>
              <w:numPr>
                <w:ilvl w:val="0"/>
                <w:numId w:val="0"/>
              </w:numPr>
              <w:bidi/>
              <w:spacing w:after="0"/>
              <w:jc w:val="left"/>
              <w:outlineLvl w:val="0"/>
              <w:rPr>
                <w:b/>
                <w:bCs/>
                <w:sz w:val="20"/>
                <w:rtl/>
                <w:lang w:val="fr-CA"/>
              </w:rPr>
            </w:pPr>
          </w:p>
        </w:tc>
        <w:tc>
          <w:tcPr>
            <w:tcW w:w="1111" w:type="dxa"/>
          </w:tcPr>
          <w:p w14:paraId="1AD585CC" w14:textId="77777777" w:rsidR="00781B4D" w:rsidRPr="00781B4D" w:rsidRDefault="00781B4D" w:rsidP="00781B4D">
            <w:pPr>
              <w:pStyle w:val="Heading1"/>
              <w:numPr>
                <w:ilvl w:val="0"/>
                <w:numId w:val="0"/>
              </w:numPr>
              <w:bidi/>
              <w:spacing w:after="0"/>
              <w:jc w:val="left"/>
              <w:outlineLvl w:val="0"/>
              <w:rPr>
                <w:b/>
                <w:bCs/>
                <w:sz w:val="20"/>
                <w:rtl/>
                <w:lang w:val="fr-CA"/>
              </w:rPr>
            </w:pPr>
          </w:p>
        </w:tc>
        <w:tc>
          <w:tcPr>
            <w:tcW w:w="1112" w:type="dxa"/>
          </w:tcPr>
          <w:p w14:paraId="0C7A9850" w14:textId="77777777" w:rsidR="00781B4D" w:rsidRPr="00781B4D" w:rsidRDefault="004C1380" w:rsidP="00781B4D">
            <w:pPr>
              <w:pStyle w:val="Heading1"/>
              <w:numPr>
                <w:ilvl w:val="0"/>
                <w:numId w:val="0"/>
              </w:numPr>
              <w:bidi/>
              <w:spacing w:after="0"/>
              <w:jc w:val="left"/>
              <w:outlineLvl w:val="0"/>
              <w:rPr>
                <w:b/>
                <w:bCs/>
                <w:sz w:val="20"/>
                <w:rtl/>
                <w:lang w:val="fr-CA"/>
              </w:rPr>
            </w:pPr>
            <w:r>
              <w:rPr>
                <w:rFonts w:hint="cs"/>
                <w:b/>
                <w:bCs/>
                <w:sz w:val="20"/>
                <w:rtl/>
                <w:lang w:val="fr-CA"/>
              </w:rPr>
              <w:t>174,215.86</w:t>
            </w:r>
            <w:r>
              <w:rPr>
                <w:rStyle w:val="FootnoteReference"/>
                <w:b/>
                <w:bCs/>
                <w:sz w:val="20"/>
                <w:rtl/>
                <w:lang w:val="fr-CA"/>
              </w:rPr>
              <w:footnoteReference w:id="5"/>
            </w:r>
          </w:p>
        </w:tc>
        <w:tc>
          <w:tcPr>
            <w:tcW w:w="1112" w:type="dxa"/>
            <w:vAlign w:val="center"/>
          </w:tcPr>
          <w:p w14:paraId="5631E730" w14:textId="77777777" w:rsidR="00781B4D" w:rsidRPr="00781B4D" w:rsidRDefault="004C1380" w:rsidP="00781B4D">
            <w:pPr>
              <w:pStyle w:val="Heading1"/>
              <w:numPr>
                <w:ilvl w:val="0"/>
                <w:numId w:val="0"/>
              </w:numPr>
              <w:bidi/>
              <w:spacing w:after="0"/>
              <w:jc w:val="left"/>
              <w:outlineLvl w:val="0"/>
              <w:rPr>
                <w:b/>
                <w:bCs/>
                <w:sz w:val="20"/>
                <w:rtl/>
                <w:lang w:val="fr-CA"/>
              </w:rPr>
            </w:pPr>
            <w:r>
              <w:rPr>
                <w:rFonts w:hint="cs"/>
                <w:b/>
                <w:bCs/>
                <w:sz w:val="20"/>
                <w:rtl/>
                <w:lang w:val="fr-CA"/>
              </w:rPr>
              <w:t>100</w:t>
            </w:r>
          </w:p>
        </w:tc>
      </w:tr>
    </w:tbl>
    <w:p w14:paraId="4BB49131" w14:textId="77777777" w:rsidR="00176F4C" w:rsidRPr="00176F4C" w:rsidRDefault="00176F4C" w:rsidP="00176F4C">
      <w:pPr>
        <w:bidi/>
        <w:ind w:left="4"/>
        <w:rPr>
          <w:szCs w:val="24"/>
          <w:lang w:val="fr-CA"/>
        </w:rPr>
      </w:pPr>
    </w:p>
    <w:p w14:paraId="6932F2A5" w14:textId="77777777" w:rsidR="00176F4C" w:rsidRPr="00D50155" w:rsidRDefault="004C1380" w:rsidP="004C1380">
      <w:pPr>
        <w:bidi/>
        <w:rPr>
          <w:sz w:val="26"/>
          <w:szCs w:val="26"/>
          <w:u w:val="single"/>
          <w:rtl/>
          <w:lang w:val="fr-CA"/>
        </w:rPr>
      </w:pPr>
      <w:r w:rsidRPr="00D50155">
        <w:rPr>
          <w:rFonts w:hint="cs"/>
          <w:sz w:val="26"/>
          <w:szCs w:val="26"/>
          <w:u w:val="single"/>
          <w:rtl/>
          <w:lang w:val="fr-CA"/>
        </w:rPr>
        <w:t xml:space="preserve">استراتيجية الإزالة في المرحلة الثانية من </w:t>
      </w:r>
      <w:r w:rsidRPr="00D50155">
        <w:rPr>
          <w:sz w:val="26"/>
          <w:szCs w:val="26"/>
          <w:u w:val="single"/>
          <w:rtl/>
          <w:lang w:val="fr-CA"/>
        </w:rPr>
        <w:t>خطة إدارة إزالة المواد الهيدروكلوروفلوروكربونية</w:t>
      </w:r>
    </w:p>
    <w:p w14:paraId="629388B8" w14:textId="77777777" w:rsidR="004C1380" w:rsidRPr="00D50155" w:rsidRDefault="004C1380" w:rsidP="004C1380">
      <w:pPr>
        <w:bidi/>
        <w:rPr>
          <w:sz w:val="26"/>
          <w:szCs w:val="26"/>
          <w:u w:val="single"/>
          <w:rtl/>
          <w:lang w:val="fr-CA"/>
        </w:rPr>
      </w:pPr>
    </w:p>
    <w:p w14:paraId="50F0E072" w14:textId="77777777" w:rsidR="004C1380" w:rsidRPr="00D50155" w:rsidRDefault="004C1380" w:rsidP="004C1380">
      <w:pPr>
        <w:pStyle w:val="ListParagraph"/>
        <w:numPr>
          <w:ilvl w:val="0"/>
          <w:numId w:val="28"/>
        </w:numPr>
        <w:bidi/>
        <w:ind w:left="4" w:firstLine="0"/>
        <w:rPr>
          <w:sz w:val="26"/>
          <w:szCs w:val="26"/>
          <w:lang w:val="fr-CA"/>
        </w:rPr>
      </w:pPr>
      <w:r w:rsidRPr="00D50155">
        <w:rPr>
          <w:rFonts w:hint="cs"/>
          <w:sz w:val="26"/>
          <w:szCs w:val="26"/>
          <w:rtl/>
          <w:lang w:val="fr-CA"/>
        </w:rPr>
        <w:t xml:space="preserve">ستركز </w:t>
      </w:r>
      <w:r w:rsidRPr="00D50155">
        <w:rPr>
          <w:sz w:val="26"/>
          <w:szCs w:val="26"/>
          <w:rtl/>
          <w:lang w:val="fr-CA"/>
        </w:rPr>
        <w:t>خطة إدارة إزالة المواد الهيدروكلوروفلوروكربونية</w:t>
      </w:r>
      <w:r w:rsidRPr="00D50155">
        <w:rPr>
          <w:rFonts w:hint="cs"/>
          <w:sz w:val="26"/>
          <w:szCs w:val="26"/>
          <w:rtl/>
          <w:lang w:val="fr-CA"/>
        </w:rPr>
        <w:t xml:space="preserve"> في مرحلتها الثانية على تعزيز نظام الحصص والتراخيص للمواد الهيدروكلوروفلوروكربونية والنهوض بالانتقال إلى التكنولوجيات ذات إمكانية الاحترار العالمي المتدنية في قطاع التبريد وتكييف الهواء وتنفيذ الصكوك القانونية الخاصة </w:t>
      </w:r>
      <w:r w:rsidR="000118DE" w:rsidRPr="00D50155">
        <w:rPr>
          <w:rFonts w:hint="cs"/>
          <w:sz w:val="26"/>
          <w:szCs w:val="26"/>
          <w:rtl/>
          <w:lang w:val="fr-CA"/>
        </w:rPr>
        <w:t>ب</w:t>
      </w:r>
      <w:r w:rsidRPr="00D50155">
        <w:rPr>
          <w:rFonts w:hint="cs"/>
          <w:sz w:val="26"/>
          <w:szCs w:val="26"/>
          <w:rtl/>
          <w:lang w:val="fr-CA"/>
        </w:rPr>
        <w:t>الاستخدام المأمون للتكنولوجيات الجديدة ومواصلة بناء قدرات قطاع الخدمة وإنشاء نظام تراخيص للفنيين.</w:t>
      </w:r>
    </w:p>
    <w:p w14:paraId="43DF5AF1" w14:textId="77777777" w:rsidR="004C1380" w:rsidRPr="00D50155" w:rsidRDefault="004C1380" w:rsidP="004C1380">
      <w:pPr>
        <w:bidi/>
        <w:rPr>
          <w:sz w:val="26"/>
          <w:szCs w:val="26"/>
          <w:rtl/>
          <w:lang w:val="fr-CA"/>
        </w:rPr>
      </w:pPr>
    </w:p>
    <w:p w14:paraId="6AB0AE1C" w14:textId="77777777" w:rsidR="004C1380" w:rsidRPr="00D50155" w:rsidRDefault="004C1380" w:rsidP="004C1380">
      <w:pPr>
        <w:bidi/>
        <w:rPr>
          <w:sz w:val="26"/>
          <w:szCs w:val="26"/>
          <w:u w:val="single"/>
          <w:rtl/>
          <w:lang w:val="fr-CA"/>
        </w:rPr>
      </w:pPr>
      <w:r w:rsidRPr="00D50155">
        <w:rPr>
          <w:rFonts w:hint="cs"/>
          <w:sz w:val="26"/>
          <w:szCs w:val="26"/>
          <w:u w:val="single"/>
          <w:rtl/>
          <w:lang w:val="fr-CA"/>
        </w:rPr>
        <w:t xml:space="preserve">الأنشطة المقترح تنفيذها في المرحلة الثانية من </w:t>
      </w:r>
      <w:r w:rsidRPr="00D50155">
        <w:rPr>
          <w:sz w:val="26"/>
          <w:szCs w:val="26"/>
          <w:u w:val="single"/>
          <w:rtl/>
          <w:lang w:val="fr-CA"/>
        </w:rPr>
        <w:t>خطة إدارة إزالة المواد الهيدروكلوروفلوروكربونية</w:t>
      </w:r>
    </w:p>
    <w:p w14:paraId="17144ADB" w14:textId="77777777" w:rsidR="004C1380" w:rsidRPr="00D50155" w:rsidRDefault="004C1380" w:rsidP="004C1380">
      <w:pPr>
        <w:pStyle w:val="ListParagraph"/>
        <w:bidi/>
        <w:ind w:left="713"/>
        <w:rPr>
          <w:sz w:val="26"/>
          <w:szCs w:val="26"/>
          <w:lang w:val="fr-CA"/>
        </w:rPr>
      </w:pPr>
    </w:p>
    <w:p w14:paraId="00886F81" w14:textId="77777777" w:rsidR="004C1380" w:rsidRPr="00D50155" w:rsidRDefault="004C1380" w:rsidP="004C1380">
      <w:pPr>
        <w:pStyle w:val="ListParagraph"/>
        <w:numPr>
          <w:ilvl w:val="0"/>
          <w:numId w:val="28"/>
        </w:numPr>
        <w:bidi/>
        <w:ind w:left="713" w:hanging="709"/>
        <w:rPr>
          <w:sz w:val="26"/>
          <w:szCs w:val="26"/>
          <w:lang w:val="fr-CA"/>
        </w:rPr>
      </w:pPr>
      <w:r w:rsidRPr="00D50155">
        <w:rPr>
          <w:rFonts w:hint="cs"/>
          <w:sz w:val="26"/>
          <w:szCs w:val="26"/>
          <w:rtl/>
          <w:lang w:val="fr-CA"/>
        </w:rPr>
        <w:t>يقترح تنفيذ الأنشطة التالية في إطار المرحلة الثانية:</w:t>
      </w:r>
    </w:p>
    <w:p w14:paraId="0D2A6755" w14:textId="77777777" w:rsidR="004C1380" w:rsidRPr="00D50155" w:rsidRDefault="004C1380" w:rsidP="004C1380">
      <w:pPr>
        <w:bidi/>
        <w:rPr>
          <w:sz w:val="26"/>
          <w:szCs w:val="26"/>
          <w:rtl/>
          <w:lang w:val="fr-CA"/>
        </w:rPr>
      </w:pPr>
    </w:p>
    <w:p w14:paraId="2ECAD596" w14:textId="77777777" w:rsidR="004C1380" w:rsidRPr="00D50155" w:rsidRDefault="004C1380" w:rsidP="004C1380">
      <w:pPr>
        <w:pStyle w:val="ListParagraph"/>
        <w:numPr>
          <w:ilvl w:val="0"/>
          <w:numId w:val="29"/>
        </w:numPr>
        <w:bidi/>
        <w:ind w:left="1422" w:hanging="709"/>
        <w:rPr>
          <w:sz w:val="26"/>
          <w:szCs w:val="26"/>
          <w:lang w:val="fr-CA"/>
        </w:rPr>
      </w:pPr>
      <w:r w:rsidRPr="00D50155">
        <w:rPr>
          <w:rFonts w:hint="cs"/>
          <w:sz w:val="26"/>
          <w:szCs w:val="26"/>
          <w:rtl/>
          <w:lang w:val="fr-CA"/>
        </w:rPr>
        <w:t>تعزيز وتنفيذ التدابير التشريعية والتنظيمية الخاصة بالمواد الهيدروكلوروفلوروكربونية من خلال تفعيل نظام عملي للحصص والتراخيص المتعلقة باستيرادها (برنامج الأمم المتحدة للبيئة) (40,000 دولار أمريكي)؛</w:t>
      </w:r>
    </w:p>
    <w:p w14:paraId="3670B931" w14:textId="77777777" w:rsidR="004C1380" w:rsidRPr="00D50155" w:rsidRDefault="004C1380" w:rsidP="004C1380">
      <w:pPr>
        <w:pStyle w:val="ListParagraph"/>
        <w:bidi/>
        <w:ind w:left="1422"/>
        <w:rPr>
          <w:sz w:val="26"/>
          <w:szCs w:val="26"/>
          <w:lang w:val="fr-CA"/>
        </w:rPr>
      </w:pPr>
    </w:p>
    <w:p w14:paraId="1D7D58E5" w14:textId="77777777" w:rsidR="004C1380" w:rsidRPr="00D50155" w:rsidRDefault="004C1380" w:rsidP="000118DE">
      <w:pPr>
        <w:pStyle w:val="ListParagraph"/>
        <w:numPr>
          <w:ilvl w:val="0"/>
          <w:numId w:val="29"/>
        </w:numPr>
        <w:bidi/>
        <w:ind w:left="1422" w:hanging="709"/>
        <w:rPr>
          <w:sz w:val="26"/>
          <w:szCs w:val="26"/>
          <w:lang w:val="fr-CA"/>
        </w:rPr>
      </w:pPr>
      <w:r w:rsidRPr="00D50155">
        <w:rPr>
          <w:rFonts w:hint="cs"/>
          <w:sz w:val="26"/>
          <w:szCs w:val="26"/>
          <w:rtl/>
          <w:lang w:val="fr-CA"/>
        </w:rPr>
        <w:t xml:space="preserve">وتدريب ما لا يقل عن 800 ضابط جمارك وعناصر إنفاذ القانون على التعرف على المواد الهيدروكلوروفلوروكربونية والمعدات القائمة عليها وضبطها فضلا عن القوانين والأنظمة التي تدير استيرادها؛ وتنظيم ما </w:t>
      </w:r>
      <w:r w:rsidR="000118DE" w:rsidRPr="00D50155">
        <w:rPr>
          <w:rFonts w:hint="cs"/>
          <w:sz w:val="26"/>
          <w:szCs w:val="26"/>
          <w:rtl/>
          <w:lang w:val="fr-CA"/>
        </w:rPr>
        <w:t>لا يقل عن ثماني ورشة عمل لاطلاع المستوردين وتوعيتهم</w:t>
      </w:r>
      <w:r w:rsidRPr="00D50155">
        <w:rPr>
          <w:rFonts w:hint="cs"/>
          <w:sz w:val="26"/>
          <w:szCs w:val="26"/>
          <w:rtl/>
          <w:lang w:val="fr-CA"/>
        </w:rPr>
        <w:t xml:space="preserve"> على إجراءات إصدار تراخيص الاستيراد السنوية وتوزيع الحصص السنوية وعلى المخاطر والأخطار المحتملة لبعض</w:t>
      </w:r>
      <w:r w:rsidR="000118DE" w:rsidRPr="00D50155">
        <w:rPr>
          <w:rFonts w:hint="cs"/>
          <w:sz w:val="26"/>
          <w:szCs w:val="26"/>
          <w:rtl/>
          <w:lang w:val="fr-CA"/>
        </w:rPr>
        <w:t xml:space="preserve"> غازات التبريد</w:t>
      </w:r>
      <w:r w:rsidRPr="00D50155">
        <w:rPr>
          <w:rFonts w:hint="cs"/>
          <w:sz w:val="26"/>
          <w:szCs w:val="26"/>
          <w:rtl/>
          <w:lang w:val="fr-CA"/>
        </w:rPr>
        <w:t xml:space="preserve">؛ وتنظيم أربعة اجتماعات تعاون عابرة للحدود في منطقة </w:t>
      </w:r>
      <w:r w:rsidRPr="00D50155">
        <w:rPr>
          <w:rFonts w:hint="cs"/>
          <w:sz w:val="26"/>
          <w:szCs w:val="26"/>
          <w:rtl/>
          <w:lang w:val="fr-CA" w:bidi="ar-SA"/>
        </w:rPr>
        <w:t>الجماعة الاقتصادية لدول غرب أفريقيا (برنامج الأمم المتحدة للبيئة) (230,000 دولار أمريكي)؛</w:t>
      </w:r>
    </w:p>
    <w:p w14:paraId="6CC7FAF1" w14:textId="77777777" w:rsidR="004C1380" w:rsidRPr="00D50155" w:rsidRDefault="004C1380" w:rsidP="004C1380">
      <w:pPr>
        <w:pStyle w:val="ListParagraph"/>
        <w:rPr>
          <w:sz w:val="26"/>
          <w:szCs w:val="26"/>
          <w:rtl/>
          <w:lang w:val="fr-CA"/>
        </w:rPr>
      </w:pPr>
    </w:p>
    <w:p w14:paraId="4EF2E0C4" w14:textId="77777777" w:rsidR="004C1380" w:rsidRPr="00D50155" w:rsidRDefault="004C1380" w:rsidP="004C1380">
      <w:pPr>
        <w:pStyle w:val="ListParagraph"/>
        <w:numPr>
          <w:ilvl w:val="0"/>
          <w:numId w:val="29"/>
        </w:numPr>
        <w:bidi/>
        <w:ind w:left="1422" w:hanging="709"/>
        <w:rPr>
          <w:sz w:val="26"/>
          <w:szCs w:val="26"/>
          <w:lang w:val="fr-CA"/>
        </w:rPr>
      </w:pPr>
      <w:r w:rsidRPr="00D50155">
        <w:rPr>
          <w:rFonts w:hint="cs"/>
          <w:sz w:val="26"/>
          <w:szCs w:val="26"/>
          <w:rtl/>
          <w:lang w:val="fr-CA"/>
        </w:rPr>
        <w:t>وتدريب ما لا يقل عن 1000 فني من قطاع التبريد وتكييف الهواء على الممارسات الحميدة في مجال التبريد (حملات إعلام وتوعية وتقنيات استرداد غازات التبريد وإعادة تدو</w:t>
      </w:r>
      <w:r w:rsidR="000118DE" w:rsidRPr="00D50155">
        <w:rPr>
          <w:rFonts w:hint="cs"/>
          <w:sz w:val="26"/>
          <w:szCs w:val="26"/>
          <w:rtl/>
          <w:lang w:val="fr-CA"/>
        </w:rPr>
        <w:t>يرها وإعادة استعمالها وال</w:t>
      </w:r>
      <w:r w:rsidRPr="00D50155">
        <w:rPr>
          <w:rFonts w:hint="cs"/>
          <w:sz w:val="26"/>
          <w:szCs w:val="26"/>
          <w:rtl/>
          <w:lang w:val="fr-CA"/>
        </w:rPr>
        <w:t xml:space="preserve">مناولة </w:t>
      </w:r>
      <w:r w:rsidR="000118DE" w:rsidRPr="00D50155">
        <w:rPr>
          <w:rFonts w:hint="cs"/>
          <w:sz w:val="26"/>
          <w:szCs w:val="26"/>
          <w:rtl/>
          <w:lang w:val="fr-CA"/>
        </w:rPr>
        <w:t>المأمونة لغازات التبريد والمعدات). سينطوي هذا المكون أيضا على تحديث ا</w:t>
      </w:r>
      <w:r w:rsidRPr="00D50155">
        <w:rPr>
          <w:rFonts w:hint="cs"/>
          <w:sz w:val="26"/>
          <w:szCs w:val="26"/>
          <w:rtl/>
          <w:lang w:val="fr-CA"/>
        </w:rPr>
        <w:t xml:space="preserve">لمواد التدريبية حتى تستعرض كذلك المصاعب المتعلقة بغازات التبريد الجديدة؛ ووضع المعايير والإجراءات النظامية لاستخدام المواد القابلة للاشتعال و/أو السامة في أجهزة التبريد وتكييف الهواء؛ وإنشاء نظام ترخيص لفنيي قطاع التبريد وتنفيذ نظام التراخيص الوطني في قطاع التبريد وتكييف الهواء، مع </w:t>
      </w:r>
      <w:r w:rsidRPr="00D50155">
        <w:rPr>
          <w:rFonts w:hint="cs"/>
          <w:sz w:val="26"/>
          <w:szCs w:val="26"/>
          <w:rtl/>
          <w:lang w:val="fr-CA" w:bidi="ar-SA"/>
        </w:rPr>
        <w:t>توقع ترخيص ما لا يقل عن 400 فني إضافي في قطاع أجهزة التبريد وتكييف الهواء؛ وإطلاق حملة جنسانية المنحى تستهدف الطالبات على أمل زيادة أعداد النساء العاملات في مجال التبريد وتكييف الهواء (برنامج الأمم المتحدة للبيئة) (170,000 دولار أمريكي)؛</w:t>
      </w:r>
    </w:p>
    <w:p w14:paraId="56A5AAB9" w14:textId="77777777" w:rsidR="004C1380" w:rsidRPr="00D50155" w:rsidRDefault="004C1380" w:rsidP="004C1380">
      <w:pPr>
        <w:pStyle w:val="ListParagraph"/>
        <w:rPr>
          <w:sz w:val="26"/>
          <w:szCs w:val="26"/>
          <w:rtl/>
          <w:lang w:val="fr-CA"/>
        </w:rPr>
      </w:pPr>
    </w:p>
    <w:p w14:paraId="2C936E26" w14:textId="77777777" w:rsidR="004C1380" w:rsidRPr="00D50155" w:rsidRDefault="004C1380" w:rsidP="000118DE">
      <w:pPr>
        <w:pStyle w:val="ListParagraph"/>
        <w:numPr>
          <w:ilvl w:val="0"/>
          <w:numId w:val="29"/>
        </w:numPr>
        <w:bidi/>
        <w:ind w:left="1422" w:hanging="709"/>
        <w:rPr>
          <w:sz w:val="26"/>
          <w:szCs w:val="26"/>
          <w:lang w:val="fr-CA"/>
        </w:rPr>
      </w:pPr>
      <w:r w:rsidRPr="00D50155">
        <w:rPr>
          <w:rFonts w:hint="cs"/>
          <w:sz w:val="26"/>
          <w:szCs w:val="26"/>
          <w:rtl/>
          <w:lang w:val="fr-CA"/>
        </w:rPr>
        <w:t xml:space="preserve"> وبناء القدرات الفنية وتحسين مستوى الدراية بواسطة مراكز الامتياز، مما يعني شراء المعدات وتخصيصها وتر</w:t>
      </w:r>
      <w:r w:rsidR="000118DE" w:rsidRPr="00D50155">
        <w:rPr>
          <w:rFonts w:hint="cs"/>
          <w:sz w:val="26"/>
          <w:szCs w:val="26"/>
          <w:rtl/>
          <w:lang w:val="fr-CA"/>
        </w:rPr>
        <w:t>كيبها وتنظيم التدريب ذات الصلة ب</w:t>
      </w:r>
      <w:r w:rsidRPr="00D50155">
        <w:rPr>
          <w:rFonts w:hint="cs"/>
          <w:sz w:val="26"/>
          <w:szCs w:val="26"/>
          <w:rtl/>
          <w:lang w:val="fr-CA"/>
        </w:rPr>
        <w:t>مستخدمي</w:t>
      </w:r>
      <w:r w:rsidR="000118DE" w:rsidRPr="00D50155">
        <w:rPr>
          <w:rFonts w:hint="cs"/>
          <w:sz w:val="26"/>
          <w:szCs w:val="26"/>
          <w:rtl/>
          <w:lang w:val="fr-CA"/>
        </w:rPr>
        <w:t>ها؛</w:t>
      </w:r>
      <w:r w:rsidRPr="00D50155">
        <w:rPr>
          <w:rFonts w:hint="cs"/>
          <w:sz w:val="26"/>
          <w:szCs w:val="26"/>
          <w:rtl/>
          <w:lang w:val="fr-CA"/>
        </w:rPr>
        <w:t xml:space="preserve"> وتقييم المراكز المختارة وتعديلها </w:t>
      </w:r>
      <w:r w:rsidRPr="00D50155">
        <w:rPr>
          <w:rFonts w:hint="cs"/>
          <w:sz w:val="26"/>
          <w:szCs w:val="26"/>
          <w:rtl/>
          <w:lang w:val="fr-CA"/>
        </w:rPr>
        <w:lastRenderedPageBreak/>
        <w:t>وتفتيشها؛ وإجراء دراسة عن الاسترداد وإعادة التدوير وتوفير 20 مجموعة من معدات الاسترداد وإعادة التدوير إلى القطاع الخاص؛ وتدريب فنيي قطاع التبريد وتكييف الهواء والمدربين على بدائل المواد المستنفدة للأوزون ذات إمكانية الاحترار العالمي المتدنية</w:t>
      </w:r>
      <w:r w:rsidR="009D266F" w:rsidRPr="00D50155">
        <w:rPr>
          <w:rFonts w:hint="cs"/>
          <w:sz w:val="26"/>
          <w:szCs w:val="26"/>
          <w:rtl/>
          <w:lang w:val="fr-CA"/>
        </w:rPr>
        <w:t xml:space="preserve"> ومناولتها المأمونة؛ وتزويد الجمارك ورابطة اختصاصي التبريد والتكييف في توغو بخمسة أجهزة جديدة للتعرف على غازات التبريد (منظمة الأمم المتحدة للتنمية الصناعية) (470,000 دولار أمريكي).</w:t>
      </w:r>
    </w:p>
    <w:p w14:paraId="2EF573B5" w14:textId="77777777" w:rsidR="009D266F" w:rsidRPr="00D50155" w:rsidRDefault="009D266F" w:rsidP="009D266F">
      <w:pPr>
        <w:pStyle w:val="ListParagraph"/>
        <w:rPr>
          <w:sz w:val="26"/>
          <w:szCs w:val="26"/>
          <w:rtl/>
          <w:lang w:val="fr-CA"/>
        </w:rPr>
      </w:pPr>
    </w:p>
    <w:p w14:paraId="1964C0AC" w14:textId="77777777" w:rsidR="009D266F" w:rsidRPr="00D50155" w:rsidRDefault="009D266F" w:rsidP="009D266F">
      <w:pPr>
        <w:bidi/>
        <w:rPr>
          <w:i/>
          <w:iCs/>
          <w:sz w:val="26"/>
          <w:szCs w:val="26"/>
          <w:rtl/>
          <w:lang w:val="fr-CA"/>
        </w:rPr>
      </w:pPr>
      <w:r w:rsidRPr="00D50155">
        <w:rPr>
          <w:rFonts w:hint="cs"/>
          <w:i/>
          <w:iCs/>
          <w:sz w:val="26"/>
          <w:szCs w:val="26"/>
          <w:rtl/>
          <w:lang w:val="fr-CA"/>
        </w:rPr>
        <w:t>رصد المشروع</w:t>
      </w:r>
    </w:p>
    <w:p w14:paraId="494038C3" w14:textId="77777777" w:rsidR="009D266F" w:rsidRPr="00D50155" w:rsidRDefault="009D266F" w:rsidP="009D266F">
      <w:pPr>
        <w:bidi/>
        <w:rPr>
          <w:i/>
          <w:iCs/>
          <w:sz w:val="26"/>
          <w:szCs w:val="26"/>
          <w:rtl/>
          <w:lang w:val="fr-CA"/>
        </w:rPr>
      </w:pPr>
    </w:p>
    <w:p w14:paraId="3FCE661C" w14:textId="77777777" w:rsidR="009D266F" w:rsidRPr="00D50155" w:rsidRDefault="009D266F" w:rsidP="009D266F">
      <w:pPr>
        <w:pStyle w:val="ListParagraph"/>
        <w:numPr>
          <w:ilvl w:val="0"/>
          <w:numId w:val="28"/>
        </w:numPr>
        <w:bidi/>
        <w:ind w:left="4" w:firstLine="0"/>
        <w:rPr>
          <w:sz w:val="26"/>
          <w:szCs w:val="26"/>
          <w:lang w:val="fr-CA"/>
        </w:rPr>
      </w:pPr>
      <w:r w:rsidRPr="00D50155">
        <w:rPr>
          <w:rFonts w:hint="cs"/>
          <w:sz w:val="26"/>
          <w:szCs w:val="26"/>
          <w:rtl/>
          <w:lang w:val="fr-CA"/>
        </w:rPr>
        <w:t>سيستمر الأسلوب المعتمد أثناء ال</w:t>
      </w:r>
      <w:r w:rsidR="00384B78" w:rsidRPr="00D50155">
        <w:rPr>
          <w:rFonts w:hint="cs"/>
          <w:sz w:val="26"/>
          <w:szCs w:val="26"/>
          <w:rtl/>
          <w:lang w:val="fr-CA"/>
        </w:rPr>
        <w:t>م</w:t>
      </w:r>
      <w:r w:rsidRPr="00D50155">
        <w:rPr>
          <w:rFonts w:hint="cs"/>
          <w:sz w:val="26"/>
          <w:szCs w:val="26"/>
          <w:rtl/>
          <w:lang w:val="fr-CA"/>
        </w:rPr>
        <w:t xml:space="preserve">رحلة الأولى من </w:t>
      </w:r>
      <w:r w:rsidRPr="00D50155">
        <w:rPr>
          <w:sz w:val="26"/>
          <w:szCs w:val="26"/>
          <w:rtl/>
          <w:lang w:val="fr-CA"/>
        </w:rPr>
        <w:t>خطة إدارة إزالة المواد الهيدروكلوروفلوروكربونية</w:t>
      </w:r>
      <w:r w:rsidR="000118DE" w:rsidRPr="00D50155">
        <w:rPr>
          <w:rFonts w:hint="cs"/>
          <w:sz w:val="26"/>
          <w:szCs w:val="26"/>
          <w:rtl/>
          <w:lang w:val="fr-CA"/>
        </w:rPr>
        <w:t xml:space="preserve"> خلال المرحلة الثانية حيث قامت</w:t>
      </w:r>
      <w:r w:rsidRPr="00D50155">
        <w:rPr>
          <w:rFonts w:hint="cs"/>
          <w:sz w:val="26"/>
          <w:szCs w:val="26"/>
          <w:rtl/>
          <w:lang w:val="fr-CA"/>
        </w:rPr>
        <w:t xml:space="preserve"> وحدة الأوزون الوطنية وبرنامج الأمم المتحدة للبيئة </w:t>
      </w:r>
      <w:r w:rsidR="000118DE" w:rsidRPr="00D50155">
        <w:rPr>
          <w:rFonts w:hint="cs"/>
          <w:sz w:val="26"/>
          <w:szCs w:val="26"/>
          <w:rtl/>
          <w:lang w:val="fr-CA"/>
        </w:rPr>
        <w:t xml:space="preserve">برصد </w:t>
      </w:r>
      <w:r w:rsidRPr="00D50155">
        <w:rPr>
          <w:rFonts w:hint="cs"/>
          <w:sz w:val="26"/>
          <w:szCs w:val="26"/>
          <w:rtl/>
          <w:lang w:val="fr-CA"/>
        </w:rPr>
        <w:t>تنفيذ الأنشطة والإبلاغ عن التقدم المحرز والتعاون مع أصحاب الشأن لإزالة المواد الهيدروكلوروفلوروكربونية. وتبلغ كلفة هذه الأنشطة لبرنامج الأمم المتحدة للبيئة 60,000 دولار أمريكي ويش</w:t>
      </w:r>
      <w:r w:rsidR="000118DE" w:rsidRPr="00D50155">
        <w:rPr>
          <w:rFonts w:hint="cs"/>
          <w:sz w:val="26"/>
          <w:szCs w:val="26"/>
          <w:rtl/>
          <w:lang w:val="fr-CA"/>
        </w:rPr>
        <w:t>مل هذا المبلغ كلفة موظفي ا</w:t>
      </w:r>
      <w:r w:rsidRPr="00D50155">
        <w:rPr>
          <w:rFonts w:hint="cs"/>
          <w:sz w:val="26"/>
          <w:szCs w:val="26"/>
          <w:rtl/>
          <w:lang w:val="fr-CA"/>
        </w:rPr>
        <w:t>لمشروع واستشاريين اثنين (40,000 دولار أمريكي بما فيه التنقلات الداخلية للاستشاريين) وموظفين جديدين في وحدة الأوزون الوطنية (20,000 دولار أمريكي).</w:t>
      </w:r>
    </w:p>
    <w:p w14:paraId="6C300EC5" w14:textId="77777777" w:rsidR="009D266F" w:rsidRPr="00D50155" w:rsidRDefault="009D266F" w:rsidP="009D266F">
      <w:pPr>
        <w:pStyle w:val="ListParagraph"/>
        <w:bidi/>
        <w:ind w:left="4"/>
        <w:rPr>
          <w:sz w:val="26"/>
          <w:szCs w:val="26"/>
          <w:rtl/>
          <w:lang w:val="fr-CA"/>
        </w:rPr>
      </w:pPr>
    </w:p>
    <w:p w14:paraId="0AB38A2A" w14:textId="77777777" w:rsidR="009D266F" w:rsidRPr="00D50155" w:rsidRDefault="009D266F" w:rsidP="009D266F">
      <w:pPr>
        <w:bidi/>
        <w:rPr>
          <w:i/>
          <w:iCs/>
          <w:sz w:val="26"/>
          <w:szCs w:val="26"/>
          <w:rtl/>
          <w:lang w:val="fr-CA" w:bidi="ar-SA"/>
        </w:rPr>
      </w:pPr>
      <w:r w:rsidRPr="00D50155">
        <w:rPr>
          <w:rFonts w:hint="cs"/>
          <w:i/>
          <w:iCs/>
          <w:sz w:val="26"/>
          <w:szCs w:val="26"/>
          <w:rtl/>
          <w:lang w:val="fr-CA" w:bidi="ar-SA"/>
        </w:rPr>
        <w:t>تنفيذ السياسة الجنسانية</w:t>
      </w:r>
      <w:r w:rsidRPr="00D50155">
        <w:rPr>
          <w:rStyle w:val="FootnoteReference"/>
          <w:i/>
          <w:iCs/>
          <w:sz w:val="26"/>
          <w:szCs w:val="26"/>
          <w:rtl/>
          <w:lang w:val="fr-CA" w:bidi="ar-SA"/>
        </w:rPr>
        <w:footnoteReference w:id="6"/>
      </w:r>
    </w:p>
    <w:p w14:paraId="24C824A2" w14:textId="77777777" w:rsidR="009D266F" w:rsidRPr="00D50155" w:rsidRDefault="009D266F" w:rsidP="009D266F">
      <w:pPr>
        <w:pStyle w:val="Heading1"/>
        <w:numPr>
          <w:ilvl w:val="0"/>
          <w:numId w:val="0"/>
        </w:numPr>
        <w:bidi/>
        <w:spacing w:after="0"/>
        <w:rPr>
          <w:sz w:val="26"/>
          <w:szCs w:val="26"/>
          <w:lang w:val="fr-CA" w:bidi="ar-SA"/>
        </w:rPr>
      </w:pPr>
    </w:p>
    <w:p w14:paraId="2D32173F" w14:textId="77777777" w:rsidR="009D266F" w:rsidRPr="00D50155" w:rsidRDefault="009D266F" w:rsidP="00384B78">
      <w:pPr>
        <w:pStyle w:val="ListParagraph"/>
        <w:numPr>
          <w:ilvl w:val="0"/>
          <w:numId w:val="28"/>
        </w:numPr>
        <w:bidi/>
        <w:ind w:left="4" w:firstLine="0"/>
        <w:rPr>
          <w:sz w:val="26"/>
          <w:szCs w:val="26"/>
          <w:lang w:val="fr-CA"/>
        </w:rPr>
      </w:pPr>
      <w:r w:rsidRPr="00D50155">
        <w:rPr>
          <w:rFonts w:hint="cs"/>
          <w:sz w:val="26"/>
          <w:szCs w:val="26"/>
          <w:rtl/>
          <w:lang w:val="fr-CA"/>
        </w:rPr>
        <w:t>أفادت توغو</w:t>
      </w:r>
      <w:r w:rsidR="00FE315F" w:rsidRPr="00D50155">
        <w:rPr>
          <w:sz w:val="26"/>
          <w:szCs w:val="26"/>
          <w:lang w:val="fr-CA"/>
        </w:rPr>
        <w:t xml:space="preserve"> </w:t>
      </w:r>
      <w:r w:rsidR="00FE315F" w:rsidRPr="00D50155">
        <w:rPr>
          <w:rFonts w:hint="cs"/>
          <w:sz w:val="26"/>
          <w:szCs w:val="26"/>
          <w:rtl/>
          <w:lang w:val="fr-CA" w:bidi="ar-SA"/>
        </w:rPr>
        <w:t>بأنّه لا يعمل في قطاع التبريد وتكييف الهواء سوى ست نساء تقريبا من أصل 1500 فني وأنّه</w:t>
      </w:r>
      <w:r w:rsidR="003B6601" w:rsidRPr="00D50155">
        <w:rPr>
          <w:rFonts w:hint="cs"/>
          <w:sz w:val="26"/>
          <w:szCs w:val="26"/>
          <w:rtl/>
          <w:lang w:val="fr-CA" w:bidi="ar-SA"/>
        </w:rPr>
        <w:t>،</w:t>
      </w:r>
      <w:r w:rsidR="00FE315F" w:rsidRPr="00D50155">
        <w:rPr>
          <w:rFonts w:hint="cs"/>
          <w:sz w:val="26"/>
          <w:szCs w:val="26"/>
          <w:rtl/>
          <w:lang w:val="fr-CA" w:bidi="ar-SA"/>
        </w:rPr>
        <w:t xml:space="preserve"> خلال جمع البيانات في </w:t>
      </w:r>
      <w:r w:rsidR="003B6601" w:rsidRPr="00D50155">
        <w:rPr>
          <w:rFonts w:hint="cs"/>
          <w:sz w:val="26"/>
          <w:szCs w:val="26"/>
          <w:rtl/>
          <w:lang w:val="fr-CA" w:bidi="ar-SA"/>
        </w:rPr>
        <w:t>مسح عن</w:t>
      </w:r>
      <w:r w:rsidR="00FE315F" w:rsidRPr="00D50155">
        <w:rPr>
          <w:rFonts w:hint="cs"/>
          <w:sz w:val="26"/>
          <w:szCs w:val="26"/>
          <w:rtl/>
          <w:lang w:val="fr-CA" w:bidi="ar-SA"/>
        </w:rPr>
        <w:t xml:space="preserve"> الاستهلاك</w:t>
      </w:r>
      <w:r w:rsidR="003B6601" w:rsidRPr="00D50155">
        <w:rPr>
          <w:rFonts w:hint="cs"/>
          <w:sz w:val="26"/>
          <w:szCs w:val="26"/>
          <w:rtl/>
          <w:lang w:val="fr-CA" w:bidi="ar-SA"/>
        </w:rPr>
        <w:t xml:space="preserve">، </w:t>
      </w:r>
      <w:r w:rsidR="00384B78" w:rsidRPr="00D50155">
        <w:rPr>
          <w:rFonts w:hint="cs"/>
          <w:sz w:val="26"/>
          <w:szCs w:val="26"/>
          <w:rtl/>
          <w:lang w:val="fr-CA" w:bidi="ar-SA"/>
        </w:rPr>
        <w:t xml:space="preserve">كان </w:t>
      </w:r>
      <w:r w:rsidR="00B76F3A" w:rsidRPr="00D50155">
        <w:rPr>
          <w:rFonts w:hint="cs"/>
          <w:sz w:val="26"/>
          <w:szCs w:val="26"/>
          <w:rtl/>
          <w:lang w:val="fr-CA" w:bidi="ar-SA"/>
        </w:rPr>
        <w:t>أقل من 50 في المائة من القائمين بعملية المسح من النساء (13 من أصل 31 شخص</w:t>
      </w:r>
      <w:r w:rsidR="00384B78" w:rsidRPr="00D50155">
        <w:rPr>
          <w:rFonts w:hint="cs"/>
          <w:sz w:val="26"/>
          <w:szCs w:val="26"/>
          <w:rtl/>
          <w:lang w:val="fr-CA" w:bidi="ar-SA"/>
        </w:rPr>
        <w:t>ا</w:t>
      </w:r>
      <w:r w:rsidR="00B76F3A" w:rsidRPr="00D50155">
        <w:rPr>
          <w:rFonts w:hint="cs"/>
          <w:sz w:val="26"/>
          <w:szCs w:val="26"/>
          <w:rtl/>
          <w:lang w:val="fr-CA" w:bidi="ar-SA"/>
        </w:rPr>
        <w:t xml:space="preserve"> استخدموا في المسح). وفي هذا السياق، سيتمّ الإصرار في المرحلة الثانية على </w:t>
      </w:r>
      <w:r w:rsidR="000118DE" w:rsidRPr="00D50155">
        <w:rPr>
          <w:rFonts w:hint="cs"/>
          <w:sz w:val="26"/>
          <w:szCs w:val="26"/>
          <w:rtl/>
          <w:lang w:val="fr-CA" w:bidi="ar-SA"/>
        </w:rPr>
        <w:t>تحسين مستوى مشاركة النساء</w:t>
      </w:r>
      <w:r w:rsidR="00B76F3A" w:rsidRPr="00D50155">
        <w:rPr>
          <w:rFonts w:hint="cs"/>
          <w:sz w:val="26"/>
          <w:szCs w:val="26"/>
          <w:rtl/>
          <w:lang w:val="fr-CA" w:bidi="ar-SA"/>
        </w:rPr>
        <w:t xml:space="preserve"> في جميع الأنشطة والتركيز على جوانب أخرى من </w:t>
      </w:r>
      <w:r w:rsidR="00B76F3A" w:rsidRPr="00D50155">
        <w:rPr>
          <w:sz w:val="26"/>
          <w:szCs w:val="26"/>
          <w:rtl/>
          <w:lang w:val="fr-CA" w:bidi="ar-SA"/>
        </w:rPr>
        <w:t>سياسة مراعاة المنظور الجنساني</w:t>
      </w:r>
      <w:r w:rsidR="00B76F3A" w:rsidRPr="00D50155">
        <w:rPr>
          <w:rFonts w:hint="cs"/>
          <w:sz w:val="26"/>
          <w:szCs w:val="26"/>
          <w:rtl/>
          <w:lang w:val="fr-CA" w:bidi="ar-SA"/>
        </w:rPr>
        <w:t xml:space="preserve"> للصندوق المتعدد الأطراف والوكالتين المنفذتين.</w:t>
      </w:r>
    </w:p>
    <w:p w14:paraId="75B28ECB" w14:textId="77777777" w:rsidR="00B76F3A" w:rsidRPr="00D50155" w:rsidRDefault="00B76F3A" w:rsidP="00B76F3A">
      <w:pPr>
        <w:pStyle w:val="ListParagraph"/>
        <w:bidi/>
        <w:ind w:left="4"/>
        <w:rPr>
          <w:sz w:val="26"/>
          <w:szCs w:val="26"/>
          <w:lang w:val="fr-CA"/>
        </w:rPr>
      </w:pPr>
    </w:p>
    <w:p w14:paraId="5E1D09D0" w14:textId="77777777" w:rsidR="00B76F3A" w:rsidRPr="00D50155" w:rsidRDefault="00B76F3A" w:rsidP="00B76F3A">
      <w:pPr>
        <w:pStyle w:val="ListParagraph"/>
        <w:numPr>
          <w:ilvl w:val="0"/>
          <w:numId w:val="28"/>
        </w:numPr>
        <w:bidi/>
        <w:ind w:left="4" w:firstLine="0"/>
        <w:rPr>
          <w:sz w:val="26"/>
          <w:szCs w:val="26"/>
          <w:lang w:val="fr-CA"/>
        </w:rPr>
      </w:pPr>
      <w:r w:rsidRPr="00D50155">
        <w:rPr>
          <w:rFonts w:hint="cs"/>
          <w:sz w:val="26"/>
          <w:szCs w:val="26"/>
          <w:rtl/>
          <w:lang w:val="fr-CA"/>
        </w:rPr>
        <w:t>ويرد في كلّ مكونات المرحلة الثانية التي سينفذها برنامج الأمم المتحدة للبيئة ومنظمة الأمم المتحدة للتنمية الصناعية جانب خاص بالمساواة بين الجنسين وتمكين المرأة. وتش</w:t>
      </w:r>
      <w:r w:rsidR="000118DE" w:rsidRPr="00D50155">
        <w:rPr>
          <w:rFonts w:hint="cs"/>
          <w:sz w:val="26"/>
          <w:szCs w:val="26"/>
          <w:rtl/>
          <w:lang w:val="fr-CA"/>
        </w:rPr>
        <w:t>مل هذه الأنشطة، في جملة ما تشمل</w:t>
      </w:r>
      <w:r w:rsidRPr="00D50155">
        <w:rPr>
          <w:rFonts w:hint="cs"/>
          <w:sz w:val="26"/>
          <w:szCs w:val="26"/>
          <w:rtl/>
          <w:lang w:val="fr-CA"/>
        </w:rPr>
        <w:t>، تحديد السياسات ال</w:t>
      </w:r>
      <w:r w:rsidR="000118DE" w:rsidRPr="00D50155">
        <w:rPr>
          <w:rFonts w:hint="cs"/>
          <w:sz w:val="26"/>
          <w:szCs w:val="26"/>
          <w:rtl/>
          <w:lang w:val="fr-CA"/>
        </w:rPr>
        <w:t>جنسانية الوطنية ومدى مواءمتها مع</w:t>
      </w:r>
      <w:r w:rsidRPr="00D50155">
        <w:rPr>
          <w:rFonts w:hint="cs"/>
          <w:sz w:val="26"/>
          <w:szCs w:val="26"/>
          <w:rtl/>
          <w:lang w:val="fr-CA"/>
        </w:rPr>
        <w:t xml:space="preserve"> بروتوكول </w:t>
      </w:r>
      <w:r w:rsidR="000118DE" w:rsidRPr="00D50155">
        <w:rPr>
          <w:rFonts w:hint="cs"/>
          <w:sz w:val="26"/>
          <w:szCs w:val="26"/>
          <w:rtl/>
          <w:lang w:val="fr-CA"/>
        </w:rPr>
        <w:t>مونتريال؛</w:t>
      </w:r>
      <w:r w:rsidRPr="00D50155">
        <w:rPr>
          <w:rFonts w:hint="cs"/>
          <w:sz w:val="26"/>
          <w:szCs w:val="26"/>
          <w:rtl/>
          <w:lang w:val="fr-CA"/>
        </w:rPr>
        <w:t xml:space="preserve"> </w:t>
      </w:r>
      <w:r w:rsidR="000118DE" w:rsidRPr="00D50155">
        <w:rPr>
          <w:rFonts w:hint="cs"/>
          <w:sz w:val="26"/>
          <w:szCs w:val="26"/>
          <w:rtl/>
          <w:lang w:val="fr-CA"/>
        </w:rPr>
        <w:t>و</w:t>
      </w:r>
      <w:r w:rsidRPr="00D50155">
        <w:rPr>
          <w:rFonts w:hint="cs"/>
          <w:sz w:val="26"/>
          <w:szCs w:val="26"/>
          <w:rtl/>
          <w:lang w:val="fr-CA"/>
        </w:rPr>
        <w:t>إشراك جهة التواصل في وزارة البيئة و</w:t>
      </w:r>
      <w:r w:rsidR="000118DE" w:rsidRPr="00D50155">
        <w:rPr>
          <w:rFonts w:hint="cs"/>
          <w:sz w:val="26"/>
          <w:szCs w:val="26"/>
          <w:rtl/>
          <w:lang w:val="fr-CA"/>
        </w:rPr>
        <w:t>ال</w:t>
      </w:r>
      <w:r w:rsidRPr="00D50155">
        <w:rPr>
          <w:rFonts w:hint="cs"/>
          <w:sz w:val="26"/>
          <w:szCs w:val="26"/>
          <w:rtl/>
          <w:lang w:val="fr-CA"/>
        </w:rPr>
        <w:t xml:space="preserve">ممثلين عن وزارة النهوض بالمرأة في المشاورات مع أصحاب الشأن؛ وجمع البيانات </w:t>
      </w:r>
      <w:r w:rsidRPr="00D50155">
        <w:rPr>
          <w:rFonts w:hint="cs"/>
          <w:sz w:val="26"/>
          <w:szCs w:val="26"/>
          <w:rtl/>
          <w:lang w:val="fr-CA" w:bidi="ar-SA"/>
        </w:rPr>
        <w:t>المصنفة حسب نوع الجنس ورصدها وتنظيم حملات توعية مستهدفة لجذب المزيد من النساء إلى قطاع التبريد وتكييف الهواء؛ وتزويد النساء الحديثات التخرج في هذا المجال بعدد لأجهزة التبريد وتكييف الهواء بغية تشجيعهن على البقاء في هذا المجال؛ وإبراز مشاركة المهندسات والفنيات في قطاع التبريد وتكييف الهواء والاعتراف بهن؛ والسهر على أن تراعي الدورات التدريبية ومواد التدريب البعد الجنساني؛ وتوعية أصحاب الشأن وفنيي قطاع التبريد وتكييف الهواء على تهيئة ظروف عمل تراعي الاعتبارات الجنسانية؛ والسهر على أن تولي خطط منح التراخيص الانتباه المناسب لمشاركة فنيات قطاع التبريد وتكييف الهواء؛ وتشجيع التجار من النساء على المشاركة في الدورات التدريبية وعلى اللجوء إلى خدمات مراكز الامتياز؛ والسهر على تحقيق التمثيل المناسب للمرأة في التدريب على البدائل ذات إمكانية الاحترار العالمي المتدنية.</w:t>
      </w:r>
    </w:p>
    <w:p w14:paraId="1B0E6B5F" w14:textId="77777777" w:rsidR="00B76F3A" w:rsidRPr="00D50155" w:rsidRDefault="00B76F3A" w:rsidP="00B76F3A">
      <w:pPr>
        <w:pStyle w:val="ListParagraph"/>
        <w:rPr>
          <w:sz w:val="26"/>
          <w:szCs w:val="26"/>
          <w:rtl/>
          <w:lang w:val="fr-CA"/>
        </w:rPr>
      </w:pPr>
    </w:p>
    <w:p w14:paraId="1339EA31" w14:textId="77777777" w:rsidR="00B76F3A" w:rsidRPr="00D50155" w:rsidRDefault="00B76F3A" w:rsidP="00B76F3A">
      <w:pPr>
        <w:pStyle w:val="ListParagraph"/>
        <w:bidi/>
        <w:ind w:left="4"/>
        <w:rPr>
          <w:sz w:val="26"/>
          <w:szCs w:val="26"/>
          <w:u w:val="single"/>
          <w:lang w:val="fr-CA"/>
        </w:rPr>
      </w:pPr>
      <w:r w:rsidRPr="00D50155">
        <w:rPr>
          <w:rFonts w:hint="cs"/>
          <w:sz w:val="26"/>
          <w:szCs w:val="26"/>
          <w:u w:val="single"/>
          <w:rtl/>
          <w:lang w:val="fr-CA"/>
        </w:rPr>
        <w:t xml:space="preserve">الكلفة الإجمالية للمرحلة الثانية من </w:t>
      </w:r>
      <w:r w:rsidRPr="00D50155">
        <w:rPr>
          <w:sz w:val="26"/>
          <w:szCs w:val="26"/>
          <w:u w:val="single"/>
          <w:rtl/>
          <w:lang w:val="fr-CA"/>
        </w:rPr>
        <w:t>خطة إدارة إزالة المواد الهيدروكلوروفلوروكربونية</w:t>
      </w:r>
    </w:p>
    <w:p w14:paraId="2FDA02A3" w14:textId="77777777" w:rsidR="00B76F3A" w:rsidRPr="00D50155" w:rsidRDefault="00B76F3A" w:rsidP="00B76F3A">
      <w:pPr>
        <w:pStyle w:val="ListParagraph"/>
        <w:bidi/>
        <w:ind w:left="364"/>
        <w:rPr>
          <w:sz w:val="26"/>
          <w:szCs w:val="26"/>
          <w:lang w:val="fr-CA"/>
        </w:rPr>
      </w:pPr>
    </w:p>
    <w:p w14:paraId="59A400D4" w14:textId="61893568" w:rsidR="00B76F3A" w:rsidRDefault="00B76F3A" w:rsidP="00E40E37">
      <w:pPr>
        <w:pStyle w:val="ListParagraph"/>
        <w:numPr>
          <w:ilvl w:val="0"/>
          <w:numId w:val="28"/>
        </w:numPr>
        <w:bidi/>
        <w:ind w:left="4" w:firstLine="0"/>
        <w:rPr>
          <w:sz w:val="26"/>
          <w:szCs w:val="26"/>
          <w:lang w:val="fr-CA"/>
        </w:rPr>
      </w:pPr>
      <w:r w:rsidRPr="00D50155">
        <w:rPr>
          <w:rFonts w:hint="cs"/>
          <w:sz w:val="26"/>
          <w:szCs w:val="26"/>
          <w:rtl/>
          <w:lang w:val="fr-CA"/>
        </w:rPr>
        <w:t xml:space="preserve">قدرت الكلفة الإجمالية للمرحلة الثانية من </w:t>
      </w:r>
      <w:r w:rsidRPr="00D50155">
        <w:rPr>
          <w:sz w:val="26"/>
          <w:szCs w:val="26"/>
          <w:rtl/>
          <w:lang w:val="fr-CA"/>
        </w:rPr>
        <w:t>خطة إدارة إزالة المواد الهيدروكلوروفلوروكربونية</w:t>
      </w:r>
      <w:r w:rsidRPr="00D50155">
        <w:rPr>
          <w:rFonts w:hint="cs"/>
          <w:sz w:val="26"/>
          <w:szCs w:val="26"/>
          <w:rtl/>
          <w:lang w:val="fr-CA"/>
        </w:rPr>
        <w:t xml:space="preserve"> في توغو بـ 1,170,000 دولار أمريكي (زائد تكاليف </w:t>
      </w:r>
      <w:r w:rsidR="00E40E37" w:rsidRPr="00D50155">
        <w:rPr>
          <w:rFonts w:hint="cs"/>
          <w:sz w:val="26"/>
          <w:szCs w:val="26"/>
          <w:rtl/>
          <w:lang w:val="fr-CA"/>
        </w:rPr>
        <w:t>ال</w:t>
      </w:r>
      <w:r w:rsidRPr="00D50155">
        <w:rPr>
          <w:rFonts w:hint="cs"/>
          <w:sz w:val="26"/>
          <w:szCs w:val="26"/>
          <w:rtl/>
          <w:lang w:val="fr-CA"/>
        </w:rPr>
        <w:t xml:space="preserve">دعم) في الاقتراح الأصلي من أجل تحقيق إزالة تمثل </w:t>
      </w:r>
      <w:r w:rsidR="00E40E37" w:rsidRPr="00D50155">
        <w:rPr>
          <w:rFonts w:hint="cs"/>
          <w:sz w:val="26"/>
          <w:szCs w:val="26"/>
          <w:rtl/>
          <w:lang w:val="fr-CA"/>
        </w:rPr>
        <w:t>تخفيضا نسبته</w:t>
      </w:r>
      <w:r w:rsidR="00874E8A" w:rsidRPr="00D50155">
        <w:rPr>
          <w:rFonts w:hint="cs"/>
          <w:sz w:val="26"/>
          <w:szCs w:val="26"/>
          <w:rtl/>
          <w:lang w:val="fr-CA"/>
        </w:rPr>
        <w:t xml:space="preserve"> </w:t>
      </w:r>
      <w:r w:rsidRPr="00D50155">
        <w:rPr>
          <w:rFonts w:hint="cs"/>
          <w:sz w:val="26"/>
          <w:szCs w:val="26"/>
          <w:rtl/>
          <w:lang w:val="fr-CA"/>
        </w:rPr>
        <w:t>67.5 في</w:t>
      </w:r>
      <w:r w:rsidR="000118DE" w:rsidRPr="00D50155">
        <w:rPr>
          <w:rFonts w:hint="cs"/>
          <w:sz w:val="26"/>
          <w:szCs w:val="26"/>
          <w:rtl/>
          <w:lang w:val="fr-CA"/>
        </w:rPr>
        <w:t xml:space="preserve"> المائة </w:t>
      </w:r>
      <w:r w:rsidR="00E40E37" w:rsidRPr="00D50155">
        <w:rPr>
          <w:rFonts w:hint="cs"/>
          <w:sz w:val="26"/>
          <w:szCs w:val="26"/>
          <w:rtl/>
          <w:lang w:val="fr-CA"/>
        </w:rPr>
        <w:t xml:space="preserve">من </w:t>
      </w:r>
      <w:r w:rsidR="000118DE" w:rsidRPr="00D50155">
        <w:rPr>
          <w:rFonts w:hint="cs"/>
          <w:sz w:val="26"/>
          <w:szCs w:val="26"/>
          <w:rtl/>
          <w:lang w:val="fr-CA"/>
        </w:rPr>
        <w:t xml:space="preserve">خط أساس </w:t>
      </w:r>
      <w:r w:rsidR="00874E8A" w:rsidRPr="00D50155">
        <w:rPr>
          <w:rFonts w:hint="cs"/>
          <w:sz w:val="26"/>
          <w:szCs w:val="26"/>
          <w:rtl/>
          <w:lang w:val="fr-CA"/>
        </w:rPr>
        <w:t>استهلاك المواد الهيدروكلوروفلورو</w:t>
      </w:r>
      <w:r w:rsidR="00E40E37" w:rsidRPr="00D50155">
        <w:rPr>
          <w:rFonts w:hint="cs"/>
          <w:sz w:val="26"/>
          <w:szCs w:val="26"/>
          <w:rtl/>
          <w:lang w:val="fr-CA"/>
        </w:rPr>
        <w:t>كربونية بحلول عام 2025 وتخفيضا نسبته</w:t>
      </w:r>
      <w:r w:rsidR="00874E8A" w:rsidRPr="00D50155">
        <w:rPr>
          <w:rFonts w:hint="cs"/>
          <w:sz w:val="26"/>
          <w:szCs w:val="26"/>
          <w:rtl/>
          <w:lang w:val="fr-CA"/>
        </w:rPr>
        <w:t xml:space="preserve"> 100 في المائة بحلول عام 2030. وورد موجز عن الأنشطة وتوزيع التكاليف في الفقرتين 19 و20 أعلاه.</w:t>
      </w:r>
    </w:p>
    <w:p w14:paraId="67D2C72C" w14:textId="1B2ED028" w:rsidR="00D50155" w:rsidRDefault="00D50155" w:rsidP="00D50155">
      <w:pPr>
        <w:bidi/>
        <w:rPr>
          <w:sz w:val="26"/>
          <w:szCs w:val="26"/>
          <w:lang w:val="fr-CA"/>
        </w:rPr>
      </w:pPr>
    </w:p>
    <w:p w14:paraId="6DF45D81" w14:textId="77777777" w:rsidR="00D50155" w:rsidRPr="00D50155" w:rsidRDefault="00D50155" w:rsidP="00D50155">
      <w:pPr>
        <w:bidi/>
        <w:rPr>
          <w:sz w:val="26"/>
          <w:szCs w:val="26"/>
          <w:lang w:val="fr-CA"/>
        </w:rPr>
      </w:pPr>
    </w:p>
    <w:p w14:paraId="03C0A826" w14:textId="77777777" w:rsidR="00874E8A" w:rsidRPr="00D50155" w:rsidRDefault="00874E8A" w:rsidP="00874E8A">
      <w:pPr>
        <w:pStyle w:val="ListParagraph"/>
        <w:bidi/>
        <w:ind w:left="4"/>
        <w:rPr>
          <w:sz w:val="26"/>
          <w:szCs w:val="26"/>
          <w:rtl/>
          <w:lang w:val="fr-CA"/>
        </w:rPr>
      </w:pPr>
    </w:p>
    <w:p w14:paraId="10FF7932" w14:textId="77777777" w:rsidR="00874E8A" w:rsidRPr="00D50155" w:rsidRDefault="00874E8A" w:rsidP="00874E8A">
      <w:pPr>
        <w:pStyle w:val="ListParagraph"/>
        <w:bidi/>
        <w:ind w:left="4"/>
        <w:rPr>
          <w:sz w:val="26"/>
          <w:szCs w:val="26"/>
          <w:u w:val="single"/>
          <w:rtl/>
          <w:lang w:val="fr-CA"/>
        </w:rPr>
      </w:pPr>
      <w:r w:rsidRPr="00D50155">
        <w:rPr>
          <w:rFonts w:hint="cs"/>
          <w:sz w:val="26"/>
          <w:szCs w:val="26"/>
          <w:u w:val="single"/>
          <w:rtl/>
          <w:lang w:val="fr-CA"/>
        </w:rPr>
        <w:t>الأنشطة المخطط لها في الشريحة الأولى من المرحلة الثانية</w:t>
      </w:r>
    </w:p>
    <w:p w14:paraId="33D94044" w14:textId="77777777" w:rsidR="00874E8A" w:rsidRPr="00D50155" w:rsidRDefault="00874E8A" w:rsidP="00874E8A">
      <w:pPr>
        <w:pStyle w:val="ListParagraph"/>
        <w:bidi/>
        <w:ind w:left="4"/>
        <w:rPr>
          <w:sz w:val="26"/>
          <w:szCs w:val="26"/>
          <w:u w:val="single"/>
          <w:rtl/>
          <w:lang w:val="fr-CA"/>
        </w:rPr>
      </w:pPr>
    </w:p>
    <w:p w14:paraId="30834706" w14:textId="77777777" w:rsidR="00874E8A" w:rsidRPr="00D50155" w:rsidRDefault="00874E8A" w:rsidP="000118DE">
      <w:pPr>
        <w:pStyle w:val="ListParagraph"/>
        <w:numPr>
          <w:ilvl w:val="0"/>
          <w:numId w:val="28"/>
        </w:numPr>
        <w:bidi/>
        <w:ind w:left="4" w:firstLine="0"/>
        <w:rPr>
          <w:sz w:val="26"/>
          <w:szCs w:val="26"/>
          <w:lang w:val="fr-CA"/>
        </w:rPr>
      </w:pPr>
      <w:r w:rsidRPr="00D50155">
        <w:rPr>
          <w:rFonts w:hint="cs"/>
          <w:sz w:val="26"/>
          <w:szCs w:val="26"/>
          <w:rtl/>
          <w:lang w:val="fr-CA"/>
        </w:rPr>
        <w:t xml:space="preserve">يبلغ التمويل المحدد للشريحة الأولى من المرحلة الثانية من </w:t>
      </w:r>
      <w:r w:rsidRPr="00D50155">
        <w:rPr>
          <w:sz w:val="26"/>
          <w:szCs w:val="26"/>
          <w:rtl/>
          <w:lang w:val="fr-CA"/>
        </w:rPr>
        <w:t>خطة إدارة إزالة المواد الهيدروكلوروفلوروكربونية</w:t>
      </w:r>
      <w:r w:rsidRPr="00D50155">
        <w:rPr>
          <w:rFonts w:hint="cs"/>
          <w:sz w:val="26"/>
          <w:szCs w:val="26"/>
          <w:rtl/>
          <w:lang w:val="fr-CA"/>
        </w:rPr>
        <w:t xml:space="preserve"> مبلغا إجماليا قدره 325,000 دولار أمريكي و</w:t>
      </w:r>
      <w:r w:rsidR="000118DE" w:rsidRPr="00D50155">
        <w:rPr>
          <w:rFonts w:hint="cs"/>
          <w:sz w:val="26"/>
          <w:szCs w:val="26"/>
          <w:rtl/>
          <w:lang w:val="fr-CA"/>
        </w:rPr>
        <w:t xml:space="preserve">يجري </w:t>
      </w:r>
      <w:r w:rsidRPr="00D50155">
        <w:rPr>
          <w:rFonts w:hint="cs"/>
          <w:sz w:val="26"/>
          <w:szCs w:val="26"/>
          <w:rtl/>
          <w:lang w:val="fr-CA"/>
        </w:rPr>
        <w:t>تنف</w:t>
      </w:r>
      <w:r w:rsidR="000118DE" w:rsidRPr="00D50155">
        <w:rPr>
          <w:rFonts w:hint="cs"/>
          <w:sz w:val="26"/>
          <w:szCs w:val="26"/>
          <w:rtl/>
          <w:lang w:val="fr-CA"/>
        </w:rPr>
        <w:t>ي</w:t>
      </w:r>
      <w:r w:rsidRPr="00D50155">
        <w:rPr>
          <w:rFonts w:hint="cs"/>
          <w:sz w:val="26"/>
          <w:szCs w:val="26"/>
          <w:rtl/>
          <w:lang w:val="fr-CA"/>
        </w:rPr>
        <w:t xml:space="preserve">ذ </w:t>
      </w:r>
      <w:r w:rsidR="000118DE" w:rsidRPr="00D50155">
        <w:rPr>
          <w:rFonts w:hint="cs"/>
          <w:sz w:val="26"/>
          <w:szCs w:val="26"/>
          <w:rtl/>
          <w:lang w:val="fr-CA"/>
        </w:rPr>
        <w:t xml:space="preserve">الأنشطة التالية </w:t>
      </w:r>
      <w:r w:rsidRPr="00D50155">
        <w:rPr>
          <w:rFonts w:hint="cs"/>
          <w:sz w:val="26"/>
          <w:szCs w:val="26"/>
          <w:rtl/>
          <w:lang w:val="fr-CA"/>
        </w:rPr>
        <w:t>بين ديسمبر/كانون الأول 2022 وديسمبر/كانون الأول 2</w:t>
      </w:r>
      <w:r w:rsidR="000118DE" w:rsidRPr="00D50155">
        <w:rPr>
          <w:rFonts w:hint="cs"/>
          <w:sz w:val="26"/>
          <w:szCs w:val="26"/>
          <w:rtl/>
          <w:lang w:val="fr-CA"/>
        </w:rPr>
        <w:t>026</w:t>
      </w:r>
      <w:r w:rsidRPr="00D50155">
        <w:rPr>
          <w:rFonts w:hint="cs"/>
          <w:sz w:val="26"/>
          <w:szCs w:val="26"/>
          <w:rtl/>
          <w:lang w:val="fr-CA"/>
        </w:rPr>
        <w:t>:</w:t>
      </w:r>
    </w:p>
    <w:p w14:paraId="37486E3F" w14:textId="77777777" w:rsidR="00874E8A" w:rsidRPr="00D50155" w:rsidRDefault="00874E8A" w:rsidP="00874E8A">
      <w:pPr>
        <w:bidi/>
        <w:rPr>
          <w:sz w:val="26"/>
          <w:szCs w:val="26"/>
          <w:rtl/>
          <w:lang w:val="fr-CA"/>
        </w:rPr>
      </w:pPr>
    </w:p>
    <w:p w14:paraId="70BA4226" w14:textId="77777777" w:rsidR="00874E8A" w:rsidRPr="00D50155" w:rsidRDefault="00874E8A" w:rsidP="00874E8A">
      <w:pPr>
        <w:pStyle w:val="ListParagraph"/>
        <w:numPr>
          <w:ilvl w:val="0"/>
          <w:numId w:val="30"/>
        </w:numPr>
        <w:bidi/>
        <w:ind w:left="1422" w:hanging="709"/>
        <w:rPr>
          <w:sz w:val="26"/>
          <w:szCs w:val="26"/>
          <w:lang w:val="fr-CA"/>
        </w:rPr>
      </w:pPr>
      <w:r w:rsidRPr="00D50155">
        <w:rPr>
          <w:rFonts w:hint="cs"/>
          <w:sz w:val="26"/>
          <w:szCs w:val="26"/>
          <w:rtl/>
          <w:lang w:val="fr-CA"/>
        </w:rPr>
        <w:t xml:space="preserve">السهر على وضع نظام فعال وعملي للحصص والتراخيص لاستيراد المواد الهيدروكلوروفلوروكربونية بواسطة التدابير التشريعية والتنظيمية عن طريق تنظيم اجتماعين حول تنفيذ المرسوم رقم </w:t>
      </w:r>
      <w:r w:rsidRPr="00D50155">
        <w:rPr>
          <w:sz w:val="26"/>
          <w:szCs w:val="26"/>
          <w:lang w:val="fr-CA"/>
        </w:rPr>
        <w:t>02/MERF/MCPSP/MEF</w:t>
      </w:r>
      <w:r w:rsidRPr="00D50155">
        <w:rPr>
          <w:rFonts w:hint="cs"/>
          <w:sz w:val="26"/>
          <w:szCs w:val="26"/>
          <w:rtl/>
          <w:lang w:val="fr-CA" w:bidi="ar-SA"/>
        </w:rPr>
        <w:t xml:space="preserve"> والخاص بإدارة الواردات من المواد الهيدروكلوروفلوروكربونية (برنامج الأمم المتحدة للبيئة) (5,000 دولار أمريكي)؛</w:t>
      </w:r>
    </w:p>
    <w:p w14:paraId="34888EC9" w14:textId="77777777" w:rsidR="00874E8A" w:rsidRPr="00D50155" w:rsidRDefault="00874E8A" w:rsidP="00874E8A">
      <w:pPr>
        <w:pStyle w:val="ListParagraph"/>
        <w:bidi/>
        <w:ind w:left="1422"/>
        <w:rPr>
          <w:sz w:val="26"/>
          <w:szCs w:val="26"/>
          <w:lang w:val="fr-CA"/>
        </w:rPr>
      </w:pPr>
    </w:p>
    <w:p w14:paraId="75DA8CE8" w14:textId="77777777" w:rsidR="001130BA" w:rsidRPr="00D50155" w:rsidRDefault="000118DE" w:rsidP="000118DE">
      <w:pPr>
        <w:pStyle w:val="ListParagraph"/>
        <w:numPr>
          <w:ilvl w:val="0"/>
          <w:numId w:val="30"/>
        </w:numPr>
        <w:bidi/>
        <w:ind w:left="1422" w:hanging="709"/>
        <w:rPr>
          <w:sz w:val="26"/>
          <w:szCs w:val="26"/>
          <w:lang w:val="fr-CA"/>
        </w:rPr>
      </w:pPr>
      <w:r w:rsidRPr="00D50155">
        <w:rPr>
          <w:rFonts w:hint="cs"/>
          <w:sz w:val="26"/>
          <w:szCs w:val="26"/>
          <w:rtl/>
          <w:lang w:val="fr-CA"/>
        </w:rPr>
        <w:t>وتنظيم ثماني ورش عمل تستهدف</w:t>
      </w:r>
      <w:r w:rsidR="00874E8A" w:rsidRPr="00D50155">
        <w:rPr>
          <w:rFonts w:hint="cs"/>
          <w:sz w:val="26"/>
          <w:szCs w:val="26"/>
          <w:rtl/>
          <w:lang w:val="fr-CA"/>
        </w:rPr>
        <w:t xml:space="preserve"> 160 </w:t>
      </w:r>
      <w:r w:rsidRPr="00D50155">
        <w:rPr>
          <w:sz w:val="26"/>
          <w:szCs w:val="26"/>
          <w:rtl/>
          <w:lang w:val="fr-CA"/>
        </w:rPr>
        <w:t>ضابط جمارك وعن</w:t>
      </w:r>
      <w:r w:rsidR="001130BA" w:rsidRPr="00D50155">
        <w:rPr>
          <w:sz w:val="26"/>
          <w:szCs w:val="26"/>
          <w:rtl/>
          <w:lang w:val="fr-CA"/>
        </w:rPr>
        <w:t>صر إنفاذ القانون على التعرف على المواد الهيدروكلوروفلوروكربونية والمعدات القائمة عليها وضبطها فضلا عن القوانين والأنظمة التي تدير استيرادها؛ وتنظيم ورش</w:t>
      </w:r>
      <w:r w:rsidR="001130BA" w:rsidRPr="00D50155">
        <w:rPr>
          <w:rFonts w:hint="cs"/>
          <w:sz w:val="26"/>
          <w:szCs w:val="26"/>
          <w:rtl/>
          <w:lang w:val="fr-CA"/>
        </w:rPr>
        <w:t>تي</w:t>
      </w:r>
      <w:r w:rsidRPr="00D50155">
        <w:rPr>
          <w:sz w:val="26"/>
          <w:szCs w:val="26"/>
          <w:rtl/>
          <w:lang w:val="fr-CA"/>
        </w:rPr>
        <w:t xml:space="preserve"> عمل </w:t>
      </w:r>
      <w:r w:rsidRPr="00D50155">
        <w:rPr>
          <w:rFonts w:hint="cs"/>
          <w:sz w:val="26"/>
          <w:szCs w:val="26"/>
          <w:rtl/>
          <w:lang w:val="fr-CA"/>
        </w:rPr>
        <w:t xml:space="preserve">لاطلاع المستوردين وتوعيتهم </w:t>
      </w:r>
      <w:r w:rsidR="001130BA" w:rsidRPr="00D50155">
        <w:rPr>
          <w:sz w:val="26"/>
          <w:szCs w:val="26"/>
          <w:rtl/>
          <w:lang w:val="fr-CA"/>
        </w:rPr>
        <w:t>على إجراءات إصدار تراخيص الاستيراد وتوزيع الحصص السنوية وعلى المخاطر والأخ</w:t>
      </w:r>
      <w:r w:rsidRPr="00D50155">
        <w:rPr>
          <w:sz w:val="26"/>
          <w:szCs w:val="26"/>
          <w:rtl/>
          <w:lang w:val="fr-CA"/>
        </w:rPr>
        <w:t>طار المحتملة لبعض غازات التبريد</w:t>
      </w:r>
      <w:r w:rsidR="001130BA" w:rsidRPr="00D50155">
        <w:rPr>
          <w:sz w:val="26"/>
          <w:szCs w:val="26"/>
          <w:rtl/>
          <w:lang w:val="fr-CA"/>
        </w:rPr>
        <w:t>؛ وتنظيم أربعة اجتماعات تعاون عابرة للحدود في منطقة الجماعة الاقتصادية لدول غرب أفريقيا (برنامج الأمم المتحدة للبيئة) (</w:t>
      </w:r>
      <w:r w:rsidR="001130BA" w:rsidRPr="00D50155">
        <w:rPr>
          <w:rFonts w:hint="cs"/>
          <w:sz w:val="26"/>
          <w:szCs w:val="26"/>
          <w:rtl/>
          <w:lang w:val="fr-CA"/>
        </w:rPr>
        <w:t>60,000</w:t>
      </w:r>
      <w:r w:rsidR="001130BA" w:rsidRPr="00D50155">
        <w:rPr>
          <w:sz w:val="26"/>
          <w:szCs w:val="26"/>
          <w:rtl/>
          <w:lang w:val="fr-CA"/>
        </w:rPr>
        <w:t xml:space="preserve"> دولار أمريكي)؛</w:t>
      </w:r>
    </w:p>
    <w:p w14:paraId="5C5CA2F4" w14:textId="77777777" w:rsidR="001130BA" w:rsidRPr="00D50155" w:rsidRDefault="001130BA" w:rsidP="001130BA">
      <w:pPr>
        <w:pStyle w:val="ListParagraph"/>
        <w:rPr>
          <w:sz w:val="26"/>
          <w:szCs w:val="26"/>
          <w:rtl/>
          <w:lang w:val="fr-CA"/>
        </w:rPr>
      </w:pPr>
    </w:p>
    <w:p w14:paraId="68E46273" w14:textId="77777777" w:rsidR="001130BA" w:rsidRPr="00D50155" w:rsidRDefault="001130BA" w:rsidP="001130BA">
      <w:pPr>
        <w:pStyle w:val="ListParagraph"/>
        <w:numPr>
          <w:ilvl w:val="0"/>
          <w:numId w:val="30"/>
        </w:numPr>
        <w:bidi/>
        <w:ind w:left="1422" w:hanging="709"/>
        <w:rPr>
          <w:sz w:val="26"/>
          <w:szCs w:val="26"/>
          <w:lang w:val="fr-CA"/>
        </w:rPr>
      </w:pPr>
      <w:r w:rsidRPr="00D50155">
        <w:rPr>
          <w:sz w:val="26"/>
          <w:szCs w:val="26"/>
          <w:rtl/>
          <w:lang w:val="fr-CA"/>
        </w:rPr>
        <w:t>وت</w:t>
      </w:r>
      <w:r w:rsidRPr="00D50155">
        <w:rPr>
          <w:rFonts w:hint="cs"/>
          <w:sz w:val="26"/>
          <w:szCs w:val="26"/>
          <w:rtl/>
          <w:lang w:val="fr-CA"/>
        </w:rPr>
        <w:t>نظيم ثماني ورش عمل لت</w:t>
      </w:r>
      <w:r w:rsidRPr="00D50155">
        <w:rPr>
          <w:sz w:val="26"/>
          <w:szCs w:val="26"/>
          <w:rtl/>
          <w:lang w:val="fr-CA"/>
        </w:rPr>
        <w:t xml:space="preserve">دريب </w:t>
      </w:r>
      <w:r w:rsidRPr="00D50155">
        <w:rPr>
          <w:rFonts w:hint="cs"/>
          <w:sz w:val="26"/>
          <w:szCs w:val="26"/>
          <w:rtl/>
          <w:lang w:val="fr-CA"/>
        </w:rPr>
        <w:t>200</w:t>
      </w:r>
      <w:r w:rsidRPr="00D50155">
        <w:rPr>
          <w:sz w:val="26"/>
          <w:szCs w:val="26"/>
          <w:rtl/>
          <w:lang w:val="fr-CA"/>
        </w:rPr>
        <w:t xml:space="preserve"> فني من قطاع التبريد وتكييف الهواء على الممارسات الحميدة في مجال التبريد (حملات إعلام وتوعية وتقنيات استرداد غازات التبريد وإعادة تدويرها وإعادة استعمالها وال</w:t>
      </w:r>
      <w:r w:rsidRPr="00D50155">
        <w:rPr>
          <w:rFonts w:hint="cs"/>
          <w:sz w:val="26"/>
          <w:szCs w:val="26"/>
          <w:rtl/>
          <w:lang w:val="fr-CA"/>
        </w:rPr>
        <w:t>مناولة المأمونة</w:t>
      </w:r>
      <w:r w:rsidRPr="00D50155">
        <w:rPr>
          <w:sz w:val="26"/>
          <w:szCs w:val="26"/>
          <w:rtl/>
          <w:lang w:val="fr-CA"/>
        </w:rPr>
        <w:t xml:space="preserve"> </w:t>
      </w:r>
      <w:r w:rsidRPr="00D50155">
        <w:rPr>
          <w:rFonts w:hint="cs"/>
          <w:sz w:val="26"/>
          <w:szCs w:val="26"/>
          <w:rtl/>
          <w:lang w:val="fr-CA"/>
        </w:rPr>
        <w:t>ل</w:t>
      </w:r>
      <w:r w:rsidRPr="00D50155">
        <w:rPr>
          <w:sz w:val="26"/>
          <w:szCs w:val="26"/>
          <w:rtl/>
          <w:lang w:val="fr-CA"/>
        </w:rPr>
        <w:t>غازات التبريد والمعدات)</w:t>
      </w:r>
      <w:r w:rsidRPr="00D50155">
        <w:rPr>
          <w:rFonts w:hint="cs"/>
          <w:sz w:val="26"/>
          <w:szCs w:val="26"/>
          <w:rtl/>
          <w:lang w:val="fr-CA"/>
        </w:rPr>
        <w:t xml:space="preserve">؛ </w:t>
      </w:r>
      <w:r w:rsidRPr="00D50155">
        <w:rPr>
          <w:sz w:val="26"/>
          <w:szCs w:val="26"/>
          <w:rtl/>
          <w:lang w:val="fr-CA"/>
        </w:rPr>
        <w:t>ووضع المعايير والإجراءات النظامية لاستخدام المواد القابلة للاشتعال و/أو السامة في أجهزة التبريد وتكييف الهواء؛ وإنشاء نظام ترخيص لفنيي قطاع التبريد وتنفيذ نظام التراخيص الوطني في قطاع التبريد وتكييف الهواء (برنامج الأمم المتحدة للبيئة) (</w:t>
      </w:r>
      <w:r w:rsidRPr="00D50155">
        <w:rPr>
          <w:rFonts w:hint="cs"/>
          <w:sz w:val="26"/>
          <w:szCs w:val="26"/>
          <w:rtl/>
          <w:lang w:val="fr-CA"/>
        </w:rPr>
        <w:t>45</w:t>
      </w:r>
      <w:r w:rsidRPr="00D50155">
        <w:rPr>
          <w:sz w:val="26"/>
          <w:szCs w:val="26"/>
          <w:rtl/>
          <w:lang w:val="fr-CA"/>
        </w:rPr>
        <w:t>,000 دولار أمريكي)؛</w:t>
      </w:r>
    </w:p>
    <w:p w14:paraId="1CA1C0A1" w14:textId="77777777" w:rsidR="001130BA" w:rsidRPr="00D50155" w:rsidRDefault="001130BA" w:rsidP="001130BA">
      <w:pPr>
        <w:pStyle w:val="ListParagraph"/>
        <w:rPr>
          <w:sz w:val="26"/>
          <w:szCs w:val="26"/>
          <w:rtl/>
          <w:lang w:val="fr-CA"/>
        </w:rPr>
      </w:pPr>
    </w:p>
    <w:p w14:paraId="046794B8" w14:textId="77777777" w:rsidR="001130BA" w:rsidRPr="00D50155" w:rsidRDefault="001130BA" w:rsidP="001130BA">
      <w:pPr>
        <w:pStyle w:val="ListParagraph"/>
        <w:numPr>
          <w:ilvl w:val="0"/>
          <w:numId w:val="30"/>
        </w:numPr>
        <w:bidi/>
        <w:ind w:left="1422" w:hanging="709"/>
        <w:rPr>
          <w:sz w:val="26"/>
          <w:szCs w:val="26"/>
          <w:lang w:val="fr-CA"/>
        </w:rPr>
      </w:pPr>
      <w:r w:rsidRPr="00D50155">
        <w:rPr>
          <w:rFonts w:hint="cs"/>
          <w:sz w:val="26"/>
          <w:szCs w:val="26"/>
          <w:rtl/>
          <w:lang w:val="fr-CA"/>
        </w:rPr>
        <w:t>وبناء القدرات الفنية وتحسين مستوى الدراية بواسطة مراكز الامتياز، مما يعني شراء المعدات وتخصيصها وتركيبها وتنظيم التدريب ذات الصلة لستين فني</w:t>
      </w:r>
      <w:r w:rsidR="00E40E37" w:rsidRPr="00D50155">
        <w:rPr>
          <w:rFonts w:hint="cs"/>
          <w:sz w:val="26"/>
          <w:szCs w:val="26"/>
          <w:rtl/>
          <w:lang w:val="fr-CA"/>
        </w:rPr>
        <w:t>ا</w:t>
      </w:r>
      <w:r w:rsidRPr="00D50155">
        <w:rPr>
          <w:rFonts w:hint="cs"/>
          <w:sz w:val="26"/>
          <w:szCs w:val="26"/>
          <w:rtl/>
          <w:lang w:val="fr-CA"/>
        </w:rPr>
        <w:t xml:space="preserve"> على التشغيل المأمون لتلك المعدات؛ وتقييم المراكز المختارة وتعديلها وتفتيشها؛ وتدريب مجموعة أولى من 15 فني</w:t>
      </w:r>
      <w:r w:rsidR="000118DE" w:rsidRPr="00D50155">
        <w:rPr>
          <w:rFonts w:hint="cs"/>
          <w:sz w:val="26"/>
          <w:szCs w:val="26"/>
          <w:rtl/>
          <w:lang w:val="fr-CA"/>
        </w:rPr>
        <w:t>ا</w:t>
      </w:r>
      <w:r w:rsidRPr="00D50155">
        <w:rPr>
          <w:rFonts w:hint="cs"/>
          <w:sz w:val="26"/>
          <w:szCs w:val="26"/>
          <w:rtl/>
          <w:lang w:val="fr-CA"/>
        </w:rPr>
        <w:t xml:space="preserve"> من قطاع التبريد وتكييف الهواء ومدربين على بدائل المواد المستنفدة للأوزون ذات إمكانية الاحترار العالمي المتدنية ومناولتها المأمونة (ورش عمل حول الممارسات الحميدة ومواد تدريب على أجهزة التبريد وتكييف الهواء الضخمة وعلى المعدات الصناعية ووضع الدورات التدريبية على يد المدربين الوطنيين</w:t>
      </w:r>
      <w:r w:rsidR="000118DE" w:rsidRPr="00D50155">
        <w:rPr>
          <w:rFonts w:hint="cs"/>
          <w:sz w:val="26"/>
          <w:szCs w:val="26"/>
          <w:rtl/>
          <w:lang w:val="fr-CA"/>
        </w:rPr>
        <w:t>)</w:t>
      </w:r>
      <w:r w:rsidRPr="00D50155">
        <w:rPr>
          <w:rFonts w:hint="cs"/>
          <w:sz w:val="26"/>
          <w:szCs w:val="26"/>
          <w:rtl/>
          <w:lang w:val="fr-CA"/>
        </w:rPr>
        <w:t xml:space="preserve"> (منظمة الأمم المتحدة للتنمية الصناعية) (200,000 دولار أمريكي)؛</w:t>
      </w:r>
    </w:p>
    <w:p w14:paraId="14C0FB1D" w14:textId="77777777" w:rsidR="001130BA" w:rsidRPr="00D50155" w:rsidRDefault="001130BA" w:rsidP="001130BA">
      <w:pPr>
        <w:pStyle w:val="ListParagraph"/>
        <w:rPr>
          <w:sz w:val="26"/>
          <w:szCs w:val="26"/>
          <w:rtl/>
          <w:lang w:val="fr-CA"/>
        </w:rPr>
      </w:pPr>
    </w:p>
    <w:p w14:paraId="4A6E37B7" w14:textId="72321176" w:rsidR="001130BA" w:rsidRDefault="001130BA" w:rsidP="001130BA">
      <w:pPr>
        <w:pStyle w:val="ListParagraph"/>
        <w:numPr>
          <w:ilvl w:val="0"/>
          <w:numId w:val="30"/>
        </w:numPr>
        <w:bidi/>
        <w:ind w:left="1422" w:hanging="709"/>
        <w:rPr>
          <w:sz w:val="26"/>
          <w:szCs w:val="26"/>
          <w:lang w:val="fr-CA"/>
        </w:rPr>
      </w:pPr>
      <w:r w:rsidRPr="00D50155">
        <w:rPr>
          <w:rFonts w:hint="cs"/>
          <w:sz w:val="26"/>
          <w:szCs w:val="26"/>
          <w:rtl/>
          <w:lang w:val="fr-CA"/>
        </w:rPr>
        <w:t>والقيام برصد المشاريع وأنشطة التقييم وإعداد التق</w:t>
      </w:r>
      <w:r w:rsidR="00E40E37" w:rsidRPr="00D50155">
        <w:rPr>
          <w:rFonts w:hint="cs"/>
          <w:sz w:val="26"/>
          <w:szCs w:val="26"/>
          <w:rtl/>
          <w:lang w:val="fr-CA"/>
        </w:rPr>
        <w:t>ا</w:t>
      </w:r>
      <w:r w:rsidRPr="00D50155">
        <w:rPr>
          <w:rFonts w:hint="cs"/>
          <w:sz w:val="26"/>
          <w:szCs w:val="26"/>
          <w:rtl/>
          <w:lang w:val="fr-CA"/>
        </w:rPr>
        <w:t xml:space="preserve">رير بالاستعانة بموظفي </w:t>
      </w:r>
      <w:r w:rsidR="000118DE" w:rsidRPr="00D50155">
        <w:rPr>
          <w:rFonts w:hint="cs"/>
          <w:sz w:val="26"/>
          <w:szCs w:val="26"/>
          <w:rtl/>
          <w:lang w:val="fr-CA"/>
        </w:rPr>
        <w:t>ال</w:t>
      </w:r>
      <w:r w:rsidRPr="00D50155">
        <w:rPr>
          <w:rFonts w:hint="cs"/>
          <w:sz w:val="26"/>
          <w:szCs w:val="26"/>
          <w:rtl/>
          <w:lang w:val="fr-CA"/>
        </w:rPr>
        <w:t>مشاريع واستشاريين (برنامج الأمم المتحدة للبيئة) (10,000 دولار أمريكي بما فيه التنقلات الداخلية للاستشاريين) وموظفين في وحدة الأوزون الوطنية (5,000 دولار أمريكي).</w:t>
      </w:r>
    </w:p>
    <w:p w14:paraId="5119FB26" w14:textId="77777777" w:rsidR="00D50155" w:rsidRPr="00D50155" w:rsidRDefault="00D50155" w:rsidP="00D50155">
      <w:pPr>
        <w:pStyle w:val="ListParagraph"/>
        <w:rPr>
          <w:sz w:val="26"/>
          <w:szCs w:val="26"/>
          <w:rtl/>
          <w:lang w:val="fr-CA"/>
        </w:rPr>
      </w:pPr>
    </w:p>
    <w:p w14:paraId="05D4D5C8" w14:textId="35504FC4" w:rsidR="00D50155" w:rsidRDefault="00D50155" w:rsidP="00D50155">
      <w:pPr>
        <w:bidi/>
        <w:rPr>
          <w:sz w:val="26"/>
          <w:szCs w:val="26"/>
          <w:rtl/>
          <w:lang w:val="fr-CA"/>
        </w:rPr>
      </w:pPr>
    </w:p>
    <w:p w14:paraId="6510E931" w14:textId="54CEF895" w:rsidR="00D50155" w:rsidRDefault="00D50155" w:rsidP="00D50155">
      <w:pPr>
        <w:bidi/>
        <w:rPr>
          <w:sz w:val="26"/>
          <w:szCs w:val="26"/>
          <w:rtl/>
          <w:lang w:val="fr-CA"/>
        </w:rPr>
      </w:pPr>
    </w:p>
    <w:p w14:paraId="232348AB" w14:textId="1BA7881D" w:rsidR="00D50155" w:rsidRDefault="00D50155" w:rsidP="00D50155">
      <w:pPr>
        <w:bidi/>
        <w:rPr>
          <w:sz w:val="26"/>
          <w:szCs w:val="26"/>
          <w:rtl/>
          <w:lang w:val="fr-CA"/>
        </w:rPr>
      </w:pPr>
    </w:p>
    <w:p w14:paraId="051D78A9" w14:textId="77777777" w:rsidR="00D50155" w:rsidRPr="00D50155" w:rsidRDefault="00D50155" w:rsidP="00D50155">
      <w:pPr>
        <w:bidi/>
        <w:rPr>
          <w:sz w:val="26"/>
          <w:szCs w:val="26"/>
          <w:lang w:val="fr-CA"/>
        </w:rPr>
      </w:pPr>
    </w:p>
    <w:p w14:paraId="015C3975" w14:textId="77777777" w:rsidR="00C7512F" w:rsidRPr="00D50155" w:rsidRDefault="00C7512F" w:rsidP="00C7512F">
      <w:pPr>
        <w:pStyle w:val="ListParagraph"/>
        <w:bidi/>
        <w:ind w:left="1080"/>
        <w:rPr>
          <w:sz w:val="26"/>
          <w:szCs w:val="26"/>
          <w:rtl/>
          <w:lang w:val="fr-CA"/>
        </w:rPr>
      </w:pPr>
    </w:p>
    <w:p w14:paraId="4A14E60A" w14:textId="77777777" w:rsidR="001130BA" w:rsidRPr="00F74C17" w:rsidRDefault="001130BA" w:rsidP="001130BA">
      <w:pPr>
        <w:pStyle w:val="ListParagraph"/>
        <w:bidi/>
        <w:ind w:left="1080"/>
        <w:rPr>
          <w:szCs w:val="24"/>
          <w:rtl/>
          <w:lang w:val="fr-CA"/>
        </w:rPr>
      </w:pPr>
    </w:p>
    <w:p w14:paraId="1EC9F1BE" w14:textId="77777777" w:rsidR="00C7512F" w:rsidRPr="00D50155" w:rsidRDefault="00C7512F" w:rsidP="00C7512F">
      <w:pPr>
        <w:pStyle w:val="StyleHeader4Para4Left0Firstline0"/>
        <w:numPr>
          <w:ilvl w:val="0"/>
          <w:numId w:val="0"/>
        </w:numPr>
        <w:tabs>
          <w:tab w:val="clear" w:pos="2880"/>
          <w:tab w:val="clear" w:pos="5760"/>
        </w:tabs>
        <w:bidi/>
        <w:spacing w:after="0"/>
        <w:jc w:val="center"/>
        <w:rPr>
          <w:b/>
          <w:bCs/>
          <w:sz w:val="26"/>
          <w:szCs w:val="26"/>
          <w:rtl/>
        </w:rPr>
      </w:pPr>
      <w:r w:rsidRPr="00D50155">
        <w:rPr>
          <w:rFonts w:hint="cs"/>
          <w:b/>
          <w:bCs/>
          <w:sz w:val="26"/>
          <w:szCs w:val="26"/>
          <w:rtl/>
        </w:rPr>
        <w:lastRenderedPageBreak/>
        <w:t>تعليقات الأمانة وتوصيتها</w:t>
      </w:r>
    </w:p>
    <w:p w14:paraId="444BB860" w14:textId="77777777" w:rsidR="00C7512F" w:rsidRPr="00D50155" w:rsidRDefault="00C7512F" w:rsidP="00C7512F">
      <w:pPr>
        <w:pStyle w:val="StyleHeader4Para4Left0Firstline0"/>
        <w:numPr>
          <w:ilvl w:val="0"/>
          <w:numId w:val="0"/>
        </w:numPr>
        <w:tabs>
          <w:tab w:val="clear" w:pos="2880"/>
          <w:tab w:val="clear" w:pos="5760"/>
        </w:tabs>
        <w:bidi/>
        <w:spacing w:after="0"/>
        <w:jc w:val="left"/>
        <w:rPr>
          <w:b/>
          <w:bCs/>
          <w:sz w:val="26"/>
          <w:szCs w:val="26"/>
          <w:rtl/>
        </w:rPr>
      </w:pPr>
      <w:r w:rsidRPr="00D50155">
        <w:rPr>
          <w:rFonts w:hint="cs"/>
          <w:b/>
          <w:bCs/>
          <w:sz w:val="26"/>
          <w:szCs w:val="26"/>
          <w:rtl/>
        </w:rPr>
        <w:t>التعليقات</w:t>
      </w:r>
    </w:p>
    <w:p w14:paraId="27ED171D" w14:textId="77777777" w:rsidR="00C7512F" w:rsidRPr="00D50155" w:rsidRDefault="00C7512F" w:rsidP="00C7512F">
      <w:pPr>
        <w:pStyle w:val="StyleHeader4Para4Left0Firstline0"/>
        <w:numPr>
          <w:ilvl w:val="0"/>
          <w:numId w:val="0"/>
        </w:numPr>
        <w:tabs>
          <w:tab w:val="clear" w:pos="2880"/>
          <w:tab w:val="clear" w:pos="5760"/>
        </w:tabs>
        <w:bidi/>
        <w:spacing w:after="0"/>
        <w:jc w:val="left"/>
        <w:rPr>
          <w:sz w:val="26"/>
          <w:szCs w:val="26"/>
          <w:u w:val="single"/>
          <w:rtl/>
        </w:rPr>
      </w:pPr>
    </w:p>
    <w:p w14:paraId="4D9C7E03" w14:textId="1672C918" w:rsidR="001130BA" w:rsidRDefault="001130BA" w:rsidP="001130BA">
      <w:pPr>
        <w:pStyle w:val="Heading1"/>
        <w:numPr>
          <w:ilvl w:val="0"/>
          <w:numId w:val="28"/>
        </w:numPr>
        <w:bidi/>
        <w:ind w:left="4" w:firstLine="0"/>
        <w:rPr>
          <w:sz w:val="26"/>
          <w:szCs w:val="26"/>
          <w:lang w:val="fr-CA" w:bidi="ar-SA"/>
        </w:rPr>
      </w:pPr>
      <w:r w:rsidRPr="00D50155">
        <w:rPr>
          <w:rFonts w:hint="cs"/>
          <w:sz w:val="26"/>
          <w:szCs w:val="26"/>
          <w:rtl/>
          <w:lang w:val="fr-CA"/>
        </w:rPr>
        <w:t>استعرض</w:t>
      </w:r>
      <w:r w:rsidR="000118DE" w:rsidRPr="00D50155">
        <w:rPr>
          <w:rFonts w:hint="cs"/>
          <w:sz w:val="26"/>
          <w:szCs w:val="26"/>
          <w:rtl/>
          <w:lang w:val="fr-CA"/>
        </w:rPr>
        <w:t>ت</w:t>
      </w:r>
      <w:r w:rsidRPr="00D50155">
        <w:rPr>
          <w:rFonts w:hint="cs"/>
          <w:sz w:val="26"/>
          <w:szCs w:val="26"/>
          <w:rtl/>
          <w:lang w:val="fr-CA"/>
        </w:rPr>
        <w:t xml:space="preserve"> الأمانة المرحلة الثانية من </w:t>
      </w:r>
      <w:r w:rsidRPr="00D50155">
        <w:rPr>
          <w:rFonts w:hint="cs"/>
          <w:sz w:val="26"/>
          <w:szCs w:val="26"/>
          <w:rtl/>
          <w:lang w:val="fr-CA" w:bidi="ar-SA"/>
        </w:rPr>
        <w:t>خطة إدارة إزالة المواد الهيدروكلوروفلوروكربونية في ضوء تنفيذ المرحلة الأولى وبمراعة سياسات الصندوق المتعدد الأطراف وخطوطه الإرشادية، بما فيها المعايير المعتمدة في تمويل الإزالة التدريجية للمواد الهيدروكلوروفلوروكربونية في قطاع الاستهلاك في المرحلة الثانية من خطة إدارة إزالة المواد الهيدروكلوروفلوروكربونية (المقرر 74/50) وخطة عمل الصندوق المتعدد الأطراف للفترة 2022-2024.</w:t>
      </w:r>
    </w:p>
    <w:p w14:paraId="4C996A85" w14:textId="77777777" w:rsidR="00D50155" w:rsidRPr="00D50155" w:rsidRDefault="00D50155" w:rsidP="00D50155">
      <w:pPr>
        <w:bidi/>
        <w:rPr>
          <w:rtl/>
          <w:lang w:val="fr-CA" w:bidi="ar-SA"/>
        </w:rPr>
      </w:pPr>
    </w:p>
    <w:p w14:paraId="079B2810" w14:textId="77777777" w:rsidR="001130BA" w:rsidRPr="00D50155" w:rsidRDefault="001130BA" w:rsidP="001130BA">
      <w:pPr>
        <w:bidi/>
        <w:rPr>
          <w:sz w:val="26"/>
          <w:szCs w:val="26"/>
          <w:u w:val="single"/>
          <w:rtl/>
          <w:lang w:val="fr-CA" w:bidi="ar-SA"/>
        </w:rPr>
      </w:pPr>
      <w:r w:rsidRPr="00D50155">
        <w:rPr>
          <w:rFonts w:hint="cs"/>
          <w:sz w:val="26"/>
          <w:szCs w:val="26"/>
          <w:u w:val="single"/>
          <w:rtl/>
          <w:lang w:val="fr-CA" w:bidi="ar-SA"/>
        </w:rPr>
        <w:t>الاستراتيجية العامة</w:t>
      </w:r>
    </w:p>
    <w:p w14:paraId="665CA1A9" w14:textId="77777777" w:rsidR="001130BA" w:rsidRPr="00D50155" w:rsidRDefault="001130BA" w:rsidP="001130BA">
      <w:pPr>
        <w:bidi/>
        <w:rPr>
          <w:sz w:val="26"/>
          <w:szCs w:val="26"/>
          <w:u w:val="single"/>
          <w:rtl/>
          <w:lang w:val="fr-CA" w:bidi="ar-SA"/>
        </w:rPr>
      </w:pPr>
    </w:p>
    <w:p w14:paraId="0AB2C4E9" w14:textId="77777777" w:rsidR="001130BA" w:rsidRPr="00D50155" w:rsidRDefault="00E40E37" w:rsidP="00E40E37">
      <w:pPr>
        <w:pStyle w:val="Heading1"/>
        <w:numPr>
          <w:ilvl w:val="0"/>
          <w:numId w:val="28"/>
        </w:numPr>
        <w:bidi/>
        <w:ind w:left="4" w:firstLine="0"/>
        <w:rPr>
          <w:sz w:val="26"/>
          <w:szCs w:val="26"/>
          <w:lang w:val="fr-CA"/>
        </w:rPr>
      </w:pPr>
      <w:r w:rsidRPr="00D50155">
        <w:rPr>
          <w:rFonts w:hint="cs"/>
          <w:sz w:val="26"/>
          <w:szCs w:val="26"/>
          <w:rtl/>
          <w:lang w:val="fr-CA"/>
        </w:rPr>
        <w:t>تقترح توغو تخفيض استهلاك المواد الهيدروكلوروفلوروكربونية بنسبة</w:t>
      </w:r>
      <w:r w:rsidR="001130BA" w:rsidRPr="00D50155">
        <w:rPr>
          <w:rFonts w:hint="cs"/>
          <w:sz w:val="26"/>
          <w:szCs w:val="26"/>
          <w:rtl/>
          <w:lang w:val="fr-CA"/>
        </w:rPr>
        <w:t xml:space="preserve"> 100 في المائة م</w:t>
      </w:r>
      <w:r w:rsidRPr="00D50155">
        <w:rPr>
          <w:rFonts w:hint="cs"/>
          <w:sz w:val="26"/>
          <w:szCs w:val="26"/>
          <w:rtl/>
          <w:lang w:val="fr-CA"/>
        </w:rPr>
        <w:t>ن</w:t>
      </w:r>
      <w:r w:rsidR="001130BA" w:rsidRPr="00D50155">
        <w:rPr>
          <w:rFonts w:hint="cs"/>
          <w:sz w:val="26"/>
          <w:szCs w:val="26"/>
          <w:rtl/>
          <w:lang w:val="fr-CA"/>
        </w:rPr>
        <w:t xml:space="preserve"> خط</w:t>
      </w:r>
      <w:r w:rsidRPr="00D50155">
        <w:rPr>
          <w:rFonts w:hint="cs"/>
          <w:sz w:val="26"/>
          <w:szCs w:val="26"/>
          <w:rtl/>
          <w:lang w:val="fr-CA"/>
        </w:rPr>
        <w:t xml:space="preserve"> الأساس بحلول عام 2030 والحفاظ</w:t>
      </w:r>
      <w:r w:rsidR="001130BA" w:rsidRPr="00D50155">
        <w:rPr>
          <w:rFonts w:hint="cs"/>
          <w:sz w:val="26"/>
          <w:szCs w:val="26"/>
          <w:rtl/>
          <w:lang w:val="fr-CA"/>
        </w:rPr>
        <w:t xml:space="preserve"> على </w:t>
      </w:r>
      <w:r w:rsidR="000118DE" w:rsidRPr="00D50155">
        <w:rPr>
          <w:rFonts w:hint="cs"/>
          <w:sz w:val="26"/>
          <w:szCs w:val="26"/>
          <w:rtl/>
          <w:lang w:val="fr-CA"/>
        </w:rPr>
        <w:t>ال</w:t>
      </w:r>
      <w:r w:rsidR="001130BA" w:rsidRPr="00D50155">
        <w:rPr>
          <w:rFonts w:hint="cs"/>
          <w:sz w:val="26"/>
          <w:szCs w:val="26"/>
          <w:rtl/>
          <w:lang w:val="fr-CA"/>
        </w:rPr>
        <w:t xml:space="preserve">استهلاك </w:t>
      </w:r>
      <w:r w:rsidR="000118DE" w:rsidRPr="00D50155">
        <w:rPr>
          <w:rFonts w:hint="cs"/>
          <w:sz w:val="26"/>
          <w:szCs w:val="26"/>
          <w:rtl/>
          <w:lang w:val="fr-CA"/>
        </w:rPr>
        <w:t>ال</w:t>
      </w:r>
      <w:r w:rsidR="001130BA" w:rsidRPr="00D50155">
        <w:rPr>
          <w:rFonts w:hint="cs"/>
          <w:sz w:val="26"/>
          <w:szCs w:val="26"/>
          <w:rtl/>
          <w:lang w:val="fr-CA"/>
        </w:rPr>
        <w:t xml:space="preserve">سنوي </w:t>
      </w:r>
      <w:r w:rsidR="000118DE" w:rsidRPr="00D50155">
        <w:rPr>
          <w:rFonts w:hint="cs"/>
          <w:sz w:val="26"/>
          <w:szCs w:val="26"/>
          <w:rtl/>
          <w:lang w:val="fr-CA"/>
        </w:rPr>
        <w:t>الأقصى</w:t>
      </w:r>
      <w:r w:rsidR="001130BA" w:rsidRPr="00D50155">
        <w:rPr>
          <w:rFonts w:hint="cs"/>
          <w:sz w:val="26"/>
          <w:szCs w:val="26"/>
          <w:rtl/>
          <w:lang w:val="fr-CA"/>
        </w:rPr>
        <w:t xml:space="preserve"> للمواد الهيدروكلوروفلوروكربونية في الفترة 2030-2040 بما يتماشى مع</w:t>
      </w:r>
      <w:r w:rsidRPr="00D50155">
        <w:rPr>
          <w:rFonts w:hint="cs"/>
          <w:sz w:val="26"/>
          <w:szCs w:val="26"/>
          <w:rtl/>
          <w:lang w:val="fr-CA"/>
        </w:rPr>
        <w:t xml:space="preserve"> أحكام</w:t>
      </w:r>
      <w:r w:rsidR="001130BA" w:rsidRPr="00D50155">
        <w:rPr>
          <w:rFonts w:hint="cs"/>
          <w:sz w:val="26"/>
          <w:szCs w:val="26"/>
          <w:rtl/>
          <w:lang w:val="fr-CA"/>
        </w:rPr>
        <w:t xml:space="preserve"> المادة 5(8)ثالثا(هـ)1 من بروتوكول مونتريال.</w:t>
      </w:r>
      <w:r w:rsidR="001130BA" w:rsidRPr="00D50155">
        <w:rPr>
          <w:rStyle w:val="FootnoteReference"/>
          <w:sz w:val="26"/>
          <w:szCs w:val="26"/>
          <w:rtl/>
          <w:lang w:val="fr-CA"/>
        </w:rPr>
        <w:footnoteReference w:id="7"/>
      </w:r>
      <w:r w:rsidR="001130BA" w:rsidRPr="00D50155">
        <w:rPr>
          <w:rFonts w:hint="cs"/>
          <w:sz w:val="26"/>
          <w:szCs w:val="26"/>
          <w:rtl/>
          <w:lang w:val="fr-CA"/>
        </w:rPr>
        <w:t xml:space="preserve"> في المرحلة الثانية من </w:t>
      </w:r>
      <w:r w:rsidR="001130BA" w:rsidRPr="00D50155">
        <w:rPr>
          <w:rFonts w:hint="cs"/>
          <w:sz w:val="26"/>
          <w:szCs w:val="26"/>
          <w:rtl/>
          <w:lang w:val="fr-CA" w:bidi="ar-SA"/>
        </w:rPr>
        <w:t>خطة إدارة إزالة ال</w:t>
      </w:r>
      <w:r w:rsidR="000118DE" w:rsidRPr="00D50155">
        <w:rPr>
          <w:rFonts w:hint="cs"/>
          <w:sz w:val="26"/>
          <w:szCs w:val="26"/>
          <w:rtl/>
          <w:lang w:val="fr-CA" w:bidi="ar-SA"/>
        </w:rPr>
        <w:t xml:space="preserve">مواد الهيدروكلوروفلوروكربونية، </w:t>
      </w:r>
      <w:r w:rsidR="001130BA" w:rsidRPr="00D50155">
        <w:rPr>
          <w:rFonts w:hint="cs"/>
          <w:sz w:val="26"/>
          <w:szCs w:val="26"/>
          <w:rtl/>
          <w:lang w:val="fr-CA" w:bidi="ar-SA"/>
        </w:rPr>
        <w:t xml:space="preserve">يواصل تنفيذ البرنامج المعتمد في المرحلة الأولى والرامي إلى الحد من الاعتماد على المواد الهيدروكلوروفلوروكربونية مع </w:t>
      </w:r>
      <w:r w:rsidR="000118DE" w:rsidRPr="00D50155">
        <w:rPr>
          <w:rFonts w:hint="cs"/>
          <w:sz w:val="26"/>
          <w:szCs w:val="26"/>
          <w:rtl/>
          <w:lang w:val="fr-CA" w:bidi="ar-SA"/>
        </w:rPr>
        <w:t xml:space="preserve">مراعاة البنى التحتية التي تمّ </w:t>
      </w:r>
      <w:r w:rsidR="001130BA" w:rsidRPr="00D50155">
        <w:rPr>
          <w:rFonts w:hint="cs"/>
          <w:sz w:val="26"/>
          <w:szCs w:val="26"/>
          <w:rtl/>
          <w:lang w:val="fr-CA" w:bidi="ar-SA"/>
        </w:rPr>
        <w:t>تأسيسها وإضافة عناصر جديدة بعد استخلاص الدروس من تنفيذ المرحلة الأولى. ويق</w:t>
      </w:r>
      <w:r w:rsidR="000118DE" w:rsidRPr="00D50155">
        <w:rPr>
          <w:rFonts w:hint="cs"/>
          <w:sz w:val="26"/>
          <w:szCs w:val="26"/>
          <w:rtl/>
          <w:lang w:val="fr-CA" w:bidi="ar-SA"/>
        </w:rPr>
        <w:t xml:space="preserve">تضي ذلك </w:t>
      </w:r>
      <w:r w:rsidR="001130BA" w:rsidRPr="00D50155">
        <w:rPr>
          <w:rFonts w:hint="cs"/>
          <w:sz w:val="26"/>
          <w:szCs w:val="26"/>
          <w:rtl/>
          <w:lang w:val="fr-CA" w:bidi="ar-SA"/>
        </w:rPr>
        <w:t xml:space="preserve">مواصلة صياغة الإطار القانوني والنظامي لتخفيض استهلاك المواد الهيدروكلوروفلوروكربونية والانتقال إلى التكنولوجيات البديلة. وفي إطار النهج الاستراتيجي المعتمد، ستفرض توغو تدابير للنهوض بالتكنولوجيات البديلة الكفؤة باستخدام الطاقة وذات المنافع في مجال الأوزون والمناخ واعتمادها بما يتماشى مع تعديل كيغالي. وقد أدرجت الأنشطة المقترحة على خريطة طريق للفترة 2020-2025 عملا بالالتزامات التي قطعتها توغو بموجب </w:t>
      </w:r>
      <w:r w:rsidR="00F81693" w:rsidRPr="00D50155">
        <w:rPr>
          <w:sz w:val="26"/>
          <w:szCs w:val="26"/>
          <w:rtl/>
          <w:lang w:val="fr-CA" w:bidi="ar-SA"/>
        </w:rPr>
        <w:t>اتفاقية الأمم المتحدة الإطارية بشأن تغير المناخ</w:t>
      </w:r>
      <w:r w:rsidR="00F81693" w:rsidRPr="00D50155">
        <w:rPr>
          <w:rFonts w:hint="cs"/>
          <w:sz w:val="26"/>
          <w:szCs w:val="26"/>
          <w:rtl/>
          <w:lang w:val="fr-CA" w:bidi="ar-SA"/>
        </w:rPr>
        <w:t xml:space="preserve"> وأهداف التنمية المستدامة وبروتوكول مونتريال، بما فيه تعديل كيغالي. وقد دفعت توغو عجلة عملية ترمي أساسا إلى تخفيض المواد المستنفدة للأوزون وغازات الدفيئة في أكثر من قطاع، لا سيما قطاع التبريد وتكييف الهواء، بحلول عام 2025.</w:t>
      </w:r>
    </w:p>
    <w:p w14:paraId="0738E36F" w14:textId="77777777" w:rsidR="00F81693" w:rsidRPr="00D50155" w:rsidRDefault="00F81693" w:rsidP="000118DE">
      <w:pPr>
        <w:pStyle w:val="Heading1"/>
        <w:numPr>
          <w:ilvl w:val="0"/>
          <w:numId w:val="28"/>
        </w:numPr>
        <w:bidi/>
        <w:ind w:left="4" w:firstLine="0"/>
        <w:rPr>
          <w:sz w:val="26"/>
          <w:szCs w:val="26"/>
          <w:lang w:val="fr-CA"/>
        </w:rPr>
      </w:pPr>
      <w:r w:rsidRPr="00D50155">
        <w:rPr>
          <w:rFonts w:hint="cs"/>
          <w:sz w:val="26"/>
          <w:szCs w:val="26"/>
          <w:rtl/>
          <w:lang w:val="fr-CA"/>
        </w:rPr>
        <w:t>وتنوي توغو الاستفادة من مدة خدمة الأجهزة المتبقية بين عامي 2030 و2040. وتماشيا مع المقرر 86/51، فقد وافقت توغو</w:t>
      </w:r>
      <w:r w:rsidRPr="00D50155">
        <w:rPr>
          <w:rFonts w:hint="cs"/>
          <w:sz w:val="26"/>
          <w:szCs w:val="26"/>
          <w:rtl/>
          <w:lang w:val="fr-CA" w:bidi="ar-SA"/>
        </w:rPr>
        <w:t xml:space="preserve">على </w:t>
      </w:r>
      <w:r w:rsidR="000118DE" w:rsidRPr="00D50155">
        <w:rPr>
          <w:rFonts w:hint="cs"/>
          <w:sz w:val="26"/>
          <w:szCs w:val="26"/>
          <w:rtl/>
          <w:lang w:val="fr-CA" w:bidi="ar-SA"/>
        </w:rPr>
        <w:t>ع</w:t>
      </w:r>
      <w:r w:rsidRPr="00D50155">
        <w:rPr>
          <w:rFonts w:hint="cs"/>
          <w:sz w:val="26"/>
          <w:szCs w:val="26"/>
          <w:rtl/>
          <w:lang w:val="fr-CA" w:bidi="ar-SA"/>
        </w:rPr>
        <w:t>ر</w:t>
      </w:r>
      <w:r w:rsidR="000118DE" w:rsidRPr="00D50155">
        <w:rPr>
          <w:rFonts w:hint="cs"/>
          <w:sz w:val="26"/>
          <w:szCs w:val="26"/>
          <w:rtl/>
          <w:lang w:val="fr-CA" w:bidi="ar-SA"/>
        </w:rPr>
        <w:t>ض</w:t>
      </w:r>
      <w:r w:rsidRPr="00D50155">
        <w:rPr>
          <w:rFonts w:hint="cs"/>
          <w:sz w:val="26"/>
          <w:szCs w:val="26"/>
          <w:rtl/>
          <w:lang w:val="fr-CA" w:bidi="ar-SA"/>
        </w:rPr>
        <w:t xml:space="preserve"> تصوير مفصل للإطار النظامي والسياسي الق</w:t>
      </w:r>
      <w:r w:rsidR="00E40E37" w:rsidRPr="00D50155">
        <w:rPr>
          <w:rFonts w:hint="cs"/>
          <w:sz w:val="26"/>
          <w:szCs w:val="26"/>
          <w:rtl/>
          <w:lang w:val="fr-CA" w:bidi="ar-SA"/>
        </w:rPr>
        <w:t>ائم لتنفيذ التدابير الكفيلة بفرض</w:t>
      </w:r>
      <w:r w:rsidRPr="00D50155">
        <w:rPr>
          <w:rFonts w:hint="cs"/>
          <w:sz w:val="26"/>
          <w:szCs w:val="26"/>
          <w:rtl/>
          <w:lang w:val="fr-CA" w:bidi="ar-SA"/>
        </w:rPr>
        <w:t xml:space="preserve"> امتثال استهلاك المواد الهيدروكلوروفلوروكربونية لأحكام المادة </w:t>
      </w:r>
      <w:r w:rsidRPr="00D50155">
        <w:rPr>
          <w:rFonts w:hint="cs"/>
          <w:sz w:val="26"/>
          <w:szCs w:val="26"/>
          <w:rtl/>
          <w:lang w:val="fr-CA"/>
        </w:rPr>
        <w:t>5(8)ثالثا(هـ)1 من بروتوكول مونتريال للفترة 2030-2040 والاستهلاك السنوي المتوقع من المواد الهيدروكلوروفلوروكربونية في الفترة عينها</w:t>
      </w:r>
      <w:r w:rsidR="000118DE" w:rsidRPr="00D50155">
        <w:rPr>
          <w:rFonts w:hint="cs"/>
          <w:sz w:val="26"/>
          <w:szCs w:val="26"/>
          <w:rtl/>
          <w:lang w:val="fr-CA"/>
        </w:rPr>
        <w:t xml:space="preserve">، حتى يتمّ النظر في الشريحة الأخيرة من </w:t>
      </w:r>
      <w:r w:rsidR="000118DE" w:rsidRPr="00D50155">
        <w:rPr>
          <w:rFonts w:hint="cs"/>
          <w:sz w:val="26"/>
          <w:szCs w:val="26"/>
          <w:rtl/>
          <w:lang w:val="fr-CA" w:bidi="ar-SA"/>
        </w:rPr>
        <w:t>خطة إدارة إزالة المواد الهيدروكلوروفلوروكربونية</w:t>
      </w:r>
      <w:r w:rsidRPr="00D50155">
        <w:rPr>
          <w:rFonts w:hint="cs"/>
          <w:sz w:val="26"/>
          <w:szCs w:val="26"/>
          <w:rtl/>
          <w:lang w:val="fr-CA"/>
        </w:rPr>
        <w:t>. ستكون التطبيقات المحتملة التي تستدعي استخدام المواد الهيدروكلوروفلوروكربوني</w:t>
      </w:r>
      <w:r w:rsidRPr="00D50155">
        <w:rPr>
          <w:rFonts w:hint="eastAsia"/>
          <w:sz w:val="26"/>
          <w:szCs w:val="26"/>
          <w:rtl/>
          <w:lang w:val="fr-CA"/>
        </w:rPr>
        <w:t>ة</w:t>
      </w:r>
      <w:r w:rsidRPr="00D50155">
        <w:rPr>
          <w:rFonts w:hint="cs"/>
          <w:sz w:val="26"/>
          <w:szCs w:val="26"/>
          <w:rtl/>
          <w:lang w:val="fr-CA"/>
        </w:rPr>
        <w:t xml:space="preserve"> في ما بعد عام 2030 وكميات الاستهلاك اللازمة على مدى العقد الكامل محط تحليل في إطار الشريحة الثالثة من المرحلة الثانية.</w:t>
      </w:r>
    </w:p>
    <w:p w14:paraId="2C79C310" w14:textId="77777777" w:rsidR="00F81693" w:rsidRPr="00D50155" w:rsidRDefault="00F81693" w:rsidP="00F81693">
      <w:pPr>
        <w:pStyle w:val="Heading1"/>
        <w:numPr>
          <w:ilvl w:val="0"/>
          <w:numId w:val="0"/>
        </w:numPr>
        <w:bidi/>
        <w:ind w:left="4"/>
        <w:rPr>
          <w:sz w:val="26"/>
          <w:szCs w:val="26"/>
          <w:lang w:val="fr-CA"/>
        </w:rPr>
      </w:pPr>
      <w:r w:rsidRPr="00D50155">
        <w:rPr>
          <w:rFonts w:hint="cs"/>
          <w:sz w:val="26"/>
          <w:szCs w:val="26"/>
          <w:u w:val="single"/>
          <w:rtl/>
          <w:lang w:val="fr-CA"/>
        </w:rPr>
        <w:t>الأنظمة الداعمة لإزالة المواد الهيدروكلوروفلوروكربونية</w:t>
      </w:r>
      <w:r w:rsidRPr="00D50155">
        <w:rPr>
          <w:rFonts w:hint="cs"/>
          <w:sz w:val="26"/>
          <w:szCs w:val="26"/>
          <w:rtl/>
          <w:lang w:val="fr-CA"/>
        </w:rPr>
        <w:t xml:space="preserve"> </w:t>
      </w:r>
    </w:p>
    <w:p w14:paraId="563CF6F5" w14:textId="77777777" w:rsidR="00F81693" w:rsidRPr="00D50155" w:rsidRDefault="00B83297" w:rsidP="00B83297">
      <w:pPr>
        <w:pStyle w:val="Heading1"/>
        <w:numPr>
          <w:ilvl w:val="0"/>
          <w:numId w:val="28"/>
        </w:numPr>
        <w:bidi/>
        <w:ind w:left="4" w:firstLine="0"/>
        <w:rPr>
          <w:sz w:val="26"/>
          <w:szCs w:val="26"/>
          <w:rtl/>
          <w:lang w:val="fr-CA" w:bidi="ar-SA"/>
        </w:rPr>
      </w:pPr>
      <w:r w:rsidRPr="00D50155">
        <w:rPr>
          <w:rFonts w:hint="cs"/>
          <w:sz w:val="26"/>
          <w:szCs w:val="26"/>
          <w:rtl/>
          <w:lang w:val="fr-CA"/>
        </w:rPr>
        <w:t>كما لاحظت</w:t>
      </w:r>
      <w:r w:rsidR="00F81693" w:rsidRPr="00D50155">
        <w:rPr>
          <w:rFonts w:hint="cs"/>
          <w:sz w:val="26"/>
          <w:szCs w:val="26"/>
          <w:rtl/>
          <w:lang w:val="fr-CA"/>
        </w:rPr>
        <w:t xml:space="preserve"> الأمانة في تعليقها على طلب تمويل الشريحة الخامس</w:t>
      </w:r>
      <w:r w:rsidR="000118DE" w:rsidRPr="00D50155">
        <w:rPr>
          <w:rFonts w:hint="cs"/>
          <w:sz w:val="26"/>
          <w:szCs w:val="26"/>
          <w:rtl/>
          <w:lang w:val="fr-CA"/>
        </w:rPr>
        <w:t>ة والأخيرة من المرحلة الأولى، فإ</w:t>
      </w:r>
      <w:r w:rsidR="00F81693" w:rsidRPr="00D50155">
        <w:rPr>
          <w:rFonts w:hint="cs"/>
          <w:sz w:val="26"/>
          <w:szCs w:val="26"/>
          <w:rtl/>
          <w:lang w:val="fr-CA"/>
        </w:rPr>
        <w:t xml:space="preserve">نّ توغو، بالإضافة إلى دول أعضاء أخرى في </w:t>
      </w:r>
      <w:r w:rsidR="00F81693" w:rsidRPr="00D50155">
        <w:rPr>
          <w:rFonts w:hint="cs"/>
          <w:sz w:val="26"/>
          <w:szCs w:val="26"/>
          <w:rtl/>
          <w:lang w:val="fr-CA" w:bidi="ar-SA"/>
        </w:rPr>
        <w:t xml:space="preserve">الجماعة الاقتصادية لدول غرب أفريقيا، تخطط لفرض حظر على استيراد أجهزة التبريد وتكييف الهواء القائمة على المواد الهيدروكلوروفلوروكربونية. وفي حينه، </w:t>
      </w:r>
      <w:r w:rsidRPr="00D50155">
        <w:rPr>
          <w:rFonts w:hint="cs"/>
          <w:sz w:val="26"/>
          <w:szCs w:val="26"/>
          <w:rtl/>
          <w:lang w:val="fr-CA" w:bidi="ar-SA"/>
        </w:rPr>
        <w:t>تعذر</w:t>
      </w:r>
      <w:r w:rsidR="00AC1BCE" w:rsidRPr="00D50155">
        <w:rPr>
          <w:rFonts w:hint="cs"/>
          <w:sz w:val="26"/>
          <w:szCs w:val="26"/>
          <w:rtl/>
          <w:lang w:val="fr-CA" w:bidi="ar-SA"/>
        </w:rPr>
        <w:t xml:space="preserve"> تحديد مدة هذه العملية. إنّما </w:t>
      </w:r>
      <w:r w:rsidR="00F81693" w:rsidRPr="00D50155">
        <w:rPr>
          <w:rFonts w:hint="cs"/>
          <w:sz w:val="26"/>
          <w:szCs w:val="26"/>
          <w:rtl/>
          <w:lang w:val="fr-CA" w:bidi="ar-SA"/>
        </w:rPr>
        <w:t>أكدت توغو أنها تنوي فعلا حظر استيراد أجهزة التبريد وتكييف الهواء القائمة على المواد الهيدروكلوروفلوروكربونية في إطار تنفيذ المرحلة الثانية. وتقوم وزا</w:t>
      </w:r>
      <w:r w:rsidR="00AC1BCE" w:rsidRPr="00D50155">
        <w:rPr>
          <w:rFonts w:hint="cs"/>
          <w:sz w:val="26"/>
          <w:szCs w:val="26"/>
          <w:rtl/>
          <w:lang w:val="fr-CA" w:bidi="ar-SA"/>
        </w:rPr>
        <w:t>رة البيئة بدراسة هذه المسألة. ويسدي</w:t>
      </w:r>
      <w:r w:rsidR="00F81693" w:rsidRPr="00D50155">
        <w:rPr>
          <w:rFonts w:hint="cs"/>
          <w:sz w:val="26"/>
          <w:szCs w:val="26"/>
          <w:rtl/>
          <w:lang w:val="fr-CA" w:bidi="ar-SA"/>
        </w:rPr>
        <w:t xml:space="preserve"> برنامج الأمم المتحدة للبيئة المشورة إلى توغو في هذا الصدد </w:t>
      </w:r>
      <w:r w:rsidR="00AC1BCE" w:rsidRPr="00D50155">
        <w:rPr>
          <w:rFonts w:hint="cs"/>
          <w:sz w:val="26"/>
          <w:szCs w:val="26"/>
          <w:rtl/>
          <w:lang w:val="fr-CA" w:bidi="ar-SA"/>
        </w:rPr>
        <w:t xml:space="preserve">للسهر على </w:t>
      </w:r>
      <w:r w:rsidR="00F81693" w:rsidRPr="00D50155">
        <w:rPr>
          <w:rFonts w:hint="cs"/>
          <w:sz w:val="26"/>
          <w:szCs w:val="26"/>
          <w:rtl/>
          <w:lang w:val="fr-CA" w:bidi="ar-SA"/>
        </w:rPr>
        <w:t xml:space="preserve">تنسيق الجهود على اعتبار أنّ دولا أعضاء في الجماعة الاقتصادية لغرب أفريقيا </w:t>
      </w:r>
      <w:r w:rsidR="00F81693" w:rsidRPr="00D50155">
        <w:rPr>
          <w:rFonts w:hint="cs"/>
          <w:sz w:val="26"/>
          <w:szCs w:val="26"/>
          <w:rtl/>
          <w:lang w:val="fr-CA" w:bidi="ar-SA"/>
        </w:rPr>
        <w:lastRenderedPageBreak/>
        <w:t xml:space="preserve">تدرس بدورها فرض حظر في إطار التخطيط للمرحلة الثانية. أمّا على الصعيد الوطني، فالتدابير المتخذة في إطار تنفيذ خطة إدارة إزالة المواد الهيدروكلوروفلوروكربونية أتت بثمارها فتراجع استهلاك </w:t>
      </w:r>
      <w:r w:rsidRPr="00D50155">
        <w:rPr>
          <w:rFonts w:hint="cs"/>
          <w:sz w:val="26"/>
          <w:szCs w:val="26"/>
          <w:rtl/>
          <w:lang w:val="fr-CA" w:bidi="ar-SA"/>
        </w:rPr>
        <w:t xml:space="preserve">تلك </w:t>
      </w:r>
      <w:r w:rsidR="00F81693" w:rsidRPr="00D50155">
        <w:rPr>
          <w:rFonts w:hint="cs"/>
          <w:sz w:val="26"/>
          <w:szCs w:val="26"/>
          <w:rtl/>
          <w:lang w:val="fr-CA" w:bidi="ar-SA"/>
        </w:rPr>
        <w:t>المواد.</w:t>
      </w:r>
    </w:p>
    <w:p w14:paraId="7BDAED0B" w14:textId="77777777" w:rsidR="00F81693" w:rsidRPr="00D50155" w:rsidRDefault="00F81693" w:rsidP="00F81693">
      <w:pPr>
        <w:bidi/>
        <w:rPr>
          <w:i/>
          <w:iCs/>
          <w:sz w:val="26"/>
          <w:szCs w:val="26"/>
          <w:rtl/>
          <w:lang w:val="fr-CA" w:bidi="ar-SA"/>
        </w:rPr>
      </w:pPr>
      <w:r w:rsidRPr="00D50155">
        <w:rPr>
          <w:rFonts w:hint="cs"/>
          <w:i/>
          <w:iCs/>
          <w:sz w:val="26"/>
          <w:szCs w:val="26"/>
          <w:rtl/>
          <w:lang w:val="fr-CA" w:bidi="ar-SA"/>
        </w:rPr>
        <w:t>الإطار القانوني</w:t>
      </w:r>
    </w:p>
    <w:p w14:paraId="18C4A93F" w14:textId="77777777" w:rsidR="00F81693" w:rsidRPr="00D50155" w:rsidRDefault="00F81693" w:rsidP="00F81693">
      <w:pPr>
        <w:bidi/>
        <w:rPr>
          <w:i/>
          <w:iCs/>
          <w:sz w:val="26"/>
          <w:szCs w:val="26"/>
          <w:lang w:val="fr-CA" w:bidi="ar-SA"/>
        </w:rPr>
      </w:pPr>
    </w:p>
    <w:p w14:paraId="08C7113E" w14:textId="6F183565" w:rsidR="00D50155" w:rsidRPr="00D50155" w:rsidRDefault="00F81693" w:rsidP="00D50155">
      <w:pPr>
        <w:pStyle w:val="Heading1"/>
        <w:numPr>
          <w:ilvl w:val="0"/>
          <w:numId w:val="28"/>
        </w:numPr>
        <w:bidi/>
        <w:ind w:left="4" w:firstLine="0"/>
        <w:rPr>
          <w:sz w:val="26"/>
          <w:szCs w:val="26"/>
          <w:lang w:val="fr-CA"/>
        </w:rPr>
      </w:pPr>
      <w:r w:rsidRPr="00D50155">
        <w:rPr>
          <w:rFonts w:hint="cs"/>
          <w:sz w:val="26"/>
          <w:szCs w:val="26"/>
          <w:rtl/>
          <w:lang w:val="fr-CA"/>
        </w:rPr>
        <w:t>أصدرت توغو حصص استيراد المواد الهيدروكلوروفلوروكربونية لعام 2022 وهي بقيمة 185 طن</w:t>
      </w:r>
      <w:r w:rsidR="00AC1BCE" w:rsidRPr="00D50155">
        <w:rPr>
          <w:rFonts w:hint="cs"/>
          <w:sz w:val="26"/>
          <w:szCs w:val="26"/>
          <w:rtl/>
          <w:lang w:val="fr-CA"/>
        </w:rPr>
        <w:t>ا</w:t>
      </w:r>
      <w:r w:rsidRPr="00D50155">
        <w:rPr>
          <w:rFonts w:hint="cs"/>
          <w:sz w:val="26"/>
          <w:szCs w:val="26"/>
          <w:rtl/>
          <w:lang w:val="fr-CA"/>
        </w:rPr>
        <w:t xml:space="preserve"> </w:t>
      </w:r>
      <w:r w:rsidR="00B83297" w:rsidRPr="00D50155">
        <w:rPr>
          <w:rFonts w:hint="cs"/>
          <w:sz w:val="26"/>
          <w:szCs w:val="26"/>
          <w:rtl/>
          <w:lang w:val="fr-CA"/>
        </w:rPr>
        <w:t>متريا</w:t>
      </w:r>
      <w:r w:rsidRPr="00D50155">
        <w:rPr>
          <w:rFonts w:hint="cs"/>
          <w:sz w:val="26"/>
          <w:szCs w:val="26"/>
          <w:rtl/>
          <w:lang w:val="fr-CA"/>
        </w:rPr>
        <w:t xml:space="preserve"> أي أقلّ من أهداف الرقابة التي حددها بروتوكول مونتريال.</w:t>
      </w:r>
    </w:p>
    <w:p w14:paraId="41244A56" w14:textId="77777777" w:rsidR="00D50155" w:rsidRPr="00D50155" w:rsidRDefault="00D50155" w:rsidP="00D50155">
      <w:pPr>
        <w:bidi/>
        <w:rPr>
          <w:lang w:val="fr-CA"/>
        </w:rPr>
      </w:pPr>
    </w:p>
    <w:p w14:paraId="78F2E0B1" w14:textId="77777777" w:rsidR="00F81693" w:rsidRPr="00D50155" w:rsidRDefault="00F81693" w:rsidP="00F81693">
      <w:pPr>
        <w:pStyle w:val="Heading1"/>
        <w:numPr>
          <w:ilvl w:val="0"/>
          <w:numId w:val="0"/>
        </w:numPr>
        <w:bidi/>
        <w:ind w:left="4"/>
        <w:rPr>
          <w:sz w:val="26"/>
          <w:szCs w:val="26"/>
          <w:u w:val="single"/>
          <w:lang w:val="fr-CA"/>
        </w:rPr>
      </w:pPr>
      <w:r w:rsidRPr="00D50155">
        <w:rPr>
          <w:rFonts w:hint="cs"/>
          <w:sz w:val="26"/>
          <w:szCs w:val="26"/>
          <w:u w:val="single"/>
          <w:rtl/>
          <w:lang w:val="fr-CA"/>
        </w:rPr>
        <w:t>استدامة إزالة المواد الهيدروكلوروفلوروكربونية وتقييم المخاطر</w:t>
      </w:r>
    </w:p>
    <w:p w14:paraId="18A2D7F8" w14:textId="77777777" w:rsidR="00F81693" w:rsidRPr="00D50155" w:rsidRDefault="00F81693" w:rsidP="00AC1BCE">
      <w:pPr>
        <w:pStyle w:val="Heading1"/>
        <w:numPr>
          <w:ilvl w:val="0"/>
          <w:numId w:val="28"/>
        </w:numPr>
        <w:bidi/>
        <w:ind w:left="4" w:firstLine="0"/>
        <w:rPr>
          <w:sz w:val="26"/>
          <w:szCs w:val="26"/>
          <w:lang w:val="fr-CA"/>
        </w:rPr>
      </w:pPr>
      <w:r w:rsidRPr="00D50155">
        <w:rPr>
          <w:rFonts w:hint="cs"/>
          <w:sz w:val="26"/>
          <w:szCs w:val="26"/>
          <w:rtl/>
          <w:lang w:val="fr-CA"/>
        </w:rPr>
        <w:t xml:space="preserve">بحثت الأمانة مع برنامج الأمم المتحدة للبيئة المخاطر المحدقة بتحقيق الإزالة التامة للمواد الهيدروكلوروفلوروكربونية واستدامة إنجازات </w:t>
      </w:r>
      <w:r w:rsidRPr="00D50155">
        <w:rPr>
          <w:rFonts w:hint="cs"/>
          <w:sz w:val="26"/>
          <w:szCs w:val="26"/>
          <w:rtl/>
          <w:lang w:val="fr-CA" w:bidi="ar-SA"/>
        </w:rPr>
        <w:t>خطة إدارة إزالة المواد الهيدروكلوروفلوروكربونية. وتوقع برنامج الأمم المتحدة مواصلة بلوغ أهداف الخطة ذلك أنّ الأنشطة المن</w:t>
      </w:r>
      <w:r w:rsidR="00AC1BCE" w:rsidRPr="00D50155">
        <w:rPr>
          <w:rFonts w:hint="cs"/>
          <w:sz w:val="26"/>
          <w:szCs w:val="26"/>
          <w:rtl/>
          <w:lang w:val="fr-CA" w:bidi="ar-SA"/>
        </w:rPr>
        <w:t>فذة إلى الآن ساهمت في تعزيز</w:t>
      </w:r>
      <w:r w:rsidRPr="00D50155">
        <w:rPr>
          <w:rFonts w:hint="cs"/>
          <w:sz w:val="26"/>
          <w:szCs w:val="26"/>
          <w:rtl/>
          <w:lang w:val="fr-CA" w:bidi="ar-SA"/>
        </w:rPr>
        <w:t xml:space="preserve"> قطاع خدمة أجهزة التبريد وتكييف الهواء بشكل عام </w:t>
      </w:r>
      <w:r w:rsidR="00AC1BCE" w:rsidRPr="00D50155">
        <w:rPr>
          <w:rFonts w:hint="cs"/>
          <w:sz w:val="26"/>
          <w:szCs w:val="26"/>
          <w:rtl/>
          <w:lang w:val="fr-CA" w:bidi="ar-SA"/>
        </w:rPr>
        <w:t>عن طريق</w:t>
      </w:r>
      <w:r w:rsidRPr="00D50155">
        <w:rPr>
          <w:rFonts w:hint="cs"/>
          <w:sz w:val="26"/>
          <w:szCs w:val="26"/>
          <w:rtl/>
          <w:lang w:val="fr-CA" w:bidi="ar-SA"/>
        </w:rPr>
        <w:t xml:space="preserve"> تحسين ممارسات الخدمة لدى الفنيين والتشجيع على اعتماد التكنولوجيات البديلة ذات إمكانية الاحترار العالمي المتدنية بفضل التنظيم والتدريب والسهر على وضع نظام عملي وفعال لحصص وتراخيص الاستيراد بغية بلوغ تلك الأهداف ولأن الأنشطة الملحوظة في المرحلة الثانية ستساهم بدورها في ضمان الاستدامة الطويلة الأجل للنتائج الإيجابية التي حققتها المرحلة الأولى من خطة إدارة إزالة المواد الهيدروكلوروفلوروكربونية.</w:t>
      </w:r>
    </w:p>
    <w:p w14:paraId="3A440DB3" w14:textId="77777777" w:rsidR="00F81693" w:rsidRPr="00D50155" w:rsidRDefault="00F81693" w:rsidP="00AC1BCE">
      <w:pPr>
        <w:pStyle w:val="Heading1"/>
        <w:numPr>
          <w:ilvl w:val="0"/>
          <w:numId w:val="28"/>
        </w:numPr>
        <w:bidi/>
        <w:ind w:left="4" w:firstLine="0"/>
        <w:rPr>
          <w:sz w:val="26"/>
          <w:szCs w:val="26"/>
          <w:lang w:val="fr-CA"/>
        </w:rPr>
      </w:pPr>
      <w:r w:rsidRPr="00D50155">
        <w:rPr>
          <w:rFonts w:hint="cs"/>
          <w:sz w:val="26"/>
          <w:szCs w:val="26"/>
          <w:rtl/>
          <w:lang w:val="fr-CA"/>
        </w:rPr>
        <w:t xml:space="preserve">كما أدت أنشطة بناء القدرات المستمرة لدى هيئة الجمارك وقوى إنفاذ القانون بالتعاون </w:t>
      </w:r>
      <w:r w:rsidR="00AC1BCE" w:rsidRPr="00D50155">
        <w:rPr>
          <w:rFonts w:hint="cs"/>
          <w:sz w:val="26"/>
          <w:szCs w:val="26"/>
          <w:rtl/>
          <w:lang w:val="fr-CA"/>
        </w:rPr>
        <w:t>مع هيئة الجمارك إلى صياغة منهج</w:t>
      </w:r>
      <w:r w:rsidRPr="00D50155">
        <w:rPr>
          <w:rFonts w:hint="cs"/>
          <w:sz w:val="26"/>
          <w:szCs w:val="26"/>
          <w:rtl/>
          <w:lang w:val="fr-CA"/>
        </w:rPr>
        <w:t xml:space="preserve"> تدريبي فعال قابل للاستدامة بعد إنجاز </w:t>
      </w:r>
      <w:r w:rsidRPr="00D50155">
        <w:rPr>
          <w:rFonts w:hint="cs"/>
          <w:sz w:val="26"/>
          <w:szCs w:val="26"/>
          <w:rtl/>
          <w:lang w:val="fr-CA" w:bidi="ar-SA"/>
        </w:rPr>
        <w:t>خطة إدارة إزالة المواد الهيدروكلوروفلوروكربونية بعد أن ضمنت توغو التزامات الامتثال</w:t>
      </w:r>
      <w:r w:rsidRPr="00D50155">
        <w:rPr>
          <w:rFonts w:hint="cs"/>
          <w:sz w:val="26"/>
          <w:szCs w:val="26"/>
          <w:rtl/>
          <w:lang w:val="fr-CA"/>
        </w:rPr>
        <w:t xml:space="preserve"> لبروتوكول مونتريال، بما فيها تلك المتعلقة بالمواد الهيدروكلوروفلوروكربونية والمواد المستنفدة للأوزون الأ</w:t>
      </w:r>
      <w:r w:rsidR="00AC1BCE" w:rsidRPr="00D50155">
        <w:rPr>
          <w:rFonts w:hint="cs"/>
          <w:sz w:val="26"/>
          <w:szCs w:val="26"/>
          <w:rtl/>
          <w:lang w:val="fr-CA"/>
        </w:rPr>
        <w:t>خرى والتي تمت إزالتها، في المناه</w:t>
      </w:r>
      <w:r w:rsidRPr="00D50155">
        <w:rPr>
          <w:rFonts w:hint="cs"/>
          <w:sz w:val="26"/>
          <w:szCs w:val="26"/>
          <w:rtl/>
          <w:lang w:val="fr-CA"/>
        </w:rPr>
        <w:t>ج التدريبية للمفتشين البيئيي</w:t>
      </w:r>
      <w:r w:rsidRPr="00D50155">
        <w:rPr>
          <w:rFonts w:hint="eastAsia"/>
          <w:sz w:val="26"/>
          <w:szCs w:val="26"/>
          <w:rtl/>
          <w:lang w:val="fr-CA"/>
        </w:rPr>
        <w:t>ن</w:t>
      </w:r>
      <w:r w:rsidRPr="00D50155">
        <w:rPr>
          <w:rFonts w:hint="cs"/>
          <w:sz w:val="26"/>
          <w:szCs w:val="26"/>
          <w:rtl/>
          <w:lang w:val="fr-CA"/>
        </w:rPr>
        <w:t xml:space="preserve"> وضباط الجمارك. وترمي المساعدة الفنية والمعدات المقدمة إلى ضمان استدامة تدريب الفنيين الذي سي</w:t>
      </w:r>
      <w:r w:rsidR="00AC1BCE" w:rsidRPr="00D50155">
        <w:rPr>
          <w:rFonts w:hint="cs"/>
          <w:sz w:val="26"/>
          <w:szCs w:val="26"/>
          <w:rtl/>
          <w:lang w:val="fr-CA"/>
        </w:rPr>
        <w:t>ت</w:t>
      </w:r>
      <w:r w:rsidRPr="00D50155">
        <w:rPr>
          <w:rFonts w:hint="cs"/>
          <w:sz w:val="26"/>
          <w:szCs w:val="26"/>
          <w:rtl/>
          <w:lang w:val="fr-CA"/>
        </w:rPr>
        <w:t>ك</w:t>
      </w:r>
      <w:r w:rsidR="00AC1BCE" w:rsidRPr="00D50155">
        <w:rPr>
          <w:rFonts w:hint="cs"/>
          <w:sz w:val="26"/>
          <w:szCs w:val="26"/>
          <w:rtl/>
          <w:lang w:val="fr-CA"/>
        </w:rPr>
        <w:t>لل</w:t>
      </w:r>
      <w:r w:rsidRPr="00D50155">
        <w:rPr>
          <w:rFonts w:hint="cs"/>
          <w:sz w:val="26"/>
          <w:szCs w:val="26"/>
          <w:rtl/>
          <w:lang w:val="fr-CA"/>
        </w:rPr>
        <w:t xml:space="preserve"> </w:t>
      </w:r>
      <w:r w:rsidR="00AC1BCE" w:rsidRPr="00D50155">
        <w:rPr>
          <w:rFonts w:hint="cs"/>
          <w:sz w:val="26"/>
          <w:szCs w:val="26"/>
          <w:rtl/>
          <w:lang w:val="fr-CA"/>
        </w:rPr>
        <w:t>ب</w:t>
      </w:r>
      <w:r w:rsidRPr="00D50155">
        <w:rPr>
          <w:rFonts w:hint="cs"/>
          <w:sz w:val="26"/>
          <w:szCs w:val="26"/>
          <w:rtl/>
          <w:lang w:val="fr-CA"/>
        </w:rPr>
        <w:t>اعتماد نظام الترخيص لفنيي قطاع التبريد وأجهزة تكييف الهواء أثناء المرحلة الثانية.</w:t>
      </w:r>
    </w:p>
    <w:p w14:paraId="5FCE663D" w14:textId="77777777" w:rsidR="00F81693" w:rsidRPr="00D50155" w:rsidRDefault="00F81693" w:rsidP="00AC1BCE">
      <w:pPr>
        <w:pStyle w:val="Heading1"/>
        <w:numPr>
          <w:ilvl w:val="0"/>
          <w:numId w:val="28"/>
        </w:numPr>
        <w:bidi/>
        <w:ind w:left="4" w:firstLine="0"/>
        <w:rPr>
          <w:sz w:val="26"/>
          <w:szCs w:val="26"/>
          <w:lang w:val="fr-CA"/>
        </w:rPr>
      </w:pPr>
      <w:r w:rsidRPr="00D50155">
        <w:rPr>
          <w:rFonts w:hint="cs"/>
          <w:sz w:val="26"/>
          <w:szCs w:val="26"/>
          <w:rtl/>
          <w:lang w:val="fr-CA"/>
        </w:rPr>
        <w:t xml:space="preserve">وضمانا لاستدامة إنجازات </w:t>
      </w:r>
      <w:r w:rsidRPr="00D50155">
        <w:rPr>
          <w:rFonts w:hint="cs"/>
          <w:sz w:val="26"/>
          <w:szCs w:val="26"/>
          <w:rtl/>
          <w:lang w:val="fr-CA" w:bidi="ar-SA"/>
        </w:rPr>
        <w:t xml:space="preserve">خطة إدارة إزالة المواد الهيدروكلوروفلوروكربونية على الأجل الطويل وبعد إتمامها في المرحلة الثانية، ستسهر المعاهد المعنية على مواصلة تدريب فنيي قطاع التبريد وتكييف الهواء </w:t>
      </w:r>
      <w:r w:rsidR="00BF0DB0" w:rsidRPr="00D50155">
        <w:rPr>
          <w:rFonts w:hint="cs"/>
          <w:sz w:val="26"/>
          <w:szCs w:val="26"/>
          <w:rtl/>
          <w:lang w:val="fr-CA" w:bidi="ar-SA"/>
        </w:rPr>
        <w:t>ب</w:t>
      </w:r>
      <w:r w:rsidR="00AC1BCE" w:rsidRPr="00D50155">
        <w:rPr>
          <w:rFonts w:hint="cs"/>
          <w:sz w:val="26"/>
          <w:szCs w:val="26"/>
          <w:rtl/>
          <w:lang w:val="fr-CA" w:bidi="ar-SA"/>
        </w:rPr>
        <w:t>صورة ذاتية؛ و</w:t>
      </w:r>
      <w:r w:rsidR="00BF0DB0" w:rsidRPr="00D50155">
        <w:rPr>
          <w:rFonts w:hint="cs"/>
          <w:sz w:val="26"/>
          <w:szCs w:val="26"/>
          <w:rtl/>
          <w:lang w:val="fr-CA" w:bidi="ar-SA"/>
        </w:rPr>
        <w:t>تواصل مراكز الت</w:t>
      </w:r>
      <w:r w:rsidR="00AC1BCE" w:rsidRPr="00D50155">
        <w:rPr>
          <w:rFonts w:hint="cs"/>
          <w:sz w:val="26"/>
          <w:szCs w:val="26"/>
          <w:rtl/>
          <w:lang w:val="fr-CA" w:bidi="ar-SA"/>
        </w:rPr>
        <w:t>دريب</w:t>
      </w:r>
      <w:r w:rsidR="00BF0DB0" w:rsidRPr="00D50155">
        <w:rPr>
          <w:rFonts w:hint="cs"/>
          <w:sz w:val="26"/>
          <w:szCs w:val="26"/>
          <w:rtl/>
          <w:lang w:val="fr-CA" w:bidi="ar-SA"/>
        </w:rPr>
        <w:t xml:space="preserve"> على خدمة أجهزة التبريد وتكييف الهواء إدراج وحدة الأوزون على </w:t>
      </w:r>
      <w:r w:rsidR="00AC1BCE" w:rsidRPr="00D50155">
        <w:rPr>
          <w:rFonts w:hint="cs"/>
          <w:sz w:val="26"/>
          <w:szCs w:val="26"/>
          <w:rtl/>
          <w:lang w:val="fr-CA" w:bidi="ar-SA"/>
        </w:rPr>
        <w:t>مناهجها الدراسية؛ و</w:t>
      </w:r>
      <w:r w:rsidR="00BF0DB0" w:rsidRPr="00D50155">
        <w:rPr>
          <w:rFonts w:hint="cs"/>
          <w:sz w:val="26"/>
          <w:szCs w:val="26"/>
          <w:rtl/>
          <w:lang w:val="fr-CA" w:bidi="ar-SA"/>
        </w:rPr>
        <w:t>تواصل مراكز الامتياز مساعدة الفنيين على ممارسات الخدمة الحميدة والمأمونة لأجهزة التبريد وتكييف الهواء وإسداء المشورة بشأن المسائل التكنو</w:t>
      </w:r>
      <w:r w:rsidR="00B83297" w:rsidRPr="00D50155">
        <w:rPr>
          <w:rFonts w:hint="cs"/>
          <w:sz w:val="26"/>
          <w:szCs w:val="26"/>
          <w:rtl/>
          <w:lang w:val="fr-CA" w:bidi="ar-SA"/>
        </w:rPr>
        <w:t>لوجية وإعارة المعدات للصيانة؛ وتبقى الوحدة الدراسية المتعلقة ب</w:t>
      </w:r>
      <w:r w:rsidR="00BF0DB0" w:rsidRPr="00D50155">
        <w:rPr>
          <w:rFonts w:hint="cs"/>
          <w:sz w:val="26"/>
          <w:szCs w:val="26"/>
          <w:rtl/>
          <w:lang w:val="fr-CA" w:bidi="ar-SA"/>
        </w:rPr>
        <w:t>حماية الأوزون والمواد المستنفدة للأوزون مادة تدريب لضباط الجمارك.</w:t>
      </w:r>
    </w:p>
    <w:p w14:paraId="0C3526AD" w14:textId="77777777" w:rsidR="00BF0DB0" w:rsidRPr="00D50155" w:rsidRDefault="00BF0DB0" w:rsidP="00F81693">
      <w:pPr>
        <w:pStyle w:val="Heading1"/>
        <w:numPr>
          <w:ilvl w:val="0"/>
          <w:numId w:val="28"/>
        </w:numPr>
        <w:bidi/>
        <w:ind w:left="4" w:firstLine="0"/>
        <w:rPr>
          <w:sz w:val="26"/>
          <w:szCs w:val="26"/>
          <w:rtl/>
          <w:lang w:val="fr-CA" w:bidi="ar-SA"/>
        </w:rPr>
      </w:pPr>
      <w:r w:rsidRPr="00D50155">
        <w:rPr>
          <w:rFonts w:hint="cs"/>
          <w:sz w:val="26"/>
          <w:szCs w:val="26"/>
          <w:rtl/>
          <w:lang w:val="fr-CA"/>
        </w:rPr>
        <w:t xml:space="preserve">وبذلك تساهم هذه الأنشطة جميعها في إزالة مستدامة للمواد الهيدروكلوروفلوروكربونية. وتتعاون وحدة الأوزون الوطنية مع المؤسسات العامة في البلاد وقد التزمت توفير أساليب مواصلة التدريب بعد إتمام </w:t>
      </w:r>
      <w:r w:rsidRPr="00D50155">
        <w:rPr>
          <w:rFonts w:hint="cs"/>
          <w:sz w:val="26"/>
          <w:szCs w:val="26"/>
          <w:rtl/>
          <w:lang w:val="fr-CA" w:bidi="ar-SA"/>
        </w:rPr>
        <w:t>خطة إدارة إزالة المواد الهيدروكلوروفلوروكربونية. وتمّ الحصول على تأكيدات من توغو بأنّها ستتحمل مسؤولياتها في هذا الصدد.</w:t>
      </w:r>
    </w:p>
    <w:p w14:paraId="6E197FA1" w14:textId="77777777" w:rsidR="00BF0DB0" w:rsidRPr="00D50155" w:rsidRDefault="00BF0DB0" w:rsidP="00BF0DB0">
      <w:pPr>
        <w:bidi/>
        <w:rPr>
          <w:sz w:val="26"/>
          <w:szCs w:val="26"/>
          <w:u w:val="single"/>
          <w:rtl/>
          <w:lang w:val="fr-CA" w:bidi="ar-SA"/>
        </w:rPr>
      </w:pPr>
      <w:r w:rsidRPr="00D50155">
        <w:rPr>
          <w:rFonts w:hint="cs"/>
          <w:sz w:val="26"/>
          <w:szCs w:val="26"/>
          <w:u w:val="single"/>
          <w:rtl/>
          <w:lang w:val="fr-CA" w:bidi="ar-SA"/>
        </w:rPr>
        <w:t>المسائل الفنية والمالية</w:t>
      </w:r>
    </w:p>
    <w:p w14:paraId="634239F3" w14:textId="77777777" w:rsidR="00BF0DB0" w:rsidRPr="00D50155" w:rsidRDefault="00BF0DB0" w:rsidP="00BF0DB0">
      <w:pPr>
        <w:bidi/>
        <w:rPr>
          <w:sz w:val="26"/>
          <w:szCs w:val="26"/>
          <w:lang w:val="fr-CA" w:bidi="ar-SA"/>
        </w:rPr>
      </w:pPr>
    </w:p>
    <w:p w14:paraId="7EB5FFDB" w14:textId="0EC55C7B" w:rsidR="00BF0DB0" w:rsidRDefault="00BF0DB0" w:rsidP="00BF0DB0">
      <w:pPr>
        <w:pStyle w:val="Heading1"/>
        <w:numPr>
          <w:ilvl w:val="0"/>
          <w:numId w:val="28"/>
        </w:numPr>
        <w:bidi/>
        <w:ind w:left="4" w:firstLine="0"/>
        <w:rPr>
          <w:sz w:val="26"/>
          <w:szCs w:val="26"/>
          <w:rtl/>
          <w:lang w:val="fr-CA" w:bidi="ar-SA"/>
        </w:rPr>
      </w:pPr>
      <w:r w:rsidRPr="00D50155">
        <w:rPr>
          <w:rFonts w:hint="cs"/>
          <w:sz w:val="26"/>
          <w:szCs w:val="26"/>
          <w:rtl/>
          <w:lang w:val="fr-CA"/>
        </w:rPr>
        <w:t>في ما يتعلق بنسبة التسرب العالية من المعدات، شرح برنامج الأمم المتحدة للبيئة أنّه</w:t>
      </w:r>
      <w:r w:rsidR="00B83297" w:rsidRPr="00D50155">
        <w:rPr>
          <w:rFonts w:hint="cs"/>
          <w:sz w:val="26"/>
          <w:szCs w:val="26"/>
          <w:rtl/>
          <w:lang w:val="fr-CA"/>
        </w:rPr>
        <w:t>ا ت</w:t>
      </w:r>
      <w:r w:rsidRPr="00D50155">
        <w:rPr>
          <w:rFonts w:hint="cs"/>
          <w:sz w:val="26"/>
          <w:szCs w:val="26"/>
          <w:rtl/>
          <w:lang w:val="fr-CA"/>
        </w:rPr>
        <w:t xml:space="preserve">عزى إلى تدني مهارات فنيي قطاع التبريد وتكييف الهواء؛ والافتقار إلى الأدوات المناسبة؛ واللجوء غير الكافي إلى ممارسات الخدمة الحميدة لأجهزة التبريد وتكييف الهواء والتي ستعالج في المرحلة الثانية من </w:t>
      </w:r>
      <w:r w:rsidRPr="00D50155">
        <w:rPr>
          <w:rFonts w:hint="cs"/>
          <w:sz w:val="26"/>
          <w:szCs w:val="26"/>
          <w:rtl/>
          <w:lang w:val="fr-CA" w:bidi="ar-SA"/>
        </w:rPr>
        <w:t>خطة إدارة إزالة المواد الهيدروكلوروفلوروكربونية.</w:t>
      </w:r>
    </w:p>
    <w:p w14:paraId="447986AB" w14:textId="05301981" w:rsidR="00D50155" w:rsidRDefault="00D50155" w:rsidP="00D50155">
      <w:pPr>
        <w:bidi/>
        <w:rPr>
          <w:rtl/>
          <w:lang w:val="fr-CA" w:bidi="ar-SA"/>
        </w:rPr>
      </w:pPr>
    </w:p>
    <w:p w14:paraId="214F1300" w14:textId="7198B61F" w:rsidR="00D50155" w:rsidRDefault="00D50155" w:rsidP="00D50155">
      <w:pPr>
        <w:bidi/>
        <w:rPr>
          <w:rtl/>
          <w:lang w:val="fr-CA" w:bidi="ar-SA"/>
        </w:rPr>
      </w:pPr>
    </w:p>
    <w:p w14:paraId="0A8FBC46" w14:textId="77777777" w:rsidR="00D50155" w:rsidRPr="00D50155" w:rsidRDefault="00D50155" w:rsidP="00D50155">
      <w:pPr>
        <w:bidi/>
        <w:rPr>
          <w:rtl/>
          <w:lang w:val="fr-CA" w:bidi="ar-SA"/>
        </w:rPr>
      </w:pPr>
    </w:p>
    <w:p w14:paraId="272579EF" w14:textId="77777777" w:rsidR="00BF0DB0" w:rsidRPr="00D50155" w:rsidRDefault="00BF0DB0" w:rsidP="00BF0DB0">
      <w:pPr>
        <w:bidi/>
        <w:rPr>
          <w:i/>
          <w:iCs/>
          <w:sz w:val="26"/>
          <w:szCs w:val="26"/>
          <w:rtl/>
          <w:lang w:val="fr-CA" w:bidi="ar-SA"/>
        </w:rPr>
      </w:pPr>
      <w:r w:rsidRPr="00D50155">
        <w:rPr>
          <w:rFonts w:hint="cs"/>
          <w:i/>
          <w:iCs/>
          <w:sz w:val="26"/>
          <w:szCs w:val="26"/>
          <w:rtl/>
          <w:lang w:val="fr-CA" w:bidi="ar-SA"/>
        </w:rPr>
        <w:lastRenderedPageBreak/>
        <w:t>خطة ترخيص الفنيين</w:t>
      </w:r>
    </w:p>
    <w:p w14:paraId="63C38596" w14:textId="77777777" w:rsidR="00BF0DB0" w:rsidRPr="00D50155" w:rsidRDefault="00BF0DB0" w:rsidP="00BF0DB0">
      <w:pPr>
        <w:bidi/>
        <w:rPr>
          <w:i/>
          <w:iCs/>
          <w:sz w:val="26"/>
          <w:szCs w:val="26"/>
          <w:lang w:val="fr-CA" w:bidi="ar-SA"/>
        </w:rPr>
      </w:pPr>
    </w:p>
    <w:p w14:paraId="5EE8BB6F" w14:textId="77777777" w:rsidR="00BF0DB0" w:rsidRPr="00D50155" w:rsidRDefault="00BF0DB0" w:rsidP="00BF0DB0">
      <w:pPr>
        <w:pStyle w:val="Heading1"/>
        <w:numPr>
          <w:ilvl w:val="0"/>
          <w:numId w:val="28"/>
        </w:numPr>
        <w:bidi/>
        <w:ind w:left="4" w:firstLine="0"/>
        <w:rPr>
          <w:sz w:val="26"/>
          <w:szCs w:val="26"/>
          <w:lang w:val="fr-CA"/>
        </w:rPr>
      </w:pPr>
      <w:r w:rsidRPr="00D50155">
        <w:rPr>
          <w:rFonts w:hint="cs"/>
          <w:sz w:val="26"/>
          <w:szCs w:val="26"/>
          <w:rtl/>
          <w:lang w:val="fr-CA"/>
        </w:rPr>
        <w:t>في ما يتعلق بتفعيل نظام ترخيص الفنيين، شرح برنامج الأمم المتحدة للبيئة أنّه بفضل برنامج المساعدة على الامتثال سيقدم الدعم الفني وييسر النقاش حول نماذج الترخيص بين بلدان المنطقة الفرعية والمنطقة بشكل عام.</w:t>
      </w:r>
    </w:p>
    <w:p w14:paraId="216B7967" w14:textId="77777777" w:rsidR="00BF0DB0" w:rsidRPr="00D50155" w:rsidRDefault="00B83297" w:rsidP="00AC1BCE">
      <w:pPr>
        <w:pStyle w:val="Heading1"/>
        <w:numPr>
          <w:ilvl w:val="0"/>
          <w:numId w:val="28"/>
        </w:numPr>
        <w:bidi/>
        <w:ind w:left="4" w:firstLine="0"/>
        <w:rPr>
          <w:sz w:val="26"/>
          <w:szCs w:val="26"/>
          <w:rtl/>
          <w:lang w:val="fr-CA" w:bidi="ar-SA"/>
        </w:rPr>
      </w:pPr>
      <w:r w:rsidRPr="00D50155">
        <w:rPr>
          <w:rFonts w:hint="cs"/>
          <w:sz w:val="26"/>
          <w:szCs w:val="26"/>
          <w:rtl/>
          <w:lang w:val="fr-CA"/>
        </w:rPr>
        <w:t>وسيجري</w:t>
      </w:r>
      <w:r w:rsidR="00BF0DB0" w:rsidRPr="00D50155">
        <w:rPr>
          <w:rFonts w:hint="cs"/>
          <w:sz w:val="26"/>
          <w:szCs w:val="26"/>
          <w:rtl/>
          <w:lang w:val="fr-CA"/>
        </w:rPr>
        <w:t xml:space="preserve"> استقدام خبير دولي في ال</w:t>
      </w:r>
      <w:r w:rsidR="00AC1BCE" w:rsidRPr="00D50155">
        <w:rPr>
          <w:rFonts w:hint="cs"/>
          <w:sz w:val="26"/>
          <w:szCs w:val="26"/>
          <w:rtl/>
          <w:lang w:val="fr-CA"/>
        </w:rPr>
        <w:t>شريحة</w:t>
      </w:r>
      <w:r w:rsidR="00BF0DB0" w:rsidRPr="00D50155">
        <w:rPr>
          <w:rFonts w:hint="cs"/>
          <w:sz w:val="26"/>
          <w:szCs w:val="26"/>
          <w:rtl/>
          <w:lang w:val="fr-CA"/>
        </w:rPr>
        <w:t xml:space="preserve"> الأولى من ال</w:t>
      </w:r>
      <w:r w:rsidR="00AC1BCE" w:rsidRPr="00D50155">
        <w:rPr>
          <w:rFonts w:hint="cs"/>
          <w:sz w:val="26"/>
          <w:szCs w:val="26"/>
          <w:rtl/>
          <w:lang w:val="fr-CA"/>
        </w:rPr>
        <w:t>مرحلة الثانية ليعد</w:t>
      </w:r>
      <w:r w:rsidR="00BF0DB0" w:rsidRPr="00D50155">
        <w:rPr>
          <w:rFonts w:hint="cs"/>
          <w:sz w:val="26"/>
          <w:szCs w:val="26"/>
          <w:rtl/>
          <w:lang w:val="fr-CA"/>
        </w:rPr>
        <w:t xml:space="preserve"> دراسة ل</w:t>
      </w:r>
      <w:r w:rsidR="00AC1BCE" w:rsidRPr="00D50155">
        <w:rPr>
          <w:rFonts w:hint="cs"/>
          <w:sz w:val="26"/>
          <w:szCs w:val="26"/>
          <w:rtl/>
          <w:lang w:val="fr-CA"/>
        </w:rPr>
        <w:t>تقييم الوضع والدروس المستخلصة ويطرح</w:t>
      </w:r>
      <w:r w:rsidR="00BF0DB0" w:rsidRPr="00D50155">
        <w:rPr>
          <w:rFonts w:hint="cs"/>
          <w:sz w:val="26"/>
          <w:szCs w:val="26"/>
          <w:rtl/>
          <w:lang w:val="fr-CA"/>
        </w:rPr>
        <w:t xml:space="preserve"> اقتراحات مفصلة بشأن نظام الترخيص المزمع وضعه، لا سيما الخطوات المؤسسية لضمان استدامة النظام بعد إتمام المرحلة الثانية. وفي تلك المرحلة خطة لإنشاء مؤسسات الترخيص ووضع إجرا</w:t>
      </w:r>
      <w:r w:rsidR="00AC1BCE" w:rsidRPr="00D50155">
        <w:rPr>
          <w:rFonts w:hint="cs"/>
          <w:sz w:val="26"/>
          <w:szCs w:val="26"/>
          <w:rtl/>
          <w:lang w:val="fr-CA"/>
        </w:rPr>
        <w:t>ءات الترخيص ومن المتوقع الشروع في تنفيذ النظام النهائي</w:t>
      </w:r>
      <w:r w:rsidR="00BF0DB0" w:rsidRPr="00D50155">
        <w:rPr>
          <w:rFonts w:hint="cs"/>
          <w:sz w:val="26"/>
          <w:szCs w:val="26"/>
          <w:rtl/>
          <w:lang w:val="fr-CA"/>
        </w:rPr>
        <w:t xml:space="preserve"> بحلول نهاية الشريحة الثالثة. أمّا الشريحة الرابعة </w:t>
      </w:r>
      <w:r w:rsidR="00AC1BCE" w:rsidRPr="00D50155">
        <w:rPr>
          <w:rFonts w:hint="cs"/>
          <w:sz w:val="26"/>
          <w:szCs w:val="26"/>
          <w:rtl/>
          <w:lang w:val="fr-CA"/>
        </w:rPr>
        <w:t>(</w:t>
      </w:r>
      <w:r w:rsidR="00BF0DB0" w:rsidRPr="00D50155">
        <w:rPr>
          <w:rFonts w:hint="cs"/>
          <w:sz w:val="26"/>
          <w:szCs w:val="26"/>
          <w:rtl/>
          <w:lang w:val="fr-CA"/>
        </w:rPr>
        <w:t>والأخيرة</w:t>
      </w:r>
      <w:r w:rsidR="00AC1BCE" w:rsidRPr="00D50155">
        <w:rPr>
          <w:rFonts w:hint="cs"/>
          <w:sz w:val="26"/>
          <w:szCs w:val="26"/>
          <w:rtl/>
          <w:lang w:val="fr-CA"/>
        </w:rPr>
        <w:t>)</w:t>
      </w:r>
      <w:r w:rsidR="00BF0DB0" w:rsidRPr="00D50155">
        <w:rPr>
          <w:rFonts w:hint="cs"/>
          <w:sz w:val="26"/>
          <w:szCs w:val="26"/>
          <w:rtl/>
          <w:lang w:val="fr-CA"/>
        </w:rPr>
        <w:t xml:space="preserve"> من </w:t>
      </w:r>
      <w:r w:rsidR="00BF0DB0" w:rsidRPr="00D50155">
        <w:rPr>
          <w:rFonts w:hint="cs"/>
          <w:sz w:val="26"/>
          <w:szCs w:val="26"/>
          <w:rtl/>
          <w:lang w:val="fr-CA" w:bidi="ar-SA"/>
        </w:rPr>
        <w:t xml:space="preserve">خطة إدارة إزالة المواد الهيدروكلوروفلوروكربونية فهي فرصة للتأكد من أن النظام </w:t>
      </w:r>
      <w:r w:rsidR="00AC1BCE" w:rsidRPr="00D50155">
        <w:rPr>
          <w:rFonts w:hint="cs"/>
          <w:sz w:val="26"/>
          <w:szCs w:val="26"/>
          <w:rtl/>
          <w:lang w:val="fr-CA" w:bidi="ar-SA"/>
        </w:rPr>
        <w:t>يعمل على قدم وساق وأنه سيبقى عمليا</w:t>
      </w:r>
      <w:r w:rsidR="00BF0DB0" w:rsidRPr="00D50155">
        <w:rPr>
          <w:rFonts w:hint="cs"/>
          <w:sz w:val="26"/>
          <w:szCs w:val="26"/>
          <w:rtl/>
          <w:lang w:val="fr-CA" w:bidi="ar-SA"/>
        </w:rPr>
        <w:t xml:space="preserve"> بعد عام 2030.</w:t>
      </w:r>
    </w:p>
    <w:p w14:paraId="331D235C" w14:textId="77777777" w:rsidR="00BF0DB0" w:rsidRPr="00D50155" w:rsidRDefault="00BF0DB0" w:rsidP="00B83297">
      <w:pPr>
        <w:pStyle w:val="Heading1"/>
        <w:numPr>
          <w:ilvl w:val="0"/>
          <w:numId w:val="28"/>
        </w:numPr>
        <w:bidi/>
        <w:ind w:left="4" w:firstLine="0"/>
        <w:rPr>
          <w:sz w:val="26"/>
          <w:szCs w:val="26"/>
          <w:rtl/>
          <w:lang w:val="fr-CA"/>
        </w:rPr>
      </w:pPr>
      <w:r w:rsidRPr="00D50155">
        <w:rPr>
          <w:rFonts w:hint="cs"/>
          <w:sz w:val="26"/>
          <w:szCs w:val="26"/>
          <w:rtl/>
          <w:lang w:val="fr-CA"/>
        </w:rPr>
        <w:t xml:space="preserve">ستسهل الدراسة إنشاء نظام ترخيص فعال واختباره على مجموعة رائدة من 25 فنيا </w:t>
      </w:r>
      <w:r w:rsidR="00AC1BCE" w:rsidRPr="00D50155">
        <w:rPr>
          <w:rFonts w:hint="cs"/>
          <w:sz w:val="26"/>
          <w:szCs w:val="26"/>
          <w:rtl/>
          <w:lang w:val="fr-CA"/>
        </w:rPr>
        <w:t xml:space="preserve">من قطاع التبريد وتكييف الهواء </w:t>
      </w:r>
      <w:r w:rsidRPr="00D50155">
        <w:rPr>
          <w:rFonts w:hint="cs"/>
          <w:sz w:val="26"/>
          <w:szCs w:val="26"/>
          <w:rtl/>
          <w:lang w:val="fr-CA"/>
        </w:rPr>
        <w:t>والسماح لثلاثة مراكز تدريب مهني بإصدار شهادات الترخيص لزهاء 200 فني كل عام لغاية عام 2030. ومن المتوقع أن ينال 400 فني ترخيصا عند إتمام المرحلة الثانية. أمّا م</w:t>
      </w:r>
      <w:r w:rsidR="00AC1BCE" w:rsidRPr="00D50155">
        <w:rPr>
          <w:rFonts w:hint="cs"/>
          <w:sz w:val="26"/>
          <w:szCs w:val="26"/>
          <w:rtl/>
          <w:lang w:val="fr-CA"/>
        </w:rPr>
        <w:t>ضمون</w:t>
      </w:r>
      <w:r w:rsidRPr="00D50155">
        <w:rPr>
          <w:rFonts w:hint="cs"/>
          <w:sz w:val="26"/>
          <w:szCs w:val="26"/>
          <w:rtl/>
          <w:lang w:val="fr-CA"/>
        </w:rPr>
        <w:t xml:space="preserve"> تدريب فنيي قطاع التبريد وتكييف الهواء فسيتمّ تعديله ليشمل تلك العناصر التي ستكون جزء</w:t>
      </w:r>
      <w:r w:rsidR="00AC1BCE" w:rsidRPr="00D50155">
        <w:rPr>
          <w:rFonts w:hint="cs"/>
          <w:sz w:val="26"/>
          <w:szCs w:val="26"/>
          <w:rtl/>
          <w:lang w:val="fr-CA"/>
        </w:rPr>
        <w:t xml:space="preserve">ا من امتحان الترخيص متى </w:t>
      </w:r>
      <w:r w:rsidR="00B83297" w:rsidRPr="00D50155">
        <w:rPr>
          <w:rFonts w:hint="cs"/>
          <w:sz w:val="26"/>
          <w:szCs w:val="26"/>
          <w:rtl/>
          <w:lang w:val="fr-CA"/>
        </w:rPr>
        <w:t>أنشئ</w:t>
      </w:r>
      <w:r w:rsidRPr="00D50155">
        <w:rPr>
          <w:rFonts w:hint="cs"/>
          <w:sz w:val="26"/>
          <w:szCs w:val="26"/>
          <w:rtl/>
          <w:lang w:val="fr-CA"/>
        </w:rPr>
        <w:t>.</w:t>
      </w:r>
    </w:p>
    <w:p w14:paraId="7FE24A13" w14:textId="77777777" w:rsidR="00BF0DB0" w:rsidRPr="00D50155" w:rsidRDefault="00BF0DB0" w:rsidP="00BF0DB0">
      <w:pPr>
        <w:bidi/>
        <w:rPr>
          <w:i/>
          <w:iCs/>
          <w:sz w:val="26"/>
          <w:szCs w:val="26"/>
          <w:rtl/>
          <w:lang w:val="fr-CA"/>
        </w:rPr>
      </w:pPr>
      <w:r w:rsidRPr="00D50155">
        <w:rPr>
          <w:rFonts w:hint="cs"/>
          <w:i/>
          <w:iCs/>
          <w:sz w:val="26"/>
          <w:szCs w:val="26"/>
          <w:rtl/>
          <w:lang w:val="fr-CA"/>
        </w:rPr>
        <w:t>الاسترداد وإعادة التدوير</w:t>
      </w:r>
    </w:p>
    <w:p w14:paraId="2740A9F3" w14:textId="77777777" w:rsidR="00BF0DB0" w:rsidRPr="00D50155" w:rsidRDefault="00BF0DB0" w:rsidP="00BF0DB0">
      <w:pPr>
        <w:bidi/>
        <w:rPr>
          <w:i/>
          <w:iCs/>
          <w:sz w:val="26"/>
          <w:szCs w:val="26"/>
          <w:lang w:val="fr-CA"/>
        </w:rPr>
      </w:pPr>
    </w:p>
    <w:p w14:paraId="76C48A3E" w14:textId="77777777" w:rsidR="00BF0DB0" w:rsidRPr="00D50155" w:rsidRDefault="00BF0DB0" w:rsidP="00AC1BCE">
      <w:pPr>
        <w:pStyle w:val="Heading1"/>
        <w:numPr>
          <w:ilvl w:val="0"/>
          <w:numId w:val="28"/>
        </w:numPr>
        <w:bidi/>
        <w:ind w:left="4" w:firstLine="0"/>
        <w:rPr>
          <w:sz w:val="26"/>
          <w:szCs w:val="26"/>
          <w:lang w:val="fr-CA"/>
        </w:rPr>
      </w:pPr>
      <w:r w:rsidRPr="00D50155">
        <w:rPr>
          <w:rFonts w:hint="cs"/>
          <w:sz w:val="26"/>
          <w:szCs w:val="26"/>
          <w:rtl/>
          <w:lang w:val="fr-CA"/>
        </w:rPr>
        <w:t>ستجري منظمة الأمم المتحدة للتنمية الصناعية دراسة جدوى بشأن الاحتياجات في مجال الاسترداد وإعادة التدوير والنماذج التجارية ذات الصلة والمعدات التي ينبغي توريدها لخدمة ورش الصيانة والتي يتمّ اختيارها على أساس عملية مسح مقبلة</w:t>
      </w:r>
      <w:r w:rsidR="00AC1BCE" w:rsidRPr="00D50155">
        <w:rPr>
          <w:rFonts w:hint="cs"/>
          <w:sz w:val="26"/>
          <w:szCs w:val="26"/>
          <w:rtl/>
          <w:lang w:val="fr-CA"/>
        </w:rPr>
        <w:t xml:space="preserve"> وهو الأمر الذي سيساهم في </w:t>
      </w:r>
      <w:r w:rsidRPr="00D50155">
        <w:rPr>
          <w:rFonts w:hint="cs"/>
          <w:sz w:val="26"/>
          <w:szCs w:val="26"/>
          <w:rtl/>
          <w:lang w:val="fr-CA"/>
        </w:rPr>
        <w:t>اعتماد</w:t>
      </w:r>
      <w:r w:rsidR="00AC1BCE" w:rsidRPr="00D50155">
        <w:rPr>
          <w:rFonts w:hint="cs"/>
          <w:sz w:val="26"/>
          <w:szCs w:val="26"/>
          <w:rtl/>
          <w:lang w:val="fr-CA"/>
        </w:rPr>
        <w:t xml:space="preserve"> أكبر ل</w:t>
      </w:r>
      <w:r w:rsidRPr="00D50155">
        <w:rPr>
          <w:rFonts w:hint="cs"/>
          <w:sz w:val="26"/>
          <w:szCs w:val="26"/>
          <w:rtl/>
          <w:lang w:val="fr-CA"/>
        </w:rPr>
        <w:t xml:space="preserve">معدات الاسترداد وإعادة التدوير واستخدامها بالاستناد إلى نموذج تجاري تحدد ملامحه الأجوبة على المسح. ويجري تحدد الجهات التي ستتلقى المعدات المشترات بعد إعداد مواد التدريب على أجهزة التبريد وتكييف الهواء. وتولى الأولية لتلك المراكز الجاهزة والتي تبدي التزاما </w:t>
      </w:r>
      <w:r w:rsidR="00B83297" w:rsidRPr="00D50155">
        <w:rPr>
          <w:rFonts w:hint="cs"/>
          <w:sz w:val="26"/>
          <w:szCs w:val="26"/>
          <w:rtl/>
          <w:lang w:val="fr-CA"/>
        </w:rPr>
        <w:t>باستثمار مواردها المالية وجهودها</w:t>
      </w:r>
      <w:r w:rsidR="00AC1BCE" w:rsidRPr="00D50155">
        <w:rPr>
          <w:rFonts w:hint="cs"/>
          <w:sz w:val="26"/>
          <w:szCs w:val="26"/>
          <w:rtl/>
          <w:lang w:val="fr-CA"/>
        </w:rPr>
        <w:t xml:space="preserve"> في المشروع</w:t>
      </w:r>
      <w:r w:rsidRPr="00D50155">
        <w:rPr>
          <w:rFonts w:hint="cs"/>
          <w:sz w:val="26"/>
          <w:szCs w:val="26"/>
          <w:rtl/>
          <w:lang w:val="fr-CA"/>
        </w:rPr>
        <w:t>. وفضلا عن ذلك، يتمّ التعاقد مع خبير ليضطلع بعمليات تفتيش للسلامة ويعدل مرافق مراكز الامتياز لضمان امتثالها للمعايير الدولية.</w:t>
      </w:r>
    </w:p>
    <w:p w14:paraId="6CF86ADA" w14:textId="77777777" w:rsidR="00BF0DB0" w:rsidRPr="00D50155" w:rsidRDefault="00BF0DB0" w:rsidP="00BF0DB0">
      <w:pPr>
        <w:pStyle w:val="Heading1"/>
        <w:numPr>
          <w:ilvl w:val="0"/>
          <w:numId w:val="0"/>
        </w:numPr>
        <w:bidi/>
        <w:ind w:left="4"/>
        <w:rPr>
          <w:sz w:val="26"/>
          <w:szCs w:val="26"/>
          <w:lang w:val="fr-CA"/>
        </w:rPr>
      </w:pPr>
      <w:r w:rsidRPr="00D50155">
        <w:rPr>
          <w:rFonts w:hint="cs"/>
          <w:sz w:val="26"/>
          <w:szCs w:val="26"/>
          <w:u w:val="single"/>
          <w:rtl/>
          <w:lang w:val="fr-CA"/>
        </w:rPr>
        <w:t>كلفة المشروع الإجمالية</w:t>
      </w:r>
      <w:r w:rsidRPr="00D50155">
        <w:rPr>
          <w:rFonts w:hint="cs"/>
          <w:sz w:val="26"/>
          <w:szCs w:val="26"/>
          <w:rtl/>
          <w:lang w:val="fr-CA"/>
        </w:rPr>
        <w:t xml:space="preserve"> </w:t>
      </w:r>
    </w:p>
    <w:p w14:paraId="112810A1" w14:textId="77777777" w:rsidR="00BF0DB0" w:rsidRPr="00D50155" w:rsidRDefault="00BF0DB0" w:rsidP="00AC1BCE">
      <w:pPr>
        <w:pStyle w:val="Heading1"/>
        <w:numPr>
          <w:ilvl w:val="0"/>
          <w:numId w:val="28"/>
        </w:numPr>
        <w:bidi/>
        <w:ind w:left="4" w:firstLine="0"/>
        <w:rPr>
          <w:sz w:val="26"/>
          <w:szCs w:val="26"/>
          <w:rtl/>
          <w:lang w:val="fr-CA" w:bidi="ar-SA"/>
        </w:rPr>
      </w:pPr>
      <w:r w:rsidRPr="00D50155">
        <w:rPr>
          <w:rFonts w:hint="cs"/>
          <w:sz w:val="26"/>
          <w:szCs w:val="26"/>
          <w:rtl/>
          <w:lang w:val="fr-CA"/>
        </w:rPr>
        <w:t xml:space="preserve">تبلغ كلفة المرحلة الثانية من </w:t>
      </w:r>
      <w:r w:rsidRPr="00D50155">
        <w:rPr>
          <w:rFonts w:hint="cs"/>
          <w:sz w:val="26"/>
          <w:szCs w:val="26"/>
          <w:rtl/>
          <w:lang w:val="fr-CA" w:bidi="ar-SA"/>
        </w:rPr>
        <w:t xml:space="preserve">خطة إدارة إزالة المواد الهيدروكلوروفلوروكربونية الإجمالية 1,170,000 دولار أمريكي، بالاعتماد على المقرر 74/50(ج)(12) </w:t>
      </w:r>
      <w:r w:rsidR="00AC1BCE" w:rsidRPr="00D50155">
        <w:rPr>
          <w:rFonts w:hint="cs"/>
          <w:sz w:val="26"/>
          <w:szCs w:val="26"/>
          <w:rtl/>
          <w:lang w:val="fr-CA" w:bidi="ar-SA"/>
        </w:rPr>
        <w:t>بشأن التمويل المؤهل ل</w:t>
      </w:r>
      <w:r w:rsidRPr="00D50155">
        <w:rPr>
          <w:rFonts w:hint="cs"/>
          <w:sz w:val="26"/>
          <w:szCs w:val="26"/>
          <w:rtl/>
          <w:lang w:val="fr-CA" w:bidi="ar-SA"/>
        </w:rPr>
        <w:t>لدول المنخفضة الاستهلاك. وتمّت الموافقة على تمويل الشريحة الأولى كم</w:t>
      </w:r>
      <w:r w:rsidR="00B83297" w:rsidRPr="00D50155">
        <w:rPr>
          <w:rFonts w:hint="cs"/>
          <w:sz w:val="26"/>
          <w:szCs w:val="26"/>
          <w:rtl/>
          <w:lang w:val="fr-CA" w:bidi="ar-SA"/>
        </w:rPr>
        <w:t>ا</w:t>
      </w:r>
      <w:r w:rsidRPr="00D50155">
        <w:rPr>
          <w:rFonts w:hint="cs"/>
          <w:sz w:val="26"/>
          <w:szCs w:val="26"/>
          <w:rtl/>
          <w:lang w:val="fr-CA" w:bidi="ar-SA"/>
        </w:rPr>
        <w:t xml:space="preserve"> قدم</w:t>
      </w:r>
      <w:r w:rsidR="00B83297" w:rsidRPr="00D50155">
        <w:rPr>
          <w:rFonts w:hint="cs"/>
          <w:sz w:val="26"/>
          <w:szCs w:val="26"/>
          <w:rtl/>
          <w:lang w:val="fr-CA" w:bidi="ar-SA"/>
        </w:rPr>
        <w:t>ت</w:t>
      </w:r>
      <w:r w:rsidRPr="00D50155">
        <w:rPr>
          <w:rFonts w:hint="cs"/>
          <w:sz w:val="26"/>
          <w:szCs w:val="26"/>
          <w:rtl/>
          <w:lang w:val="fr-CA" w:bidi="ar-SA"/>
        </w:rPr>
        <w:t xml:space="preserve"> أصلا.</w:t>
      </w:r>
    </w:p>
    <w:p w14:paraId="4912A576" w14:textId="77777777" w:rsidR="00BF0DB0" w:rsidRPr="00D50155" w:rsidRDefault="00BF0DB0" w:rsidP="00B83297">
      <w:pPr>
        <w:bidi/>
        <w:rPr>
          <w:sz w:val="26"/>
          <w:szCs w:val="26"/>
          <w:u w:val="single"/>
          <w:lang w:val="fr-CA" w:bidi="ar-SA"/>
        </w:rPr>
      </w:pPr>
      <w:r w:rsidRPr="00D50155">
        <w:rPr>
          <w:rFonts w:hint="cs"/>
          <w:sz w:val="26"/>
          <w:szCs w:val="26"/>
          <w:u w:val="single"/>
          <w:rtl/>
          <w:lang w:val="fr-CA" w:bidi="ar-SA"/>
        </w:rPr>
        <w:t>التأثير على المناخ</w:t>
      </w:r>
    </w:p>
    <w:p w14:paraId="6B6289D0" w14:textId="77777777" w:rsidR="00BF0DB0" w:rsidRPr="00D50155" w:rsidRDefault="00BF0DB0" w:rsidP="00B83297">
      <w:pPr>
        <w:pStyle w:val="Heading1"/>
        <w:numPr>
          <w:ilvl w:val="0"/>
          <w:numId w:val="0"/>
        </w:numPr>
        <w:bidi/>
        <w:spacing w:after="0"/>
        <w:ind w:left="4"/>
        <w:rPr>
          <w:sz w:val="26"/>
          <w:szCs w:val="26"/>
          <w:lang w:val="fr-CA"/>
        </w:rPr>
      </w:pPr>
    </w:p>
    <w:p w14:paraId="3E4DEA9F" w14:textId="47368A64" w:rsidR="00BF0DB0" w:rsidRDefault="00BF0DB0" w:rsidP="00AC1BCE">
      <w:pPr>
        <w:pStyle w:val="Heading1"/>
        <w:numPr>
          <w:ilvl w:val="0"/>
          <w:numId w:val="28"/>
        </w:numPr>
        <w:bidi/>
        <w:ind w:left="4" w:firstLine="0"/>
        <w:rPr>
          <w:sz w:val="26"/>
          <w:szCs w:val="26"/>
          <w:rtl/>
          <w:lang w:val="fr-CA" w:bidi="ar-SA"/>
        </w:rPr>
      </w:pPr>
      <w:r w:rsidRPr="00D50155">
        <w:rPr>
          <w:rFonts w:hint="cs"/>
          <w:sz w:val="26"/>
          <w:szCs w:val="26"/>
          <w:rtl/>
          <w:lang w:val="fr-CA"/>
        </w:rPr>
        <w:t>ستؤدي الأنشطة المقترحة لقطاع الخدمة، والتي تشتمل على احتواء أفضل لغازات التبريد بواسطة الت</w:t>
      </w:r>
      <w:r w:rsidR="00AC1BCE" w:rsidRPr="00D50155">
        <w:rPr>
          <w:rFonts w:hint="cs"/>
          <w:sz w:val="26"/>
          <w:szCs w:val="26"/>
          <w:rtl/>
          <w:lang w:val="fr-CA"/>
        </w:rPr>
        <w:t>دريب</w:t>
      </w:r>
      <w:r w:rsidRPr="00D50155">
        <w:rPr>
          <w:rFonts w:hint="cs"/>
          <w:sz w:val="26"/>
          <w:szCs w:val="26"/>
          <w:rtl/>
          <w:lang w:val="fr-CA"/>
        </w:rPr>
        <w:t xml:space="preserve"> وتوفير المعدات، إلى تخفيض كميات الهيدروكلوروفلوروكربون-22 المستخدم في خدمة أجهزة التبريد وتكييف الهواء. ويترتب على كل كيلوغرام من الهيدروكلوروفلوروكربون غير المنبعث في الجو </w:t>
      </w:r>
      <w:r w:rsidR="00B83297" w:rsidRPr="00D50155">
        <w:rPr>
          <w:rFonts w:hint="cs"/>
          <w:sz w:val="26"/>
          <w:szCs w:val="26"/>
          <w:rtl/>
          <w:lang w:val="fr-CA"/>
        </w:rPr>
        <w:t xml:space="preserve">بفضل ممارسات خدمة محسنة </w:t>
      </w:r>
      <w:r w:rsidR="00AC1BCE" w:rsidRPr="00D50155">
        <w:rPr>
          <w:rFonts w:hint="cs"/>
          <w:sz w:val="26"/>
          <w:szCs w:val="26"/>
          <w:rtl/>
          <w:lang w:val="fr-CA"/>
        </w:rPr>
        <w:t>توفير ز</w:t>
      </w:r>
      <w:r w:rsidRPr="00D50155">
        <w:rPr>
          <w:rFonts w:hint="cs"/>
          <w:sz w:val="26"/>
          <w:szCs w:val="26"/>
          <w:rtl/>
          <w:lang w:val="fr-CA"/>
        </w:rPr>
        <w:t xml:space="preserve">هاء 1.8 طن من مكافئ ثاني أكسيد الكربون. ومع أنّ </w:t>
      </w:r>
      <w:r w:rsidRPr="00D50155">
        <w:rPr>
          <w:rFonts w:hint="cs"/>
          <w:sz w:val="26"/>
          <w:szCs w:val="26"/>
          <w:rtl/>
          <w:lang w:val="fr-CA" w:bidi="ar-SA"/>
        </w:rPr>
        <w:t>خطة إدارة إزالة المواد الهيدروكلوروفلوروكربونية ل</w:t>
      </w:r>
      <w:r w:rsidR="00B83297" w:rsidRPr="00D50155">
        <w:rPr>
          <w:rFonts w:hint="cs"/>
          <w:sz w:val="26"/>
          <w:szCs w:val="26"/>
          <w:rtl/>
          <w:lang w:val="fr-CA" w:bidi="ar-SA"/>
        </w:rPr>
        <w:t>م ت</w:t>
      </w:r>
      <w:r w:rsidR="00AC1BCE" w:rsidRPr="00D50155">
        <w:rPr>
          <w:rFonts w:hint="cs"/>
          <w:sz w:val="26"/>
          <w:szCs w:val="26"/>
          <w:rtl/>
          <w:lang w:val="fr-CA" w:bidi="ar-SA"/>
        </w:rPr>
        <w:t>حتسب ا</w:t>
      </w:r>
      <w:r w:rsidRPr="00D50155">
        <w:rPr>
          <w:rFonts w:hint="cs"/>
          <w:sz w:val="26"/>
          <w:szCs w:val="26"/>
          <w:rtl/>
          <w:lang w:val="fr-CA" w:bidi="ar-SA"/>
        </w:rPr>
        <w:t>لآثار على المناخ، إلا أنّ الأنشطة التي خططت توغو لها، بما فيها الجهود الرامية إلى النهوض ببدائل ذات إمكانية احترار عالمي متدنية، فضلا عن استرداد غازات التبريد وإعادة استخدامها، لإشارة إلى أنّ تنفيذ خطة إدارة إزالة المواد الهيدروكلوروفلوروكربونية سيخفض من انبعاث غاز</w:t>
      </w:r>
      <w:r w:rsidR="00AD36E4" w:rsidRPr="00D50155">
        <w:rPr>
          <w:rFonts w:hint="cs"/>
          <w:sz w:val="26"/>
          <w:szCs w:val="26"/>
          <w:rtl/>
          <w:lang w:val="fr-CA" w:bidi="ar-SA"/>
        </w:rPr>
        <w:t>ات التبريد في الغلاف الجوي ويعود</w:t>
      </w:r>
      <w:r w:rsidRPr="00D50155">
        <w:rPr>
          <w:rFonts w:hint="cs"/>
          <w:sz w:val="26"/>
          <w:szCs w:val="26"/>
          <w:rtl/>
          <w:lang w:val="fr-CA" w:bidi="ar-SA"/>
        </w:rPr>
        <w:t xml:space="preserve"> تاليا </w:t>
      </w:r>
      <w:r w:rsidR="00AD36E4" w:rsidRPr="00D50155">
        <w:rPr>
          <w:rFonts w:hint="cs"/>
          <w:sz w:val="26"/>
          <w:szCs w:val="26"/>
          <w:rtl/>
          <w:lang w:val="fr-CA" w:bidi="ar-SA"/>
        </w:rPr>
        <w:t>ب</w:t>
      </w:r>
      <w:r w:rsidRPr="00D50155">
        <w:rPr>
          <w:rFonts w:hint="cs"/>
          <w:sz w:val="26"/>
          <w:szCs w:val="26"/>
          <w:rtl/>
          <w:lang w:val="fr-CA" w:bidi="ar-SA"/>
        </w:rPr>
        <w:t>منافع مناخية.</w:t>
      </w:r>
    </w:p>
    <w:p w14:paraId="12680AAD" w14:textId="3C6E5B5A" w:rsidR="00D50155" w:rsidRDefault="00D50155" w:rsidP="00D50155">
      <w:pPr>
        <w:bidi/>
        <w:rPr>
          <w:rtl/>
          <w:lang w:val="fr-CA" w:bidi="ar-SA"/>
        </w:rPr>
      </w:pPr>
    </w:p>
    <w:p w14:paraId="70B350A0" w14:textId="2A290E86" w:rsidR="00D50155" w:rsidRDefault="00D50155" w:rsidP="00D50155">
      <w:pPr>
        <w:bidi/>
        <w:rPr>
          <w:rtl/>
          <w:lang w:val="fr-CA" w:bidi="ar-SA"/>
        </w:rPr>
      </w:pPr>
    </w:p>
    <w:p w14:paraId="041F0306" w14:textId="77777777" w:rsidR="00D50155" w:rsidRPr="00D50155" w:rsidRDefault="00D50155" w:rsidP="00D50155">
      <w:pPr>
        <w:bidi/>
        <w:rPr>
          <w:lang w:val="fr-CA" w:bidi="ar-SA"/>
        </w:rPr>
      </w:pPr>
    </w:p>
    <w:p w14:paraId="4E2EAB8E" w14:textId="77777777" w:rsidR="00AD36E4" w:rsidRPr="00D50155" w:rsidRDefault="00AD36E4" w:rsidP="00AD36E4">
      <w:pPr>
        <w:pStyle w:val="Heading1"/>
        <w:numPr>
          <w:ilvl w:val="0"/>
          <w:numId w:val="0"/>
        </w:numPr>
        <w:bidi/>
        <w:ind w:left="4"/>
        <w:rPr>
          <w:b/>
          <w:bCs/>
          <w:sz w:val="26"/>
          <w:szCs w:val="26"/>
          <w:rtl/>
          <w:lang w:val="fr-CA" w:bidi="ar-SA"/>
        </w:rPr>
      </w:pPr>
      <w:r w:rsidRPr="00D50155">
        <w:rPr>
          <w:rFonts w:hint="cs"/>
          <w:b/>
          <w:bCs/>
          <w:sz w:val="26"/>
          <w:szCs w:val="26"/>
          <w:rtl/>
          <w:lang w:val="fr-CA" w:bidi="ar-SA"/>
        </w:rPr>
        <w:lastRenderedPageBreak/>
        <w:t>التمويل المشترك</w:t>
      </w:r>
    </w:p>
    <w:p w14:paraId="6F783F99" w14:textId="77777777" w:rsidR="00AD36E4" w:rsidRPr="00D50155" w:rsidRDefault="00AC1BCE" w:rsidP="00AC1BCE">
      <w:pPr>
        <w:pStyle w:val="Heading1"/>
        <w:numPr>
          <w:ilvl w:val="0"/>
          <w:numId w:val="28"/>
        </w:numPr>
        <w:bidi/>
        <w:ind w:left="4" w:firstLine="0"/>
        <w:rPr>
          <w:sz w:val="26"/>
          <w:szCs w:val="26"/>
          <w:lang w:val="fr-CA"/>
        </w:rPr>
      </w:pPr>
      <w:r w:rsidRPr="00D50155">
        <w:rPr>
          <w:rFonts w:hint="cs"/>
          <w:sz w:val="26"/>
          <w:szCs w:val="26"/>
          <w:rtl/>
          <w:lang w:val="fr-CA"/>
        </w:rPr>
        <w:t xml:space="preserve">ستقدم توغو </w:t>
      </w:r>
      <w:r w:rsidR="00AD36E4" w:rsidRPr="00D50155">
        <w:rPr>
          <w:rFonts w:hint="cs"/>
          <w:sz w:val="26"/>
          <w:szCs w:val="26"/>
          <w:rtl/>
          <w:lang w:val="fr-CA"/>
        </w:rPr>
        <w:t xml:space="preserve">مساهمة </w:t>
      </w:r>
      <w:r w:rsidRPr="00D50155">
        <w:rPr>
          <w:rFonts w:hint="cs"/>
          <w:sz w:val="26"/>
          <w:szCs w:val="26"/>
          <w:rtl/>
          <w:lang w:val="fr-CA"/>
        </w:rPr>
        <w:t>في</w:t>
      </w:r>
      <w:r w:rsidR="00AD36E4" w:rsidRPr="00D50155">
        <w:rPr>
          <w:rFonts w:hint="cs"/>
          <w:sz w:val="26"/>
          <w:szCs w:val="26"/>
          <w:rtl/>
          <w:lang w:val="fr-CA"/>
        </w:rPr>
        <w:t xml:space="preserve"> المرحلة الثانية</w:t>
      </w:r>
      <w:r w:rsidRPr="00D50155">
        <w:rPr>
          <w:rFonts w:hint="cs"/>
          <w:sz w:val="26"/>
          <w:szCs w:val="26"/>
          <w:rtl/>
          <w:lang w:val="fr-CA"/>
        </w:rPr>
        <w:t xml:space="preserve"> كما كان الأمر عليه في المرحلة السابقة. وت</w:t>
      </w:r>
      <w:r w:rsidR="00AD36E4" w:rsidRPr="00D50155">
        <w:rPr>
          <w:rFonts w:hint="cs"/>
          <w:sz w:val="26"/>
          <w:szCs w:val="26"/>
          <w:rtl/>
          <w:lang w:val="fr-CA"/>
        </w:rPr>
        <w:t xml:space="preserve">أتي في الأغلب على شكل مساهمة عينية مثل إيجار </w:t>
      </w:r>
      <w:r w:rsidRPr="00D50155">
        <w:rPr>
          <w:rFonts w:hint="cs"/>
          <w:sz w:val="26"/>
          <w:szCs w:val="26"/>
          <w:rtl/>
          <w:lang w:val="fr-CA"/>
        </w:rPr>
        <w:t>ال</w:t>
      </w:r>
      <w:r w:rsidR="00AD36E4" w:rsidRPr="00D50155">
        <w:rPr>
          <w:rFonts w:hint="cs"/>
          <w:sz w:val="26"/>
          <w:szCs w:val="26"/>
          <w:rtl/>
          <w:lang w:val="fr-CA"/>
        </w:rPr>
        <w:t>مكاتب أو تعيين موظفين محليين بصفة مؤقتة للمساعدة في الاجتماعات وور</w:t>
      </w:r>
      <w:r w:rsidRPr="00D50155">
        <w:rPr>
          <w:rFonts w:hint="cs"/>
          <w:sz w:val="26"/>
          <w:szCs w:val="26"/>
          <w:rtl/>
          <w:lang w:val="fr-CA"/>
        </w:rPr>
        <w:t>ش العمل وتنظيم ت</w:t>
      </w:r>
      <w:r w:rsidR="00AD36E4" w:rsidRPr="00D50155">
        <w:rPr>
          <w:rFonts w:hint="cs"/>
          <w:sz w:val="26"/>
          <w:szCs w:val="26"/>
          <w:rtl/>
          <w:lang w:val="fr-CA"/>
        </w:rPr>
        <w:t>نقل المشاركين في الاجتماعات وورش العمل. وتبلغ قيمة هذه المساهمة 100,000 دولار أمريكي.</w:t>
      </w:r>
    </w:p>
    <w:p w14:paraId="732CC8B0" w14:textId="77777777" w:rsidR="00AD36E4" w:rsidRPr="00D50155" w:rsidRDefault="00AD36E4" w:rsidP="00AD36E4">
      <w:pPr>
        <w:pStyle w:val="Heading1"/>
        <w:numPr>
          <w:ilvl w:val="0"/>
          <w:numId w:val="0"/>
        </w:numPr>
        <w:bidi/>
        <w:ind w:left="4"/>
        <w:rPr>
          <w:b/>
          <w:bCs/>
          <w:sz w:val="26"/>
          <w:szCs w:val="26"/>
          <w:lang w:val="fr-CA"/>
        </w:rPr>
      </w:pPr>
      <w:r w:rsidRPr="00D50155">
        <w:rPr>
          <w:rFonts w:hint="cs"/>
          <w:b/>
          <w:bCs/>
          <w:sz w:val="26"/>
          <w:szCs w:val="26"/>
          <w:rtl/>
          <w:lang w:bidi="ar-SA"/>
        </w:rPr>
        <w:t>مشروع خطة العمل للصندوق المتعدد الأطراف للفترة 2022-2024</w:t>
      </w:r>
    </w:p>
    <w:p w14:paraId="1EACAD83" w14:textId="4997F14A" w:rsidR="00D50155" w:rsidRPr="00D50155" w:rsidRDefault="00AD36E4" w:rsidP="00D50155">
      <w:pPr>
        <w:pStyle w:val="Heading1"/>
        <w:numPr>
          <w:ilvl w:val="0"/>
          <w:numId w:val="28"/>
        </w:numPr>
        <w:bidi/>
        <w:ind w:left="4" w:firstLine="0"/>
        <w:rPr>
          <w:sz w:val="26"/>
          <w:szCs w:val="26"/>
          <w:rtl/>
          <w:lang w:val="fr-CA"/>
        </w:rPr>
      </w:pPr>
      <w:r w:rsidRPr="00D50155">
        <w:rPr>
          <w:rFonts w:hint="cs"/>
          <w:sz w:val="26"/>
          <w:szCs w:val="26"/>
          <w:rtl/>
          <w:lang w:val="fr-CA"/>
        </w:rPr>
        <w:t xml:space="preserve">يطلب برنامج الأمم المتحدة للبيئة ومنظمة الأمم المتحدة للتنمية الصناعية مبلغ 1,170,000 دولار أمريكي زائد تكاليف </w:t>
      </w:r>
      <w:r w:rsidR="00AC1BCE" w:rsidRPr="00D50155">
        <w:rPr>
          <w:rFonts w:hint="cs"/>
          <w:sz w:val="26"/>
          <w:szCs w:val="26"/>
          <w:rtl/>
          <w:lang w:val="fr-CA"/>
        </w:rPr>
        <w:t>ال</w:t>
      </w:r>
      <w:r w:rsidRPr="00D50155">
        <w:rPr>
          <w:rFonts w:hint="cs"/>
          <w:sz w:val="26"/>
          <w:szCs w:val="26"/>
          <w:rtl/>
          <w:lang w:val="fr-CA"/>
        </w:rPr>
        <w:t xml:space="preserve">دعم لتنفيذ المرحلة الثانية من خطة إدارة إزالة المواد الهيدروكلوروفلوروكربونية في توغو. إنّ القيمة الإجمالية المطلوبة وهي 354,536 دولارا أمريكيا، بما فيها تكاليف </w:t>
      </w:r>
      <w:r w:rsidR="00AC1BCE" w:rsidRPr="00D50155">
        <w:rPr>
          <w:rFonts w:hint="cs"/>
          <w:sz w:val="26"/>
          <w:szCs w:val="26"/>
          <w:rtl/>
          <w:lang w:val="fr-CA"/>
        </w:rPr>
        <w:t>ال</w:t>
      </w:r>
      <w:r w:rsidRPr="00D50155">
        <w:rPr>
          <w:rFonts w:hint="cs"/>
          <w:sz w:val="26"/>
          <w:szCs w:val="26"/>
          <w:rtl/>
          <w:lang w:val="fr-CA"/>
        </w:rPr>
        <w:t>دعم للفترة 2022-2024</w:t>
      </w:r>
      <w:r w:rsidR="00B83297" w:rsidRPr="00D50155">
        <w:rPr>
          <w:rFonts w:hint="cs"/>
          <w:sz w:val="26"/>
          <w:szCs w:val="26"/>
          <w:rtl/>
          <w:lang w:val="fr-CA"/>
        </w:rPr>
        <w:t>،</w:t>
      </w:r>
      <w:r w:rsidRPr="00D50155">
        <w:rPr>
          <w:rFonts w:hint="cs"/>
          <w:sz w:val="26"/>
          <w:szCs w:val="26"/>
          <w:rtl/>
          <w:lang w:val="fr-CA"/>
        </w:rPr>
        <w:t xml:space="preserve"> </w:t>
      </w:r>
      <w:r w:rsidR="00AC1BCE" w:rsidRPr="00D50155">
        <w:rPr>
          <w:rFonts w:hint="cs"/>
          <w:sz w:val="26"/>
          <w:szCs w:val="26"/>
          <w:rtl/>
          <w:lang w:val="fr-CA"/>
        </w:rPr>
        <w:t>يقل عن الرقم المقيد في خطة العمل بقيمة</w:t>
      </w:r>
      <w:r w:rsidRPr="00D50155">
        <w:rPr>
          <w:rFonts w:hint="cs"/>
          <w:sz w:val="26"/>
          <w:szCs w:val="26"/>
          <w:rtl/>
          <w:lang w:val="fr-CA"/>
        </w:rPr>
        <w:t xml:space="preserve"> 115,139 دولارا أمريكيا.</w:t>
      </w:r>
    </w:p>
    <w:p w14:paraId="076E1373" w14:textId="77777777" w:rsidR="00AD36E4" w:rsidRPr="00D50155" w:rsidRDefault="00AD36E4" w:rsidP="00AD36E4">
      <w:pPr>
        <w:bidi/>
        <w:rPr>
          <w:b/>
          <w:bCs/>
          <w:sz w:val="26"/>
          <w:szCs w:val="26"/>
          <w:rtl/>
          <w:lang w:val="fr-CA"/>
        </w:rPr>
      </w:pPr>
      <w:r w:rsidRPr="00D50155">
        <w:rPr>
          <w:rFonts w:hint="cs"/>
          <w:b/>
          <w:bCs/>
          <w:sz w:val="26"/>
          <w:szCs w:val="26"/>
          <w:rtl/>
          <w:lang w:val="fr-CA"/>
        </w:rPr>
        <w:t>مشروع الاتفاق</w:t>
      </w:r>
    </w:p>
    <w:p w14:paraId="24ECCB64" w14:textId="77777777" w:rsidR="00AD36E4" w:rsidRPr="00D50155" w:rsidRDefault="00AD36E4" w:rsidP="00AD36E4">
      <w:pPr>
        <w:bidi/>
        <w:rPr>
          <w:b/>
          <w:bCs/>
          <w:sz w:val="26"/>
          <w:szCs w:val="26"/>
          <w:lang w:val="fr-CA"/>
        </w:rPr>
      </w:pPr>
    </w:p>
    <w:p w14:paraId="2B43800A" w14:textId="77777777" w:rsidR="00AD36E4" w:rsidRPr="00D50155" w:rsidRDefault="00AD36E4" w:rsidP="00AD36E4">
      <w:pPr>
        <w:pStyle w:val="Heading1"/>
        <w:numPr>
          <w:ilvl w:val="0"/>
          <w:numId w:val="28"/>
        </w:numPr>
        <w:bidi/>
        <w:ind w:left="4" w:firstLine="0"/>
        <w:rPr>
          <w:sz w:val="26"/>
          <w:szCs w:val="26"/>
          <w:lang w:val="fr-CA"/>
        </w:rPr>
      </w:pPr>
      <w:r w:rsidRPr="00D50155">
        <w:rPr>
          <w:rFonts w:hint="cs"/>
          <w:sz w:val="26"/>
          <w:szCs w:val="26"/>
          <w:rtl/>
          <w:lang w:val="fr-CA"/>
        </w:rPr>
        <w:t>يرد في المرفق 1 بهذه المذكرة مشروع ات</w:t>
      </w:r>
      <w:r w:rsidR="00B83297" w:rsidRPr="00D50155">
        <w:rPr>
          <w:rFonts w:hint="cs"/>
          <w:sz w:val="26"/>
          <w:szCs w:val="26"/>
          <w:rtl/>
          <w:lang w:val="fr-CA"/>
        </w:rPr>
        <w:t>فاق بين توغو واللجنة التنفيذية على ا</w:t>
      </w:r>
      <w:r w:rsidRPr="00D50155">
        <w:rPr>
          <w:rFonts w:hint="cs"/>
          <w:sz w:val="26"/>
          <w:szCs w:val="26"/>
          <w:rtl/>
          <w:lang w:val="fr-CA"/>
        </w:rPr>
        <w:t>لمرحلة الثانية من خطة إدارة إزالة المواد الهيدروكلوروفلوروكربونية.</w:t>
      </w:r>
    </w:p>
    <w:p w14:paraId="5793C8C3" w14:textId="77777777" w:rsidR="00B1657C" w:rsidRPr="00D50155" w:rsidRDefault="00B1657C" w:rsidP="00AD36E4">
      <w:pPr>
        <w:bidi/>
        <w:rPr>
          <w:b/>
          <w:bCs/>
          <w:sz w:val="26"/>
          <w:szCs w:val="26"/>
          <w:rtl/>
          <w:lang w:val="fr-CA" w:bidi="ar-SA"/>
        </w:rPr>
      </w:pPr>
      <w:r w:rsidRPr="00D50155">
        <w:rPr>
          <w:rFonts w:hint="cs"/>
          <w:b/>
          <w:bCs/>
          <w:sz w:val="26"/>
          <w:szCs w:val="26"/>
          <w:rtl/>
          <w:lang w:val="fr-CA" w:bidi="ar-SA"/>
        </w:rPr>
        <w:t>التوصية</w:t>
      </w:r>
    </w:p>
    <w:p w14:paraId="5B89C578" w14:textId="77777777" w:rsidR="00AD36E4" w:rsidRPr="00D50155" w:rsidRDefault="00AD36E4" w:rsidP="00AD36E4">
      <w:pPr>
        <w:pStyle w:val="Heading1"/>
        <w:numPr>
          <w:ilvl w:val="0"/>
          <w:numId w:val="0"/>
        </w:numPr>
        <w:bidi/>
        <w:spacing w:after="0"/>
        <w:ind w:left="364"/>
        <w:rPr>
          <w:sz w:val="26"/>
          <w:szCs w:val="26"/>
          <w:lang w:val="fr-CA" w:bidi="ar-SA"/>
        </w:rPr>
      </w:pPr>
    </w:p>
    <w:p w14:paraId="4F696442" w14:textId="77777777" w:rsidR="00AD36E4" w:rsidRPr="00D50155" w:rsidRDefault="00AD36E4" w:rsidP="00AD36E4">
      <w:pPr>
        <w:pStyle w:val="Heading1"/>
        <w:numPr>
          <w:ilvl w:val="0"/>
          <w:numId w:val="28"/>
        </w:numPr>
        <w:bidi/>
        <w:ind w:left="4" w:firstLine="0"/>
        <w:rPr>
          <w:sz w:val="26"/>
          <w:szCs w:val="26"/>
          <w:rtl/>
          <w:lang w:val="fr-CA" w:bidi="ar-SA"/>
        </w:rPr>
      </w:pPr>
      <w:r w:rsidRPr="00D50155">
        <w:rPr>
          <w:rFonts w:hint="cs"/>
          <w:sz w:val="26"/>
          <w:szCs w:val="26"/>
          <w:rtl/>
          <w:lang w:val="fr-CA" w:bidi="ar-SA"/>
        </w:rPr>
        <w:t>قد ترغ</w:t>
      </w:r>
      <w:r w:rsidR="00AC1BCE" w:rsidRPr="00D50155">
        <w:rPr>
          <w:rFonts w:hint="cs"/>
          <w:sz w:val="26"/>
          <w:szCs w:val="26"/>
          <w:rtl/>
          <w:lang w:val="fr-CA" w:bidi="ar-SA"/>
        </w:rPr>
        <w:t>ب اللجنة التنفيذية في</w:t>
      </w:r>
      <w:r w:rsidRPr="00D50155">
        <w:rPr>
          <w:rFonts w:hint="cs"/>
          <w:sz w:val="26"/>
          <w:szCs w:val="26"/>
          <w:rtl/>
          <w:lang w:val="fr-CA" w:bidi="ar-SA"/>
        </w:rPr>
        <w:t>:</w:t>
      </w:r>
    </w:p>
    <w:p w14:paraId="193825C0" w14:textId="77777777" w:rsidR="00AD36E4" w:rsidRPr="00D50155" w:rsidRDefault="00AC1BCE" w:rsidP="00AC1BCE">
      <w:pPr>
        <w:pStyle w:val="ListParagraph"/>
        <w:numPr>
          <w:ilvl w:val="0"/>
          <w:numId w:val="31"/>
        </w:numPr>
        <w:bidi/>
        <w:ind w:left="1422" w:hanging="709"/>
        <w:rPr>
          <w:sz w:val="26"/>
          <w:szCs w:val="26"/>
          <w:lang w:val="fr-CA" w:bidi="ar-SA"/>
        </w:rPr>
      </w:pPr>
      <w:r w:rsidRPr="00D50155">
        <w:rPr>
          <w:rFonts w:hint="cs"/>
          <w:sz w:val="26"/>
          <w:szCs w:val="26"/>
          <w:rtl/>
          <w:lang w:val="fr-CA" w:bidi="ar-SA"/>
        </w:rPr>
        <w:t>أن تقر بصورة مبدئية</w:t>
      </w:r>
      <w:r w:rsidR="00AD36E4" w:rsidRPr="00D50155">
        <w:rPr>
          <w:rFonts w:hint="cs"/>
          <w:sz w:val="26"/>
          <w:szCs w:val="26"/>
          <w:rtl/>
          <w:lang w:val="fr-CA" w:bidi="ar-SA"/>
        </w:rPr>
        <w:t xml:space="preserve"> المرحلة الثانية من خطة إدارة إزالة المواد الهيدروكلوروفلوروكربونية في توغو للفترة 2023-2030 لتحقيق الإزالة التامة للمواد الهيدروك</w:t>
      </w:r>
      <w:r w:rsidRPr="00D50155">
        <w:rPr>
          <w:rFonts w:hint="cs"/>
          <w:sz w:val="26"/>
          <w:szCs w:val="26"/>
          <w:rtl/>
          <w:lang w:val="fr-CA" w:bidi="ar-SA"/>
        </w:rPr>
        <w:t>لوروفلوروكربونية</w:t>
      </w:r>
      <w:r w:rsidR="00AD36E4" w:rsidRPr="00D50155">
        <w:rPr>
          <w:rFonts w:hint="cs"/>
          <w:sz w:val="26"/>
          <w:szCs w:val="26"/>
          <w:rtl/>
          <w:lang w:val="fr-CA" w:bidi="ar-SA"/>
        </w:rPr>
        <w:t xml:space="preserve"> بقيمة 1,289,000 دولار أمريكي أي 700,000 دولار أمريكي زائد 87,000 دولار أمريكي لتكاليف دعم برنامج الأمم المتحدة للبيئة و470,000 دولار أمريكي زائد 32,900 دولار أمريكي لتكاليف دعم منظمة الأمم المتحدة للتنمية الصناعية</w:t>
      </w:r>
      <w:r w:rsidRPr="00D50155">
        <w:rPr>
          <w:rFonts w:hint="cs"/>
          <w:sz w:val="26"/>
          <w:szCs w:val="26"/>
          <w:rtl/>
          <w:lang w:val="fr-CA" w:bidi="ar-SA"/>
        </w:rPr>
        <w:t>،</w:t>
      </w:r>
      <w:r w:rsidR="00AD36E4" w:rsidRPr="00D50155">
        <w:rPr>
          <w:rFonts w:hint="cs"/>
          <w:sz w:val="26"/>
          <w:szCs w:val="26"/>
          <w:rtl/>
          <w:lang w:val="fr-CA" w:bidi="ar-SA"/>
        </w:rPr>
        <w:t xml:space="preserve"> على اعتبار أنّ الصندوق المتعدد الأطراف لن يقدم </w:t>
      </w:r>
      <w:r w:rsidRPr="00D50155">
        <w:rPr>
          <w:rFonts w:hint="cs"/>
          <w:sz w:val="26"/>
          <w:szCs w:val="26"/>
          <w:rtl/>
          <w:lang w:val="fr-CA" w:bidi="ar-SA"/>
        </w:rPr>
        <w:t>المزيد من ال</w:t>
      </w:r>
      <w:r w:rsidR="00AD36E4" w:rsidRPr="00D50155">
        <w:rPr>
          <w:rFonts w:hint="cs"/>
          <w:sz w:val="26"/>
          <w:szCs w:val="26"/>
          <w:rtl/>
          <w:lang w:val="fr-CA" w:bidi="ar-SA"/>
        </w:rPr>
        <w:t>تمويل لإزالة المواد الهيدروكلوروفلوروكربونية؛</w:t>
      </w:r>
    </w:p>
    <w:p w14:paraId="1A0CEE33" w14:textId="77777777" w:rsidR="00AD36E4" w:rsidRPr="00D50155" w:rsidRDefault="00AD36E4" w:rsidP="00AD36E4">
      <w:pPr>
        <w:pStyle w:val="ListParagraph"/>
        <w:bidi/>
        <w:ind w:left="1422"/>
        <w:rPr>
          <w:sz w:val="26"/>
          <w:szCs w:val="26"/>
          <w:lang w:val="fr-CA" w:bidi="ar-SA"/>
        </w:rPr>
      </w:pPr>
    </w:p>
    <w:p w14:paraId="7D1ADDE2" w14:textId="77777777" w:rsidR="00AD36E4" w:rsidRPr="00D50155" w:rsidRDefault="00AC1BCE" w:rsidP="00AD36E4">
      <w:pPr>
        <w:pStyle w:val="ListParagraph"/>
        <w:numPr>
          <w:ilvl w:val="0"/>
          <w:numId w:val="31"/>
        </w:numPr>
        <w:bidi/>
        <w:ind w:left="1422" w:hanging="709"/>
        <w:rPr>
          <w:sz w:val="26"/>
          <w:szCs w:val="26"/>
          <w:lang w:val="fr-CA" w:bidi="ar-SA"/>
        </w:rPr>
      </w:pPr>
      <w:r w:rsidRPr="00D50155">
        <w:rPr>
          <w:rFonts w:hint="cs"/>
          <w:sz w:val="26"/>
          <w:szCs w:val="26"/>
          <w:rtl/>
          <w:lang w:val="fr-CA" w:bidi="ar-SA"/>
        </w:rPr>
        <w:t>وأن تأخذ</w:t>
      </w:r>
      <w:r w:rsidR="00AD36E4" w:rsidRPr="00D50155">
        <w:rPr>
          <w:rFonts w:hint="cs"/>
          <w:sz w:val="26"/>
          <w:szCs w:val="26"/>
          <w:rtl/>
          <w:lang w:val="fr-CA" w:bidi="ar-SA"/>
        </w:rPr>
        <w:t xml:space="preserve"> علما بتعهد توغو بتحقيق الإزالة التامة للمواد الهيدروكلوروفلوروكربونية بحلول 1 يناير/كانون الثاني</w:t>
      </w:r>
      <w:r w:rsidRPr="00D50155">
        <w:rPr>
          <w:rFonts w:hint="cs"/>
          <w:sz w:val="26"/>
          <w:szCs w:val="26"/>
          <w:rtl/>
          <w:lang w:val="fr-CA" w:bidi="ar-SA"/>
        </w:rPr>
        <w:t xml:space="preserve"> 2030</w:t>
      </w:r>
      <w:r w:rsidR="00AD36E4" w:rsidRPr="00D50155">
        <w:rPr>
          <w:rFonts w:hint="cs"/>
          <w:sz w:val="26"/>
          <w:szCs w:val="26"/>
          <w:rtl/>
          <w:lang w:val="fr-CA" w:bidi="ar-SA"/>
        </w:rPr>
        <w:t xml:space="preserve"> وبعدم استيرادها بعد هذا التاريخ في ما عدا الكميات المسموح بها خلال مدة خدمة الأجهزة المتبقية بين عامي 2030 و2040، عند الحاجة، وتماشيا مع أحكام بروتوكول مونتريال؛</w:t>
      </w:r>
    </w:p>
    <w:p w14:paraId="0ABF329F" w14:textId="77777777" w:rsidR="00AD36E4" w:rsidRPr="00D50155" w:rsidRDefault="00AD36E4" w:rsidP="00AD36E4">
      <w:pPr>
        <w:pStyle w:val="ListParagraph"/>
        <w:rPr>
          <w:sz w:val="26"/>
          <w:szCs w:val="26"/>
          <w:rtl/>
          <w:lang w:val="fr-CA" w:bidi="ar-SA"/>
        </w:rPr>
      </w:pPr>
    </w:p>
    <w:p w14:paraId="6405B9A1" w14:textId="77777777" w:rsidR="00AD36E4" w:rsidRPr="00D50155" w:rsidRDefault="00AD36E4" w:rsidP="00AD36E4">
      <w:pPr>
        <w:pStyle w:val="ListParagraph"/>
        <w:numPr>
          <w:ilvl w:val="0"/>
          <w:numId w:val="31"/>
        </w:numPr>
        <w:bidi/>
        <w:ind w:left="1422" w:hanging="709"/>
        <w:rPr>
          <w:sz w:val="26"/>
          <w:szCs w:val="26"/>
          <w:lang w:val="fr-CA" w:bidi="ar-SA"/>
        </w:rPr>
      </w:pPr>
      <w:r w:rsidRPr="00D50155">
        <w:rPr>
          <w:rFonts w:hint="cs"/>
          <w:sz w:val="26"/>
          <w:szCs w:val="26"/>
          <w:rtl/>
          <w:lang w:val="fr-CA" w:bidi="ar-SA"/>
        </w:rPr>
        <w:t>و</w:t>
      </w:r>
      <w:r w:rsidR="00AC1BCE" w:rsidRPr="00D50155">
        <w:rPr>
          <w:rFonts w:hint="cs"/>
          <w:sz w:val="26"/>
          <w:szCs w:val="26"/>
          <w:rtl/>
          <w:lang w:val="fr-CA" w:bidi="ar-SA"/>
        </w:rPr>
        <w:t>أن ت</w:t>
      </w:r>
      <w:r w:rsidRPr="00D50155">
        <w:rPr>
          <w:rFonts w:hint="cs"/>
          <w:sz w:val="26"/>
          <w:szCs w:val="26"/>
          <w:rtl/>
          <w:lang w:val="fr-CA" w:bidi="ar-SA"/>
        </w:rPr>
        <w:t>حسم كمية 13.00 طن</w:t>
      </w:r>
      <w:r w:rsidR="00AC1BCE" w:rsidRPr="00D50155">
        <w:rPr>
          <w:rFonts w:hint="cs"/>
          <w:sz w:val="26"/>
          <w:szCs w:val="26"/>
          <w:rtl/>
          <w:lang w:val="fr-CA" w:bidi="ar-SA"/>
        </w:rPr>
        <w:t>ا</w:t>
      </w:r>
      <w:r w:rsidRPr="00D50155">
        <w:rPr>
          <w:rFonts w:hint="cs"/>
          <w:sz w:val="26"/>
          <w:szCs w:val="26"/>
          <w:rtl/>
          <w:lang w:val="fr-CA" w:bidi="ar-SA"/>
        </w:rPr>
        <w:t xml:space="preserve"> من قدرات استنفاد الأوزون من المواد الهيدروكلوروفلوروكربونية من استهلاك هذه المواد المؤهل للتمويل؛</w:t>
      </w:r>
    </w:p>
    <w:p w14:paraId="4AAF3459" w14:textId="77777777" w:rsidR="00AD36E4" w:rsidRPr="00D50155" w:rsidRDefault="00AD36E4" w:rsidP="00AD36E4">
      <w:pPr>
        <w:pStyle w:val="ListParagraph"/>
        <w:rPr>
          <w:sz w:val="26"/>
          <w:szCs w:val="26"/>
          <w:rtl/>
          <w:lang w:val="fr-CA" w:bidi="ar-SA"/>
        </w:rPr>
      </w:pPr>
    </w:p>
    <w:p w14:paraId="3E781286" w14:textId="77777777" w:rsidR="00AD36E4" w:rsidRPr="00D50155" w:rsidRDefault="00AD36E4" w:rsidP="00AC1BCE">
      <w:pPr>
        <w:pStyle w:val="ListParagraph"/>
        <w:numPr>
          <w:ilvl w:val="0"/>
          <w:numId w:val="31"/>
        </w:numPr>
        <w:bidi/>
        <w:ind w:left="1422" w:hanging="709"/>
        <w:rPr>
          <w:sz w:val="26"/>
          <w:szCs w:val="26"/>
          <w:lang w:val="fr-CA" w:bidi="ar-SA"/>
        </w:rPr>
      </w:pPr>
      <w:r w:rsidRPr="00D50155">
        <w:rPr>
          <w:rFonts w:hint="cs"/>
          <w:sz w:val="26"/>
          <w:szCs w:val="26"/>
          <w:rtl/>
          <w:lang w:val="fr-CA" w:bidi="ar-SA"/>
        </w:rPr>
        <w:t>و</w:t>
      </w:r>
      <w:r w:rsidR="00AC1BCE" w:rsidRPr="00D50155">
        <w:rPr>
          <w:rFonts w:hint="cs"/>
          <w:sz w:val="26"/>
          <w:szCs w:val="26"/>
          <w:rtl/>
          <w:lang w:val="fr-CA" w:bidi="ar-SA"/>
        </w:rPr>
        <w:t>أن تقر</w:t>
      </w:r>
      <w:r w:rsidRPr="00D50155">
        <w:rPr>
          <w:rFonts w:hint="cs"/>
          <w:sz w:val="26"/>
          <w:szCs w:val="26"/>
          <w:rtl/>
          <w:lang w:val="fr-CA" w:bidi="ar-SA"/>
        </w:rPr>
        <w:t xml:space="preserve"> مشروع الاتفاق بين توغو واللجنة التنفيذية لتخفيض استهلاك المواد الهيدروكلوروفلوروكربونية تماشيا مع المرحلة الثانية من خطة إدارة إزالة المواد الهيدروكلوروفلوروكربونية </w:t>
      </w:r>
      <w:r w:rsidR="00AC1BCE" w:rsidRPr="00D50155">
        <w:rPr>
          <w:rFonts w:hint="cs"/>
          <w:sz w:val="26"/>
          <w:szCs w:val="26"/>
          <w:rtl/>
          <w:lang w:val="fr-CA" w:bidi="ar-SA"/>
        </w:rPr>
        <w:t xml:space="preserve">كما هو </w:t>
      </w:r>
      <w:r w:rsidRPr="00D50155">
        <w:rPr>
          <w:rFonts w:hint="cs"/>
          <w:sz w:val="26"/>
          <w:szCs w:val="26"/>
          <w:rtl/>
          <w:lang w:val="fr-CA" w:bidi="ar-SA"/>
        </w:rPr>
        <w:t>وارد في المرفق 1 بهذه المذكرة؛</w:t>
      </w:r>
    </w:p>
    <w:p w14:paraId="1F6B7081" w14:textId="77777777" w:rsidR="00AD36E4" w:rsidRPr="00D50155" w:rsidRDefault="00AD36E4" w:rsidP="00AD36E4">
      <w:pPr>
        <w:pStyle w:val="ListParagraph"/>
        <w:rPr>
          <w:sz w:val="26"/>
          <w:szCs w:val="26"/>
          <w:rtl/>
          <w:lang w:val="fr-CA" w:bidi="ar-SA"/>
        </w:rPr>
      </w:pPr>
    </w:p>
    <w:p w14:paraId="77C7C5D3" w14:textId="77777777" w:rsidR="00AD36E4" w:rsidRPr="00D50155" w:rsidRDefault="00AD36E4" w:rsidP="00AC1BCE">
      <w:pPr>
        <w:pStyle w:val="ListParagraph"/>
        <w:numPr>
          <w:ilvl w:val="0"/>
          <w:numId w:val="31"/>
        </w:numPr>
        <w:bidi/>
        <w:ind w:left="1422" w:hanging="709"/>
        <w:rPr>
          <w:sz w:val="26"/>
          <w:szCs w:val="26"/>
          <w:lang w:val="fr-CA" w:bidi="ar-SA"/>
        </w:rPr>
      </w:pPr>
      <w:r w:rsidRPr="00D50155">
        <w:rPr>
          <w:rFonts w:hint="cs"/>
          <w:sz w:val="26"/>
          <w:szCs w:val="26"/>
          <w:rtl/>
          <w:lang w:val="fr-CA" w:bidi="ar-SA"/>
        </w:rPr>
        <w:t xml:space="preserve">ومن أجل إقرار الشريحة الأخيرة من خطة إدارة إزالة المواد الهيدروكلوروفلوروكربونية، </w:t>
      </w:r>
      <w:r w:rsidR="00AC1BCE" w:rsidRPr="00D50155">
        <w:rPr>
          <w:rFonts w:hint="cs"/>
          <w:sz w:val="26"/>
          <w:szCs w:val="26"/>
          <w:rtl/>
          <w:lang w:val="fr-CA" w:bidi="ar-SA"/>
        </w:rPr>
        <w:t xml:space="preserve">أن تطلب إلى توغو </w:t>
      </w:r>
      <w:r w:rsidRPr="00D50155">
        <w:rPr>
          <w:rFonts w:hint="cs"/>
          <w:sz w:val="26"/>
          <w:szCs w:val="26"/>
          <w:rtl/>
          <w:lang w:val="fr-CA" w:bidi="ar-SA"/>
        </w:rPr>
        <w:t>تقد</w:t>
      </w:r>
      <w:r w:rsidR="00AC1BCE" w:rsidRPr="00D50155">
        <w:rPr>
          <w:rFonts w:hint="cs"/>
          <w:sz w:val="26"/>
          <w:szCs w:val="26"/>
          <w:rtl/>
          <w:lang w:val="fr-CA" w:bidi="ar-SA"/>
        </w:rPr>
        <w:t>ي</w:t>
      </w:r>
      <w:r w:rsidRPr="00D50155">
        <w:rPr>
          <w:rFonts w:hint="cs"/>
          <w:sz w:val="26"/>
          <w:szCs w:val="26"/>
          <w:rtl/>
          <w:lang w:val="fr-CA" w:bidi="ar-SA"/>
        </w:rPr>
        <w:t>م:</w:t>
      </w:r>
    </w:p>
    <w:p w14:paraId="45FD1C00" w14:textId="77777777" w:rsidR="00AD36E4" w:rsidRPr="00D50155" w:rsidRDefault="00AD36E4" w:rsidP="00AD36E4">
      <w:pPr>
        <w:pStyle w:val="ListParagraph"/>
        <w:rPr>
          <w:sz w:val="26"/>
          <w:szCs w:val="26"/>
          <w:rtl/>
          <w:lang w:val="fr-CA" w:bidi="ar-SA"/>
        </w:rPr>
      </w:pPr>
    </w:p>
    <w:p w14:paraId="1A27F8A7" w14:textId="77777777" w:rsidR="00AD36E4" w:rsidRPr="00D50155" w:rsidRDefault="00AD36E4" w:rsidP="00AD36E4">
      <w:pPr>
        <w:pStyle w:val="Heading1"/>
        <w:numPr>
          <w:ilvl w:val="0"/>
          <w:numId w:val="32"/>
        </w:numPr>
        <w:bidi/>
        <w:rPr>
          <w:sz w:val="26"/>
          <w:szCs w:val="26"/>
          <w:lang w:val="fr-CA" w:bidi="ar-SA"/>
        </w:rPr>
      </w:pPr>
      <w:r w:rsidRPr="00D50155">
        <w:rPr>
          <w:sz w:val="26"/>
          <w:szCs w:val="26"/>
          <w:rtl/>
          <w:lang w:val="fr-CA" w:bidi="ar-SA"/>
        </w:rPr>
        <w:lastRenderedPageBreak/>
        <w:t>تصوير مفصل للإطار النظامي والسياسي الق</w:t>
      </w:r>
      <w:r w:rsidR="00AC1BCE" w:rsidRPr="00D50155">
        <w:rPr>
          <w:sz w:val="26"/>
          <w:szCs w:val="26"/>
          <w:rtl/>
          <w:lang w:val="fr-CA" w:bidi="ar-SA"/>
        </w:rPr>
        <w:t>ائم لتنفيذ التدابير الكفيلة بفر</w:t>
      </w:r>
      <w:r w:rsidR="00AC1BCE" w:rsidRPr="00D50155">
        <w:rPr>
          <w:rFonts w:hint="cs"/>
          <w:sz w:val="26"/>
          <w:szCs w:val="26"/>
          <w:rtl/>
          <w:lang w:val="fr-CA" w:bidi="ar-SA"/>
        </w:rPr>
        <w:t>ض</w:t>
      </w:r>
      <w:r w:rsidRPr="00D50155">
        <w:rPr>
          <w:sz w:val="26"/>
          <w:szCs w:val="26"/>
          <w:rtl/>
          <w:lang w:val="fr-CA" w:bidi="ar-SA"/>
        </w:rPr>
        <w:t xml:space="preserve"> امتثال استهلاك المواد الهيدروكلوروفلوروكربونية لأحكام المادة 5(8)ثالثا(هـ)1 من برو</w:t>
      </w:r>
      <w:r w:rsidR="00B83297" w:rsidRPr="00D50155">
        <w:rPr>
          <w:sz w:val="26"/>
          <w:szCs w:val="26"/>
          <w:rtl/>
          <w:lang w:val="fr-CA" w:bidi="ar-SA"/>
        </w:rPr>
        <w:t>توكول مونتريال للفترة 2030-2040</w:t>
      </w:r>
      <w:r w:rsidR="00B83297" w:rsidRPr="00D50155">
        <w:rPr>
          <w:rFonts w:hint="cs"/>
          <w:sz w:val="26"/>
          <w:szCs w:val="26"/>
          <w:rtl/>
          <w:lang w:val="fr-CA" w:bidi="ar-SA"/>
        </w:rPr>
        <w:t>؛</w:t>
      </w:r>
    </w:p>
    <w:p w14:paraId="0A7AF18B" w14:textId="77777777" w:rsidR="00AD36E4" w:rsidRPr="00D50155" w:rsidRDefault="00AD36E4" w:rsidP="00AD36E4">
      <w:pPr>
        <w:pStyle w:val="Heading1"/>
        <w:numPr>
          <w:ilvl w:val="0"/>
          <w:numId w:val="32"/>
        </w:numPr>
        <w:bidi/>
        <w:rPr>
          <w:sz w:val="26"/>
          <w:szCs w:val="26"/>
          <w:rtl/>
          <w:lang w:val="fr-CA" w:bidi="ar-SA"/>
        </w:rPr>
      </w:pPr>
      <w:r w:rsidRPr="00D50155">
        <w:rPr>
          <w:sz w:val="26"/>
          <w:szCs w:val="26"/>
          <w:rtl/>
          <w:lang w:val="fr-CA" w:bidi="ar-SA"/>
        </w:rPr>
        <w:t>والاستهلاك السنوي المتوقع من المواد الهيدروكلوروفلوروكربونية في الفترة عينها</w:t>
      </w:r>
      <w:r w:rsidRPr="00D50155">
        <w:rPr>
          <w:rFonts w:hint="cs"/>
          <w:sz w:val="26"/>
          <w:szCs w:val="26"/>
          <w:rtl/>
          <w:lang w:val="fr-CA" w:bidi="ar-SA"/>
        </w:rPr>
        <w:t>؛</w:t>
      </w:r>
    </w:p>
    <w:p w14:paraId="108142FD" w14:textId="2D7C0D74" w:rsidR="007E5D09" w:rsidRDefault="00AD36E4" w:rsidP="004461BC">
      <w:pPr>
        <w:bidi/>
        <w:ind w:left="1440" w:hanging="720"/>
        <w:rPr>
          <w:sz w:val="26"/>
          <w:szCs w:val="26"/>
          <w:lang w:val="fr-CA"/>
        </w:rPr>
      </w:pPr>
      <w:r w:rsidRPr="00D50155">
        <w:rPr>
          <w:rFonts w:hint="cs"/>
          <w:sz w:val="26"/>
          <w:szCs w:val="26"/>
          <w:rtl/>
          <w:lang w:val="fr-CA" w:bidi="ar-SA"/>
        </w:rPr>
        <w:t>(و)</w:t>
      </w:r>
      <w:r w:rsidRPr="00D50155">
        <w:rPr>
          <w:sz w:val="26"/>
          <w:szCs w:val="26"/>
          <w:rtl/>
          <w:lang w:val="fr-CA" w:bidi="ar-SA"/>
        </w:rPr>
        <w:tab/>
      </w:r>
      <w:r w:rsidRPr="00D50155">
        <w:rPr>
          <w:rFonts w:hint="cs"/>
          <w:sz w:val="26"/>
          <w:szCs w:val="26"/>
          <w:rtl/>
          <w:lang w:val="fr-CA" w:bidi="ar-SA"/>
        </w:rPr>
        <w:t>و</w:t>
      </w:r>
      <w:r w:rsidR="00AC1BCE" w:rsidRPr="00D50155">
        <w:rPr>
          <w:rFonts w:hint="cs"/>
          <w:sz w:val="26"/>
          <w:szCs w:val="26"/>
          <w:rtl/>
          <w:lang w:val="fr-CA" w:bidi="ar-SA"/>
        </w:rPr>
        <w:t>أن تقر</w:t>
      </w:r>
      <w:r w:rsidRPr="00D50155">
        <w:rPr>
          <w:rFonts w:hint="cs"/>
          <w:sz w:val="26"/>
          <w:szCs w:val="26"/>
          <w:rtl/>
          <w:lang w:val="fr-CA" w:bidi="ar-SA"/>
        </w:rPr>
        <w:t xml:space="preserve"> الشريحة الأولى من المرحلة الثانية من خطة إدارة إزالة المواد الهيدروكلوروفلوروكربونية وخطة التنفيذ المتصلة بها بتمويل 354,536 دولارا أمريكيا أي 125,000 دولار أمريكي زائد 15,536 دولار أمريكيا لتكاليف دعم برنامج الأمم المتحدة للبيئة و200,000 دولار أمريكي زائد 14,000 دولار أمريكي لتكاليف دعم منظمة الأمم المتحدة للتنمية الصناعية.</w:t>
      </w:r>
      <w:r w:rsidRPr="00D50155">
        <w:rPr>
          <w:sz w:val="26"/>
          <w:szCs w:val="26"/>
          <w:rtl/>
          <w:lang w:val="fr-CA"/>
        </w:rPr>
        <w:t xml:space="preserve"> </w:t>
      </w:r>
    </w:p>
    <w:p w14:paraId="0B1CD55D" w14:textId="6C32096E" w:rsidR="00291763" w:rsidRDefault="00291763" w:rsidP="00291763">
      <w:pPr>
        <w:bidi/>
        <w:ind w:left="1440" w:hanging="720"/>
        <w:rPr>
          <w:sz w:val="26"/>
          <w:szCs w:val="26"/>
          <w:lang w:val="fr-CA"/>
        </w:rPr>
      </w:pPr>
    </w:p>
    <w:p w14:paraId="6C36E702" w14:textId="77777777" w:rsidR="00291763" w:rsidRDefault="00291763" w:rsidP="00291763">
      <w:pPr>
        <w:bidi/>
        <w:ind w:left="1440" w:hanging="720"/>
        <w:rPr>
          <w:sz w:val="26"/>
          <w:szCs w:val="26"/>
          <w:rtl/>
        </w:rPr>
        <w:sectPr w:rsidR="0029176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14:paraId="5F584737" w14:textId="77777777" w:rsidR="00C8466E" w:rsidRPr="00223EE9" w:rsidRDefault="00C8466E" w:rsidP="00C846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after="240"/>
        <w:jc w:val="center"/>
        <w:rPr>
          <w:b/>
          <w:bCs/>
          <w:color w:val="202124"/>
          <w:sz w:val="26"/>
          <w:szCs w:val="26"/>
          <w:lang w:val="en-CA" w:eastAsia="en-CA" w:bidi="ar-SA"/>
        </w:rPr>
      </w:pPr>
      <w:r w:rsidRPr="00223EE9">
        <w:rPr>
          <w:b/>
          <w:bCs/>
          <w:color w:val="202124"/>
          <w:sz w:val="26"/>
          <w:szCs w:val="26"/>
          <w:rtl/>
          <w:lang w:val="en-CA" w:eastAsia="en-CA" w:bidi="ar"/>
        </w:rPr>
        <w:lastRenderedPageBreak/>
        <w:t>الم</w:t>
      </w:r>
      <w:r w:rsidRPr="00223EE9">
        <w:rPr>
          <w:rFonts w:hint="cs"/>
          <w:b/>
          <w:bCs/>
          <w:color w:val="202124"/>
          <w:sz w:val="26"/>
          <w:szCs w:val="26"/>
          <w:rtl/>
          <w:lang w:val="en-CA" w:eastAsia="en-CA" w:bidi="ar"/>
        </w:rPr>
        <w:t>رف</w:t>
      </w:r>
      <w:r w:rsidRPr="00223EE9">
        <w:rPr>
          <w:b/>
          <w:bCs/>
          <w:color w:val="202124"/>
          <w:sz w:val="26"/>
          <w:szCs w:val="26"/>
          <w:rtl/>
          <w:lang w:val="en-CA" w:eastAsia="en-CA" w:bidi="ar"/>
        </w:rPr>
        <w:t xml:space="preserve">ق </w:t>
      </w:r>
      <w:r w:rsidRPr="00223EE9">
        <w:rPr>
          <w:rFonts w:hint="cs"/>
          <w:b/>
          <w:bCs/>
          <w:color w:val="202124"/>
          <w:sz w:val="26"/>
          <w:szCs w:val="26"/>
          <w:rtl/>
          <w:lang w:val="en-CA" w:eastAsia="en-CA" w:bidi="ar"/>
        </w:rPr>
        <w:t>الأول</w:t>
      </w:r>
    </w:p>
    <w:p w14:paraId="58B0ED3C" w14:textId="77777777" w:rsidR="00C8466E" w:rsidRPr="00223EE9" w:rsidRDefault="00C8466E" w:rsidP="00C8466E">
      <w:pPr>
        <w:bidi/>
        <w:jc w:val="center"/>
        <w:rPr>
          <w:b/>
          <w:bCs/>
          <w:sz w:val="26"/>
          <w:szCs w:val="26"/>
          <w:rtl/>
          <w:lang w:val="fr-CA" w:bidi="ar-EG"/>
        </w:rPr>
      </w:pPr>
      <w:r w:rsidRPr="00223EE9">
        <w:rPr>
          <w:rFonts w:hint="cs"/>
          <w:b/>
          <w:bCs/>
          <w:sz w:val="26"/>
          <w:szCs w:val="26"/>
          <w:rtl/>
          <w:lang w:val="fr-CA" w:bidi="ar-SY"/>
        </w:rPr>
        <w:t xml:space="preserve">مشروع </w:t>
      </w:r>
      <w:r w:rsidRPr="00223EE9">
        <w:rPr>
          <w:b/>
          <w:bCs/>
          <w:sz w:val="26"/>
          <w:szCs w:val="26"/>
          <w:rtl/>
          <w:lang w:val="fr-CA" w:bidi="ar-SY"/>
        </w:rPr>
        <w:t>اتّف</w:t>
      </w:r>
      <w:r w:rsidRPr="00223EE9">
        <w:rPr>
          <w:rFonts w:hint="cs"/>
          <w:b/>
          <w:bCs/>
          <w:sz w:val="26"/>
          <w:szCs w:val="26"/>
          <w:rtl/>
          <w:lang w:val="fr-CA" w:bidi="ar-SY"/>
        </w:rPr>
        <w:t>اق ب</w:t>
      </w:r>
      <w:r w:rsidRPr="00223EE9">
        <w:rPr>
          <w:b/>
          <w:bCs/>
          <w:sz w:val="26"/>
          <w:szCs w:val="26"/>
          <w:rtl/>
          <w:lang w:val="fr-CA" w:bidi="ar-SY"/>
        </w:rPr>
        <w:t xml:space="preserve">ين </w:t>
      </w:r>
      <w:r w:rsidRPr="00223EE9">
        <w:rPr>
          <w:b/>
          <w:bCs/>
          <w:sz w:val="26"/>
          <w:szCs w:val="26"/>
          <w:rtl/>
          <w:lang w:val="fr-CA"/>
        </w:rPr>
        <w:t xml:space="preserve">حكومة </w:t>
      </w:r>
      <w:r w:rsidRPr="00223EE9">
        <w:rPr>
          <w:b/>
          <w:bCs/>
          <w:sz w:val="26"/>
          <w:szCs w:val="26"/>
          <w:rtl/>
          <w:lang w:val="fr-CA" w:bidi="ar-SA"/>
        </w:rPr>
        <w:t xml:space="preserve"> </w:t>
      </w:r>
      <w:r w:rsidRPr="00223EE9">
        <w:rPr>
          <w:rFonts w:hint="cs"/>
          <w:b/>
          <w:bCs/>
          <w:sz w:val="26"/>
          <w:szCs w:val="26"/>
          <w:rtl/>
          <w:lang w:val="fr-CA" w:bidi="ar-SA"/>
        </w:rPr>
        <w:t>توغو</w:t>
      </w:r>
      <w:r w:rsidRPr="00223EE9">
        <w:rPr>
          <w:rFonts w:hint="cs"/>
          <w:b/>
          <w:bCs/>
          <w:sz w:val="26"/>
          <w:szCs w:val="26"/>
          <w:rtl/>
          <w:lang w:val="fr-CA"/>
        </w:rPr>
        <w:t xml:space="preserve"> </w:t>
      </w:r>
      <w:r w:rsidRPr="00223EE9">
        <w:rPr>
          <w:b/>
          <w:bCs/>
          <w:sz w:val="26"/>
          <w:szCs w:val="26"/>
          <w:rtl/>
          <w:lang w:val="fr-CA" w:bidi="ar-SY"/>
        </w:rPr>
        <w:t>واللجنة التنفيذية للصندوق المتعدد الأطراف</w:t>
      </w:r>
    </w:p>
    <w:p w14:paraId="1689F1FD" w14:textId="77777777" w:rsidR="00C8466E" w:rsidRPr="00223EE9" w:rsidRDefault="00C8466E" w:rsidP="00C8466E">
      <w:pPr>
        <w:tabs>
          <w:tab w:val="left" w:pos="4095"/>
          <w:tab w:val="center" w:pos="4680"/>
        </w:tabs>
        <w:bidi/>
        <w:jc w:val="center"/>
        <w:rPr>
          <w:b/>
          <w:bCs/>
          <w:sz w:val="26"/>
          <w:szCs w:val="26"/>
          <w:rtl/>
          <w:lang w:val="fr-CA" w:bidi="ar-SY"/>
        </w:rPr>
      </w:pPr>
      <w:r w:rsidRPr="00223EE9">
        <w:rPr>
          <w:rFonts w:hint="cs"/>
          <w:b/>
          <w:bCs/>
          <w:sz w:val="26"/>
          <w:szCs w:val="26"/>
          <w:rtl/>
          <w:lang w:val="fr-CA" w:bidi="ar-EG"/>
        </w:rPr>
        <w:t>لخفض استهلاك المواد الهيدروكلوروفلوروكربونية وفقا ل</w:t>
      </w:r>
      <w:r w:rsidRPr="00223EE9">
        <w:rPr>
          <w:rFonts w:hint="cs"/>
          <w:b/>
          <w:bCs/>
          <w:sz w:val="26"/>
          <w:szCs w:val="26"/>
          <w:rtl/>
          <w:lang w:val="fr-CA" w:bidi="ar-SY"/>
        </w:rPr>
        <w:t xml:space="preserve">لمرحلة الثانية </w:t>
      </w:r>
    </w:p>
    <w:p w14:paraId="45152C8F" w14:textId="77777777" w:rsidR="00C8466E" w:rsidRPr="00223EE9" w:rsidRDefault="00C8466E" w:rsidP="00C8466E">
      <w:pPr>
        <w:tabs>
          <w:tab w:val="left" w:pos="4095"/>
          <w:tab w:val="center" w:pos="4680"/>
        </w:tabs>
        <w:bidi/>
        <w:jc w:val="center"/>
        <w:rPr>
          <w:sz w:val="26"/>
          <w:szCs w:val="26"/>
          <w:rtl/>
          <w:lang w:val="fr-CA"/>
        </w:rPr>
      </w:pPr>
      <w:r w:rsidRPr="00223EE9">
        <w:rPr>
          <w:rFonts w:hint="cs"/>
          <w:b/>
          <w:bCs/>
          <w:sz w:val="26"/>
          <w:szCs w:val="26"/>
          <w:rtl/>
          <w:lang w:val="fr-CA" w:bidi="ar-SY"/>
        </w:rPr>
        <w:t>من خطة إدارة إزالة</w:t>
      </w:r>
      <w:r w:rsidRPr="00223EE9">
        <w:rPr>
          <w:b/>
          <w:bCs/>
          <w:sz w:val="26"/>
          <w:szCs w:val="26"/>
          <w:rtl/>
          <w:lang w:val="fr-CA" w:bidi="ar-SY"/>
        </w:rPr>
        <w:t xml:space="preserve"> المواد الهيدرو</w:t>
      </w:r>
      <w:r w:rsidRPr="00223EE9">
        <w:rPr>
          <w:b/>
          <w:bCs/>
          <w:sz w:val="26"/>
          <w:szCs w:val="26"/>
          <w:rtl/>
          <w:lang w:val="fr-CA" w:bidi="ar-EG"/>
        </w:rPr>
        <w:t>كلوروفلوروكربونية</w:t>
      </w:r>
    </w:p>
    <w:p w14:paraId="585B45E3" w14:textId="77777777" w:rsidR="00C8466E" w:rsidRPr="00223EE9" w:rsidRDefault="00C8466E" w:rsidP="00C8466E">
      <w:pPr>
        <w:bidi/>
        <w:jc w:val="center"/>
        <w:rPr>
          <w:b/>
          <w:rtl/>
          <w:lang w:bidi="ar-EG"/>
        </w:rPr>
      </w:pPr>
    </w:p>
    <w:p w14:paraId="4094EA6F" w14:textId="77777777" w:rsidR="00C8466E" w:rsidRPr="00223EE9" w:rsidRDefault="00C8466E" w:rsidP="00C8466E">
      <w:pPr>
        <w:bidi/>
        <w:spacing w:after="240"/>
        <w:rPr>
          <w:b/>
          <w:bCs/>
          <w:sz w:val="26"/>
          <w:szCs w:val="26"/>
        </w:rPr>
      </w:pPr>
      <w:r w:rsidRPr="00223EE9">
        <w:rPr>
          <w:rFonts w:hint="cs"/>
          <w:b/>
          <w:bCs/>
          <w:sz w:val="26"/>
          <w:szCs w:val="26"/>
          <w:rtl/>
        </w:rPr>
        <w:t>الغرض</w:t>
      </w:r>
    </w:p>
    <w:p w14:paraId="2BF27D6A" w14:textId="77777777" w:rsidR="00C8466E" w:rsidRPr="00994387" w:rsidRDefault="00C8466E" w:rsidP="00994387">
      <w:pPr>
        <w:pStyle w:val="Heading1"/>
        <w:numPr>
          <w:ilvl w:val="0"/>
          <w:numId w:val="40"/>
        </w:numPr>
        <w:bidi/>
        <w:rPr>
          <w:sz w:val="26"/>
          <w:szCs w:val="26"/>
        </w:rPr>
      </w:pPr>
      <w:r w:rsidRPr="00994387">
        <w:rPr>
          <w:sz w:val="26"/>
          <w:szCs w:val="26"/>
          <w:rtl/>
        </w:rPr>
        <w:t>يمثّل هذا الاتفاق التفاهم بين حكومة</w:t>
      </w:r>
      <w:r w:rsidRPr="00994387">
        <w:rPr>
          <w:sz w:val="26"/>
          <w:szCs w:val="26"/>
          <w:rtl/>
          <w:lang w:val="fr-CA"/>
        </w:rPr>
        <w:t xml:space="preserve"> </w:t>
      </w:r>
      <w:r w:rsidRPr="00994387">
        <w:rPr>
          <w:sz w:val="26"/>
          <w:szCs w:val="26"/>
          <w:rtl/>
          <w:lang w:val="fr-CA" w:bidi="ar-SA"/>
        </w:rPr>
        <w:t xml:space="preserve"> </w:t>
      </w:r>
      <w:r w:rsidRPr="00994387">
        <w:rPr>
          <w:rFonts w:hint="cs"/>
          <w:sz w:val="26"/>
          <w:szCs w:val="26"/>
          <w:rtl/>
          <w:lang w:val="fr-CA" w:bidi="ar-SA"/>
        </w:rPr>
        <w:t>توغو</w:t>
      </w:r>
      <w:r w:rsidRPr="00994387">
        <w:rPr>
          <w:sz w:val="26"/>
          <w:szCs w:val="26"/>
          <w:rtl/>
          <w:lang w:val="fr-CA"/>
        </w:rPr>
        <w:t xml:space="preserve"> ("</w:t>
      </w:r>
      <w:r w:rsidRPr="00994387">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994387">
        <w:rPr>
          <w:rFonts w:hint="cs"/>
          <w:sz w:val="26"/>
          <w:szCs w:val="26"/>
          <w:rtl/>
        </w:rPr>
        <w:t xml:space="preserve"> صفر طن من</w:t>
      </w:r>
      <w:r w:rsidRPr="00994387">
        <w:rPr>
          <w:sz w:val="26"/>
          <w:szCs w:val="26"/>
          <w:rtl/>
        </w:rPr>
        <w:t xml:space="preserve"> قدرات استنفاد الأوزون بحلول 1 يناير / كانون الثاني</w:t>
      </w:r>
      <w:r w:rsidRPr="00994387">
        <w:rPr>
          <w:rFonts w:hint="cs"/>
          <w:sz w:val="26"/>
          <w:szCs w:val="26"/>
          <w:rtl/>
        </w:rPr>
        <w:t xml:space="preserve"> 2030</w:t>
      </w:r>
      <w:r w:rsidRPr="00994387">
        <w:rPr>
          <w:sz w:val="26"/>
          <w:szCs w:val="26"/>
          <w:rtl/>
        </w:rPr>
        <w:t xml:space="preserve"> بما يتماشى مع الجداول الزمنية لبروتوكول مونتريال.</w:t>
      </w:r>
    </w:p>
    <w:p w14:paraId="10C2243A" w14:textId="77777777" w:rsidR="00C8466E" w:rsidRPr="00223EE9" w:rsidRDefault="00C8466E" w:rsidP="00C8466E">
      <w:pPr>
        <w:pStyle w:val="Heading1"/>
        <w:bidi/>
        <w:rPr>
          <w:sz w:val="26"/>
          <w:szCs w:val="26"/>
        </w:rPr>
      </w:pPr>
      <w:r w:rsidRPr="00223EE9">
        <w:rPr>
          <w:sz w:val="26"/>
          <w:szCs w:val="26"/>
          <w:rtl/>
        </w:rPr>
        <w:t>يوافق البلـد على الالت</w:t>
      </w:r>
      <w:r w:rsidRPr="00223EE9">
        <w:rPr>
          <w:rFonts w:hint="cs"/>
          <w:sz w:val="26"/>
          <w:szCs w:val="26"/>
          <w:rtl/>
        </w:rPr>
        <w:t>ـ</w:t>
      </w:r>
      <w:r w:rsidRPr="00223EE9">
        <w:rPr>
          <w:sz w:val="26"/>
          <w:szCs w:val="26"/>
          <w:rtl/>
        </w:rPr>
        <w:t>زام بحدود الاسته</w:t>
      </w:r>
      <w:r w:rsidRPr="00223EE9">
        <w:rPr>
          <w:rFonts w:hint="cs"/>
          <w:sz w:val="26"/>
          <w:szCs w:val="26"/>
          <w:rtl/>
        </w:rPr>
        <w:t>ـ</w:t>
      </w:r>
      <w:r w:rsidRPr="00223EE9">
        <w:rPr>
          <w:sz w:val="26"/>
          <w:szCs w:val="26"/>
          <w:rtl/>
        </w:rPr>
        <w:t>لاك السنوي للم</w:t>
      </w:r>
      <w:r w:rsidRPr="00223EE9">
        <w:rPr>
          <w:rFonts w:hint="cs"/>
          <w:sz w:val="26"/>
          <w:szCs w:val="26"/>
          <w:rtl/>
        </w:rPr>
        <w:t>ـ</w:t>
      </w:r>
      <w:r w:rsidRPr="00223EE9">
        <w:rPr>
          <w:sz w:val="26"/>
          <w:szCs w:val="26"/>
          <w:rtl/>
        </w:rPr>
        <w:t xml:space="preserve">وادّ على النحو المبيّن في </w:t>
      </w:r>
      <w:r w:rsidRPr="00223EE9">
        <w:rPr>
          <w:rFonts w:hint="cs"/>
          <w:sz w:val="26"/>
          <w:szCs w:val="26"/>
          <w:rtl/>
        </w:rPr>
        <w:t xml:space="preserve">الصف </w:t>
      </w:r>
      <w:r w:rsidRPr="00223EE9">
        <w:rPr>
          <w:sz w:val="26"/>
          <w:szCs w:val="26"/>
          <w:rtl/>
        </w:rPr>
        <w:t>1-2</w:t>
      </w:r>
      <w:r w:rsidRPr="00223EE9">
        <w:rPr>
          <w:rFonts w:hint="cs"/>
          <w:sz w:val="26"/>
          <w:szCs w:val="26"/>
          <w:rtl/>
        </w:rPr>
        <w:t xml:space="preserve"> </w:t>
      </w:r>
      <w:r w:rsidRPr="00223EE9">
        <w:rPr>
          <w:sz w:val="26"/>
          <w:szCs w:val="26"/>
          <w:rtl/>
        </w:rPr>
        <w:t>من التذيي</w:t>
      </w:r>
      <w:r w:rsidRPr="00223EE9">
        <w:rPr>
          <w:rFonts w:hint="cs"/>
          <w:sz w:val="26"/>
          <w:szCs w:val="26"/>
          <w:rtl/>
        </w:rPr>
        <w:t>ـ</w:t>
      </w:r>
      <w:r w:rsidRPr="00223EE9">
        <w:rPr>
          <w:sz w:val="26"/>
          <w:szCs w:val="26"/>
          <w:rtl/>
        </w:rPr>
        <w:t>ل 2</w:t>
      </w:r>
      <w:r w:rsidRPr="00223EE9">
        <w:rPr>
          <w:rFonts w:hint="cs"/>
          <w:sz w:val="26"/>
          <w:szCs w:val="26"/>
          <w:rtl/>
        </w:rPr>
        <w:t>-</w:t>
      </w:r>
      <w:r w:rsidRPr="00223EE9">
        <w:rPr>
          <w:sz w:val="26"/>
          <w:szCs w:val="26"/>
          <w:rtl/>
        </w:rPr>
        <w:t xml:space="preserve">ألف ("الأهداف والتمويل") </w:t>
      </w:r>
      <w:r w:rsidRPr="00223EE9">
        <w:rPr>
          <w:rFonts w:hint="cs"/>
          <w:sz w:val="26"/>
          <w:szCs w:val="26"/>
          <w:rtl/>
        </w:rPr>
        <w:t xml:space="preserve">في هذا الاتفاق </w:t>
      </w:r>
      <w:r w:rsidRPr="00223EE9">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223EE9">
        <w:rPr>
          <w:rFonts w:hint="cs"/>
          <w:sz w:val="26"/>
          <w:szCs w:val="26"/>
          <w:rtl/>
        </w:rPr>
        <w:t xml:space="preserve">الصف </w:t>
      </w:r>
      <w:r w:rsidRPr="00223EE9">
        <w:rPr>
          <w:sz w:val="26"/>
          <w:szCs w:val="26"/>
          <w:rtl/>
        </w:rPr>
        <w:t>1-2</w:t>
      </w:r>
      <w:r w:rsidRPr="00223EE9">
        <w:rPr>
          <w:rFonts w:hint="cs"/>
          <w:sz w:val="26"/>
          <w:szCs w:val="26"/>
          <w:rtl/>
        </w:rPr>
        <w:t xml:space="preserve"> </w:t>
      </w:r>
      <w:r w:rsidRPr="00223EE9">
        <w:rPr>
          <w:sz w:val="26"/>
          <w:szCs w:val="26"/>
          <w:rtl/>
        </w:rPr>
        <w:t>من التذييل 2-ألف باعتباره الخ</w:t>
      </w:r>
      <w:r w:rsidRPr="00223EE9">
        <w:rPr>
          <w:sz w:val="26"/>
          <w:szCs w:val="26"/>
          <w:rtl/>
          <w:lang w:val="en-CA"/>
        </w:rPr>
        <w:t xml:space="preserve">طوة النهائية في التخفيضات بموجب هذا الاتفاق لجميع المواد المستنفدة للأوزون المحددة في التذييل </w:t>
      </w:r>
      <w:r w:rsidRPr="00223EE9">
        <w:rPr>
          <w:sz w:val="26"/>
          <w:szCs w:val="26"/>
          <w:lang w:val="en-CA"/>
        </w:rPr>
        <w:t>1</w:t>
      </w:r>
      <w:r w:rsidRPr="00223EE9">
        <w:rPr>
          <w:sz w:val="26"/>
          <w:szCs w:val="26"/>
          <w:rtl/>
          <w:lang w:val="en-CA"/>
        </w:rPr>
        <w:t xml:space="preserve">-ألف، وفيما يتعلق بأي استهلاك يتجاوز المستوى المحدد لكل مادة في </w:t>
      </w:r>
      <w:r w:rsidRPr="00223EE9">
        <w:rPr>
          <w:rFonts w:hint="cs"/>
          <w:sz w:val="26"/>
          <w:szCs w:val="26"/>
          <w:rtl/>
          <w:lang w:val="en-CA"/>
        </w:rPr>
        <w:t>الصف</w:t>
      </w:r>
      <w:r w:rsidRPr="00223EE9">
        <w:rPr>
          <w:sz w:val="26"/>
          <w:szCs w:val="26"/>
          <w:rtl/>
        </w:rPr>
        <w:t xml:space="preserve"> 4-1-3</w:t>
      </w:r>
      <w:r w:rsidRPr="00223EE9">
        <w:rPr>
          <w:sz w:val="26"/>
          <w:szCs w:val="26"/>
          <w:rtl/>
          <w:lang w:val="en-CA"/>
        </w:rPr>
        <w:t xml:space="preserve">(الاستهلاك المتبقي المؤهل </w:t>
      </w:r>
      <w:r w:rsidRPr="00223EE9">
        <w:rPr>
          <w:rFonts w:hint="cs"/>
          <w:sz w:val="26"/>
          <w:szCs w:val="26"/>
          <w:rtl/>
          <w:lang w:val="en-CA"/>
        </w:rPr>
        <w:t>للتمويل</w:t>
      </w:r>
      <w:r w:rsidRPr="00223EE9">
        <w:rPr>
          <w:sz w:val="26"/>
          <w:szCs w:val="26"/>
          <w:rtl/>
          <w:lang w:val="en-CA"/>
        </w:rPr>
        <w:t>).</w:t>
      </w:r>
    </w:p>
    <w:p w14:paraId="02F47AF3" w14:textId="77777777" w:rsidR="00C8466E" w:rsidRPr="00223EE9" w:rsidRDefault="00C8466E" w:rsidP="00C8466E">
      <w:pPr>
        <w:pStyle w:val="Heading1"/>
        <w:bidi/>
        <w:rPr>
          <w:sz w:val="26"/>
          <w:szCs w:val="26"/>
        </w:rPr>
      </w:pPr>
      <w:r w:rsidRPr="00223EE9">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223EE9">
        <w:rPr>
          <w:sz w:val="26"/>
          <w:szCs w:val="26"/>
          <w:rtl/>
          <w:lang w:val="fr-CA"/>
        </w:rPr>
        <w:t xml:space="preserve"> 3-1</w:t>
      </w:r>
      <w:r w:rsidRPr="00223EE9">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781D6064" w14:textId="77777777" w:rsidR="00C8466E" w:rsidRPr="00223EE9" w:rsidRDefault="00C8466E" w:rsidP="00C8466E">
      <w:pPr>
        <w:pStyle w:val="Heading1"/>
        <w:bidi/>
        <w:rPr>
          <w:sz w:val="26"/>
          <w:szCs w:val="26"/>
        </w:rPr>
      </w:pPr>
      <w:r w:rsidRPr="00223EE9">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223EE9">
        <w:rPr>
          <w:sz w:val="26"/>
          <w:szCs w:val="26"/>
          <w:rtl/>
        </w:rPr>
        <w:t xml:space="preserve">وفقا للفقرة الفرعية 5(ب) من هذا الاتفاق، سوف يقبل البلد إجراء تحقّق مستقلّ من تحقيق حدود الاستهلاك </w:t>
      </w:r>
      <w:r w:rsidRPr="00223EE9">
        <w:rPr>
          <w:rFonts w:hint="cs"/>
          <w:sz w:val="26"/>
          <w:szCs w:val="26"/>
          <w:rtl/>
        </w:rPr>
        <w:t xml:space="preserve">السنوي </w:t>
      </w:r>
      <w:r w:rsidRPr="00223EE9">
        <w:rPr>
          <w:sz w:val="26"/>
          <w:szCs w:val="26"/>
          <w:rtl/>
        </w:rPr>
        <w:t xml:space="preserve">المذكورة للمواد كما يأتي في </w:t>
      </w:r>
      <w:r w:rsidRPr="00223EE9">
        <w:rPr>
          <w:rFonts w:hint="cs"/>
          <w:sz w:val="26"/>
          <w:szCs w:val="26"/>
          <w:rtl/>
        </w:rPr>
        <w:t xml:space="preserve">الصف </w:t>
      </w:r>
      <w:r w:rsidRPr="00223EE9">
        <w:rPr>
          <w:sz w:val="26"/>
          <w:szCs w:val="26"/>
          <w:rtl/>
        </w:rPr>
        <w:t>1-2</w:t>
      </w:r>
      <w:r w:rsidRPr="00223EE9">
        <w:rPr>
          <w:rFonts w:hint="cs"/>
          <w:sz w:val="26"/>
          <w:szCs w:val="26"/>
          <w:rtl/>
        </w:rPr>
        <w:t xml:space="preserve"> </w:t>
      </w:r>
      <w:r w:rsidRPr="00223EE9">
        <w:rPr>
          <w:sz w:val="26"/>
          <w:szCs w:val="26"/>
          <w:rtl/>
        </w:rPr>
        <w:t xml:space="preserve">من التذييل 2-ألف من هذا الاتفاق. وسيجرى التحقيق المشار إليه أعلاه </w:t>
      </w:r>
      <w:r w:rsidRPr="00223EE9">
        <w:rPr>
          <w:b/>
          <w:sz w:val="26"/>
          <w:szCs w:val="26"/>
          <w:rtl/>
        </w:rPr>
        <w:t>بتكليف من الوكالة الثنائية أو المنفّذة المعنية.</w:t>
      </w:r>
    </w:p>
    <w:p w14:paraId="1A07CB4D" w14:textId="77777777" w:rsidR="00C8466E" w:rsidRPr="00223EE9" w:rsidRDefault="00C8466E" w:rsidP="00C8466E">
      <w:pPr>
        <w:pStyle w:val="Heading1"/>
        <w:numPr>
          <w:ilvl w:val="0"/>
          <w:numId w:val="0"/>
        </w:numPr>
        <w:bidi/>
        <w:ind w:left="90"/>
        <w:rPr>
          <w:b/>
          <w:bCs/>
          <w:sz w:val="26"/>
          <w:szCs w:val="26"/>
          <w:lang w:bidi="ar-EG"/>
        </w:rPr>
      </w:pPr>
      <w:r w:rsidRPr="00223EE9">
        <w:rPr>
          <w:rFonts w:hint="cs"/>
          <w:b/>
          <w:bCs/>
          <w:sz w:val="26"/>
          <w:szCs w:val="26"/>
          <w:rtl/>
        </w:rPr>
        <w:t>شروط الإفراج عن التمويل</w:t>
      </w:r>
    </w:p>
    <w:p w14:paraId="380F13D4" w14:textId="77777777" w:rsidR="00C8466E" w:rsidRPr="00223EE9" w:rsidRDefault="00C8466E" w:rsidP="00C8466E">
      <w:pPr>
        <w:pStyle w:val="Heading1"/>
        <w:bidi/>
        <w:rPr>
          <w:sz w:val="26"/>
          <w:szCs w:val="26"/>
        </w:rPr>
      </w:pPr>
      <w:r w:rsidRPr="00223EE9">
        <w:rPr>
          <w:rFonts w:hint="cs"/>
          <w:sz w:val="26"/>
          <w:szCs w:val="26"/>
          <w:rtl/>
        </w:rPr>
        <w:t>تقدم</w:t>
      </w:r>
      <w:r w:rsidRPr="00223EE9">
        <w:rPr>
          <w:sz w:val="26"/>
          <w:szCs w:val="26"/>
          <w:rtl/>
        </w:rPr>
        <w:t xml:space="preserve"> اللجنة التنفيذية التمويل </w:t>
      </w:r>
      <w:r w:rsidRPr="00223EE9">
        <w:rPr>
          <w:rFonts w:hint="cs"/>
          <w:sz w:val="26"/>
          <w:szCs w:val="26"/>
          <w:rtl/>
        </w:rPr>
        <w:t xml:space="preserve">فقط </w:t>
      </w:r>
      <w:r w:rsidRPr="00223EE9">
        <w:rPr>
          <w:sz w:val="26"/>
          <w:szCs w:val="26"/>
          <w:rtl/>
        </w:rPr>
        <w:t xml:space="preserve">وفقاً للجدول الزمني للموافقة على التمويل </w:t>
      </w:r>
      <w:r w:rsidRPr="00223EE9">
        <w:rPr>
          <w:rFonts w:hint="cs"/>
          <w:sz w:val="26"/>
          <w:szCs w:val="26"/>
          <w:rtl/>
        </w:rPr>
        <w:t>عندما يستوفى</w:t>
      </w:r>
      <w:r w:rsidRPr="00223EE9">
        <w:rPr>
          <w:sz w:val="26"/>
          <w:szCs w:val="26"/>
          <w:rtl/>
        </w:rPr>
        <w:t xml:space="preserve"> البلد الشروط التالية قبل </w:t>
      </w:r>
      <w:r w:rsidRPr="00223EE9">
        <w:rPr>
          <w:rFonts w:hint="cs"/>
          <w:sz w:val="26"/>
          <w:szCs w:val="26"/>
          <w:rtl/>
        </w:rPr>
        <w:t>ثمانية أسابيع</w:t>
      </w:r>
      <w:r w:rsidRPr="00223EE9">
        <w:rPr>
          <w:sz w:val="26"/>
          <w:szCs w:val="26"/>
          <w:rtl/>
        </w:rPr>
        <w:t xml:space="preserve"> </w:t>
      </w:r>
      <w:r w:rsidRPr="00223EE9">
        <w:rPr>
          <w:rFonts w:hint="cs"/>
          <w:sz w:val="26"/>
          <w:szCs w:val="26"/>
          <w:rtl/>
        </w:rPr>
        <w:t xml:space="preserve">على الأقل </w:t>
      </w:r>
      <w:r w:rsidRPr="00223EE9">
        <w:rPr>
          <w:sz w:val="26"/>
          <w:szCs w:val="26"/>
          <w:rtl/>
        </w:rPr>
        <w:t>من اجتماع اللجنة التنفيذية المحدد في الجدول الزمني للموافقة على التمويل:</w:t>
      </w:r>
    </w:p>
    <w:p w14:paraId="3578711A" w14:textId="77777777" w:rsidR="00C8466E" w:rsidRPr="00223EE9" w:rsidRDefault="00C8466E" w:rsidP="00C8466E">
      <w:pPr>
        <w:pStyle w:val="Heading2"/>
        <w:numPr>
          <w:ilvl w:val="1"/>
          <w:numId w:val="1"/>
        </w:numPr>
        <w:bidi/>
        <w:rPr>
          <w:sz w:val="26"/>
          <w:szCs w:val="26"/>
        </w:rPr>
      </w:pPr>
      <w:r w:rsidRPr="00223EE9">
        <w:rPr>
          <w:sz w:val="26"/>
          <w:szCs w:val="26"/>
          <w:rtl/>
        </w:rPr>
        <w:t>أن يكون البلد قد حقق الأهداف المحددة</w:t>
      </w:r>
      <w:r w:rsidRPr="00223EE9">
        <w:rPr>
          <w:rFonts w:hint="cs"/>
          <w:sz w:val="26"/>
          <w:szCs w:val="26"/>
          <w:rtl/>
        </w:rPr>
        <w:t xml:space="preserve"> </w:t>
      </w:r>
      <w:r w:rsidRPr="00223EE9">
        <w:rPr>
          <w:sz w:val="26"/>
          <w:szCs w:val="26"/>
          <w:rtl/>
        </w:rPr>
        <w:t xml:space="preserve">في </w:t>
      </w:r>
      <w:r w:rsidRPr="00223EE9">
        <w:rPr>
          <w:rFonts w:hint="cs"/>
          <w:sz w:val="26"/>
          <w:szCs w:val="26"/>
          <w:rtl/>
        </w:rPr>
        <w:t>الصف 1</w:t>
      </w:r>
      <w:r w:rsidRPr="00223EE9">
        <w:rPr>
          <w:rFonts w:hint="cs"/>
          <w:sz w:val="26"/>
          <w:szCs w:val="26"/>
          <w:rtl/>
        </w:rPr>
        <w:noBreakHyphen/>
        <w:t xml:space="preserve">2 </w:t>
      </w:r>
      <w:r w:rsidRPr="00223EE9">
        <w:rPr>
          <w:sz w:val="26"/>
          <w:szCs w:val="26"/>
          <w:rtl/>
        </w:rPr>
        <w:t xml:space="preserve">من التذييل 2-ألف لجميع السنوات المعنيّة. والسنوات المعنية هي جميع السنوات منذ السنة التي تمت فيها الموافقة على </w:t>
      </w:r>
      <w:r w:rsidRPr="00223EE9">
        <w:rPr>
          <w:rFonts w:hint="cs"/>
          <w:sz w:val="26"/>
          <w:szCs w:val="26"/>
          <w:rtl/>
        </w:rPr>
        <w:t>هذا الاتفاق</w:t>
      </w:r>
      <w:r w:rsidRPr="00223EE9">
        <w:rPr>
          <w:sz w:val="26"/>
          <w:szCs w:val="26"/>
          <w:rtl/>
        </w:rPr>
        <w:t xml:space="preserve">. وتستثنى السنوات التي </w:t>
      </w:r>
      <w:r w:rsidRPr="00223EE9">
        <w:rPr>
          <w:rFonts w:hint="cs"/>
          <w:sz w:val="26"/>
          <w:szCs w:val="26"/>
          <w:rtl/>
        </w:rPr>
        <w:t xml:space="preserve">لا </w:t>
      </w:r>
      <w:r w:rsidRPr="00223EE9">
        <w:rPr>
          <w:sz w:val="26"/>
          <w:szCs w:val="26"/>
          <w:rtl/>
        </w:rPr>
        <w:t xml:space="preserve">يوجد فيها </w:t>
      </w:r>
      <w:r w:rsidRPr="00223EE9">
        <w:rPr>
          <w:rFonts w:hint="cs"/>
          <w:sz w:val="26"/>
          <w:szCs w:val="26"/>
          <w:rtl/>
        </w:rPr>
        <w:t>تقارير عن تنفيذ</w:t>
      </w:r>
      <w:r w:rsidRPr="00223EE9">
        <w:rPr>
          <w:sz w:val="26"/>
          <w:szCs w:val="26"/>
          <w:rtl/>
        </w:rPr>
        <w:t xml:space="preserve"> البرامج القطرية </w:t>
      </w:r>
      <w:r w:rsidRPr="00223EE9">
        <w:rPr>
          <w:rFonts w:hint="cs"/>
          <w:sz w:val="26"/>
          <w:szCs w:val="26"/>
          <w:rtl/>
        </w:rPr>
        <w:t xml:space="preserve">يستحق تقديمها </w:t>
      </w:r>
      <w:r w:rsidRPr="00223EE9">
        <w:rPr>
          <w:sz w:val="26"/>
          <w:szCs w:val="26"/>
          <w:rtl/>
        </w:rPr>
        <w:t xml:space="preserve">في تاريخ انعقاد اجتماع اللجنة التنفيذية الذي يقدم فيه </w:t>
      </w:r>
      <w:r w:rsidRPr="00223EE9">
        <w:rPr>
          <w:rFonts w:hint="cs"/>
          <w:sz w:val="26"/>
          <w:szCs w:val="26"/>
          <w:rtl/>
        </w:rPr>
        <w:t>طلب التمويل</w:t>
      </w:r>
      <w:r w:rsidRPr="00223EE9">
        <w:rPr>
          <w:sz w:val="26"/>
          <w:szCs w:val="26"/>
          <w:rtl/>
        </w:rPr>
        <w:t>؛</w:t>
      </w:r>
    </w:p>
    <w:p w14:paraId="6897B80D" w14:textId="77777777" w:rsidR="00C8466E" w:rsidRPr="00223EE9" w:rsidRDefault="00C8466E" w:rsidP="00C8466E">
      <w:pPr>
        <w:pStyle w:val="Heading2"/>
        <w:numPr>
          <w:ilvl w:val="1"/>
          <w:numId w:val="1"/>
        </w:numPr>
        <w:bidi/>
        <w:rPr>
          <w:sz w:val="26"/>
          <w:szCs w:val="26"/>
        </w:rPr>
      </w:pPr>
      <w:r w:rsidRPr="00223EE9">
        <w:rPr>
          <w:sz w:val="26"/>
          <w:szCs w:val="26"/>
          <w:rtl/>
        </w:rPr>
        <w:t>أن يتم التحقق بشكل مستقل من تحقيق هذه الأهداف</w:t>
      </w:r>
      <w:r w:rsidRPr="00223EE9">
        <w:rPr>
          <w:rFonts w:hint="cs"/>
          <w:sz w:val="26"/>
          <w:szCs w:val="26"/>
          <w:rtl/>
        </w:rPr>
        <w:t xml:space="preserve"> لجميع السنوات ذات الصلة</w:t>
      </w:r>
      <w:r w:rsidRPr="00223EE9">
        <w:rPr>
          <w:sz w:val="26"/>
          <w:szCs w:val="26"/>
          <w:rtl/>
        </w:rPr>
        <w:t>، إلا إذا قررت اللجنة التنفيذية أن هذا التحقق غير مطلوب؛</w:t>
      </w:r>
    </w:p>
    <w:p w14:paraId="1F7CC11D" w14:textId="77777777" w:rsidR="00C8466E" w:rsidRPr="00223EE9" w:rsidRDefault="00C8466E" w:rsidP="00C8466E">
      <w:pPr>
        <w:pStyle w:val="Heading2"/>
        <w:numPr>
          <w:ilvl w:val="1"/>
          <w:numId w:val="1"/>
        </w:numPr>
        <w:bidi/>
        <w:rPr>
          <w:sz w:val="26"/>
          <w:szCs w:val="26"/>
          <w:rtl/>
        </w:rPr>
      </w:pPr>
      <w:r w:rsidRPr="00223EE9">
        <w:rPr>
          <w:sz w:val="26"/>
          <w:szCs w:val="26"/>
          <w:rtl/>
        </w:rPr>
        <w:t xml:space="preserve">أن يكون البلد قد قدم </w:t>
      </w:r>
      <w:r w:rsidRPr="00223EE9">
        <w:rPr>
          <w:rFonts w:hint="cs"/>
          <w:sz w:val="26"/>
          <w:szCs w:val="26"/>
          <w:rtl/>
        </w:rPr>
        <w:t xml:space="preserve">تقريرا عن تنفيذ الشريحة </w:t>
      </w:r>
      <w:r w:rsidRPr="00223EE9">
        <w:rPr>
          <w:sz w:val="26"/>
          <w:szCs w:val="26"/>
          <w:rtl/>
        </w:rPr>
        <w:t>على هيئة التذييل 4-</w:t>
      </w:r>
      <w:r w:rsidRPr="00223EE9">
        <w:rPr>
          <w:rFonts w:hint="cs"/>
          <w:sz w:val="26"/>
          <w:szCs w:val="26"/>
          <w:rtl/>
        </w:rPr>
        <w:t xml:space="preserve"> </w:t>
      </w:r>
      <w:r w:rsidRPr="00223EE9">
        <w:rPr>
          <w:sz w:val="26"/>
          <w:szCs w:val="26"/>
          <w:rtl/>
        </w:rPr>
        <w:t xml:space="preserve">ألف ("شكل تقارير وخطط التنفيذ") </w:t>
      </w:r>
      <w:r w:rsidRPr="00223EE9">
        <w:rPr>
          <w:rFonts w:hint="cs"/>
          <w:sz w:val="26"/>
          <w:szCs w:val="26"/>
          <w:rtl/>
        </w:rPr>
        <w:t>ي</w:t>
      </w:r>
      <w:r w:rsidRPr="00223EE9">
        <w:rPr>
          <w:sz w:val="26"/>
          <w:szCs w:val="26"/>
          <w:rtl/>
        </w:rPr>
        <w:t>غطي كل سنة من السنوات التقويمية السابقة، و</w:t>
      </w:r>
      <w:r w:rsidRPr="00223EE9">
        <w:rPr>
          <w:rFonts w:hint="cs"/>
          <w:sz w:val="26"/>
          <w:szCs w:val="26"/>
          <w:rtl/>
        </w:rPr>
        <w:t>ي</w:t>
      </w:r>
      <w:r w:rsidRPr="00223EE9">
        <w:rPr>
          <w:sz w:val="26"/>
          <w:szCs w:val="26"/>
          <w:rtl/>
        </w:rPr>
        <w:t>شير إلى أنه قد حقق مستوى متقدم من التنفيذ للأنشطة التي شُرع فيها في الشرائح الموافق عليها سابقا</w:t>
      </w:r>
      <w:r w:rsidRPr="00223EE9">
        <w:rPr>
          <w:rFonts w:hint="cs"/>
          <w:sz w:val="26"/>
          <w:szCs w:val="26"/>
          <w:rtl/>
        </w:rPr>
        <w:t>،</w:t>
      </w:r>
      <w:r w:rsidRPr="00223EE9">
        <w:rPr>
          <w:sz w:val="26"/>
          <w:szCs w:val="26"/>
          <w:rtl/>
        </w:rPr>
        <w:t xml:space="preserve"> وأن معدل صرف التمويل المتاح من الشريحة الموافق عليها سابقا يزيد عن 20 في المائة</w:t>
      </w:r>
      <w:r w:rsidRPr="00223EE9">
        <w:rPr>
          <w:rFonts w:hint="cs"/>
          <w:sz w:val="26"/>
          <w:szCs w:val="26"/>
          <w:rtl/>
        </w:rPr>
        <w:t>؛</w:t>
      </w:r>
    </w:p>
    <w:p w14:paraId="100928B7" w14:textId="77777777" w:rsidR="00C8466E" w:rsidRPr="00223EE9" w:rsidRDefault="00C8466E" w:rsidP="00C8466E">
      <w:pPr>
        <w:pStyle w:val="Heading2"/>
        <w:widowControl/>
        <w:numPr>
          <w:ilvl w:val="1"/>
          <w:numId w:val="1"/>
        </w:numPr>
        <w:bidi/>
        <w:rPr>
          <w:sz w:val="26"/>
          <w:szCs w:val="26"/>
        </w:rPr>
      </w:pPr>
      <w:r w:rsidRPr="00223EE9">
        <w:rPr>
          <w:sz w:val="26"/>
          <w:szCs w:val="26"/>
          <w:rtl/>
        </w:rPr>
        <w:lastRenderedPageBreak/>
        <w:t xml:space="preserve">أن يكون البلد قد قدّم خطة تنفيذ </w:t>
      </w:r>
      <w:r w:rsidRPr="00223EE9">
        <w:rPr>
          <w:rFonts w:hint="cs"/>
          <w:sz w:val="26"/>
          <w:szCs w:val="26"/>
          <w:rtl/>
        </w:rPr>
        <w:t>الشريحة</w:t>
      </w:r>
      <w:r w:rsidRPr="00223EE9">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223EE9">
        <w:rPr>
          <w:rFonts w:hint="cs"/>
          <w:sz w:val="26"/>
          <w:szCs w:val="26"/>
          <w:rtl/>
        </w:rPr>
        <w:t>.</w:t>
      </w:r>
    </w:p>
    <w:p w14:paraId="4A6BAA47" w14:textId="77777777" w:rsidR="00C8466E" w:rsidRPr="00223EE9" w:rsidRDefault="00C8466E" w:rsidP="00C8466E">
      <w:pPr>
        <w:pStyle w:val="Heading1"/>
        <w:numPr>
          <w:ilvl w:val="0"/>
          <w:numId w:val="0"/>
        </w:numPr>
        <w:bidi/>
        <w:ind w:left="90"/>
        <w:rPr>
          <w:b/>
          <w:bCs/>
          <w:sz w:val="26"/>
          <w:szCs w:val="26"/>
        </w:rPr>
      </w:pPr>
      <w:r w:rsidRPr="00223EE9">
        <w:rPr>
          <w:rFonts w:hint="cs"/>
          <w:b/>
          <w:bCs/>
          <w:sz w:val="26"/>
          <w:szCs w:val="26"/>
          <w:rtl/>
        </w:rPr>
        <w:t>الرصد</w:t>
      </w:r>
    </w:p>
    <w:p w14:paraId="1F704FAB" w14:textId="77777777" w:rsidR="00C8466E" w:rsidRPr="00223EE9" w:rsidRDefault="00C8466E" w:rsidP="00C8466E">
      <w:pPr>
        <w:pStyle w:val="Heading1"/>
        <w:bidi/>
        <w:rPr>
          <w:sz w:val="26"/>
          <w:szCs w:val="26"/>
        </w:rPr>
      </w:pPr>
      <w:r w:rsidRPr="00223EE9">
        <w:rPr>
          <w:rFonts w:hint="cs"/>
          <w:sz w:val="26"/>
          <w:szCs w:val="26"/>
          <w:rtl/>
        </w:rPr>
        <w:t xml:space="preserve">سيؤكد </w:t>
      </w:r>
      <w:r w:rsidRPr="00223EE9">
        <w:rPr>
          <w:sz w:val="26"/>
          <w:szCs w:val="26"/>
          <w:rtl/>
        </w:rPr>
        <w:t xml:space="preserve">البلد أنه </w:t>
      </w:r>
      <w:r w:rsidRPr="00223EE9">
        <w:rPr>
          <w:rFonts w:hint="cs"/>
          <w:sz w:val="26"/>
          <w:szCs w:val="26"/>
          <w:rtl/>
        </w:rPr>
        <w:t>ي</w:t>
      </w:r>
      <w:r w:rsidRPr="00223EE9">
        <w:rPr>
          <w:sz w:val="26"/>
          <w:szCs w:val="26"/>
          <w:rtl/>
        </w:rPr>
        <w:t xml:space="preserve">جري رصد دقيق لأنشطته بموجب هذا الاتفاق. </w:t>
      </w:r>
      <w:r w:rsidRPr="00223EE9">
        <w:rPr>
          <w:rFonts w:hint="cs"/>
          <w:sz w:val="26"/>
          <w:szCs w:val="26"/>
          <w:rtl/>
        </w:rPr>
        <w:t xml:space="preserve">وسوف ترصد </w:t>
      </w:r>
      <w:r w:rsidRPr="00223EE9">
        <w:rPr>
          <w:sz w:val="26"/>
          <w:szCs w:val="26"/>
          <w:rtl/>
        </w:rPr>
        <w:t xml:space="preserve">المؤسسات </w:t>
      </w:r>
      <w:r w:rsidRPr="00223EE9">
        <w:rPr>
          <w:rFonts w:hint="cs"/>
          <w:sz w:val="26"/>
          <w:szCs w:val="26"/>
          <w:rtl/>
        </w:rPr>
        <w:t>المحددة</w:t>
      </w:r>
      <w:r w:rsidRPr="00223EE9">
        <w:rPr>
          <w:sz w:val="26"/>
          <w:szCs w:val="26"/>
          <w:rtl/>
        </w:rPr>
        <w:t xml:space="preserve"> في </w:t>
      </w:r>
      <w:r w:rsidRPr="00223EE9">
        <w:rPr>
          <w:rFonts w:hint="cs"/>
          <w:sz w:val="26"/>
          <w:szCs w:val="26"/>
          <w:rtl/>
        </w:rPr>
        <w:t>التذييل</w:t>
      </w:r>
      <w:r w:rsidRPr="00223EE9">
        <w:rPr>
          <w:sz w:val="26"/>
          <w:szCs w:val="26"/>
          <w:rtl/>
        </w:rPr>
        <w:t xml:space="preserve"> 5-</w:t>
      </w:r>
      <w:r w:rsidRPr="00223EE9">
        <w:rPr>
          <w:rFonts w:hint="cs"/>
          <w:sz w:val="26"/>
          <w:szCs w:val="26"/>
          <w:rtl/>
        </w:rPr>
        <w:t xml:space="preserve"> ألف</w:t>
      </w:r>
      <w:r w:rsidRPr="00223EE9">
        <w:rPr>
          <w:sz w:val="26"/>
          <w:szCs w:val="26"/>
          <w:rtl/>
        </w:rPr>
        <w:t xml:space="preserve"> ("مؤسسات </w:t>
      </w:r>
      <w:r w:rsidRPr="00223EE9">
        <w:rPr>
          <w:rFonts w:hint="cs"/>
          <w:sz w:val="26"/>
          <w:szCs w:val="26"/>
          <w:rtl/>
        </w:rPr>
        <w:t xml:space="preserve">الرصد </w:t>
      </w:r>
      <w:r w:rsidRPr="00223EE9">
        <w:rPr>
          <w:sz w:val="26"/>
          <w:szCs w:val="26"/>
          <w:rtl/>
        </w:rPr>
        <w:t xml:space="preserve">والأدوار") </w:t>
      </w:r>
      <w:r w:rsidRPr="00223EE9">
        <w:rPr>
          <w:rFonts w:hint="cs"/>
          <w:sz w:val="26"/>
          <w:szCs w:val="26"/>
          <w:rtl/>
        </w:rPr>
        <w:t>وتقدم تقارير</w:t>
      </w:r>
      <w:r w:rsidRPr="00223EE9">
        <w:rPr>
          <w:sz w:val="26"/>
          <w:szCs w:val="26"/>
          <w:rtl/>
        </w:rPr>
        <w:t xml:space="preserve"> عن تنفيذ الأنشطة الواردة في خطط تنفيذ الشريحة السابقة وفقا لأدوارها ومسؤولياتها </w:t>
      </w:r>
      <w:r w:rsidRPr="00223EE9">
        <w:rPr>
          <w:rFonts w:hint="cs"/>
          <w:sz w:val="26"/>
          <w:szCs w:val="26"/>
          <w:rtl/>
        </w:rPr>
        <w:t>المحددة</w:t>
      </w:r>
      <w:r w:rsidRPr="00223EE9">
        <w:rPr>
          <w:sz w:val="26"/>
          <w:szCs w:val="26"/>
          <w:rtl/>
        </w:rPr>
        <w:t xml:space="preserve"> في نفس التذييل.</w:t>
      </w:r>
      <w:r w:rsidRPr="00223EE9">
        <w:rPr>
          <w:rFonts w:hint="cs"/>
          <w:sz w:val="26"/>
          <w:szCs w:val="26"/>
          <w:rtl/>
        </w:rPr>
        <w:t xml:space="preserve"> </w:t>
      </w:r>
    </w:p>
    <w:p w14:paraId="32AD1FD9" w14:textId="77777777" w:rsidR="00C8466E" w:rsidRPr="00223EE9" w:rsidRDefault="00C8466E" w:rsidP="00C8466E">
      <w:pPr>
        <w:pStyle w:val="Heading1"/>
        <w:numPr>
          <w:ilvl w:val="0"/>
          <w:numId w:val="0"/>
        </w:numPr>
        <w:bidi/>
        <w:ind w:left="90"/>
        <w:rPr>
          <w:b/>
          <w:bCs/>
          <w:sz w:val="26"/>
          <w:szCs w:val="26"/>
        </w:rPr>
      </w:pPr>
      <w:r w:rsidRPr="00223EE9">
        <w:rPr>
          <w:rFonts w:hint="cs"/>
          <w:b/>
          <w:bCs/>
          <w:sz w:val="26"/>
          <w:szCs w:val="26"/>
          <w:rtl/>
        </w:rPr>
        <w:t>المرونة في إعادة تخصيص الأموال</w:t>
      </w:r>
    </w:p>
    <w:p w14:paraId="36ABA1AC" w14:textId="77777777" w:rsidR="00C8466E" w:rsidRPr="00223EE9" w:rsidRDefault="00C8466E" w:rsidP="00C8466E">
      <w:pPr>
        <w:pStyle w:val="Heading1"/>
        <w:bidi/>
        <w:rPr>
          <w:sz w:val="26"/>
          <w:szCs w:val="26"/>
        </w:rPr>
      </w:pPr>
      <w:r w:rsidRPr="00223EE9">
        <w:rPr>
          <w:sz w:val="26"/>
          <w:szCs w:val="26"/>
          <w:rtl/>
        </w:rPr>
        <w:t xml:space="preserve">توافق اللجنة التنفيذية على أن تكون لدى البلد مرونة في إعادة تخصيص </w:t>
      </w:r>
      <w:r w:rsidRPr="00223EE9">
        <w:rPr>
          <w:rFonts w:hint="cs"/>
          <w:sz w:val="26"/>
          <w:szCs w:val="26"/>
          <w:rtl/>
        </w:rPr>
        <w:t xml:space="preserve">كل </w:t>
      </w:r>
      <w:r w:rsidRPr="00223EE9">
        <w:rPr>
          <w:sz w:val="26"/>
          <w:szCs w:val="26"/>
          <w:rtl/>
        </w:rPr>
        <w:t xml:space="preserve">المبالغ الموافق عليها </w:t>
      </w:r>
      <w:r w:rsidRPr="00223EE9">
        <w:rPr>
          <w:spacing w:val="20"/>
          <w:sz w:val="26"/>
          <w:szCs w:val="26"/>
          <w:rtl/>
        </w:rPr>
        <w:t>أو جزء من</w:t>
      </w:r>
      <w:r w:rsidRPr="00223EE9">
        <w:rPr>
          <w:rFonts w:hint="cs"/>
          <w:spacing w:val="20"/>
          <w:sz w:val="26"/>
          <w:szCs w:val="26"/>
          <w:rtl/>
        </w:rPr>
        <w:t>ها</w:t>
      </w:r>
      <w:r w:rsidRPr="00223EE9">
        <w:rPr>
          <w:rFonts w:hint="cs"/>
          <w:sz w:val="26"/>
          <w:szCs w:val="26"/>
          <w:rtl/>
        </w:rPr>
        <w:t>،</w:t>
      </w:r>
      <w:r w:rsidRPr="00223EE9">
        <w:rPr>
          <w:sz w:val="26"/>
          <w:szCs w:val="26"/>
          <w:rtl/>
        </w:rPr>
        <w:t xml:space="preserve"> وفقاً لتغيّر الظروف، من أجل تحقيق أسلس خفض في الاسته</w:t>
      </w:r>
      <w:r w:rsidRPr="00223EE9">
        <w:rPr>
          <w:rFonts w:hint="cs"/>
          <w:sz w:val="26"/>
          <w:szCs w:val="26"/>
          <w:rtl/>
        </w:rPr>
        <w:t>ـ</w:t>
      </w:r>
      <w:r w:rsidRPr="00223EE9">
        <w:rPr>
          <w:sz w:val="26"/>
          <w:szCs w:val="26"/>
          <w:rtl/>
        </w:rPr>
        <w:t xml:space="preserve">لاك وإزالة </w:t>
      </w:r>
      <w:r w:rsidRPr="00223EE9">
        <w:rPr>
          <w:rFonts w:hint="cs"/>
          <w:sz w:val="26"/>
          <w:szCs w:val="26"/>
          <w:rtl/>
        </w:rPr>
        <w:t>ا</w:t>
      </w:r>
      <w:r w:rsidRPr="00223EE9">
        <w:rPr>
          <w:sz w:val="26"/>
          <w:szCs w:val="26"/>
          <w:rtl/>
        </w:rPr>
        <w:t>لم</w:t>
      </w:r>
      <w:r w:rsidRPr="00223EE9">
        <w:rPr>
          <w:rFonts w:hint="cs"/>
          <w:sz w:val="26"/>
          <w:szCs w:val="26"/>
          <w:rtl/>
        </w:rPr>
        <w:t>ـ</w:t>
      </w:r>
      <w:r w:rsidRPr="00223EE9">
        <w:rPr>
          <w:sz w:val="26"/>
          <w:szCs w:val="26"/>
          <w:rtl/>
        </w:rPr>
        <w:t>واد المحددة في التذيي</w:t>
      </w:r>
      <w:r w:rsidRPr="00223EE9">
        <w:rPr>
          <w:rFonts w:hint="cs"/>
          <w:sz w:val="26"/>
          <w:szCs w:val="26"/>
          <w:rtl/>
        </w:rPr>
        <w:t>ـ</w:t>
      </w:r>
      <w:r w:rsidRPr="00223EE9">
        <w:rPr>
          <w:sz w:val="26"/>
          <w:szCs w:val="26"/>
          <w:rtl/>
        </w:rPr>
        <w:t>ل 1-</w:t>
      </w:r>
      <w:r w:rsidRPr="00223EE9">
        <w:rPr>
          <w:rFonts w:hint="cs"/>
          <w:sz w:val="26"/>
          <w:szCs w:val="26"/>
          <w:rtl/>
        </w:rPr>
        <w:t xml:space="preserve"> </w:t>
      </w:r>
      <w:r w:rsidRPr="00223EE9">
        <w:rPr>
          <w:sz w:val="26"/>
          <w:szCs w:val="26"/>
          <w:rtl/>
        </w:rPr>
        <w:t>ألف:</w:t>
      </w:r>
    </w:p>
    <w:p w14:paraId="71661527" w14:textId="77777777" w:rsidR="00C8466E" w:rsidRPr="00223EE9" w:rsidRDefault="00C8466E" w:rsidP="00C8466E">
      <w:pPr>
        <w:pStyle w:val="Heading2"/>
        <w:numPr>
          <w:ilvl w:val="1"/>
          <w:numId w:val="1"/>
        </w:numPr>
        <w:bidi/>
        <w:rPr>
          <w:sz w:val="26"/>
          <w:szCs w:val="26"/>
        </w:rPr>
      </w:pPr>
      <w:r w:rsidRPr="00223EE9">
        <w:rPr>
          <w:rFonts w:hint="cs"/>
          <w:sz w:val="26"/>
          <w:szCs w:val="26"/>
          <w:rtl/>
        </w:rPr>
        <w:t>عمليات إعادة</w:t>
      </w:r>
      <w:r w:rsidRPr="00223EE9">
        <w:rPr>
          <w:sz w:val="26"/>
          <w:szCs w:val="26"/>
          <w:rtl/>
        </w:rPr>
        <w:t xml:space="preserve"> التخصيص المصنّفة كتعديلات رئيسيّة يجب أن تُوًثَّق مسبقاً إما في خطة </w:t>
      </w:r>
      <w:r w:rsidRPr="00223EE9">
        <w:rPr>
          <w:rFonts w:hint="cs"/>
          <w:sz w:val="26"/>
          <w:szCs w:val="26"/>
          <w:rtl/>
        </w:rPr>
        <w:t>ال</w:t>
      </w:r>
      <w:r w:rsidRPr="00223EE9">
        <w:rPr>
          <w:sz w:val="26"/>
          <w:szCs w:val="26"/>
          <w:rtl/>
        </w:rPr>
        <w:t xml:space="preserve">تنفيذ </w:t>
      </w:r>
      <w:r w:rsidRPr="00223EE9">
        <w:rPr>
          <w:rFonts w:hint="cs"/>
          <w:sz w:val="26"/>
          <w:szCs w:val="26"/>
          <w:rtl/>
        </w:rPr>
        <w:t>السنوية</w:t>
      </w:r>
      <w:r w:rsidRPr="00223EE9">
        <w:rPr>
          <w:sz w:val="26"/>
          <w:szCs w:val="26"/>
          <w:rtl/>
        </w:rPr>
        <w:t xml:space="preserve"> مقدمة حسبما هو متوقع في الفقرة الفرعية 5 (د) أعلاه أو كتنقيح لخطة تنفيذ </w:t>
      </w:r>
      <w:r w:rsidRPr="00223EE9">
        <w:rPr>
          <w:rFonts w:hint="cs"/>
          <w:sz w:val="26"/>
          <w:szCs w:val="26"/>
          <w:rtl/>
        </w:rPr>
        <w:t>شريحة</w:t>
      </w:r>
      <w:r w:rsidRPr="00223EE9">
        <w:rPr>
          <w:sz w:val="26"/>
          <w:szCs w:val="26"/>
          <w:rtl/>
        </w:rPr>
        <w:t xml:space="preserve"> قائمة تقدم ثمانية أسابيع قبل أي اجتماع للجنة التنفيذية للموافقة عليها. وتتعلق التغييرات الرئيسية بما يلي:</w:t>
      </w:r>
    </w:p>
    <w:p w14:paraId="744678EB" w14:textId="77777777" w:rsidR="00C8466E" w:rsidRPr="00223EE9" w:rsidRDefault="00C8466E" w:rsidP="00C8466E">
      <w:pPr>
        <w:pStyle w:val="Heading3"/>
        <w:bidi/>
        <w:rPr>
          <w:sz w:val="26"/>
          <w:szCs w:val="26"/>
        </w:rPr>
      </w:pPr>
      <w:r w:rsidRPr="00223EE9">
        <w:rPr>
          <w:sz w:val="26"/>
          <w:szCs w:val="26"/>
          <w:rtl/>
        </w:rPr>
        <w:t xml:space="preserve">المسائل </w:t>
      </w:r>
      <w:r w:rsidRPr="00223EE9">
        <w:rPr>
          <w:rFonts w:hint="cs"/>
          <w:sz w:val="26"/>
          <w:szCs w:val="26"/>
          <w:rtl/>
        </w:rPr>
        <w:t>التي يمكن أن تتعلق</w:t>
      </w:r>
      <w:r w:rsidRPr="00223EE9">
        <w:rPr>
          <w:sz w:val="26"/>
          <w:szCs w:val="26"/>
          <w:rtl/>
        </w:rPr>
        <w:t xml:space="preserve"> بقواعد أو سياسات الصندوق المتعدد الأطراف؛</w:t>
      </w:r>
    </w:p>
    <w:p w14:paraId="4E99C409" w14:textId="77777777" w:rsidR="00C8466E" w:rsidRPr="00223EE9" w:rsidRDefault="00C8466E" w:rsidP="00C8466E">
      <w:pPr>
        <w:pStyle w:val="Heading3"/>
        <w:numPr>
          <w:ilvl w:val="2"/>
          <w:numId w:val="1"/>
        </w:numPr>
        <w:bidi/>
        <w:rPr>
          <w:sz w:val="26"/>
          <w:szCs w:val="26"/>
          <w:rtl/>
        </w:rPr>
      </w:pPr>
      <w:r w:rsidRPr="00223EE9">
        <w:rPr>
          <w:sz w:val="26"/>
          <w:szCs w:val="26"/>
          <w:rtl/>
        </w:rPr>
        <w:t>التغييرات التي تؤدي إلى تعديل أي شرط من شروط هذا الاتفاق؛</w:t>
      </w:r>
    </w:p>
    <w:p w14:paraId="7C026010" w14:textId="77777777" w:rsidR="00C8466E" w:rsidRPr="00223EE9" w:rsidRDefault="00C8466E" w:rsidP="00C8466E">
      <w:pPr>
        <w:pStyle w:val="Heading3"/>
        <w:numPr>
          <w:ilvl w:val="2"/>
          <w:numId w:val="1"/>
        </w:numPr>
        <w:bidi/>
        <w:rPr>
          <w:sz w:val="26"/>
          <w:szCs w:val="26"/>
          <w:rtl/>
        </w:rPr>
      </w:pPr>
      <w:r w:rsidRPr="00223EE9">
        <w:rPr>
          <w:sz w:val="26"/>
          <w:szCs w:val="26"/>
          <w:rtl/>
        </w:rPr>
        <w:t>التغييرات في المستويات السنوية للتمويل المخصص لفرادى الوكالات الثنائية أو المنفذة لمختلف الشرائح؛</w:t>
      </w:r>
    </w:p>
    <w:p w14:paraId="022C3B01" w14:textId="77777777" w:rsidR="00C8466E" w:rsidRPr="00223EE9" w:rsidRDefault="00C8466E" w:rsidP="00C8466E">
      <w:pPr>
        <w:pStyle w:val="Heading3"/>
        <w:numPr>
          <w:ilvl w:val="2"/>
          <w:numId w:val="1"/>
        </w:numPr>
        <w:bidi/>
        <w:rPr>
          <w:sz w:val="26"/>
          <w:szCs w:val="26"/>
          <w:rtl/>
        </w:rPr>
      </w:pPr>
      <w:r w:rsidRPr="00223EE9">
        <w:rPr>
          <w:sz w:val="26"/>
          <w:szCs w:val="26"/>
          <w:rtl/>
        </w:rPr>
        <w:t>تقديم تمويل إلى الأنشطة غير المدرجة في خطة تنفيذ ال</w:t>
      </w:r>
      <w:r w:rsidRPr="00223EE9">
        <w:rPr>
          <w:rFonts w:hint="cs"/>
          <w:sz w:val="26"/>
          <w:szCs w:val="26"/>
          <w:rtl/>
        </w:rPr>
        <w:t>سنوية</w:t>
      </w:r>
      <w:r w:rsidRPr="00223EE9">
        <w:rPr>
          <w:sz w:val="26"/>
          <w:szCs w:val="26"/>
          <w:rtl/>
        </w:rPr>
        <w:t xml:space="preserve"> المعتمدة الحالية، أو إزالة أي نشاط من خطة تنفيذ ال</w:t>
      </w:r>
      <w:r w:rsidRPr="00223EE9">
        <w:rPr>
          <w:rFonts w:hint="cs"/>
          <w:sz w:val="26"/>
          <w:szCs w:val="26"/>
          <w:rtl/>
        </w:rPr>
        <w:t>شريحة</w:t>
      </w:r>
      <w:r w:rsidRPr="00223EE9">
        <w:rPr>
          <w:sz w:val="26"/>
          <w:szCs w:val="26"/>
          <w:rtl/>
        </w:rPr>
        <w:t>، تزيد تكاليفه عن 30 في المائة من مجموع تكاليف آخر شريحة موافق عليها؛</w:t>
      </w:r>
    </w:p>
    <w:p w14:paraId="75E04C22" w14:textId="77777777" w:rsidR="00C8466E" w:rsidRPr="00223EE9" w:rsidRDefault="00C8466E" w:rsidP="00C8466E">
      <w:pPr>
        <w:pStyle w:val="Heading3"/>
        <w:numPr>
          <w:ilvl w:val="2"/>
          <w:numId w:val="1"/>
        </w:numPr>
        <w:bidi/>
        <w:rPr>
          <w:sz w:val="26"/>
          <w:szCs w:val="26"/>
        </w:rPr>
      </w:pPr>
      <w:r w:rsidRPr="00223EE9">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223EE9">
        <w:rPr>
          <w:rFonts w:hint="cs"/>
          <w:sz w:val="26"/>
          <w:szCs w:val="26"/>
          <w:rtl/>
          <w:lang w:bidi="ar-EG"/>
        </w:rPr>
        <w:t>ت</w:t>
      </w:r>
      <w:r w:rsidRPr="00223EE9">
        <w:rPr>
          <w:sz w:val="26"/>
          <w:szCs w:val="26"/>
          <w:rtl/>
          <w:lang w:bidi="ar-EG"/>
        </w:rPr>
        <w:t>ؤدي أي وفورات محتملة متصلة بتغيير التكنولوجيا إلى خفض مستوى التمويل الشامل بموجب هذا الاتفاق وفقا لذلك</w:t>
      </w:r>
      <w:r w:rsidRPr="00223EE9">
        <w:rPr>
          <w:sz w:val="26"/>
          <w:szCs w:val="26"/>
          <w:rtl/>
        </w:rPr>
        <w:t>؛</w:t>
      </w:r>
    </w:p>
    <w:p w14:paraId="38D5AC17" w14:textId="77777777" w:rsidR="00C8466E" w:rsidRPr="00223EE9" w:rsidRDefault="00C8466E" w:rsidP="00C8466E">
      <w:pPr>
        <w:bidi/>
        <w:rPr>
          <w:rtl/>
        </w:rPr>
      </w:pPr>
    </w:p>
    <w:p w14:paraId="7837C2F2" w14:textId="77777777" w:rsidR="00C8466E" w:rsidRPr="00223EE9" w:rsidRDefault="00C8466E" w:rsidP="00C8466E">
      <w:pPr>
        <w:pStyle w:val="Heading2"/>
        <w:numPr>
          <w:ilvl w:val="1"/>
          <w:numId w:val="1"/>
        </w:numPr>
        <w:bidi/>
        <w:rPr>
          <w:sz w:val="26"/>
          <w:szCs w:val="26"/>
        </w:rPr>
      </w:pPr>
      <w:r w:rsidRPr="00223EE9">
        <w:rPr>
          <w:rFonts w:hint="cs"/>
          <w:sz w:val="26"/>
          <w:szCs w:val="26"/>
          <w:rtl/>
        </w:rPr>
        <w:t>عمليات إعادة</w:t>
      </w:r>
      <w:r w:rsidRPr="00223EE9">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0E3EC0E4" w14:textId="77777777" w:rsidR="00C8466E" w:rsidRPr="00223EE9" w:rsidRDefault="00C8466E" w:rsidP="00C8466E">
      <w:pPr>
        <w:pStyle w:val="Heading2"/>
        <w:numPr>
          <w:ilvl w:val="1"/>
          <w:numId w:val="1"/>
        </w:numPr>
        <w:bidi/>
        <w:rPr>
          <w:sz w:val="26"/>
          <w:szCs w:val="26"/>
          <w:rtl/>
        </w:rPr>
      </w:pPr>
      <w:r w:rsidRPr="00223EE9">
        <w:rPr>
          <w:rFonts w:hint="cs"/>
          <w:szCs w:val="24"/>
          <w:rtl/>
        </w:rPr>
        <w:t xml:space="preserve"> </w:t>
      </w:r>
      <w:r w:rsidRPr="00223EE9">
        <w:rPr>
          <w:rFonts w:hint="cs"/>
          <w:sz w:val="26"/>
          <w:szCs w:val="26"/>
          <w:rtl/>
        </w:rPr>
        <w:t>و</w:t>
      </w:r>
      <w:r w:rsidRPr="00223EE9">
        <w:rPr>
          <w:sz w:val="26"/>
          <w:szCs w:val="26"/>
          <w:rtl/>
        </w:rPr>
        <w:t xml:space="preserve">سيتم إرجاع أي أموال متبقية تحتفظ بها الوكالات الثنائية أو </w:t>
      </w:r>
      <w:r w:rsidRPr="00223EE9">
        <w:rPr>
          <w:rFonts w:hint="cs"/>
          <w:sz w:val="26"/>
          <w:szCs w:val="26"/>
          <w:rtl/>
        </w:rPr>
        <w:t>المنفذة</w:t>
      </w:r>
      <w:r w:rsidRPr="00223EE9">
        <w:rPr>
          <w:sz w:val="26"/>
          <w:szCs w:val="26"/>
          <w:rtl/>
        </w:rPr>
        <w:t xml:space="preserve"> أو البلد في إطار </w:t>
      </w:r>
      <w:r w:rsidRPr="00223EE9">
        <w:rPr>
          <w:rFonts w:hint="cs"/>
          <w:sz w:val="26"/>
          <w:szCs w:val="26"/>
          <w:rtl/>
        </w:rPr>
        <w:t>ال</w:t>
      </w:r>
      <w:r w:rsidRPr="00223EE9">
        <w:rPr>
          <w:sz w:val="26"/>
          <w:szCs w:val="26"/>
          <w:rtl/>
        </w:rPr>
        <w:t xml:space="preserve">خطة </w:t>
      </w:r>
      <w:r w:rsidRPr="00223EE9">
        <w:rPr>
          <w:rFonts w:hint="cs"/>
          <w:sz w:val="26"/>
          <w:szCs w:val="26"/>
          <w:rtl/>
        </w:rPr>
        <w:t>إلى ا</w:t>
      </w:r>
      <w:r w:rsidRPr="00223EE9">
        <w:rPr>
          <w:sz w:val="26"/>
          <w:szCs w:val="26"/>
          <w:rtl/>
        </w:rPr>
        <w:t xml:space="preserve">لصندوق المتعدد الأطراف </w:t>
      </w:r>
      <w:r w:rsidRPr="00223EE9">
        <w:rPr>
          <w:rFonts w:hint="cs"/>
          <w:sz w:val="26"/>
          <w:szCs w:val="26"/>
          <w:rtl/>
        </w:rPr>
        <w:t>بعد</w:t>
      </w:r>
      <w:r w:rsidRPr="00223EE9">
        <w:rPr>
          <w:sz w:val="26"/>
          <w:szCs w:val="26"/>
          <w:rtl/>
        </w:rPr>
        <w:t xml:space="preserve"> </w:t>
      </w:r>
      <w:r w:rsidRPr="00223EE9">
        <w:rPr>
          <w:rFonts w:hint="cs"/>
          <w:sz w:val="26"/>
          <w:szCs w:val="26"/>
          <w:rtl/>
        </w:rPr>
        <w:t>إنجاز</w:t>
      </w:r>
      <w:r w:rsidRPr="00223EE9">
        <w:rPr>
          <w:sz w:val="26"/>
          <w:szCs w:val="26"/>
          <w:rtl/>
        </w:rPr>
        <w:t xml:space="preserve"> الشريحة </w:t>
      </w:r>
      <w:r w:rsidRPr="00223EE9">
        <w:rPr>
          <w:rFonts w:hint="cs"/>
          <w:sz w:val="26"/>
          <w:szCs w:val="26"/>
          <w:rtl/>
        </w:rPr>
        <w:t>الأخيرة المنتظرة</w:t>
      </w:r>
      <w:r w:rsidRPr="00223EE9">
        <w:rPr>
          <w:sz w:val="26"/>
          <w:szCs w:val="26"/>
          <w:rtl/>
        </w:rPr>
        <w:t xml:space="preserve"> في إطار هذا الاتفاق.</w:t>
      </w:r>
    </w:p>
    <w:p w14:paraId="187AB1CA" w14:textId="77777777" w:rsidR="00C8466E" w:rsidRPr="00223EE9" w:rsidRDefault="00C8466E" w:rsidP="00C8466E">
      <w:pPr>
        <w:bidi/>
        <w:ind w:left="1440" w:hanging="720"/>
        <w:rPr>
          <w:rtl/>
        </w:rPr>
      </w:pPr>
    </w:p>
    <w:p w14:paraId="36034662" w14:textId="77777777" w:rsidR="00C8466E" w:rsidRPr="00223EE9" w:rsidRDefault="00C8466E" w:rsidP="00C8466E">
      <w:pPr>
        <w:pStyle w:val="Heading1"/>
        <w:numPr>
          <w:ilvl w:val="0"/>
          <w:numId w:val="0"/>
        </w:numPr>
        <w:bidi/>
        <w:ind w:left="90"/>
        <w:rPr>
          <w:b/>
          <w:bCs/>
          <w:sz w:val="26"/>
          <w:szCs w:val="26"/>
        </w:rPr>
      </w:pPr>
      <w:r w:rsidRPr="00223EE9">
        <w:rPr>
          <w:rFonts w:hint="cs"/>
          <w:b/>
          <w:bCs/>
          <w:sz w:val="26"/>
          <w:szCs w:val="26"/>
          <w:rtl/>
        </w:rPr>
        <w:t>اعتبارات لقطاع خدمات التبريد</w:t>
      </w:r>
    </w:p>
    <w:p w14:paraId="36AFF9B0" w14:textId="77777777" w:rsidR="00C8466E" w:rsidRPr="00223EE9" w:rsidRDefault="00C8466E" w:rsidP="00C8466E">
      <w:pPr>
        <w:pStyle w:val="Heading1"/>
        <w:bidi/>
        <w:rPr>
          <w:sz w:val="26"/>
          <w:szCs w:val="26"/>
        </w:rPr>
      </w:pPr>
      <w:r w:rsidRPr="00223EE9">
        <w:rPr>
          <w:rFonts w:hint="cs"/>
          <w:sz w:val="26"/>
          <w:szCs w:val="26"/>
          <w:rtl/>
        </w:rPr>
        <w:t>ي</w:t>
      </w:r>
      <w:r w:rsidRPr="00223EE9">
        <w:rPr>
          <w:sz w:val="26"/>
          <w:szCs w:val="26"/>
          <w:rtl/>
        </w:rPr>
        <w:t>ولى الاهتمام على وجه التحديد لتنفيذ الأنشطة في قطـاع خدمـات التبريـد، وبصفة خاصة لما يلي:</w:t>
      </w:r>
    </w:p>
    <w:p w14:paraId="180AB7D8" w14:textId="77777777" w:rsidR="00C8466E" w:rsidRPr="00223EE9" w:rsidRDefault="00C8466E" w:rsidP="00C8466E">
      <w:pPr>
        <w:pStyle w:val="Heading2"/>
        <w:numPr>
          <w:ilvl w:val="1"/>
          <w:numId w:val="1"/>
        </w:numPr>
        <w:bidi/>
        <w:rPr>
          <w:sz w:val="26"/>
          <w:szCs w:val="26"/>
        </w:rPr>
      </w:pPr>
      <w:r w:rsidRPr="00223EE9">
        <w:rPr>
          <w:sz w:val="26"/>
          <w:szCs w:val="26"/>
          <w:rtl/>
        </w:rPr>
        <w:lastRenderedPageBreak/>
        <w:t>أن يستعمل البلد المرونة المتاحة بموجب هذا الاتفاق لمعالجة الاحتياجات الخاصّة التي قد تطرأ خلال تنفيذ المشروع؛</w:t>
      </w:r>
    </w:p>
    <w:p w14:paraId="6E3BAA50" w14:textId="77777777" w:rsidR="00C8466E" w:rsidRPr="00223EE9" w:rsidRDefault="00C8466E" w:rsidP="00C8466E">
      <w:pPr>
        <w:pStyle w:val="Heading2"/>
        <w:numPr>
          <w:ilvl w:val="1"/>
          <w:numId w:val="1"/>
        </w:numPr>
        <w:bidi/>
        <w:rPr>
          <w:sz w:val="26"/>
          <w:szCs w:val="26"/>
        </w:rPr>
      </w:pPr>
      <w:r w:rsidRPr="00223EE9">
        <w:rPr>
          <w:sz w:val="26"/>
          <w:szCs w:val="26"/>
          <w:rtl/>
        </w:rPr>
        <w:t xml:space="preserve">أن يأخذ البلد </w:t>
      </w:r>
      <w:r w:rsidRPr="00223EE9">
        <w:rPr>
          <w:rFonts w:hint="cs"/>
          <w:sz w:val="26"/>
          <w:szCs w:val="26"/>
          <w:rtl/>
        </w:rPr>
        <w:t>و</w:t>
      </w:r>
      <w:r w:rsidRPr="00223EE9">
        <w:rPr>
          <w:sz w:val="26"/>
          <w:szCs w:val="26"/>
          <w:rtl/>
        </w:rPr>
        <w:t>الوكالات الثنائية و</w:t>
      </w:r>
      <w:r w:rsidRPr="00223EE9">
        <w:rPr>
          <w:rFonts w:hint="cs"/>
          <w:sz w:val="26"/>
          <w:szCs w:val="26"/>
          <w:rtl/>
        </w:rPr>
        <w:t xml:space="preserve">/أو </w:t>
      </w:r>
      <w:r w:rsidRPr="00223EE9">
        <w:rPr>
          <w:sz w:val="26"/>
          <w:szCs w:val="26"/>
          <w:rtl/>
        </w:rPr>
        <w:t xml:space="preserve">المنفذة المعنية بعين الاعتبار </w:t>
      </w:r>
      <w:r w:rsidRPr="00223EE9">
        <w:rPr>
          <w:rFonts w:hint="cs"/>
          <w:sz w:val="26"/>
          <w:szCs w:val="26"/>
          <w:rtl/>
        </w:rPr>
        <w:t xml:space="preserve">المقررات ذات الصلة بشأن قطاع خدمات التبريد </w:t>
      </w:r>
      <w:r w:rsidRPr="00223EE9">
        <w:rPr>
          <w:sz w:val="26"/>
          <w:szCs w:val="26"/>
          <w:rtl/>
        </w:rPr>
        <w:t>خلال تنفيذ الخطة</w:t>
      </w:r>
      <w:r w:rsidRPr="00223EE9">
        <w:rPr>
          <w:rFonts w:hint="cs"/>
          <w:sz w:val="26"/>
          <w:szCs w:val="26"/>
          <w:rtl/>
        </w:rPr>
        <w:t>.</w:t>
      </w:r>
    </w:p>
    <w:p w14:paraId="0201BEE5" w14:textId="77777777" w:rsidR="00C8466E" w:rsidRPr="00223EE9" w:rsidRDefault="00C8466E" w:rsidP="00C8466E">
      <w:pPr>
        <w:pStyle w:val="Heading1"/>
        <w:numPr>
          <w:ilvl w:val="0"/>
          <w:numId w:val="0"/>
        </w:numPr>
        <w:bidi/>
        <w:ind w:left="90"/>
        <w:rPr>
          <w:b/>
          <w:bCs/>
          <w:sz w:val="26"/>
          <w:szCs w:val="26"/>
        </w:rPr>
      </w:pPr>
      <w:r w:rsidRPr="00223EE9">
        <w:rPr>
          <w:rFonts w:hint="cs"/>
          <w:b/>
          <w:bCs/>
          <w:sz w:val="26"/>
          <w:szCs w:val="26"/>
          <w:rtl/>
        </w:rPr>
        <w:t>الوكالات الثنائية والمنفذة</w:t>
      </w:r>
    </w:p>
    <w:p w14:paraId="1805062D" w14:textId="77777777" w:rsidR="00C8466E" w:rsidRPr="00223EE9" w:rsidRDefault="00C8466E" w:rsidP="00C8466E">
      <w:pPr>
        <w:pStyle w:val="Heading1"/>
        <w:bidi/>
        <w:rPr>
          <w:sz w:val="26"/>
          <w:szCs w:val="26"/>
        </w:rPr>
      </w:pPr>
      <w:r w:rsidRPr="00223EE9">
        <w:rPr>
          <w:sz w:val="26"/>
          <w:szCs w:val="26"/>
          <w:rtl/>
        </w:rPr>
        <w:t xml:space="preserve">يوافق البلد على تحمل المسؤولية الشاملة </w:t>
      </w:r>
      <w:r w:rsidRPr="00223EE9">
        <w:rPr>
          <w:rFonts w:hint="cs"/>
          <w:sz w:val="26"/>
          <w:szCs w:val="26"/>
          <w:rtl/>
        </w:rPr>
        <w:t>ل</w:t>
      </w:r>
      <w:r w:rsidRPr="00223EE9">
        <w:rPr>
          <w:sz w:val="26"/>
          <w:szCs w:val="26"/>
          <w:rtl/>
        </w:rPr>
        <w:t xml:space="preserve">إدارة وتنفيذ هذا الاتفاق وجميع الأنشطة التي </w:t>
      </w:r>
      <w:r w:rsidRPr="00223EE9">
        <w:rPr>
          <w:rFonts w:hint="cs"/>
          <w:sz w:val="26"/>
          <w:szCs w:val="26"/>
          <w:rtl/>
        </w:rPr>
        <w:t>يجريها</w:t>
      </w:r>
      <w:r w:rsidRPr="00223EE9">
        <w:rPr>
          <w:sz w:val="26"/>
          <w:szCs w:val="26"/>
          <w:rtl/>
        </w:rPr>
        <w:t xml:space="preserve"> أو نيابة عنه </w:t>
      </w:r>
      <w:r w:rsidRPr="00223EE9">
        <w:rPr>
          <w:rFonts w:hint="cs"/>
          <w:sz w:val="26"/>
          <w:szCs w:val="26"/>
          <w:rtl/>
        </w:rPr>
        <w:t>من أجل ا</w:t>
      </w:r>
      <w:r w:rsidRPr="00223EE9">
        <w:rPr>
          <w:sz w:val="26"/>
          <w:szCs w:val="26"/>
          <w:rtl/>
        </w:rPr>
        <w:t xml:space="preserve">لوفاء بالالتزامات بموجب هذا الاتفاق. </w:t>
      </w:r>
      <w:r w:rsidRPr="00223EE9">
        <w:rPr>
          <w:rFonts w:hint="cs"/>
          <w:sz w:val="26"/>
          <w:szCs w:val="26"/>
          <w:rtl/>
        </w:rPr>
        <w:t>و</w:t>
      </w:r>
      <w:r w:rsidRPr="00223EE9">
        <w:rPr>
          <w:sz w:val="26"/>
          <w:szCs w:val="26"/>
          <w:rtl/>
        </w:rPr>
        <w:t>وافق</w:t>
      </w:r>
      <w:r w:rsidRPr="00223EE9">
        <w:rPr>
          <w:rFonts w:hint="cs"/>
          <w:sz w:val="26"/>
          <w:szCs w:val="26"/>
          <w:rtl/>
        </w:rPr>
        <w:t>ت</w:t>
      </w:r>
      <w:r w:rsidRPr="00223EE9">
        <w:rPr>
          <w:sz w:val="26"/>
          <w:szCs w:val="26"/>
          <w:rtl/>
        </w:rPr>
        <w:t xml:space="preserve"> </w:t>
      </w:r>
      <w:r w:rsidRPr="00223EE9">
        <w:rPr>
          <w:rFonts w:hint="cs"/>
          <w:sz w:val="26"/>
          <w:szCs w:val="26"/>
          <w:rtl/>
        </w:rPr>
        <w:t>اليونيب</w:t>
      </w:r>
      <w:r w:rsidRPr="00223EE9">
        <w:rPr>
          <w:sz w:val="26"/>
          <w:szCs w:val="26"/>
          <w:rtl/>
        </w:rPr>
        <w:t xml:space="preserve"> </w:t>
      </w:r>
      <w:r w:rsidRPr="00223EE9">
        <w:rPr>
          <w:rFonts w:hint="cs"/>
          <w:sz w:val="26"/>
          <w:szCs w:val="26"/>
          <w:rtl/>
        </w:rPr>
        <w:t xml:space="preserve">على </w:t>
      </w:r>
      <w:r w:rsidRPr="00223EE9">
        <w:rPr>
          <w:sz w:val="26"/>
          <w:szCs w:val="26"/>
          <w:rtl/>
        </w:rPr>
        <w:t xml:space="preserve">أن </w:t>
      </w:r>
      <w:r w:rsidRPr="00223EE9">
        <w:rPr>
          <w:rFonts w:hint="cs"/>
          <w:sz w:val="26"/>
          <w:szCs w:val="26"/>
          <w:rtl/>
        </w:rPr>
        <w:t>ت</w:t>
      </w:r>
      <w:r w:rsidRPr="00223EE9">
        <w:rPr>
          <w:sz w:val="26"/>
          <w:szCs w:val="26"/>
          <w:rtl/>
        </w:rPr>
        <w:t xml:space="preserve">كون الوكالة المنفذة </w:t>
      </w:r>
      <w:r w:rsidRPr="00223EE9">
        <w:rPr>
          <w:rFonts w:hint="cs"/>
          <w:sz w:val="26"/>
          <w:szCs w:val="26"/>
          <w:rtl/>
        </w:rPr>
        <w:t>الرئيسية</w:t>
      </w:r>
      <w:r w:rsidRPr="00223EE9">
        <w:rPr>
          <w:sz w:val="26"/>
          <w:szCs w:val="26"/>
          <w:rtl/>
        </w:rPr>
        <w:t xml:space="preserve"> </w:t>
      </w:r>
      <w:r w:rsidRPr="00223EE9">
        <w:rPr>
          <w:rFonts w:hint="cs"/>
          <w:sz w:val="26"/>
          <w:szCs w:val="26"/>
          <w:rtl/>
        </w:rPr>
        <w:t xml:space="preserve">("الوكالة المنفذة الرئيسية") </w:t>
      </w:r>
      <w:r w:rsidRPr="00223EE9">
        <w:rPr>
          <w:sz w:val="26"/>
          <w:szCs w:val="26"/>
          <w:rtl/>
        </w:rPr>
        <w:t>و</w:t>
      </w:r>
      <w:r w:rsidRPr="00223EE9">
        <w:rPr>
          <w:rFonts w:hint="cs"/>
          <w:sz w:val="26"/>
          <w:szCs w:val="26"/>
          <w:rtl/>
        </w:rPr>
        <w:t>وافقت اليونيدو</w:t>
      </w:r>
      <w:r w:rsidRPr="00223EE9">
        <w:rPr>
          <w:sz w:val="26"/>
          <w:szCs w:val="26"/>
          <w:rtl/>
        </w:rPr>
        <w:t xml:space="preserve"> على أن </w:t>
      </w:r>
      <w:r w:rsidRPr="00223EE9">
        <w:rPr>
          <w:rFonts w:hint="cs"/>
          <w:sz w:val="26"/>
          <w:szCs w:val="26"/>
          <w:rtl/>
        </w:rPr>
        <w:t>ت</w:t>
      </w:r>
      <w:r w:rsidRPr="00223EE9">
        <w:rPr>
          <w:sz w:val="26"/>
          <w:szCs w:val="26"/>
          <w:rtl/>
        </w:rPr>
        <w:t xml:space="preserve">كون </w:t>
      </w:r>
      <w:r w:rsidRPr="00223EE9">
        <w:rPr>
          <w:rFonts w:hint="cs"/>
          <w:sz w:val="26"/>
          <w:szCs w:val="26"/>
          <w:rtl/>
        </w:rPr>
        <w:t>ال</w:t>
      </w:r>
      <w:r w:rsidRPr="00223EE9">
        <w:rPr>
          <w:sz w:val="26"/>
          <w:szCs w:val="26"/>
          <w:rtl/>
        </w:rPr>
        <w:t>وكالة المنفذة ال</w:t>
      </w:r>
      <w:r w:rsidRPr="00223EE9">
        <w:rPr>
          <w:rFonts w:hint="cs"/>
          <w:sz w:val="26"/>
          <w:szCs w:val="26"/>
          <w:rtl/>
        </w:rPr>
        <w:t>م</w:t>
      </w:r>
      <w:r w:rsidRPr="00223EE9">
        <w:rPr>
          <w:sz w:val="26"/>
          <w:szCs w:val="26"/>
          <w:rtl/>
        </w:rPr>
        <w:t>تعاون</w:t>
      </w:r>
      <w:r w:rsidRPr="00223EE9">
        <w:rPr>
          <w:rFonts w:hint="cs"/>
          <w:sz w:val="26"/>
          <w:szCs w:val="26"/>
          <w:rtl/>
        </w:rPr>
        <w:t>ة</w:t>
      </w:r>
      <w:r w:rsidRPr="00223EE9">
        <w:rPr>
          <w:sz w:val="26"/>
          <w:szCs w:val="26"/>
          <w:rtl/>
        </w:rPr>
        <w:t xml:space="preserve"> </w:t>
      </w:r>
      <w:r w:rsidRPr="00223EE9">
        <w:rPr>
          <w:rFonts w:hint="cs"/>
          <w:sz w:val="26"/>
          <w:szCs w:val="26"/>
          <w:rtl/>
        </w:rPr>
        <w:t xml:space="preserve">("الوكالة المنفذة المتعاونة") </w:t>
      </w:r>
      <w:r w:rsidRPr="00223EE9">
        <w:rPr>
          <w:sz w:val="26"/>
          <w:szCs w:val="26"/>
          <w:rtl/>
        </w:rPr>
        <w:t xml:space="preserve">تحت قيادة الوكالة المنفذة </w:t>
      </w:r>
      <w:r w:rsidRPr="00223EE9">
        <w:rPr>
          <w:rFonts w:hint="cs"/>
          <w:sz w:val="26"/>
          <w:szCs w:val="26"/>
          <w:rtl/>
        </w:rPr>
        <w:t>الرئيسية</w:t>
      </w:r>
      <w:r w:rsidRPr="00223EE9">
        <w:rPr>
          <w:sz w:val="26"/>
          <w:szCs w:val="26"/>
          <w:rtl/>
        </w:rPr>
        <w:t xml:space="preserve"> فيما يتعلق بأنشطة البلد </w:t>
      </w:r>
      <w:r w:rsidRPr="00223EE9">
        <w:rPr>
          <w:rFonts w:hint="cs"/>
          <w:sz w:val="26"/>
          <w:szCs w:val="26"/>
          <w:rtl/>
        </w:rPr>
        <w:t>بموجب</w:t>
      </w:r>
      <w:r w:rsidRPr="00223EE9">
        <w:rPr>
          <w:sz w:val="26"/>
          <w:szCs w:val="26"/>
          <w:rtl/>
        </w:rPr>
        <w:t xml:space="preserve"> هذا الاتفاق. </w:t>
      </w:r>
      <w:r w:rsidRPr="00223EE9">
        <w:rPr>
          <w:rFonts w:hint="cs"/>
          <w:sz w:val="26"/>
          <w:szCs w:val="26"/>
          <w:rtl/>
        </w:rPr>
        <w:t>و</w:t>
      </w:r>
      <w:r w:rsidRPr="00223EE9">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223EE9">
        <w:rPr>
          <w:rFonts w:hint="cs"/>
          <w:sz w:val="26"/>
          <w:szCs w:val="26"/>
          <w:rtl/>
        </w:rPr>
        <w:t xml:space="preserve">برنامج </w:t>
      </w:r>
      <w:r w:rsidRPr="00223EE9">
        <w:rPr>
          <w:sz w:val="26"/>
          <w:szCs w:val="26"/>
          <w:rtl/>
        </w:rPr>
        <w:t xml:space="preserve">الوكالة المنفذة </w:t>
      </w:r>
      <w:r w:rsidRPr="00223EE9">
        <w:rPr>
          <w:rFonts w:hint="cs"/>
          <w:sz w:val="26"/>
          <w:szCs w:val="26"/>
          <w:rtl/>
        </w:rPr>
        <w:t>الرئيسية</w:t>
      </w:r>
      <w:r w:rsidRPr="00223EE9">
        <w:rPr>
          <w:sz w:val="26"/>
          <w:szCs w:val="26"/>
          <w:rtl/>
        </w:rPr>
        <w:t xml:space="preserve"> و/ أو </w:t>
      </w:r>
      <w:r w:rsidRPr="00223EE9">
        <w:rPr>
          <w:rFonts w:hint="cs"/>
          <w:sz w:val="26"/>
          <w:szCs w:val="26"/>
          <w:rtl/>
        </w:rPr>
        <w:t>ال</w:t>
      </w:r>
      <w:r w:rsidRPr="00223EE9">
        <w:rPr>
          <w:sz w:val="26"/>
          <w:szCs w:val="26"/>
          <w:rtl/>
        </w:rPr>
        <w:t>وكالة</w:t>
      </w:r>
      <w:r w:rsidRPr="00223EE9">
        <w:rPr>
          <w:rFonts w:hint="cs"/>
          <w:sz w:val="26"/>
          <w:szCs w:val="26"/>
          <w:rtl/>
        </w:rPr>
        <w:t xml:space="preserve"> </w:t>
      </w:r>
      <w:r w:rsidRPr="00223EE9">
        <w:rPr>
          <w:sz w:val="26"/>
          <w:szCs w:val="26"/>
          <w:rtl/>
        </w:rPr>
        <w:t>المنفذة ال</w:t>
      </w:r>
      <w:r w:rsidRPr="00223EE9">
        <w:rPr>
          <w:rFonts w:hint="cs"/>
          <w:sz w:val="26"/>
          <w:szCs w:val="26"/>
          <w:rtl/>
        </w:rPr>
        <w:t>م</w:t>
      </w:r>
      <w:r w:rsidRPr="00223EE9">
        <w:rPr>
          <w:sz w:val="26"/>
          <w:szCs w:val="26"/>
          <w:rtl/>
        </w:rPr>
        <w:t>تعاون</w:t>
      </w:r>
      <w:r w:rsidRPr="00223EE9">
        <w:rPr>
          <w:rFonts w:hint="cs"/>
          <w:sz w:val="26"/>
          <w:szCs w:val="26"/>
          <w:rtl/>
        </w:rPr>
        <w:t>ة</w:t>
      </w:r>
      <w:r w:rsidRPr="00223EE9">
        <w:rPr>
          <w:sz w:val="26"/>
          <w:szCs w:val="26"/>
          <w:rtl/>
        </w:rPr>
        <w:t xml:space="preserve"> المشاركة في هذا الاتفاق.</w:t>
      </w:r>
    </w:p>
    <w:p w14:paraId="13CA9B8F" w14:textId="77777777" w:rsidR="00C8466E" w:rsidRPr="00223EE9" w:rsidRDefault="00C8466E" w:rsidP="00C8466E">
      <w:pPr>
        <w:pStyle w:val="Heading1"/>
        <w:bidi/>
        <w:rPr>
          <w:sz w:val="26"/>
          <w:szCs w:val="26"/>
        </w:rPr>
      </w:pPr>
      <w:r w:rsidRPr="00223EE9">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223EE9">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223EE9">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EBE71B2" w14:textId="77777777" w:rsidR="00C8466E" w:rsidRPr="00223EE9" w:rsidRDefault="00C8466E" w:rsidP="00C8466E">
      <w:pPr>
        <w:pStyle w:val="Heading1"/>
        <w:numPr>
          <w:ilvl w:val="0"/>
          <w:numId w:val="0"/>
        </w:numPr>
        <w:bidi/>
        <w:ind w:left="86"/>
        <w:rPr>
          <w:b/>
          <w:bCs/>
          <w:sz w:val="26"/>
          <w:szCs w:val="26"/>
        </w:rPr>
      </w:pPr>
      <w:r w:rsidRPr="00223EE9">
        <w:rPr>
          <w:rFonts w:hint="cs"/>
          <w:b/>
          <w:bCs/>
          <w:sz w:val="26"/>
          <w:szCs w:val="26"/>
          <w:rtl/>
        </w:rPr>
        <w:t>عدم الامتثال للاتفاق</w:t>
      </w:r>
    </w:p>
    <w:p w14:paraId="4B1CB512" w14:textId="77777777" w:rsidR="00C8466E" w:rsidRPr="00223EE9" w:rsidRDefault="00C8466E" w:rsidP="00C8466E">
      <w:pPr>
        <w:pStyle w:val="Heading1"/>
        <w:bidi/>
        <w:rPr>
          <w:sz w:val="26"/>
          <w:szCs w:val="26"/>
          <w:rtl/>
        </w:rPr>
      </w:pPr>
      <w:r w:rsidRPr="00223EE9">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223EE9">
        <w:rPr>
          <w:rFonts w:hint="cs"/>
          <w:sz w:val="26"/>
          <w:szCs w:val="26"/>
          <w:rtl/>
        </w:rPr>
        <w:t xml:space="preserve"> قدرات استنفاذ الأوزون</w:t>
      </w:r>
      <w:r w:rsidRPr="00223EE9">
        <w:rPr>
          <w:sz w:val="26"/>
          <w:szCs w:val="26"/>
          <w:rtl/>
        </w:rPr>
        <w:t xml:space="preserve"> </w:t>
      </w:r>
      <w:r w:rsidRPr="00223EE9">
        <w:rPr>
          <w:rFonts w:hint="cs"/>
          <w:sz w:val="26"/>
          <w:szCs w:val="26"/>
          <w:rtl/>
        </w:rPr>
        <w:t xml:space="preserve">من </w:t>
      </w:r>
      <w:r w:rsidRPr="00223EE9">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223EE9">
        <w:rPr>
          <w:rFonts w:hint="cs"/>
          <w:sz w:val="26"/>
          <w:szCs w:val="26"/>
          <w:rtl/>
        </w:rPr>
        <w:t>بشأنها</w:t>
      </w:r>
      <w:r w:rsidRPr="00223EE9">
        <w:rPr>
          <w:sz w:val="26"/>
          <w:szCs w:val="26"/>
          <w:rtl/>
        </w:rPr>
        <w:t>. وبعد اتخاذ هذه القرارات، لن تشكل حالة</w:t>
      </w:r>
      <w:r w:rsidRPr="00223EE9">
        <w:rPr>
          <w:rFonts w:hint="cs"/>
          <w:sz w:val="26"/>
          <w:szCs w:val="26"/>
          <w:rtl/>
        </w:rPr>
        <w:t xml:space="preserve"> عدم الامتثال المعنية لهذا الاتفاق</w:t>
      </w:r>
      <w:r w:rsidRPr="00223EE9">
        <w:rPr>
          <w:sz w:val="26"/>
          <w:szCs w:val="26"/>
          <w:rtl/>
        </w:rPr>
        <w:t xml:space="preserve"> عائقا أمام</w:t>
      </w:r>
      <w:r w:rsidRPr="00223EE9">
        <w:rPr>
          <w:rFonts w:hint="cs"/>
          <w:sz w:val="26"/>
          <w:szCs w:val="26"/>
          <w:rtl/>
        </w:rPr>
        <w:t xml:space="preserve"> تقديم</w:t>
      </w:r>
      <w:r w:rsidRPr="00223EE9">
        <w:rPr>
          <w:sz w:val="26"/>
          <w:szCs w:val="26"/>
          <w:rtl/>
        </w:rPr>
        <w:t xml:space="preserve"> </w:t>
      </w:r>
      <w:r w:rsidRPr="00223EE9">
        <w:rPr>
          <w:rFonts w:hint="cs"/>
          <w:sz w:val="26"/>
          <w:szCs w:val="26"/>
          <w:rtl/>
        </w:rPr>
        <w:t>التمويل</w:t>
      </w:r>
      <w:r w:rsidRPr="00223EE9">
        <w:rPr>
          <w:sz w:val="26"/>
          <w:szCs w:val="26"/>
          <w:rtl/>
        </w:rPr>
        <w:t xml:space="preserve"> </w:t>
      </w:r>
      <w:r w:rsidRPr="00223EE9">
        <w:rPr>
          <w:rFonts w:hint="cs"/>
          <w:sz w:val="26"/>
          <w:szCs w:val="26"/>
          <w:rtl/>
        </w:rPr>
        <w:t>لل</w:t>
      </w:r>
      <w:r w:rsidRPr="00223EE9">
        <w:rPr>
          <w:sz w:val="26"/>
          <w:szCs w:val="26"/>
          <w:rtl/>
        </w:rPr>
        <w:t>شرائح</w:t>
      </w:r>
      <w:r w:rsidRPr="00223EE9">
        <w:rPr>
          <w:rFonts w:hint="cs"/>
          <w:sz w:val="26"/>
          <w:szCs w:val="26"/>
          <w:rtl/>
        </w:rPr>
        <w:t xml:space="preserve"> المستقبلية</w:t>
      </w:r>
      <w:r w:rsidRPr="00223EE9">
        <w:rPr>
          <w:sz w:val="26"/>
          <w:szCs w:val="26"/>
          <w:rtl/>
        </w:rPr>
        <w:t xml:space="preserve"> وفقا للفقرة 5 </w:t>
      </w:r>
      <w:r w:rsidRPr="00223EE9">
        <w:rPr>
          <w:rFonts w:hint="cs"/>
          <w:sz w:val="26"/>
          <w:szCs w:val="26"/>
          <w:rtl/>
        </w:rPr>
        <w:t xml:space="preserve">المذكورة </w:t>
      </w:r>
      <w:r w:rsidRPr="00223EE9">
        <w:rPr>
          <w:sz w:val="26"/>
          <w:szCs w:val="26"/>
          <w:rtl/>
        </w:rPr>
        <w:t>أعلاه.</w:t>
      </w:r>
    </w:p>
    <w:p w14:paraId="275B5399" w14:textId="77777777" w:rsidR="00C8466E" w:rsidRPr="00223EE9" w:rsidRDefault="00C8466E" w:rsidP="00C8466E">
      <w:pPr>
        <w:pStyle w:val="Heading1"/>
        <w:bidi/>
        <w:rPr>
          <w:sz w:val="26"/>
          <w:szCs w:val="26"/>
          <w:rtl/>
        </w:rPr>
      </w:pPr>
      <w:r w:rsidRPr="00223EE9">
        <w:rPr>
          <w:sz w:val="26"/>
          <w:szCs w:val="26"/>
          <w:rtl/>
        </w:rPr>
        <w:t xml:space="preserve">لن تخضع عناصر تمويل هذا الاتفاق للتعديل على أساس أي </w:t>
      </w:r>
      <w:r w:rsidRPr="00223EE9">
        <w:rPr>
          <w:rFonts w:hint="cs"/>
          <w:sz w:val="26"/>
          <w:szCs w:val="26"/>
          <w:rtl/>
        </w:rPr>
        <w:t>مقررات</w:t>
      </w:r>
      <w:r w:rsidRPr="00223EE9">
        <w:rPr>
          <w:sz w:val="26"/>
          <w:szCs w:val="26"/>
          <w:rtl/>
        </w:rPr>
        <w:t xml:space="preserve"> للجنة التنفيذية في المستقبل قد </w:t>
      </w:r>
      <w:r w:rsidRPr="00223EE9">
        <w:rPr>
          <w:rFonts w:hint="cs"/>
          <w:sz w:val="26"/>
          <w:szCs w:val="26"/>
          <w:rtl/>
        </w:rPr>
        <w:t>ت</w:t>
      </w:r>
      <w:r w:rsidRPr="00223EE9">
        <w:rPr>
          <w:sz w:val="26"/>
          <w:szCs w:val="26"/>
          <w:rtl/>
        </w:rPr>
        <w:t>ؤثر على تمويل أية مشروعات أخرى في قطاعات الاستهلاك أو أي أنشطة أخرى ذات صلة في البلد</w:t>
      </w:r>
      <w:r w:rsidRPr="00223EE9">
        <w:rPr>
          <w:rFonts w:hint="cs"/>
          <w:sz w:val="26"/>
          <w:szCs w:val="26"/>
          <w:rtl/>
        </w:rPr>
        <w:t>.</w:t>
      </w:r>
    </w:p>
    <w:p w14:paraId="75A2E92C" w14:textId="77777777" w:rsidR="00C8466E" w:rsidRPr="00223EE9" w:rsidRDefault="00C8466E" w:rsidP="00C8466E">
      <w:pPr>
        <w:pStyle w:val="Heading1"/>
        <w:bidi/>
        <w:rPr>
          <w:sz w:val="26"/>
          <w:szCs w:val="26"/>
        </w:rPr>
      </w:pPr>
      <w:r w:rsidRPr="00223EE9">
        <w:rPr>
          <w:sz w:val="26"/>
          <w:szCs w:val="26"/>
          <w:rtl/>
        </w:rPr>
        <w:t>سوف يستجيب البلد لأي طلب معقول من اللجنة التنفيذية</w:t>
      </w:r>
      <w:r w:rsidRPr="00223EE9">
        <w:rPr>
          <w:rFonts w:hint="cs"/>
          <w:sz w:val="26"/>
          <w:szCs w:val="26"/>
          <w:rtl/>
        </w:rPr>
        <w:t xml:space="preserve"> و</w:t>
      </w:r>
      <w:r w:rsidRPr="00223EE9">
        <w:rPr>
          <w:sz w:val="26"/>
          <w:szCs w:val="26"/>
          <w:rtl/>
        </w:rPr>
        <w:t xml:space="preserve">الوكالة المنفذة الرئيسية </w:t>
      </w:r>
      <w:r w:rsidRPr="00223EE9">
        <w:rPr>
          <w:rFonts w:hint="cs"/>
          <w:sz w:val="26"/>
          <w:szCs w:val="26"/>
          <w:rtl/>
        </w:rPr>
        <w:t xml:space="preserve">والوكالة المنفذة المتعاونة </w:t>
      </w:r>
      <w:r w:rsidRPr="00223EE9">
        <w:rPr>
          <w:sz w:val="26"/>
          <w:szCs w:val="26"/>
          <w:rtl/>
        </w:rPr>
        <w:t>لتيسير تنفيذ هذا الاتفاق. وبنوع خاص</w:t>
      </w:r>
      <w:r w:rsidRPr="00223EE9">
        <w:rPr>
          <w:rFonts w:hint="cs"/>
          <w:sz w:val="26"/>
          <w:szCs w:val="26"/>
          <w:rtl/>
        </w:rPr>
        <w:t>،</w:t>
      </w:r>
      <w:r w:rsidRPr="00223EE9">
        <w:rPr>
          <w:sz w:val="26"/>
          <w:szCs w:val="26"/>
          <w:rtl/>
        </w:rPr>
        <w:t xml:space="preserve"> عليه أن يتيح للوكالة المنفذة الرئيسية </w:t>
      </w:r>
      <w:r w:rsidRPr="00223EE9">
        <w:rPr>
          <w:rFonts w:hint="cs"/>
          <w:sz w:val="26"/>
          <w:szCs w:val="26"/>
          <w:rtl/>
        </w:rPr>
        <w:t>والوكالة المنفذة المتعاونة الاطلاع</w:t>
      </w:r>
      <w:r w:rsidRPr="00223EE9">
        <w:rPr>
          <w:sz w:val="26"/>
          <w:szCs w:val="26"/>
          <w:rtl/>
        </w:rPr>
        <w:t xml:space="preserve"> على المعلومات الضرورية للتحقق من الامتثال لهذا الاتفاق.</w:t>
      </w:r>
    </w:p>
    <w:p w14:paraId="05D83FF7" w14:textId="77777777" w:rsidR="00C8466E" w:rsidRPr="00223EE9" w:rsidRDefault="00C8466E" w:rsidP="00C8466E">
      <w:pPr>
        <w:pStyle w:val="Heading1"/>
        <w:numPr>
          <w:ilvl w:val="0"/>
          <w:numId w:val="0"/>
        </w:numPr>
        <w:bidi/>
        <w:ind w:left="90"/>
        <w:rPr>
          <w:b/>
          <w:bCs/>
          <w:sz w:val="26"/>
          <w:szCs w:val="26"/>
        </w:rPr>
      </w:pPr>
      <w:r w:rsidRPr="00223EE9">
        <w:rPr>
          <w:rFonts w:hint="cs"/>
          <w:b/>
          <w:bCs/>
          <w:sz w:val="26"/>
          <w:szCs w:val="26"/>
          <w:rtl/>
        </w:rPr>
        <w:t>تاريخ الإنجاز</w:t>
      </w:r>
    </w:p>
    <w:p w14:paraId="541A8753" w14:textId="77777777" w:rsidR="00C8466E" w:rsidRPr="00223EE9" w:rsidRDefault="00C8466E" w:rsidP="00C8466E">
      <w:pPr>
        <w:pStyle w:val="Heading1"/>
        <w:bidi/>
        <w:rPr>
          <w:sz w:val="26"/>
          <w:szCs w:val="26"/>
          <w:rtl/>
        </w:rPr>
      </w:pPr>
      <w:r w:rsidRPr="00223EE9">
        <w:rPr>
          <w:sz w:val="26"/>
          <w:szCs w:val="26"/>
          <w:rtl/>
        </w:rPr>
        <w:t xml:space="preserve">يتم إنجاز </w:t>
      </w:r>
      <w:r w:rsidRPr="00223EE9">
        <w:rPr>
          <w:rFonts w:hint="cs"/>
          <w:sz w:val="26"/>
          <w:szCs w:val="26"/>
          <w:rtl/>
        </w:rPr>
        <w:t>ال</w:t>
      </w:r>
      <w:r w:rsidRPr="00223EE9">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223EE9">
        <w:rPr>
          <w:rFonts w:hint="cs"/>
          <w:sz w:val="26"/>
          <w:szCs w:val="26"/>
          <w:rtl/>
        </w:rPr>
        <w:t xml:space="preserve">آخر شريحة لتنفيذ </w:t>
      </w:r>
      <w:r w:rsidRPr="00223EE9">
        <w:rPr>
          <w:sz w:val="26"/>
          <w:szCs w:val="26"/>
          <w:rtl/>
        </w:rPr>
        <w:t xml:space="preserve">الخطة والتنقيحات </w:t>
      </w:r>
      <w:r w:rsidRPr="00223EE9">
        <w:rPr>
          <w:sz w:val="26"/>
          <w:szCs w:val="26"/>
          <w:rtl/>
        </w:rPr>
        <w:lastRenderedPageBreak/>
        <w:t>التالية عليها وفقا للفقرة الفرعية 5(د) والفقرة 7، فسيرجأ إتمام</w:t>
      </w:r>
      <w:r w:rsidRPr="00223EE9">
        <w:rPr>
          <w:rFonts w:hint="cs"/>
          <w:sz w:val="26"/>
          <w:szCs w:val="26"/>
          <w:rtl/>
        </w:rPr>
        <w:t xml:space="preserve"> الخطة</w:t>
      </w:r>
      <w:r w:rsidRPr="00223EE9">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223EE9">
        <w:rPr>
          <w:rFonts w:hint="cs"/>
          <w:sz w:val="26"/>
          <w:szCs w:val="26"/>
          <w:rtl/>
        </w:rPr>
        <w:t xml:space="preserve"> الخطة</w:t>
      </w:r>
      <w:r w:rsidRPr="00223EE9">
        <w:rPr>
          <w:sz w:val="26"/>
          <w:szCs w:val="26"/>
          <w:rtl/>
        </w:rPr>
        <w:t xml:space="preserve"> إلا إذا حددت اللجنة التنفيذية خلاف ذلك.</w:t>
      </w:r>
    </w:p>
    <w:p w14:paraId="18C65585" w14:textId="77777777" w:rsidR="00C8466E" w:rsidRPr="00223EE9" w:rsidRDefault="00C8466E" w:rsidP="00C8466E">
      <w:pPr>
        <w:bidi/>
        <w:spacing w:after="240"/>
        <w:rPr>
          <w:b/>
          <w:bCs/>
          <w:sz w:val="26"/>
          <w:szCs w:val="26"/>
        </w:rPr>
      </w:pPr>
      <w:r w:rsidRPr="00223EE9">
        <w:rPr>
          <w:rFonts w:hint="cs"/>
          <w:b/>
          <w:bCs/>
          <w:sz w:val="26"/>
          <w:szCs w:val="26"/>
          <w:rtl/>
        </w:rPr>
        <w:t>صحة الاتفاق</w:t>
      </w:r>
    </w:p>
    <w:p w14:paraId="0BCB850B" w14:textId="77777777" w:rsidR="00C8466E" w:rsidRPr="00223EE9" w:rsidRDefault="00C8466E" w:rsidP="00C8466E">
      <w:pPr>
        <w:pStyle w:val="Heading1"/>
        <w:bidi/>
        <w:rPr>
          <w:sz w:val="26"/>
          <w:szCs w:val="26"/>
        </w:rPr>
      </w:pPr>
      <w:r w:rsidRPr="00223EE9">
        <w:rPr>
          <w:sz w:val="26"/>
          <w:szCs w:val="26"/>
          <w:rtl/>
        </w:rPr>
        <w:t xml:space="preserve">تنفذ جميع الشروط المحدّدة في هذا الاتفاق </w:t>
      </w:r>
      <w:r w:rsidRPr="00223EE9">
        <w:rPr>
          <w:rFonts w:hint="cs"/>
          <w:sz w:val="26"/>
          <w:szCs w:val="26"/>
          <w:rtl/>
        </w:rPr>
        <w:t>على حدة</w:t>
      </w:r>
      <w:r w:rsidRPr="00223EE9">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223EE9">
        <w:rPr>
          <w:rFonts w:hint="cs"/>
          <w:sz w:val="26"/>
          <w:szCs w:val="26"/>
          <w:rtl/>
        </w:rPr>
        <w:t xml:space="preserve"> مونتريال</w:t>
      </w:r>
      <w:r w:rsidRPr="00223EE9">
        <w:rPr>
          <w:sz w:val="26"/>
          <w:szCs w:val="26"/>
          <w:rtl/>
        </w:rPr>
        <w:t>، ما لم تحدد اللجنة التنفيذية غير ذلك</w:t>
      </w:r>
      <w:r w:rsidRPr="00223EE9">
        <w:rPr>
          <w:rFonts w:hint="cs"/>
          <w:sz w:val="26"/>
          <w:szCs w:val="26"/>
          <w:rtl/>
        </w:rPr>
        <w:t>.</w:t>
      </w:r>
    </w:p>
    <w:p w14:paraId="19BBB38A" w14:textId="77777777" w:rsidR="00C8466E" w:rsidRPr="00223EE9" w:rsidRDefault="00C8466E" w:rsidP="00C8466E">
      <w:pPr>
        <w:pStyle w:val="Heading1"/>
        <w:bidi/>
        <w:rPr>
          <w:sz w:val="26"/>
          <w:szCs w:val="26"/>
          <w:rtl/>
        </w:rPr>
      </w:pPr>
      <w:r w:rsidRPr="00223EE9">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223EE9">
        <w:rPr>
          <w:sz w:val="26"/>
          <w:szCs w:val="26"/>
          <w:rtl/>
        </w:rPr>
        <w:t>.</w:t>
      </w:r>
    </w:p>
    <w:p w14:paraId="50E385FB" w14:textId="77777777" w:rsidR="00C8466E" w:rsidRPr="00223EE9" w:rsidRDefault="00C8466E" w:rsidP="00C8466E">
      <w:pPr>
        <w:bidi/>
        <w:rPr>
          <w:lang w:bidi="ar-EG"/>
        </w:rPr>
      </w:pPr>
    </w:p>
    <w:p w14:paraId="4397C7A6" w14:textId="77777777" w:rsidR="00C8466E" w:rsidRPr="00223EE9" w:rsidRDefault="00C8466E" w:rsidP="00C8466E">
      <w:pPr>
        <w:jc w:val="left"/>
        <w:rPr>
          <w:bCs/>
          <w:sz w:val="26"/>
          <w:szCs w:val="26"/>
          <w:rtl/>
          <w:lang w:bidi="ar-EG"/>
        </w:rPr>
      </w:pPr>
      <w:r w:rsidRPr="00223EE9">
        <w:rPr>
          <w:bCs/>
          <w:sz w:val="26"/>
          <w:szCs w:val="26"/>
          <w:rtl/>
          <w:lang w:bidi="ar-EG"/>
        </w:rPr>
        <w:br w:type="page"/>
      </w:r>
    </w:p>
    <w:p w14:paraId="30D30080" w14:textId="77777777" w:rsidR="00C8466E" w:rsidRPr="00223EE9" w:rsidRDefault="00C8466E" w:rsidP="00C8466E">
      <w:pPr>
        <w:bidi/>
        <w:spacing w:after="240"/>
        <w:jc w:val="left"/>
        <w:rPr>
          <w:bCs/>
          <w:sz w:val="26"/>
          <w:szCs w:val="26"/>
          <w:rtl/>
          <w:lang w:val="en-CA" w:bidi="ar-EG"/>
        </w:rPr>
      </w:pPr>
      <w:r w:rsidRPr="00223EE9">
        <w:rPr>
          <w:rFonts w:hint="cs"/>
          <w:bCs/>
          <w:sz w:val="26"/>
          <w:szCs w:val="26"/>
          <w:rtl/>
          <w:lang w:bidi="ar-EG"/>
        </w:rPr>
        <w:lastRenderedPageBreak/>
        <w:t>الت</w:t>
      </w:r>
      <w:r w:rsidRPr="00223EE9">
        <w:rPr>
          <w:bCs/>
          <w:sz w:val="26"/>
          <w:szCs w:val="26"/>
          <w:rtl/>
        </w:rPr>
        <w:t>ذييلات</w:t>
      </w:r>
    </w:p>
    <w:p w14:paraId="29C6F622" w14:textId="77777777" w:rsidR="00C8466E" w:rsidRPr="00223EE9" w:rsidRDefault="00C8466E" w:rsidP="00C8466E">
      <w:pPr>
        <w:bidi/>
        <w:spacing w:after="120"/>
        <w:jc w:val="left"/>
        <w:rPr>
          <w:sz w:val="20"/>
          <w:rtl/>
        </w:rPr>
      </w:pPr>
      <w:r w:rsidRPr="00223EE9">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3"/>
        <w:gridCol w:w="1111"/>
        <w:gridCol w:w="1111"/>
        <w:gridCol w:w="3985"/>
      </w:tblGrid>
      <w:tr w:rsidR="00C8466E" w:rsidRPr="00223EE9" w14:paraId="4B8A2335" w14:textId="77777777" w:rsidTr="00772603">
        <w:trPr>
          <w:trHeight w:val="413"/>
        </w:trPr>
        <w:tc>
          <w:tcPr>
            <w:tcW w:w="1681" w:type="pct"/>
            <w:shd w:val="clear" w:color="auto" w:fill="auto"/>
          </w:tcPr>
          <w:p w14:paraId="50DD42B4" w14:textId="77777777" w:rsidR="00C8466E" w:rsidRPr="00223EE9" w:rsidRDefault="00C8466E" w:rsidP="00772603">
            <w:pPr>
              <w:keepNext/>
              <w:bidi/>
              <w:rPr>
                <w:b/>
                <w:bCs/>
              </w:rPr>
            </w:pPr>
            <w:r w:rsidRPr="00223EE9">
              <w:rPr>
                <w:b/>
                <w:bCs/>
                <w:rtl/>
              </w:rPr>
              <w:t>المادة</w:t>
            </w:r>
          </w:p>
        </w:tc>
        <w:tc>
          <w:tcPr>
            <w:tcW w:w="594" w:type="pct"/>
            <w:shd w:val="clear" w:color="auto" w:fill="auto"/>
          </w:tcPr>
          <w:p w14:paraId="5354D0C0" w14:textId="77777777" w:rsidR="00C8466E" w:rsidRPr="00223EE9" w:rsidRDefault="00C8466E" w:rsidP="00772603">
            <w:pPr>
              <w:keepNext/>
              <w:bidi/>
              <w:jc w:val="center"/>
              <w:rPr>
                <w:b/>
                <w:bCs/>
              </w:rPr>
            </w:pPr>
            <w:r w:rsidRPr="00223EE9">
              <w:rPr>
                <w:b/>
                <w:bCs/>
                <w:rtl/>
              </w:rPr>
              <w:t>المرفق</w:t>
            </w:r>
          </w:p>
        </w:tc>
        <w:tc>
          <w:tcPr>
            <w:tcW w:w="594" w:type="pct"/>
            <w:shd w:val="clear" w:color="auto" w:fill="auto"/>
          </w:tcPr>
          <w:p w14:paraId="77D93C06" w14:textId="77777777" w:rsidR="00C8466E" w:rsidRPr="00223EE9" w:rsidRDefault="00C8466E" w:rsidP="00772603">
            <w:pPr>
              <w:keepNext/>
              <w:autoSpaceDE w:val="0"/>
              <w:autoSpaceDN w:val="0"/>
              <w:bidi/>
              <w:adjustRightInd w:val="0"/>
              <w:jc w:val="center"/>
              <w:rPr>
                <w:b/>
                <w:bCs/>
              </w:rPr>
            </w:pPr>
            <w:r w:rsidRPr="00223EE9">
              <w:rPr>
                <w:b/>
                <w:bCs/>
                <w:rtl/>
              </w:rPr>
              <w:t>المجموعة</w:t>
            </w:r>
          </w:p>
        </w:tc>
        <w:tc>
          <w:tcPr>
            <w:tcW w:w="2131" w:type="pct"/>
            <w:shd w:val="clear" w:color="auto" w:fill="auto"/>
          </w:tcPr>
          <w:p w14:paraId="63E0B00F" w14:textId="77777777" w:rsidR="00C8466E" w:rsidRPr="00223EE9" w:rsidRDefault="00C8466E" w:rsidP="00772603">
            <w:pPr>
              <w:keepNext/>
              <w:autoSpaceDE w:val="0"/>
              <w:autoSpaceDN w:val="0"/>
              <w:bidi/>
              <w:adjustRightInd w:val="0"/>
              <w:rPr>
                <w:b/>
                <w:bCs/>
                <w:rtl/>
                <w:lang w:eastAsia="en-CA"/>
              </w:rPr>
            </w:pPr>
            <w:r w:rsidRPr="00223EE9">
              <w:rPr>
                <w:b/>
                <w:bCs/>
                <w:rtl/>
                <w:lang w:eastAsia="en-CA"/>
              </w:rPr>
              <w:t>نقطة البدء لإجمالي التخفيضات في الاستهلاك</w:t>
            </w:r>
          </w:p>
          <w:p w14:paraId="3DCF0F48" w14:textId="77777777" w:rsidR="00C8466E" w:rsidRPr="00223EE9" w:rsidRDefault="00C8466E" w:rsidP="00772603">
            <w:pPr>
              <w:keepNext/>
              <w:autoSpaceDE w:val="0"/>
              <w:autoSpaceDN w:val="0"/>
              <w:bidi/>
              <w:adjustRightInd w:val="0"/>
              <w:rPr>
                <w:b/>
                <w:bCs/>
              </w:rPr>
            </w:pPr>
            <w:r w:rsidRPr="00223EE9">
              <w:rPr>
                <w:b/>
                <w:bCs/>
                <w:rtl/>
                <w:lang w:eastAsia="en-CA"/>
              </w:rPr>
              <w:t>(بأطنان قدرات استنفاد الأوزون)</w:t>
            </w:r>
          </w:p>
        </w:tc>
      </w:tr>
      <w:tr w:rsidR="00C8466E" w:rsidRPr="00223EE9" w14:paraId="2E87FCB3" w14:textId="77777777" w:rsidTr="00772603">
        <w:tc>
          <w:tcPr>
            <w:tcW w:w="1681" w:type="pct"/>
            <w:shd w:val="clear" w:color="auto" w:fill="auto"/>
          </w:tcPr>
          <w:p w14:paraId="0D75913B" w14:textId="77777777" w:rsidR="00C8466E" w:rsidRPr="00223EE9" w:rsidRDefault="00C8466E" w:rsidP="00772603">
            <w:pPr>
              <w:keepNext/>
              <w:bidi/>
              <w:rPr>
                <w:rtl/>
              </w:rPr>
            </w:pPr>
            <w:r w:rsidRPr="00223EE9">
              <w:rPr>
                <w:rtl/>
              </w:rPr>
              <w:t>الهيدروكلوروفلوروكربون-22</w:t>
            </w:r>
          </w:p>
        </w:tc>
        <w:tc>
          <w:tcPr>
            <w:tcW w:w="594" w:type="pct"/>
            <w:shd w:val="clear" w:color="auto" w:fill="auto"/>
          </w:tcPr>
          <w:p w14:paraId="72514A44" w14:textId="77777777" w:rsidR="00C8466E" w:rsidRPr="00223EE9" w:rsidRDefault="00C8466E" w:rsidP="00772603">
            <w:pPr>
              <w:keepNext/>
              <w:bidi/>
              <w:jc w:val="center"/>
            </w:pPr>
            <w:r w:rsidRPr="00223EE9">
              <w:rPr>
                <w:rtl/>
              </w:rPr>
              <w:t>جيم</w:t>
            </w:r>
          </w:p>
        </w:tc>
        <w:tc>
          <w:tcPr>
            <w:tcW w:w="594" w:type="pct"/>
            <w:shd w:val="clear" w:color="auto" w:fill="auto"/>
          </w:tcPr>
          <w:p w14:paraId="339AF7A2" w14:textId="77777777" w:rsidR="00C8466E" w:rsidRPr="00223EE9" w:rsidRDefault="00C8466E" w:rsidP="00772603">
            <w:pPr>
              <w:keepNext/>
              <w:autoSpaceDE w:val="0"/>
              <w:autoSpaceDN w:val="0"/>
              <w:bidi/>
              <w:adjustRightInd w:val="0"/>
              <w:jc w:val="center"/>
            </w:pPr>
            <w:r w:rsidRPr="00223EE9">
              <w:rPr>
                <w:rtl/>
              </w:rPr>
              <w:t>الأولى</w:t>
            </w:r>
          </w:p>
        </w:tc>
        <w:tc>
          <w:tcPr>
            <w:tcW w:w="2131" w:type="pct"/>
            <w:shd w:val="clear" w:color="auto" w:fill="auto"/>
            <w:vAlign w:val="center"/>
          </w:tcPr>
          <w:p w14:paraId="5B1ACF1A" w14:textId="77777777" w:rsidR="00C8466E" w:rsidRPr="00223EE9" w:rsidRDefault="00C8466E" w:rsidP="00772603">
            <w:pPr>
              <w:keepNext/>
              <w:keepLines/>
              <w:jc w:val="center"/>
              <w:rPr>
                <w:sz w:val="20"/>
                <w:lang w:val="en-CA"/>
              </w:rPr>
            </w:pPr>
            <w:r w:rsidRPr="00223EE9">
              <w:rPr>
                <w:sz w:val="20"/>
                <w:lang w:val="en-CA"/>
              </w:rPr>
              <w:t>20.00</w:t>
            </w:r>
          </w:p>
        </w:tc>
      </w:tr>
    </w:tbl>
    <w:p w14:paraId="31F63A37" w14:textId="77777777" w:rsidR="00C8466E" w:rsidRPr="00223EE9" w:rsidRDefault="00C8466E" w:rsidP="00C8466E">
      <w:pPr>
        <w:pStyle w:val="Heading1"/>
        <w:keepNext/>
        <w:keepLines/>
        <w:numPr>
          <w:ilvl w:val="0"/>
          <w:numId w:val="0"/>
        </w:numPr>
        <w:rPr>
          <w:b/>
        </w:rPr>
      </w:pPr>
    </w:p>
    <w:p w14:paraId="4E242BFE" w14:textId="77777777" w:rsidR="00C8466E" w:rsidRPr="00223EE9" w:rsidRDefault="00C8466E" w:rsidP="00C8466E">
      <w:pPr>
        <w:pStyle w:val="Heading1"/>
        <w:keepNext/>
        <w:keepLines/>
        <w:numPr>
          <w:ilvl w:val="0"/>
          <w:numId w:val="0"/>
        </w:numPr>
        <w:jc w:val="right"/>
        <w:rPr>
          <w:b/>
          <w:bCs/>
          <w:szCs w:val="24"/>
          <w:rtl/>
          <w:lang w:bidi="ar-EG"/>
        </w:rPr>
      </w:pPr>
      <w:r w:rsidRPr="00223EE9">
        <w:rPr>
          <w:rFonts w:hint="cs"/>
          <w:b/>
          <w:bCs/>
          <w:szCs w:val="24"/>
          <w:rtl/>
          <w:lang w:bidi="ar-EG"/>
        </w:rPr>
        <w:t>التذييل 2-ألف: الأهداف والتمويل</w:t>
      </w:r>
    </w:p>
    <w:tbl>
      <w:tblPr>
        <w:bidiVisual/>
        <w:tblW w:w="5000" w:type="pct"/>
        <w:jc w:val="center"/>
        <w:tblLook w:val="04A0" w:firstRow="1" w:lastRow="0" w:firstColumn="1" w:lastColumn="0" w:noHBand="0" w:noVBand="1"/>
      </w:tblPr>
      <w:tblGrid>
        <w:gridCol w:w="620"/>
        <w:gridCol w:w="1475"/>
        <w:gridCol w:w="929"/>
        <w:gridCol w:w="683"/>
        <w:gridCol w:w="665"/>
        <w:gridCol w:w="930"/>
        <w:gridCol w:w="616"/>
        <w:gridCol w:w="930"/>
        <w:gridCol w:w="616"/>
        <w:gridCol w:w="870"/>
        <w:gridCol w:w="1016"/>
      </w:tblGrid>
      <w:tr w:rsidR="00C8466E" w:rsidRPr="00223EE9" w14:paraId="1C27E06E" w14:textId="77777777" w:rsidTr="00772603">
        <w:trPr>
          <w:cantSplit/>
          <w:trHeight w:val="98"/>
          <w:tblHeader/>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5CB88B36" w14:textId="77777777" w:rsidR="00C8466E" w:rsidRPr="00223EE9" w:rsidRDefault="00C8466E" w:rsidP="00772603">
            <w:pPr>
              <w:keepNext/>
              <w:keepLines/>
              <w:jc w:val="center"/>
              <w:rPr>
                <w:b/>
                <w:bCs/>
                <w:color w:val="000000"/>
                <w:sz w:val="20"/>
                <w:lang w:eastAsia="en-CA"/>
              </w:rPr>
            </w:pPr>
            <w:r w:rsidRPr="00223EE9">
              <w:rPr>
                <w:b/>
              </w:rPr>
              <w:br w:type="page"/>
            </w:r>
            <w:r w:rsidRPr="00223EE9">
              <w:rPr>
                <w:rFonts w:hint="cs"/>
                <w:b/>
                <w:bCs/>
                <w:sz w:val="20"/>
                <w:rtl/>
                <w:lang w:bidi="ar-EG"/>
              </w:rPr>
              <w:t>السطر</w:t>
            </w:r>
          </w:p>
        </w:tc>
        <w:tc>
          <w:tcPr>
            <w:tcW w:w="790" w:type="pct"/>
            <w:tcBorders>
              <w:top w:val="single" w:sz="4" w:space="0" w:color="auto"/>
              <w:left w:val="nil"/>
              <w:bottom w:val="single" w:sz="4" w:space="0" w:color="auto"/>
              <w:right w:val="single" w:sz="4" w:space="0" w:color="auto"/>
            </w:tcBorders>
            <w:shd w:val="clear" w:color="auto" w:fill="auto"/>
            <w:hideMark/>
          </w:tcPr>
          <w:p w14:paraId="2EC16B96" w14:textId="77777777" w:rsidR="00C8466E" w:rsidRPr="00223EE9" w:rsidRDefault="00C8466E" w:rsidP="00772603">
            <w:pPr>
              <w:keepNext/>
              <w:keepLines/>
              <w:jc w:val="center"/>
              <w:rPr>
                <w:b/>
                <w:bCs/>
                <w:color w:val="000000"/>
                <w:sz w:val="20"/>
                <w:lang w:eastAsia="en-CA"/>
              </w:rPr>
            </w:pPr>
            <w:r w:rsidRPr="00223EE9">
              <w:rPr>
                <w:rFonts w:hint="cs"/>
                <w:b/>
                <w:bCs/>
                <w:sz w:val="20"/>
                <w:rtl/>
                <w:lang w:bidi="ar-EG"/>
              </w:rPr>
              <w:t>التفاصيل</w:t>
            </w:r>
          </w:p>
        </w:tc>
        <w:tc>
          <w:tcPr>
            <w:tcW w:w="498" w:type="pct"/>
            <w:tcBorders>
              <w:top w:val="single" w:sz="4" w:space="0" w:color="auto"/>
              <w:left w:val="nil"/>
              <w:bottom w:val="single" w:sz="4" w:space="0" w:color="auto"/>
              <w:right w:val="single" w:sz="4" w:space="0" w:color="auto"/>
            </w:tcBorders>
            <w:shd w:val="clear" w:color="auto" w:fill="auto"/>
            <w:hideMark/>
          </w:tcPr>
          <w:p w14:paraId="4D493295" w14:textId="77777777" w:rsidR="00C8466E" w:rsidRPr="00223EE9" w:rsidRDefault="00C8466E" w:rsidP="00772603">
            <w:pPr>
              <w:keepNext/>
              <w:keepLines/>
              <w:jc w:val="center"/>
              <w:rPr>
                <w:b/>
                <w:bCs/>
                <w:color w:val="000000"/>
                <w:sz w:val="20"/>
                <w:lang w:eastAsia="en-CA"/>
              </w:rPr>
            </w:pPr>
            <w:r w:rsidRPr="00223EE9">
              <w:rPr>
                <w:b/>
                <w:sz w:val="20"/>
              </w:rPr>
              <w:t>2022</w:t>
            </w:r>
          </w:p>
        </w:tc>
        <w:tc>
          <w:tcPr>
            <w:tcW w:w="365" w:type="pct"/>
            <w:tcBorders>
              <w:top w:val="single" w:sz="4" w:space="0" w:color="auto"/>
              <w:left w:val="nil"/>
              <w:bottom w:val="single" w:sz="4" w:space="0" w:color="auto"/>
              <w:right w:val="single" w:sz="4" w:space="0" w:color="auto"/>
            </w:tcBorders>
            <w:shd w:val="clear" w:color="auto" w:fill="auto"/>
            <w:hideMark/>
          </w:tcPr>
          <w:p w14:paraId="0C2656D9" w14:textId="77777777" w:rsidR="00C8466E" w:rsidRPr="00223EE9" w:rsidRDefault="00C8466E" w:rsidP="00772603">
            <w:pPr>
              <w:keepNext/>
              <w:keepLines/>
              <w:jc w:val="center"/>
              <w:rPr>
                <w:b/>
                <w:bCs/>
                <w:color w:val="000000"/>
                <w:sz w:val="20"/>
                <w:lang w:eastAsia="en-CA"/>
              </w:rPr>
            </w:pPr>
            <w:r w:rsidRPr="00223EE9">
              <w:rPr>
                <w:b/>
                <w:sz w:val="20"/>
              </w:rPr>
              <w:t>2023-2024</w:t>
            </w:r>
          </w:p>
        </w:tc>
        <w:tc>
          <w:tcPr>
            <w:tcW w:w="356" w:type="pct"/>
            <w:tcBorders>
              <w:top w:val="single" w:sz="4" w:space="0" w:color="auto"/>
              <w:left w:val="nil"/>
              <w:bottom w:val="single" w:sz="4" w:space="0" w:color="auto"/>
              <w:right w:val="single" w:sz="4" w:space="0" w:color="auto"/>
            </w:tcBorders>
            <w:shd w:val="clear" w:color="auto" w:fill="auto"/>
            <w:hideMark/>
          </w:tcPr>
          <w:p w14:paraId="35DE78B5" w14:textId="77777777" w:rsidR="00C8466E" w:rsidRPr="00223EE9" w:rsidRDefault="00C8466E" w:rsidP="00772603">
            <w:pPr>
              <w:keepNext/>
              <w:keepLines/>
              <w:jc w:val="center"/>
              <w:rPr>
                <w:b/>
                <w:bCs/>
                <w:color w:val="000000"/>
                <w:sz w:val="20"/>
                <w:lang w:eastAsia="en-CA"/>
              </w:rPr>
            </w:pPr>
            <w:r w:rsidRPr="00223EE9">
              <w:rPr>
                <w:b/>
                <w:sz w:val="20"/>
              </w:rPr>
              <w:t>2025</w:t>
            </w:r>
          </w:p>
        </w:tc>
        <w:tc>
          <w:tcPr>
            <w:tcW w:w="498" w:type="pct"/>
            <w:tcBorders>
              <w:top w:val="single" w:sz="4" w:space="0" w:color="auto"/>
              <w:left w:val="nil"/>
              <w:bottom w:val="single" w:sz="4" w:space="0" w:color="auto"/>
              <w:right w:val="single" w:sz="4" w:space="0" w:color="auto"/>
            </w:tcBorders>
            <w:shd w:val="clear" w:color="auto" w:fill="auto"/>
            <w:hideMark/>
          </w:tcPr>
          <w:p w14:paraId="32C9823C" w14:textId="77777777" w:rsidR="00C8466E" w:rsidRPr="00223EE9" w:rsidRDefault="00C8466E" w:rsidP="00772603">
            <w:pPr>
              <w:keepNext/>
              <w:keepLines/>
              <w:jc w:val="center"/>
              <w:rPr>
                <w:b/>
                <w:bCs/>
                <w:color w:val="000000"/>
                <w:sz w:val="20"/>
                <w:lang w:eastAsia="en-CA"/>
              </w:rPr>
            </w:pPr>
            <w:r w:rsidRPr="00223EE9">
              <w:rPr>
                <w:b/>
                <w:sz w:val="20"/>
              </w:rPr>
              <w:t>2026</w:t>
            </w:r>
          </w:p>
        </w:tc>
        <w:tc>
          <w:tcPr>
            <w:tcW w:w="329" w:type="pct"/>
            <w:tcBorders>
              <w:top w:val="single" w:sz="4" w:space="0" w:color="auto"/>
              <w:left w:val="nil"/>
              <w:bottom w:val="single" w:sz="4" w:space="0" w:color="auto"/>
              <w:right w:val="single" w:sz="4" w:space="0" w:color="auto"/>
            </w:tcBorders>
            <w:shd w:val="clear" w:color="auto" w:fill="auto"/>
            <w:hideMark/>
          </w:tcPr>
          <w:p w14:paraId="77960066" w14:textId="77777777" w:rsidR="00C8466E" w:rsidRPr="00223EE9" w:rsidRDefault="00C8466E" w:rsidP="00772603">
            <w:pPr>
              <w:keepNext/>
              <w:keepLines/>
              <w:jc w:val="center"/>
              <w:rPr>
                <w:b/>
                <w:bCs/>
                <w:color w:val="000000"/>
                <w:sz w:val="20"/>
                <w:lang w:eastAsia="en-CA"/>
              </w:rPr>
            </w:pPr>
            <w:r w:rsidRPr="00223EE9">
              <w:rPr>
                <w:b/>
                <w:sz w:val="20"/>
              </w:rPr>
              <w:t>2027</w:t>
            </w:r>
          </w:p>
        </w:tc>
        <w:tc>
          <w:tcPr>
            <w:tcW w:w="498" w:type="pct"/>
            <w:tcBorders>
              <w:top w:val="single" w:sz="4" w:space="0" w:color="auto"/>
              <w:left w:val="nil"/>
              <w:bottom w:val="single" w:sz="4" w:space="0" w:color="auto"/>
              <w:right w:val="single" w:sz="4" w:space="0" w:color="auto"/>
            </w:tcBorders>
          </w:tcPr>
          <w:p w14:paraId="509A49A2" w14:textId="77777777" w:rsidR="00C8466E" w:rsidRPr="00223EE9" w:rsidRDefault="00C8466E" w:rsidP="00772603">
            <w:pPr>
              <w:keepNext/>
              <w:keepLines/>
              <w:jc w:val="center"/>
              <w:rPr>
                <w:b/>
                <w:bCs/>
                <w:color w:val="000000"/>
                <w:sz w:val="20"/>
                <w:lang w:eastAsia="en-CA"/>
              </w:rPr>
            </w:pPr>
            <w:r w:rsidRPr="00223EE9">
              <w:rPr>
                <w:b/>
                <w:sz w:val="20"/>
              </w:rPr>
              <w:t>2028</w:t>
            </w:r>
          </w:p>
        </w:tc>
        <w:tc>
          <w:tcPr>
            <w:tcW w:w="329" w:type="pct"/>
            <w:tcBorders>
              <w:top w:val="single" w:sz="4" w:space="0" w:color="auto"/>
              <w:left w:val="single" w:sz="4" w:space="0" w:color="auto"/>
              <w:bottom w:val="single" w:sz="4" w:space="0" w:color="auto"/>
              <w:right w:val="single" w:sz="4" w:space="0" w:color="auto"/>
            </w:tcBorders>
          </w:tcPr>
          <w:p w14:paraId="4A079A00" w14:textId="77777777" w:rsidR="00C8466E" w:rsidRPr="00223EE9" w:rsidRDefault="00C8466E" w:rsidP="00772603">
            <w:pPr>
              <w:keepNext/>
              <w:keepLines/>
              <w:jc w:val="center"/>
              <w:rPr>
                <w:b/>
                <w:bCs/>
                <w:color w:val="000000"/>
                <w:sz w:val="20"/>
                <w:lang w:eastAsia="en-CA"/>
              </w:rPr>
            </w:pPr>
            <w:r w:rsidRPr="00223EE9">
              <w:rPr>
                <w:b/>
                <w:sz w:val="20"/>
              </w:rPr>
              <w:t>2029</w:t>
            </w:r>
          </w:p>
        </w:tc>
        <w:tc>
          <w:tcPr>
            <w:tcW w:w="466" w:type="pct"/>
            <w:tcBorders>
              <w:top w:val="single" w:sz="4" w:space="0" w:color="auto"/>
              <w:left w:val="single" w:sz="4" w:space="0" w:color="auto"/>
              <w:bottom w:val="single" w:sz="4" w:space="0" w:color="auto"/>
              <w:right w:val="single" w:sz="4" w:space="0" w:color="auto"/>
            </w:tcBorders>
            <w:shd w:val="clear" w:color="auto" w:fill="auto"/>
            <w:hideMark/>
          </w:tcPr>
          <w:p w14:paraId="20ABDD26" w14:textId="77777777" w:rsidR="00C8466E" w:rsidRPr="00223EE9" w:rsidRDefault="00C8466E" w:rsidP="00772603">
            <w:pPr>
              <w:keepNext/>
              <w:keepLines/>
              <w:jc w:val="center"/>
              <w:rPr>
                <w:b/>
                <w:bCs/>
                <w:color w:val="000000"/>
                <w:sz w:val="20"/>
                <w:lang w:eastAsia="en-CA"/>
              </w:rPr>
            </w:pPr>
            <w:r w:rsidRPr="00223EE9">
              <w:rPr>
                <w:b/>
                <w:sz w:val="20"/>
              </w:rPr>
              <w:t>2030</w:t>
            </w:r>
          </w:p>
        </w:tc>
        <w:tc>
          <w:tcPr>
            <w:tcW w:w="543" w:type="pct"/>
            <w:tcBorders>
              <w:top w:val="single" w:sz="4" w:space="0" w:color="auto"/>
              <w:left w:val="single" w:sz="4" w:space="0" w:color="auto"/>
              <w:bottom w:val="single" w:sz="4" w:space="0" w:color="auto"/>
              <w:right w:val="single" w:sz="4" w:space="0" w:color="auto"/>
            </w:tcBorders>
          </w:tcPr>
          <w:p w14:paraId="7C4FCAE6" w14:textId="77777777" w:rsidR="00C8466E" w:rsidRPr="00223EE9" w:rsidRDefault="00C8466E" w:rsidP="00772603">
            <w:pPr>
              <w:keepNext/>
              <w:keepLines/>
              <w:jc w:val="center"/>
              <w:rPr>
                <w:b/>
                <w:sz w:val="20"/>
              </w:rPr>
            </w:pPr>
            <w:r w:rsidRPr="00223EE9">
              <w:rPr>
                <w:rFonts w:hint="cs"/>
                <w:b/>
                <w:bCs/>
                <w:sz w:val="16"/>
                <w:szCs w:val="16"/>
                <w:rtl/>
                <w:lang w:bidi="ar-EG"/>
              </w:rPr>
              <w:t>المجموع</w:t>
            </w:r>
          </w:p>
        </w:tc>
      </w:tr>
      <w:tr w:rsidR="00C8466E" w:rsidRPr="00223EE9" w14:paraId="2B1224B9" w14:textId="77777777" w:rsidTr="00772603">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14:paraId="40D98DA4" w14:textId="77777777" w:rsidR="00C8466E" w:rsidRPr="00223EE9" w:rsidRDefault="00C8466E" w:rsidP="00772603">
            <w:pPr>
              <w:keepNext/>
              <w:keepLines/>
              <w:jc w:val="left"/>
              <w:rPr>
                <w:color w:val="000000"/>
                <w:sz w:val="20"/>
                <w:lang w:eastAsia="en-CA"/>
              </w:rPr>
            </w:pPr>
            <w:r w:rsidRPr="00223EE9">
              <w:rPr>
                <w:color w:val="000000"/>
                <w:sz w:val="20"/>
                <w:lang w:eastAsia="en-CA"/>
              </w:rPr>
              <w:t>1.1</w:t>
            </w:r>
          </w:p>
        </w:tc>
        <w:tc>
          <w:tcPr>
            <w:tcW w:w="790" w:type="pct"/>
            <w:tcBorders>
              <w:top w:val="nil"/>
              <w:left w:val="nil"/>
              <w:bottom w:val="single" w:sz="4" w:space="0" w:color="auto"/>
              <w:right w:val="single" w:sz="4" w:space="0" w:color="auto"/>
            </w:tcBorders>
            <w:shd w:val="clear" w:color="auto" w:fill="auto"/>
            <w:hideMark/>
          </w:tcPr>
          <w:p w14:paraId="751B9076" w14:textId="77777777" w:rsidR="00C8466E" w:rsidRPr="00223EE9" w:rsidRDefault="00C8466E" w:rsidP="00772603">
            <w:pPr>
              <w:keepNext/>
              <w:keepLines/>
              <w:jc w:val="right"/>
              <w:rPr>
                <w:color w:val="000000"/>
                <w:sz w:val="20"/>
                <w:lang w:eastAsia="en-CA"/>
              </w:rPr>
            </w:pPr>
            <w:r w:rsidRPr="00223EE9">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98" w:type="pct"/>
            <w:tcBorders>
              <w:top w:val="nil"/>
              <w:left w:val="nil"/>
              <w:bottom w:val="single" w:sz="4" w:space="0" w:color="auto"/>
              <w:right w:val="single" w:sz="4" w:space="0" w:color="auto"/>
            </w:tcBorders>
            <w:shd w:val="clear" w:color="auto" w:fill="auto"/>
          </w:tcPr>
          <w:p w14:paraId="3D81EE70" w14:textId="77777777" w:rsidR="00C8466E" w:rsidRPr="00223EE9" w:rsidRDefault="00C8466E" w:rsidP="00772603">
            <w:pPr>
              <w:keepNext/>
              <w:keepLines/>
              <w:jc w:val="right"/>
              <w:rPr>
                <w:color w:val="000000"/>
                <w:sz w:val="20"/>
                <w:lang w:eastAsia="en-CA"/>
              </w:rPr>
            </w:pPr>
            <w:r w:rsidRPr="00223EE9">
              <w:rPr>
                <w:sz w:val="20"/>
              </w:rPr>
              <w:t>13.00</w:t>
            </w:r>
          </w:p>
        </w:tc>
        <w:tc>
          <w:tcPr>
            <w:tcW w:w="365" w:type="pct"/>
            <w:tcBorders>
              <w:top w:val="nil"/>
              <w:left w:val="nil"/>
              <w:bottom w:val="single" w:sz="4" w:space="0" w:color="auto"/>
              <w:right w:val="single" w:sz="4" w:space="0" w:color="auto"/>
            </w:tcBorders>
            <w:shd w:val="clear" w:color="auto" w:fill="auto"/>
          </w:tcPr>
          <w:p w14:paraId="3CA503FF" w14:textId="77777777" w:rsidR="00C8466E" w:rsidRPr="00223EE9" w:rsidRDefault="00C8466E" w:rsidP="00772603">
            <w:pPr>
              <w:keepNext/>
              <w:keepLines/>
              <w:jc w:val="right"/>
              <w:rPr>
                <w:color w:val="000000"/>
                <w:sz w:val="20"/>
                <w:lang w:eastAsia="en-CA"/>
              </w:rPr>
            </w:pPr>
            <w:r w:rsidRPr="00223EE9">
              <w:rPr>
                <w:sz w:val="20"/>
              </w:rPr>
              <w:t>13.00</w:t>
            </w:r>
          </w:p>
        </w:tc>
        <w:tc>
          <w:tcPr>
            <w:tcW w:w="356" w:type="pct"/>
            <w:tcBorders>
              <w:top w:val="nil"/>
              <w:left w:val="nil"/>
              <w:bottom w:val="single" w:sz="4" w:space="0" w:color="auto"/>
              <w:right w:val="single" w:sz="4" w:space="0" w:color="auto"/>
            </w:tcBorders>
            <w:shd w:val="clear" w:color="auto" w:fill="auto"/>
          </w:tcPr>
          <w:p w14:paraId="21972827" w14:textId="77777777" w:rsidR="00C8466E" w:rsidRPr="00223EE9" w:rsidRDefault="00C8466E" w:rsidP="00772603">
            <w:pPr>
              <w:keepNext/>
              <w:keepLines/>
              <w:jc w:val="right"/>
              <w:rPr>
                <w:color w:val="000000"/>
                <w:sz w:val="20"/>
                <w:lang w:eastAsia="en-CA"/>
              </w:rPr>
            </w:pPr>
            <w:r w:rsidRPr="00223EE9">
              <w:rPr>
                <w:sz w:val="20"/>
              </w:rPr>
              <w:t>6.50</w:t>
            </w:r>
          </w:p>
        </w:tc>
        <w:tc>
          <w:tcPr>
            <w:tcW w:w="498" w:type="pct"/>
            <w:tcBorders>
              <w:top w:val="nil"/>
              <w:left w:val="nil"/>
              <w:bottom w:val="single" w:sz="4" w:space="0" w:color="auto"/>
              <w:right w:val="single" w:sz="4" w:space="0" w:color="auto"/>
            </w:tcBorders>
            <w:shd w:val="clear" w:color="auto" w:fill="auto"/>
          </w:tcPr>
          <w:p w14:paraId="3EEC23D4" w14:textId="77777777" w:rsidR="00C8466E" w:rsidRPr="00223EE9" w:rsidRDefault="00C8466E" w:rsidP="00772603">
            <w:pPr>
              <w:keepNext/>
              <w:keepLines/>
              <w:jc w:val="right"/>
              <w:rPr>
                <w:color w:val="000000"/>
                <w:sz w:val="20"/>
                <w:lang w:eastAsia="en-CA"/>
              </w:rPr>
            </w:pPr>
            <w:r w:rsidRPr="00223EE9">
              <w:rPr>
                <w:sz w:val="20"/>
              </w:rPr>
              <w:t>6.50</w:t>
            </w:r>
          </w:p>
        </w:tc>
        <w:tc>
          <w:tcPr>
            <w:tcW w:w="329" w:type="pct"/>
            <w:tcBorders>
              <w:top w:val="nil"/>
              <w:left w:val="nil"/>
              <w:bottom w:val="single" w:sz="4" w:space="0" w:color="auto"/>
              <w:right w:val="single" w:sz="4" w:space="0" w:color="auto"/>
            </w:tcBorders>
            <w:shd w:val="clear" w:color="auto" w:fill="auto"/>
          </w:tcPr>
          <w:p w14:paraId="042756AF" w14:textId="77777777" w:rsidR="00C8466E" w:rsidRPr="00223EE9" w:rsidRDefault="00C8466E" w:rsidP="00772603">
            <w:pPr>
              <w:keepNext/>
              <w:keepLines/>
              <w:jc w:val="right"/>
              <w:rPr>
                <w:color w:val="000000"/>
                <w:sz w:val="20"/>
                <w:lang w:eastAsia="en-CA"/>
              </w:rPr>
            </w:pPr>
            <w:r w:rsidRPr="00223EE9">
              <w:rPr>
                <w:sz w:val="20"/>
              </w:rPr>
              <w:t>6.50</w:t>
            </w:r>
          </w:p>
        </w:tc>
        <w:tc>
          <w:tcPr>
            <w:tcW w:w="498" w:type="pct"/>
            <w:tcBorders>
              <w:top w:val="single" w:sz="4" w:space="0" w:color="auto"/>
              <w:left w:val="nil"/>
              <w:bottom w:val="single" w:sz="4" w:space="0" w:color="auto"/>
              <w:right w:val="single" w:sz="4" w:space="0" w:color="auto"/>
            </w:tcBorders>
          </w:tcPr>
          <w:p w14:paraId="743522CE" w14:textId="77777777" w:rsidR="00C8466E" w:rsidRPr="00223EE9" w:rsidRDefault="00C8466E" w:rsidP="00772603">
            <w:pPr>
              <w:keepNext/>
              <w:keepLines/>
              <w:jc w:val="right"/>
              <w:rPr>
                <w:color w:val="000000"/>
                <w:sz w:val="20"/>
                <w:lang w:eastAsia="en-CA"/>
              </w:rPr>
            </w:pPr>
            <w:r w:rsidRPr="00223EE9">
              <w:rPr>
                <w:sz w:val="20"/>
              </w:rPr>
              <w:t>6.50</w:t>
            </w:r>
          </w:p>
        </w:tc>
        <w:tc>
          <w:tcPr>
            <w:tcW w:w="329" w:type="pct"/>
            <w:tcBorders>
              <w:top w:val="nil"/>
              <w:left w:val="single" w:sz="4" w:space="0" w:color="auto"/>
              <w:bottom w:val="single" w:sz="4" w:space="0" w:color="auto"/>
              <w:right w:val="single" w:sz="4" w:space="0" w:color="auto"/>
            </w:tcBorders>
          </w:tcPr>
          <w:p w14:paraId="3585319F" w14:textId="77777777" w:rsidR="00C8466E" w:rsidRPr="00223EE9" w:rsidRDefault="00C8466E" w:rsidP="00772603">
            <w:pPr>
              <w:keepNext/>
              <w:keepLines/>
              <w:jc w:val="right"/>
              <w:rPr>
                <w:color w:val="000000"/>
                <w:sz w:val="20"/>
                <w:lang w:eastAsia="en-CA"/>
              </w:rPr>
            </w:pPr>
            <w:r w:rsidRPr="00223EE9">
              <w:rPr>
                <w:sz w:val="20"/>
              </w:rPr>
              <w:t>6.50</w:t>
            </w:r>
          </w:p>
        </w:tc>
        <w:tc>
          <w:tcPr>
            <w:tcW w:w="466" w:type="pct"/>
            <w:tcBorders>
              <w:top w:val="nil"/>
              <w:left w:val="single" w:sz="4" w:space="0" w:color="auto"/>
              <w:bottom w:val="single" w:sz="4" w:space="0" w:color="auto"/>
              <w:right w:val="single" w:sz="4" w:space="0" w:color="auto"/>
            </w:tcBorders>
            <w:shd w:val="clear" w:color="auto" w:fill="auto"/>
          </w:tcPr>
          <w:p w14:paraId="51CD731B" w14:textId="77777777" w:rsidR="00C8466E" w:rsidRPr="00223EE9" w:rsidRDefault="00C8466E" w:rsidP="00772603">
            <w:pPr>
              <w:keepNext/>
              <w:keepLines/>
              <w:jc w:val="right"/>
              <w:rPr>
                <w:color w:val="000000"/>
                <w:sz w:val="20"/>
                <w:lang w:eastAsia="en-CA"/>
              </w:rPr>
            </w:pPr>
            <w:r w:rsidRPr="00223EE9">
              <w:rPr>
                <w:sz w:val="20"/>
              </w:rPr>
              <w:t>0</w:t>
            </w:r>
          </w:p>
        </w:tc>
        <w:tc>
          <w:tcPr>
            <w:tcW w:w="543" w:type="pct"/>
            <w:tcBorders>
              <w:top w:val="nil"/>
              <w:left w:val="single" w:sz="4" w:space="0" w:color="auto"/>
              <w:bottom w:val="single" w:sz="4" w:space="0" w:color="auto"/>
              <w:right w:val="single" w:sz="4" w:space="0" w:color="auto"/>
            </w:tcBorders>
          </w:tcPr>
          <w:p w14:paraId="51C5C48D" w14:textId="77777777" w:rsidR="00C8466E" w:rsidRPr="00223EE9" w:rsidRDefault="00C8466E" w:rsidP="00772603">
            <w:pPr>
              <w:keepNext/>
              <w:keepLines/>
              <w:jc w:val="right"/>
              <w:rPr>
                <w:sz w:val="20"/>
              </w:rPr>
            </w:pPr>
            <w:r w:rsidRPr="00223EE9">
              <w:rPr>
                <w:rFonts w:hint="cs"/>
                <w:sz w:val="16"/>
                <w:szCs w:val="16"/>
                <w:rtl/>
                <w:lang w:bidi="ar-EG"/>
              </w:rPr>
              <w:t>لا ينطبق</w:t>
            </w:r>
          </w:p>
        </w:tc>
      </w:tr>
      <w:tr w:rsidR="00C8466E" w:rsidRPr="00223EE9" w14:paraId="715F7C58" w14:textId="77777777" w:rsidTr="00772603">
        <w:trPr>
          <w:trHeight w:val="408"/>
          <w:jc w:val="center"/>
        </w:trPr>
        <w:tc>
          <w:tcPr>
            <w:tcW w:w="328" w:type="pct"/>
            <w:tcBorders>
              <w:top w:val="nil"/>
              <w:left w:val="single" w:sz="4" w:space="0" w:color="auto"/>
              <w:bottom w:val="single" w:sz="4" w:space="0" w:color="auto"/>
              <w:right w:val="single" w:sz="4" w:space="0" w:color="auto"/>
            </w:tcBorders>
            <w:shd w:val="clear" w:color="auto" w:fill="auto"/>
            <w:hideMark/>
          </w:tcPr>
          <w:p w14:paraId="72179C54" w14:textId="77777777" w:rsidR="00C8466E" w:rsidRPr="00223EE9" w:rsidRDefault="00C8466E" w:rsidP="00772603">
            <w:pPr>
              <w:keepNext/>
              <w:keepLines/>
              <w:jc w:val="left"/>
              <w:rPr>
                <w:color w:val="000000"/>
                <w:sz w:val="20"/>
                <w:lang w:eastAsia="en-CA"/>
              </w:rPr>
            </w:pPr>
            <w:r w:rsidRPr="00223EE9">
              <w:rPr>
                <w:color w:val="000000"/>
                <w:sz w:val="20"/>
                <w:lang w:eastAsia="en-CA"/>
              </w:rPr>
              <w:t>1.2</w:t>
            </w:r>
          </w:p>
        </w:tc>
        <w:tc>
          <w:tcPr>
            <w:tcW w:w="790" w:type="pct"/>
            <w:tcBorders>
              <w:top w:val="nil"/>
              <w:left w:val="nil"/>
              <w:bottom w:val="single" w:sz="4" w:space="0" w:color="auto"/>
              <w:right w:val="single" w:sz="4" w:space="0" w:color="auto"/>
            </w:tcBorders>
            <w:shd w:val="clear" w:color="auto" w:fill="auto"/>
            <w:hideMark/>
          </w:tcPr>
          <w:p w14:paraId="0ED53B87" w14:textId="77777777" w:rsidR="00C8466E" w:rsidRPr="00223EE9" w:rsidRDefault="00C8466E" w:rsidP="00772603">
            <w:pPr>
              <w:keepNext/>
              <w:keepLines/>
              <w:jc w:val="right"/>
              <w:rPr>
                <w:color w:val="000000"/>
                <w:sz w:val="20"/>
                <w:lang w:eastAsia="en-CA"/>
              </w:rPr>
            </w:pPr>
            <w:r w:rsidRPr="00223EE9">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98" w:type="pct"/>
            <w:tcBorders>
              <w:top w:val="nil"/>
              <w:left w:val="nil"/>
              <w:bottom w:val="single" w:sz="4" w:space="0" w:color="auto"/>
              <w:right w:val="single" w:sz="4" w:space="0" w:color="auto"/>
            </w:tcBorders>
            <w:shd w:val="clear" w:color="auto" w:fill="auto"/>
          </w:tcPr>
          <w:p w14:paraId="25596B02" w14:textId="77777777" w:rsidR="00C8466E" w:rsidRPr="00223EE9" w:rsidRDefault="00C8466E" w:rsidP="00772603">
            <w:pPr>
              <w:keepNext/>
              <w:keepLines/>
              <w:jc w:val="right"/>
              <w:rPr>
                <w:color w:val="000000"/>
                <w:sz w:val="20"/>
                <w:lang w:eastAsia="en-CA"/>
              </w:rPr>
            </w:pPr>
            <w:r w:rsidRPr="00223EE9">
              <w:rPr>
                <w:sz w:val="20"/>
              </w:rPr>
              <w:t>13.00</w:t>
            </w:r>
          </w:p>
        </w:tc>
        <w:tc>
          <w:tcPr>
            <w:tcW w:w="365" w:type="pct"/>
            <w:tcBorders>
              <w:top w:val="nil"/>
              <w:left w:val="nil"/>
              <w:bottom w:val="single" w:sz="4" w:space="0" w:color="auto"/>
              <w:right w:val="single" w:sz="4" w:space="0" w:color="auto"/>
            </w:tcBorders>
            <w:shd w:val="clear" w:color="auto" w:fill="auto"/>
          </w:tcPr>
          <w:p w14:paraId="726AF1B5" w14:textId="77777777" w:rsidR="00C8466E" w:rsidRPr="00223EE9" w:rsidRDefault="00C8466E" w:rsidP="00772603">
            <w:pPr>
              <w:keepNext/>
              <w:keepLines/>
              <w:jc w:val="right"/>
              <w:rPr>
                <w:color w:val="000000"/>
                <w:sz w:val="20"/>
                <w:lang w:eastAsia="en-CA"/>
              </w:rPr>
            </w:pPr>
            <w:r w:rsidRPr="00223EE9">
              <w:rPr>
                <w:sz w:val="20"/>
              </w:rPr>
              <w:t>13.00</w:t>
            </w:r>
          </w:p>
        </w:tc>
        <w:tc>
          <w:tcPr>
            <w:tcW w:w="356" w:type="pct"/>
            <w:tcBorders>
              <w:top w:val="nil"/>
              <w:left w:val="nil"/>
              <w:bottom w:val="single" w:sz="4" w:space="0" w:color="auto"/>
              <w:right w:val="single" w:sz="4" w:space="0" w:color="auto"/>
            </w:tcBorders>
            <w:shd w:val="clear" w:color="auto" w:fill="auto"/>
          </w:tcPr>
          <w:p w14:paraId="0BC79F9F" w14:textId="77777777" w:rsidR="00C8466E" w:rsidRPr="00223EE9" w:rsidRDefault="00C8466E" w:rsidP="00772603">
            <w:pPr>
              <w:keepNext/>
              <w:keepLines/>
              <w:jc w:val="right"/>
              <w:rPr>
                <w:color w:val="000000"/>
                <w:sz w:val="20"/>
                <w:lang w:eastAsia="en-CA"/>
              </w:rPr>
            </w:pPr>
            <w:r w:rsidRPr="00223EE9">
              <w:rPr>
                <w:sz w:val="20"/>
              </w:rPr>
              <w:t>6.50</w:t>
            </w:r>
          </w:p>
        </w:tc>
        <w:tc>
          <w:tcPr>
            <w:tcW w:w="498" w:type="pct"/>
            <w:tcBorders>
              <w:top w:val="nil"/>
              <w:left w:val="nil"/>
              <w:bottom w:val="single" w:sz="4" w:space="0" w:color="auto"/>
              <w:right w:val="single" w:sz="4" w:space="0" w:color="auto"/>
            </w:tcBorders>
            <w:shd w:val="clear" w:color="auto" w:fill="auto"/>
          </w:tcPr>
          <w:p w14:paraId="04435BC6" w14:textId="77777777" w:rsidR="00C8466E" w:rsidRPr="00223EE9" w:rsidRDefault="00C8466E" w:rsidP="00772603">
            <w:pPr>
              <w:keepNext/>
              <w:keepLines/>
              <w:jc w:val="right"/>
              <w:rPr>
                <w:color w:val="000000"/>
                <w:sz w:val="20"/>
                <w:lang w:eastAsia="en-CA"/>
              </w:rPr>
            </w:pPr>
            <w:r w:rsidRPr="00223EE9">
              <w:rPr>
                <w:sz w:val="20"/>
              </w:rPr>
              <w:t>6.50</w:t>
            </w:r>
          </w:p>
        </w:tc>
        <w:tc>
          <w:tcPr>
            <w:tcW w:w="329" w:type="pct"/>
            <w:tcBorders>
              <w:top w:val="nil"/>
              <w:left w:val="nil"/>
              <w:bottom w:val="single" w:sz="4" w:space="0" w:color="auto"/>
              <w:right w:val="single" w:sz="4" w:space="0" w:color="auto"/>
            </w:tcBorders>
            <w:shd w:val="clear" w:color="auto" w:fill="auto"/>
          </w:tcPr>
          <w:p w14:paraId="27247992" w14:textId="77777777" w:rsidR="00C8466E" w:rsidRPr="00223EE9" w:rsidRDefault="00C8466E" w:rsidP="00772603">
            <w:pPr>
              <w:keepNext/>
              <w:keepLines/>
              <w:jc w:val="right"/>
              <w:rPr>
                <w:color w:val="000000"/>
                <w:sz w:val="20"/>
                <w:lang w:eastAsia="en-CA"/>
              </w:rPr>
            </w:pPr>
            <w:r w:rsidRPr="00223EE9">
              <w:rPr>
                <w:sz w:val="20"/>
              </w:rPr>
              <w:t>6.50</w:t>
            </w:r>
          </w:p>
        </w:tc>
        <w:tc>
          <w:tcPr>
            <w:tcW w:w="498" w:type="pct"/>
            <w:tcBorders>
              <w:top w:val="single" w:sz="4" w:space="0" w:color="auto"/>
              <w:left w:val="nil"/>
              <w:bottom w:val="single" w:sz="4" w:space="0" w:color="auto"/>
              <w:right w:val="single" w:sz="4" w:space="0" w:color="auto"/>
            </w:tcBorders>
          </w:tcPr>
          <w:p w14:paraId="3D58AA2F" w14:textId="77777777" w:rsidR="00C8466E" w:rsidRPr="00223EE9" w:rsidRDefault="00C8466E" w:rsidP="00772603">
            <w:pPr>
              <w:keepNext/>
              <w:keepLines/>
              <w:jc w:val="right"/>
              <w:rPr>
                <w:color w:val="000000"/>
                <w:sz w:val="20"/>
                <w:lang w:eastAsia="en-CA"/>
              </w:rPr>
            </w:pPr>
            <w:r w:rsidRPr="00223EE9">
              <w:rPr>
                <w:sz w:val="20"/>
              </w:rPr>
              <w:t>6.50</w:t>
            </w:r>
          </w:p>
        </w:tc>
        <w:tc>
          <w:tcPr>
            <w:tcW w:w="329" w:type="pct"/>
            <w:tcBorders>
              <w:top w:val="nil"/>
              <w:left w:val="single" w:sz="4" w:space="0" w:color="auto"/>
              <w:bottom w:val="single" w:sz="4" w:space="0" w:color="auto"/>
              <w:right w:val="single" w:sz="4" w:space="0" w:color="auto"/>
            </w:tcBorders>
          </w:tcPr>
          <w:p w14:paraId="0D85A63E" w14:textId="77777777" w:rsidR="00C8466E" w:rsidRPr="00223EE9" w:rsidRDefault="00C8466E" w:rsidP="00772603">
            <w:pPr>
              <w:keepNext/>
              <w:keepLines/>
              <w:jc w:val="right"/>
              <w:rPr>
                <w:color w:val="000000"/>
                <w:sz w:val="20"/>
                <w:lang w:eastAsia="en-CA"/>
              </w:rPr>
            </w:pPr>
            <w:r w:rsidRPr="00223EE9">
              <w:rPr>
                <w:sz w:val="20"/>
              </w:rPr>
              <w:t>6.50</w:t>
            </w:r>
          </w:p>
        </w:tc>
        <w:tc>
          <w:tcPr>
            <w:tcW w:w="466" w:type="pct"/>
            <w:tcBorders>
              <w:top w:val="nil"/>
              <w:left w:val="single" w:sz="4" w:space="0" w:color="auto"/>
              <w:bottom w:val="single" w:sz="4" w:space="0" w:color="auto"/>
              <w:right w:val="single" w:sz="4" w:space="0" w:color="auto"/>
            </w:tcBorders>
            <w:shd w:val="clear" w:color="auto" w:fill="auto"/>
          </w:tcPr>
          <w:p w14:paraId="5B4751D8" w14:textId="77777777" w:rsidR="00C8466E" w:rsidRPr="00223EE9" w:rsidRDefault="00C8466E" w:rsidP="00772603">
            <w:pPr>
              <w:keepNext/>
              <w:keepLines/>
              <w:jc w:val="right"/>
              <w:rPr>
                <w:color w:val="000000"/>
                <w:sz w:val="20"/>
                <w:lang w:eastAsia="en-CA"/>
              </w:rPr>
            </w:pPr>
            <w:r w:rsidRPr="00223EE9">
              <w:rPr>
                <w:sz w:val="20"/>
              </w:rPr>
              <w:t>0</w:t>
            </w:r>
          </w:p>
        </w:tc>
        <w:tc>
          <w:tcPr>
            <w:tcW w:w="543" w:type="pct"/>
            <w:tcBorders>
              <w:top w:val="nil"/>
              <w:left w:val="single" w:sz="4" w:space="0" w:color="auto"/>
              <w:bottom w:val="single" w:sz="4" w:space="0" w:color="auto"/>
              <w:right w:val="single" w:sz="4" w:space="0" w:color="auto"/>
            </w:tcBorders>
          </w:tcPr>
          <w:p w14:paraId="5A1BA395" w14:textId="77777777" w:rsidR="00C8466E" w:rsidRPr="00223EE9" w:rsidRDefault="00C8466E" w:rsidP="00772603">
            <w:pPr>
              <w:keepNext/>
              <w:keepLines/>
              <w:jc w:val="right"/>
              <w:rPr>
                <w:sz w:val="20"/>
              </w:rPr>
            </w:pPr>
            <w:r w:rsidRPr="00223EE9">
              <w:rPr>
                <w:rFonts w:hint="cs"/>
                <w:sz w:val="16"/>
                <w:szCs w:val="16"/>
                <w:rtl/>
                <w:lang w:bidi="ar-EG"/>
              </w:rPr>
              <w:t>لا ينطبق</w:t>
            </w:r>
          </w:p>
        </w:tc>
      </w:tr>
      <w:tr w:rsidR="00C8466E" w:rsidRPr="00223EE9" w14:paraId="3BADA53C" w14:textId="77777777" w:rsidTr="00772603">
        <w:trPr>
          <w:trHeight w:val="116"/>
          <w:jc w:val="center"/>
        </w:trPr>
        <w:tc>
          <w:tcPr>
            <w:tcW w:w="328" w:type="pct"/>
            <w:tcBorders>
              <w:top w:val="nil"/>
              <w:left w:val="single" w:sz="4" w:space="0" w:color="auto"/>
              <w:bottom w:val="single" w:sz="4" w:space="0" w:color="auto"/>
              <w:right w:val="single" w:sz="4" w:space="0" w:color="auto"/>
            </w:tcBorders>
            <w:shd w:val="clear" w:color="auto" w:fill="auto"/>
            <w:hideMark/>
          </w:tcPr>
          <w:p w14:paraId="7732276A" w14:textId="77777777" w:rsidR="00C8466E" w:rsidRPr="00223EE9" w:rsidRDefault="00C8466E" w:rsidP="00772603">
            <w:pPr>
              <w:jc w:val="left"/>
              <w:rPr>
                <w:color w:val="000000"/>
                <w:sz w:val="20"/>
                <w:lang w:eastAsia="en-CA"/>
              </w:rPr>
            </w:pPr>
            <w:r w:rsidRPr="00223EE9">
              <w:rPr>
                <w:color w:val="000000"/>
                <w:sz w:val="20"/>
                <w:lang w:eastAsia="en-CA"/>
              </w:rPr>
              <w:t>2.1</w:t>
            </w:r>
          </w:p>
        </w:tc>
        <w:tc>
          <w:tcPr>
            <w:tcW w:w="790" w:type="pct"/>
            <w:tcBorders>
              <w:top w:val="nil"/>
              <w:left w:val="nil"/>
              <w:bottom w:val="single" w:sz="4" w:space="0" w:color="auto"/>
              <w:right w:val="single" w:sz="4" w:space="0" w:color="auto"/>
            </w:tcBorders>
            <w:shd w:val="clear" w:color="auto" w:fill="auto"/>
            <w:hideMark/>
          </w:tcPr>
          <w:p w14:paraId="5A1EF9A1" w14:textId="77777777" w:rsidR="00C8466E" w:rsidRPr="00223EE9" w:rsidRDefault="00C8466E" w:rsidP="00772603">
            <w:pPr>
              <w:bidi/>
              <w:jc w:val="left"/>
              <w:rPr>
                <w:color w:val="000000"/>
                <w:sz w:val="20"/>
                <w:lang w:eastAsia="en-CA"/>
              </w:rPr>
            </w:pPr>
            <w:r w:rsidRPr="00223EE9">
              <w:rPr>
                <w:rFonts w:hint="cs"/>
                <w:sz w:val="20"/>
                <w:rtl/>
                <w:lang w:bidi="ar-EG"/>
              </w:rPr>
              <w:t>التمويل المقرر للوكالة المنفذة الرئيسية (اليونيب) (دولار أمريكي)</w:t>
            </w:r>
          </w:p>
        </w:tc>
        <w:tc>
          <w:tcPr>
            <w:tcW w:w="498" w:type="pct"/>
            <w:tcBorders>
              <w:top w:val="nil"/>
              <w:left w:val="nil"/>
              <w:bottom w:val="single" w:sz="4" w:space="0" w:color="auto"/>
              <w:right w:val="single" w:sz="4" w:space="0" w:color="auto"/>
            </w:tcBorders>
            <w:shd w:val="clear" w:color="auto" w:fill="auto"/>
          </w:tcPr>
          <w:p w14:paraId="715B7385" w14:textId="77777777" w:rsidR="00C8466E" w:rsidRPr="00223EE9" w:rsidRDefault="00C8466E" w:rsidP="00772603">
            <w:pPr>
              <w:jc w:val="right"/>
              <w:rPr>
                <w:color w:val="000000"/>
                <w:sz w:val="20"/>
                <w:lang w:eastAsia="en-CA"/>
              </w:rPr>
            </w:pPr>
            <w:r w:rsidRPr="00223EE9">
              <w:rPr>
                <w:sz w:val="20"/>
              </w:rPr>
              <w:t>125,000</w:t>
            </w:r>
          </w:p>
        </w:tc>
        <w:tc>
          <w:tcPr>
            <w:tcW w:w="365" w:type="pct"/>
            <w:tcBorders>
              <w:top w:val="nil"/>
              <w:left w:val="nil"/>
              <w:bottom w:val="single" w:sz="4" w:space="0" w:color="auto"/>
              <w:right w:val="single" w:sz="4" w:space="0" w:color="auto"/>
            </w:tcBorders>
            <w:shd w:val="clear" w:color="auto" w:fill="auto"/>
          </w:tcPr>
          <w:p w14:paraId="5C6BB3F2"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2AE323DB"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66E35356" w14:textId="77777777" w:rsidR="00C8466E" w:rsidRPr="00223EE9" w:rsidRDefault="00C8466E" w:rsidP="00772603">
            <w:pPr>
              <w:jc w:val="right"/>
              <w:rPr>
                <w:color w:val="000000"/>
                <w:sz w:val="20"/>
                <w:lang w:eastAsia="en-CA"/>
              </w:rPr>
            </w:pPr>
            <w:r w:rsidRPr="00223EE9">
              <w:rPr>
                <w:sz w:val="20"/>
              </w:rPr>
              <w:t>210,000</w:t>
            </w:r>
          </w:p>
        </w:tc>
        <w:tc>
          <w:tcPr>
            <w:tcW w:w="329" w:type="pct"/>
            <w:tcBorders>
              <w:top w:val="nil"/>
              <w:left w:val="nil"/>
              <w:bottom w:val="single" w:sz="4" w:space="0" w:color="auto"/>
              <w:right w:val="single" w:sz="4" w:space="0" w:color="auto"/>
            </w:tcBorders>
            <w:shd w:val="clear" w:color="auto" w:fill="auto"/>
          </w:tcPr>
          <w:p w14:paraId="3A00EEB9"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50D2F8F0" w14:textId="77777777" w:rsidR="00C8466E" w:rsidRPr="00223EE9" w:rsidRDefault="00C8466E" w:rsidP="00772603">
            <w:pPr>
              <w:jc w:val="right"/>
              <w:rPr>
                <w:color w:val="000000"/>
                <w:sz w:val="20"/>
                <w:lang w:eastAsia="en-CA"/>
              </w:rPr>
            </w:pPr>
            <w:r w:rsidRPr="00223EE9">
              <w:rPr>
                <w:sz w:val="20"/>
              </w:rPr>
              <w:t>180,000</w:t>
            </w:r>
          </w:p>
        </w:tc>
        <w:tc>
          <w:tcPr>
            <w:tcW w:w="329" w:type="pct"/>
            <w:tcBorders>
              <w:top w:val="nil"/>
              <w:left w:val="single" w:sz="4" w:space="0" w:color="auto"/>
              <w:bottom w:val="single" w:sz="4" w:space="0" w:color="auto"/>
              <w:right w:val="single" w:sz="4" w:space="0" w:color="auto"/>
            </w:tcBorders>
          </w:tcPr>
          <w:p w14:paraId="48A4DED6"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780594CD" w14:textId="77777777" w:rsidR="00C8466E" w:rsidRPr="00223EE9" w:rsidRDefault="00C8466E" w:rsidP="00772603">
            <w:pPr>
              <w:jc w:val="right"/>
              <w:rPr>
                <w:color w:val="000000"/>
                <w:sz w:val="20"/>
                <w:lang w:eastAsia="en-CA"/>
              </w:rPr>
            </w:pPr>
            <w:r w:rsidRPr="00223EE9">
              <w:rPr>
                <w:sz w:val="20"/>
              </w:rPr>
              <w:t>185,000</w:t>
            </w:r>
          </w:p>
        </w:tc>
        <w:tc>
          <w:tcPr>
            <w:tcW w:w="543" w:type="pct"/>
            <w:tcBorders>
              <w:top w:val="nil"/>
              <w:left w:val="single" w:sz="4" w:space="0" w:color="auto"/>
              <w:bottom w:val="single" w:sz="4" w:space="0" w:color="auto"/>
              <w:right w:val="single" w:sz="4" w:space="0" w:color="auto"/>
            </w:tcBorders>
          </w:tcPr>
          <w:p w14:paraId="092A6D3E" w14:textId="77777777" w:rsidR="00C8466E" w:rsidRPr="00223EE9" w:rsidRDefault="00C8466E" w:rsidP="00772603">
            <w:pPr>
              <w:jc w:val="right"/>
              <w:rPr>
                <w:sz w:val="20"/>
              </w:rPr>
            </w:pPr>
            <w:r w:rsidRPr="00223EE9">
              <w:rPr>
                <w:sz w:val="20"/>
              </w:rPr>
              <w:t>700,000</w:t>
            </w:r>
          </w:p>
        </w:tc>
      </w:tr>
      <w:tr w:rsidR="00C8466E" w:rsidRPr="00223EE9" w14:paraId="7B1B148A" w14:textId="77777777" w:rsidTr="00772603">
        <w:trPr>
          <w:trHeight w:val="56"/>
          <w:jc w:val="center"/>
        </w:trPr>
        <w:tc>
          <w:tcPr>
            <w:tcW w:w="328" w:type="pct"/>
            <w:tcBorders>
              <w:top w:val="nil"/>
              <w:left w:val="single" w:sz="4" w:space="0" w:color="auto"/>
              <w:bottom w:val="single" w:sz="4" w:space="0" w:color="auto"/>
              <w:right w:val="single" w:sz="4" w:space="0" w:color="auto"/>
            </w:tcBorders>
            <w:shd w:val="clear" w:color="auto" w:fill="auto"/>
            <w:hideMark/>
          </w:tcPr>
          <w:p w14:paraId="0FA8D41A" w14:textId="77777777" w:rsidR="00C8466E" w:rsidRPr="00223EE9" w:rsidRDefault="00C8466E" w:rsidP="00772603">
            <w:pPr>
              <w:jc w:val="left"/>
              <w:rPr>
                <w:color w:val="000000"/>
                <w:sz w:val="20"/>
                <w:lang w:eastAsia="en-CA"/>
              </w:rPr>
            </w:pPr>
            <w:r w:rsidRPr="00223EE9">
              <w:rPr>
                <w:color w:val="000000"/>
                <w:sz w:val="20"/>
                <w:lang w:eastAsia="en-CA"/>
              </w:rPr>
              <w:t>2.2</w:t>
            </w:r>
          </w:p>
        </w:tc>
        <w:tc>
          <w:tcPr>
            <w:tcW w:w="790" w:type="pct"/>
            <w:tcBorders>
              <w:top w:val="nil"/>
              <w:left w:val="nil"/>
              <w:bottom w:val="single" w:sz="4" w:space="0" w:color="auto"/>
              <w:right w:val="single" w:sz="4" w:space="0" w:color="auto"/>
            </w:tcBorders>
            <w:shd w:val="clear" w:color="auto" w:fill="auto"/>
            <w:hideMark/>
          </w:tcPr>
          <w:p w14:paraId="5ADDB319" w14:textId="77777777" w:rsidR="00C8466E" w:rsidRPr="00223EE9" w:rsidRDefault="00C8466E" w:rsidP="00772603">
            <w:pPr>
              <w:bidi/>
              <w:jc w:val="left"/>
              <w:rPr>
                <w:color w:val="000000"/>
                <w:sz w:val="20"/>
                <w:lang w:eastAsia="en-CA"/>
              </w:rPr>
            </w:pPr>
            <w:r w:rsidRPr="00223EE9">
              <w:rPr>
                <w:rFonts w:hint="cs"/>
                <w:sz w:val="20"/>
                <w:rtl/>
                <w:lang w:bidi="ar-EG"/>
              </w:rPr>
              <w:t>تكاليف دعم الوكالة المنفذة الرئيسية (دولار أمريكي)</w:t>
            </w:r>
          </w:p>
        </w:tc>
        <w:tc>
          <w:tcPr>
            <w:tcW w:w="498" w:type="pct"/>
            <w:tcBorders>
              <w:top w:val="nil"/>
              <w:left w:val="nil"/>
              <w:bottom w:val="single" w:sz="4" w:space="0" w:color="auto"/>
              <w:right w:val="single" w:sz="4" w:space="0" w:color="auto"/>
            </w:tcBorders>
            <w:shd w:val="clear" w:color="auto" w:fill="auto"/>
          </w:tcPr>
          <w:p w14:paraId="062CB521" w14:textId="77777777" w:rsidR="00C8466E" w:rsidRPr="00223EE9" w:rsidRDefault="00C8466E" w:rsidP="00772603">
            <w:pPr>
              <w:jc w:val="right"/>
              <w:rPr>
                <w:color w:val="000000"/>
                <w:sz w:val="20"/>
                <w:lang w:eastAsia="en-CA"/>
              </w:rPr>
            </w:pPr>
            <w:r w:rsidRPr="00223EE9">
              <w:rPr>
                <w:color w:val="000000"/>
                <w:sz w:val="20"/>
                <w:lang w:eastAsia="en-CA"/>
              </w:rPr>
              <w:t>15,536</w:t>
            </w:r>
          </w:p>
        </w:tc>
        <w:tc>
          <w:tcPr>
            <w:tcW w:w="365" w:type="pct"/>
            <w:tcBorders>
              <w:top w:val="nil"/>
              <w:left w:val="nil"/>
              <w:bottom w:val="single" w:sz="4" w:space="0" w:color="auto"/>
              <w:right w:val="single" w:sz="4" w:space="0" w:color="auto"/>
            </w:tcBorders>
            <w:shd w:val="clear" w:color="auto" w:fill="auto"/>
          </w:tcPr>
          <w:p w14:paraId="7C2D6DCE"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75DA683A"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56DD6497" w14:textId="77777777" w:rsidR="00C8466E" w:rsidRPr="00223EE9" w:rsidRDefault="00C8466E" w:rsidP="00772603">
            <w:pPr>
              <w:jc w:val="right"/>
              <w:rPr>
                <w:color w:val="000000"/>
                <w:sz w:val="20"/>
                <w:lang w:eastAsia="en-CA"/>
              </w:rPr>
            </w:pPr>
            <w:r w:rsidRPr="00223EE9">
              <w:rPr>
                <w:color w:val="000000"/>
                <w:sz w:val="20"/>
                <w:lang w:eastAsia="en-CA"/>
              </w:rPr>
              <w:t>26,100</w:t>
            </w:r>
          </w:p>
        </w:tc>
        <w:tc>
          <w:tcPr>
            <w:tcW w:w="329" w:type="pct"/>
            <w:tcBorders>
              <w:top w:val="nil"/>
              <w:left w:val="nil"/>
              <w:bottom w:val="single" w:sz="4" w:space="0" w:color="auto"/>
              <w:right w:val="single" w:sz="4" w:space="0" w:color="auto"/>
            </w:tcBorders>
            <w:shd w:val="clear" w:color="auto" w:fill="auto"/>
          </w:tcPr>
          <w:p w14:paraId="0668E7E0"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019428E3" w14:textId="77777777" w:rsidR="00C8466E" w:rsidRPr="00223EE9" w:rsidRDefault="00C8466E" w:rsidP="00772603">
            <w:pPr>
              <w:jc w:val="right"/>
              <w:rPr>
                <w:color w:val="000000"/>
                <w:sz w:val="20"/>
                <w:lang w:eastAsia="en-CA"/>
              </w:rPr>
            </w:pPr>
            <w:r w:rsidRPr="00223EE9">
              <w:rPr>
                <w:color w:val="000000"/>
                <w:sz w:val="20"/>
                <w:lang w:eastAsia="en-CA"/>
              </w:rPr>
              <w:t>22,371</w:t>
            </w:r>
          </w:p>
        </w:tc>
        <w:tc>
          <w:tcPr>
            <w:tcW w:w="329" w:type="pct"/>
            <w:tcBorders>
              <w:top w:val="nil"/>
              <w:left w:val="single" w:sz="4" w:space="0" w:color="auto"/>
              <w:bottom w:val="single" w:sz="4" w:space="0" w:color="auto"/>
              <w:right w:val="single" w:sz="4" w:space="0" w:color="auto"/>
            </w:tcBorders>
          </w:tcPr>
          <w:p w14:paraId="2BF13BE5"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60939935" w14:textId="77777777" w:rsidR="00C8466E" w:rsidRPr="00223EE9" w:rsidRDefault="00C8466E" w:rsidP="00772603">
            <w:pPr>
              <w:jc w:val="right"/>
              <w:rPr>
                <w:color w:val="000000"/>
                <w:sz w:val="20"/>
                <w:lang w:eastAsia="en-CA"/>
              </w:rPr>
            </w:pPr>
            <w:r w:rsidRPr="00223EE9">
              <w:rPr>
                <w:color w:val="000000"/>
                <w:sz w:val="20"/>
                <w:lang w:eastAsia="en-CA"/>
              </w:rPr>
              <w:t>22,993</w:t>
            </w:r>
          </w:p>
        </w:tc>
        <w:tc>
          <w:tcPr>
            <w:tcW w:w="543" w:type="pct"/>
            <w:tcBorders>
              <w:top w:val="nil"/>
              <w:left w:val="single" w:sz="4" w:space="0" w:color="auto"/>
              <w:bottom w:val="single" w:sz="4" w:space="0" w:color="auto"/>
              <w:right w:val="single" w:sz="4" w:space="0" w:color="auto"/>
            </w:tcBorders>
          </w:tcPr>
          <w:p w14:paraId="19696381" w14:textId="77777777" w:rsidR="00C8466E" w:rsidRPr="00223EE9" w:rsidRDefault="00C8466E" w:rsidP="00772603">
            <w:pPr>
              <w:jc w:val="right"/>
              <w:rPr>
                <w:sz w:val="20"/>
              </w:rPr>
            </w:pPr>
            <w:r w:rsidRPr="00223EE9">
              <w:rPr>
                <w:sz w:val="20"/>
              </w:rPr>
              <w:t>87,000</w:t>
            </w:r>
          </w:p>
        </w:tc>
      </w:tr>
      <w:tr w:rsidR="00C8466E" w:rsidRPr="00223EE9" w14:paraId="36C80574" w14:textId="77777777" w:rsidTr="00772603">
        <w:trPr>
          <w:trHeight w:val="161"/>
          <w:jc w:val="center"/>
        </w:trPr>
        <w:tc>
          <w:tcPr>
            <w:tcW w:w="328" w:type="pct"/>
            <w:tcBorders>
              <w:top w:val="nil"/>
              <w:left w:val="single" w:sz="4" w:space="0" w:color="auto"/>
              <w:bottom w:val="single" w:sz="4" w:space="0" w:color="auto"/>
              <w:right w:val="single" w:sz="4" w:space="0" w:color="auto"/>
            </w:tcBorders>
            <w:shd w:val="clear" w:color="auto" w:fill="auto"/>
            <w:hideMark/>
          </w:tcPr>
          <w:p w14:paraId="58EFF9AD" w14:textId="77777777" w:rsidR="00C8466E" w:rsidRPr="00223EE9" w:rsidRDefault="00C8466E" w:rsidP="00772603">
            <w:pPr>
              <w:jc w:val="left"/>
              <w:rPr>
                <w:color w:val="000000"/>
                <w:sz w:val="20"/>
                <w:lang w:eastAsia="en-CA"/>
              </w:rPr>
            </w:pPr>
            <w:r w:rsidRPr="00223EE9">
              <w:rPr>
                <w:color w:val="000000"/>
                <w:sz w:val="20"/>
                <w:lang w:eastAsia="en-CA"/>
              </w:rPr>
              <w:t>2.3</w:t>
            </w:r>
          </w:p>
        </w:tc>
        <w:tc>
          <w:tcPr>
            <w:tcW w:w="790" w:type="pct"/>
            <w:tcBorders>
              <w:top w:val="nil"/>
              <w:left w:val="nil"/>
              <w:bottom w:val="single" w:sz="4" w:space="0" w:color="auto"/>
              <w:right w:val="single" w:sz="4" w:space="0" w:color="auto"/>
            </w:tcBorders>
            <w:shd w:val="clear" w:color="auto" w:fill="auto"/>
            <w:hideMark/>
          </w:tcPr>
          <w:p w14:paraId="094A5252" w14:textId="77777777" w:rsidR="00C8466E" w:rsidRPr="00223EE9" w:rsidRDefault="00C8466E" w:rsidP="00772603">
            <w:pPr>
              <w:bidi/>
              <w:jc w:val="left"/>
              <w:rPr>
                <w:color w:val="000000"/>
                <w:sz w:val="20"/>
                <w:lang w:eastAsia="en-CA"/>
              </w:rPr>
            </w:pPr>
            <w:r w:rsidRPr="00223EE9">
              <w:rPr>
                <w:rFonts w:hint="cs"/>
                <w:sz w:val="20"/>
                <w:rtl/>
                <w:lang w:bidi="ar-EG"/>
              </w:rPr>
              <w:t>التمويل المقرر للوكالة المنفذة المعاونة (اليونيدو) (دولار أمريكي)</w:t>
            </w:r>
          </w:p>
        </w:tc>
        <w:tc>
          <w:tcPr>
            <w:tcW w:w="498" w:type="pct"/>
            <w:tcBorders>
              <w:top w:val="nil"/>
              <w:left w:val="nil"/>
              <w:bottom w:val="single" w:sz="4" w:space="0" w:color="auto"/>
              <w:right w:val="single" w:sz="4" w:space="0" w:color="auto"/>
            </w:tcBorders>
            <w:shd w:val="clear" w:color="auto" w:fill="auto"/>
          </w:tcPr>
          <w:p w14:paraId="0344B98F" w14:textId="77777777" w:rsidR="00C8466E" w:rsidRPr="00223EE9" w:rsidRDefault="00C8466E" w:rsidP="00772603">
            <w:pPr>
              <w:jc w:val="right"/>
              <w:rPr>
                <w:color w:val="000000"/>
                <w:sz w:val="20"/>
                <w:lang w:eastAsia="en-CA"/>
              </w:rPr>
            </w:pPr>
            <w:r w:rsidRPr="00223EE9">
              <w:rPr>
                <w:sz w:val="20"/>
              </w:rPr>
              <w:t>200,000</w:t>
            </w:r>
          </w:p>
        </w:tc>
        <w:tc>
          <w:tcPr>
            <w:tcW w:w="365" w:type="pct"/>
            <w:tcBorders>
              <w:top w:val="nil"/>
              <w:left w:val="nil"/>
              <w:bottom w:val="single" w:sz="4" w:space="0" w:color="auto"/>
              <w:right w:val="single" w:sz="4" w:space="0" w:color="auto"/>
            </w:tcBorders>
            <w:shd w:val="clear" w:color="auto" w:fill="auto"/>
          </w:tcPr>
          <w:p w14:paraId="7E8F450A"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59588346"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33B101E7" w14:textId="77777777" w:rsidR="00C8466E" w:rsidRPr="00223EE9" w:rsidRDefault="00C8466E" w:rsidP="00772603">
            <w:pPr>
              <w:jc w:val="right"/>
              <w:rPr>
                <w:color w:val="000000"/>
                <w:sz w:val="20"/>
                <w:lang w:eastAsia="en-CA"/>
              </w:rPr>
            </w:pPr>
            <w:r w:rsidRPr="00223EE9">
              <w:rPr>
                <w:sz w:val="20"/>
              </w:rPr>
              <w:t>0</w:t>
            </w:r>
          </w:p>
        </w:tc>
        <w:tc>
          <w:tcPr>
            <w:tcW w:w="329" w:type="pct"/>
            <w:tcBorders>
              <w:top w:val="nil"/>
              <w:left w:val="nil"/>
              <w:bottom w:val="single" w:sz="4" w:space="0" w:color="auto"/>
              <w:right w:val="single" w:sz="4" w:space="0" w:color="auto"/>
            </w:tcBorders>
            <w:shd w:val="clear" w:color="auto" w:fill="auto"/>
          </w:tcPr>
          <w:p w14:paraId="28A2BCDB"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0633F168" w14:textId="77777777" w:rsidR="00C8466E" w:rsidRPr="00223EE9" w:rsidRDefault="00C8466E" w:rsidP="00772603">
            <w:pPr>
              <w:jc w:val="right"/>
              <w:rPr>
                <w:color w:val="000000"/>
                <w:sz w:val="20"/>
                <w:lang w:eastAsia="en-CA"/>
              </w:rPr>
            </w:pPr>
            <w:r w:rsidRPr="00223EE9">
              <w:rPr>
                <w:sz w:val="20"/>
              </w:rPr>
              <w:t>270,000</w:t>
            </w:r>
          </w:p>
        </w:tc>
        <w:tc>
          <w:tcPr>
            <w:tcW w:w="329" w:type="pct"/>
            <w:tcBorders>
              <w:top w:val="nil"/>
              <w:left w:val="single" w:sz="4" w:space="0" w:color="auto"/>
              <w:bottom w:val="single" w:sz="4" w:space="0" w:color="auto"/>
              <w:right w:val="single" w:sz="4" w:space="0" w:color="auto"/>
            </w:tcBorders>
          </w:tcPr>
          <w:p w14:paraId="11C0E013"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2F6102B5" w14:textId="77777777" w:rsidR="00C8466E" w:rsidRPr="00223EE9" w:rsidRDefault="00C8466E" w:rsidP="00772603">
            <w:pPr>
              <w:jc w:val="right"/>
              <w:rPr>
                <w:color w:val="000000"/>
                <w:sz w:val="20"/>
                <w:lang w:eastAsia="en-CA"/>
              </w:rPr>
            </w:pPr>
            <w:r w:rsidRPr="00223EE9">
              <w:rPr>
                <w:sz w:val="20"/>
              </w:rPr>
              <w:t>0</w:t>
            </w:r>
          </w:p>
        </w:tc>
        <w:tc>
          <w:tcPr>
            <w:tcW w:w="543" w:type="pct"/>
            <w:tcBorders>
              <w:top w:val="nil"/>
              <w:left w:val="single" w:sz="4" w:space="0" w:color="auto"/>
              <w:bottom w:val="single" w:sz="4" w:space="0" w:color="auto"/>
              <w:right w:val="single" w:sz="4" w:space="0" w:color="auto"/>
            </w:tcBorders>
          </w:tcPr>
          <w:p w14:paraId="37B1B05F" w14:textId="77777777" w:rsidR="00C8466E" w:rsidRPr="00223EE9" w:rsidRDefault="00C8466E" w:rsidP="00772603">
            <w:pPr>
              <w:jc w:val="right"/>
              <w:rPr>
                <w:sz w:val="20"/>
              </w:rPr>
            </w:pPr>
            <w:r w:rsidRPr="00223EE9">
              <w:rPr>
                <w:sz w:val="20"/>
              </w:rPr>
              <w:t>470,000</w:t>
            </w:r>
          </w:p>
        </w:tc>
      </w:tr>
      <w:tr w:rsidR="00C8466E" w:rsidRPr="00223EE9" w14:paraId="43B4F8EF" w14:textId="77777777" w:rsidTr="00772603">
        <w:trPr>
          <w:trHeight w:val="60"/>
          <w:jc w:val="center"/>
        </w:trPr>
        <w:tc>
          <w:tcPr>
            <w:tcW w:w="328" w:type="pct"/>
            <w:tcBorders>
              <w:top w:val="nil"/>
              <w:left w:val="single" w:sz="4" w:space="0" w:color="auto"/>
              <w:bottom w:val="single" w:sz="4" w:space="0" w:color="auto"/>
              <w:right w:val="single" w:sz="4" w:space="0" w:color="auto"/>
            </w:tcBorders>
            <w:shd w:val="clear" w:color="auto" w:fill="auto"/>
            <w:hideMark/>
          </w:tcPr>
          <w:p w14:paraId="3285FDEC" w14:textId="77777777" w:rsidR="00C8466E" w:rsidRPr="00223EE9" w:rsidRDefault="00C8466E" w:rsidP="00772603">
            <w:pPr>
              <w:jc w:val="left"/>
              <w:rPr>
                <w:color w:val="000000"/>
                <w:sz w:val="20"/>
                <w:lang w:eastAsia="en-CA"/>
              </w:rPr>
            </w:pPr>
            <w:r w:rsidRPr="00223EE9">
              <w:rPr>
                <w:color w:val="000000"/>
                <w:sz w:val="20"/>
                <w:lang w:eastAsia="en-CA"/>
              </w:rPr>
              <w:t>2.4</w:t>
            </w:r>
          </w:p>
        </w:tc>
        <w:tc>
          <w:tcPr>
            <w:tcW w:w="790" w:type="pct"/>
            <w:tcBorders>
              <w:top w:val="nil"/>
              <w:left w:val="nil"/>
              <w:bottom w:val="single" w:sz="4" w:space="0" w:color="auto"/>
              <w:right w:val="single" w:sz="4" w:space="0" w:color="auto"/>
            </w:tcBorders>
            <w:shd w:val="clear" w:color="auto" w:fill="auto"/>
            <w:hideMark/>
          </w:tcPr>
          <w:p w14:paraId="596B04D9" w14:textId="77777777" w:rsidR="00C8466E" w:rsidRPr="00223EE9" w:rsidRDefault="00C8466E" w:rsidP="00772603">
            <w:pPr>
              <w:bidi/>
              <w:jc w:val="left"/>
              <w:rPr>
                <w:color w:val="000000"/>
                <w:sz w:val="20"/>
                <w:lang w:eastAsia="en-CA"/>
              </w:rPr>
            </w:pPr>
            <w:r w:rsidRPr="00223EE9">
              <w:rPr>
                <w:rFonts w:hint="cs"/>
                <w:sz w:val="20"/>
                <w:rtl/>
                <w:lang w:bidi="ar-EG"/>
              </w:rPr>
              <w:t>تكاليف دعم الوكالة المنفذة المعاونة (دولار أمريكي)</w:t>
            </w:r>
          </w:p>
        </w:tc>
        <w:tc>
          <w:tcPr>
            <w:tcW w:w="498" w:type="pct"/>
            <w:tcBorders>
              <w:top w:val="nil"/>
              <w:left w:val="nil"/>
              <w:bottom w:val="single" w:sz="4" w:space="0" w:color="auto"/>
              <w:right w:val="single" w:sz="4" w:space="0" w:color="auto"/>
            </w:tcBorders>
            <w:shd w:val="clear" w:color="auto" w:fill="auto"/>
          </w:tcPr>
          <w:p w14:paraId="79A5E8EC" w14:textId="77777777" w:rsidR="00C8466E" w:rsidRPr="00223EE9" w:rsidRDefault="00C8466E" w:rsidP="00772603">
            <w:pPr>
              <w:jc w:val="right"/>
              <w:rPr>
                <w:color w:val="000000"/>
                <w:sz w:val="20"/>
                <w:lang w:eastAsia="en-CA"/>
              </w:rPr>
            </w:pPr>
            <w:r w:rsidRPr="00223EE9">
              <w:rPr>
                <w:sz w:val="20"/>
              </w:rPr>
              <w:t>14,000</w:t>
            </w:r>
          </w:p>
        </w:tc>
        <w:tc>
          <w:tcPr>
            <w:tcW w:w="365" w:type="pct"/>
            <w:tcBorders>
              <w:top w:val="nil"/>
              <w:left w:val="nil"/>
              <w:bottom w:val="single" w:sz="4" w:space="0" w:color="auto"/>
              <w:right w:val="single" w:sz="4" w:space="0" w:color="auto"/>
            </w:tcBorders>
            <w:shd w:val="clear" w:color="auto" w:fill="auto"/>
          </w:tcPr>
          <w:p w14:paraId="6CE59BBE"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3F94CB86"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4A50A520" w14:textId="77777777" w:rsidR="00C8466E" w:rsidRPr="00223EE9" w:rsidRDefault="00C8466E" w:rsidP="00772603">
            <w:pPr>
              <w:jc w:val="right"/>
              <w:rPr>
                <w:color w:val="000000"/>
                <w:sz w:val="20"/>
                <w:lang w:eastAsia="en-CA"/>
              </w:rPr>
            </w:pPr>
            <w:r w:rsidRPr="00223EE9">
              <w:rPr>
                <w:sz w:val="20"/>
              </w:rPr>
              <w:t>0</w:t>
            </w:r>
          </w:p>
        </w:tc>
        <w:tc>
          <w:tcPr>
            <w:tcW w:w="329" w:type="pct"/>
            <w:tcBorders>
              <w:top w:val="nil"/>
              <w:left w:val="nil"/>
              <w:bottom w:val="single" w:sz="4" w:space="0" w:color="auto"/>
              <w:right w:val="single" w:sz="4" w:space="0" w:color="auto"/>
            </w:tcBorders>
            <w:shd w:val="clear" w:color="auto" w:fill="auto"/>
          </w:tcPr>
          <w:p w14:paraId="12DBA77A"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0FB4A78C" w14:textId="77777777" w:rsidR="00C8466E" w:rsidRPr="00223EE9" w:rsidRDefault="00C8466E" w:rsidP="00772603">
            <w:pPr>
              <w:jc w:val="right"/>
              <w:rPr>
                <w:color w:val="000000"/>
                <w:sz w:val="20"/>
                <w:lang w:eastAsia="en-CA"/>
              </w:rPr>
            </w:pPr>
            <w:r w:rsidRPr="00223EE9">
              <w:rPr>
                <w:sz w:val="20"/>
              </w:rPr>
              <w:t>18,900</w:t>
            </w:r>
          </w:p>
        </w:tc>
        <w:tc>
          <w:tcPr>
            <w:tcW w:w="329" w:type="pct"/>
            <w:tcBorders>
              <w:top w:val="nil"/>
              <w:left w:val="single" w:sz="4" w:space="0" w:color="auto"/>
              <w:bottom w:val="single" w:sz="4" w:space="0" w:color="auto"/>
              <w:right w:val="single" w:sz="4" w:space="0" w:color="auto"/>
            </w:tcBorders>
          </w:tcPr>
          <w:p w14:paraId="208C707D"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46C441F4" w14:textId="77777777" w:rsidR="00C8466E" w:rsidRPr="00223EE9" w:rsidRDefault="00C8466E" w:rsidP="00772603">
            <w:pPr>
              <w:jc w:val="right"/>
              <w:rPr>
                <w:color w:val="000000"/>
                <w:sz w:val="20"/>
                <w:lang w:eastAsia="en-CA"/>
              </w:rPr>
            </w:pPr>
            <w:r w:rsidRPr="00223EE9">
              <w:rPr>
                <w:sz w:val="20"/>
              </w:rPr>
              <w:t>0</w:t>
            </w:r>
          </w:p>
        </w:tc>
        <w:tc>
          <w:tcPr>
            <w:tcW w:w="543" w:type="pct"/>
            <w:tcBorders>
              <w:top w:val="nil"/>
              <w:left w:val="single" w:sz="4" w:space="0" w:color="auto"/>
              <w:bottom w:val="single" w:sz="4" w:space="0" w:color="auto"/>
              <w:right w:val="single" w:sz="4" w:space="0" w:color="auto"/>
            </w:tcBorders>
          </w:tcPr>
          <w:p w14:paraId="7222FF9C" w14:textId="77777777" w:rsidR="00C8466E" w:rsidRPr="00223EE9" w:rsidRDefault="00C8466E" w:rsidP="00772603">
            <w:pPr>
              <w:jc w:val="right"/>
              <w:rPr>
                <w:sz w:val="20"/>
              </w:rPr>
            </w:pPr>
            <w:r w:rsidRPr="00223EE9">
              <w:rPr>
                <w:sz w:val="20"/>
              </w:rPr>
              <w:t>32,900</w:t>
            </w:r>
          </w:p>
        </w:tc>
      </w:tr>
      <w:tr w:rsidR="00C8466E" w:rsidRPr="00223EE9" w14:paraId="6153A809" w14:textId="77777777" w:rsidTr="00772603">
        <w:trPr>
          <w:trHeight w:val="62"/>
          <w:jc w:val="center"/>
        </w:trPr>
        <w:tc>
          <w:tcPr>
            <w:tcW w:w="328" w:type="pct"/>
            <w:tcBorders>
              <w:top w:val="nil"/>
              <w:left w:val="single" w:sz="4" w:space="0" w:color="auto"/>
              <w:bottom w:val="single" w:sz="4" w:space="0" w:color="auto"/>
              <w:right w:val="single" w:sz="4" w:space="0" w:color="auto"/>
            </w:tcBorders>
            <w:shd w:val="clear" w:color="auto" w:fill="auto"/>
            <w:hideMark/>
          </w:tcPr>
          <w:p w14:paraId="10BECD02" w14:textId="77777777" w:rsidR="00C8466E" w:rsidRPr="00223EE9" w:rsidRDefault="00C8466E" w:rsidP="00772603">
            <w:pPr>
              <w:jc w:val="left"/>
              <w:rPr>
                <w:color w:val="000000"/>
                <w:sz w:val="20"/>
                <w:lang w:eastAsia="en-CA"/>
              </w:rPr>
            </w:pPr>
            <w:r w:rsidRPr="00223EE9">
              <w:rPr>
                <w:color w:val="000000"/>
                <w:sz w:val="20"/>
                <w:lang w:eastAsia="en-CA"/>
              </w:rPr>
              <w:t>3.1</w:t>
            </w:r>
          </w:p>
        </w:tc>
        <w:tc>
          <w:tcPr>
            <w:tcW w:w="790" w:type="pct"/>
            <w:tcBorders>
              <w:top w:val="nil"/>
              <w:left w:val="nil"/>
              <w:bottom w:val="single" w:sz="4" w:space="0" w:color="auto"/>
              <w:right w:val="single" w:sz="4" w:space="0" w:color="auto"/>
            </w:tcBorders>
            <w:shd w:val="clear" w:color="auto" w:fill="auto"/>
            <w:hideMark/>
          </w:tcPr>
          <w:p w14:paraId="02CB7396" w14:textId="77777777" w:rsidR="00C8466E" w:rsidRPr="00223EE9" w:rsidRDefault="00C8466E" w:rsidP="00772603">
            <w:pPr>
              <w:bidi/>
              <w:jc w:val="left"/>
              <w:rPr>
                <w:color w:val="000000"/>
                <w:sz w:val="20"/>
                <w:lang w:eastAsia="en-CA"/>
              </w:rPr>
            </w:pPr>
            <w:r w:rsidRPr="00223EE9">
              <w:rPr>
                <w:rFonts w:hint="cs"/>
                <w:sz w:val="20"/>
                <w:rtl/>
                <w:lang w:bidi="ar-EG"/>
              </w:rPr>
              <w:t>إجمالي التمويل المقرر (دولار أمريكي)</w:t>
            </w:r>
          </w:p>
        </w:tc>
        <w:tc>
          <w:tcPr>
            <w:tcW w:w="498" w:type="pct"/>
            <w:tcBorders>
              <w:top w:val="nil"/>
              <w:left w:val="nil"/>
              <w:bottom w:val="single" w:sz="4" w:space="0" w:color="auto"/>
              <w:right w:val="single" w:sz="4" w:space="0" w:color="auto"/>
            </w:tcBorders>
            <w:shd w:val="clear" w:color="auto" w:fill="auto"/>
          </w:tcPr>
          <w:p w14:paraId="521DFB43" w14:textId="77777777" w:rsidR="00C8466E" w:rsidRPr="00223EE9" w:rsidRDefault="00C8466E" w:rsidP="00772603">
            <w:pPr>
              <w:jc w:val="right"/>
              <w:rPr>
                <w:color w:val="000000"/>
                <w:sz w:val="20"/>
                <w:lang w:eastAsia="en-CA"/>
              </w:rPr>
            </w:pPr>
            <w:r w:rsidRPr="00223EE9">
              <w:rPr>
                <w:sz w:val="20"/>
              </w:rPr>
              <w:t>325,000</w:t>
            </w:r>
          </w:p>
        </w:tc>
        <w:tc>
          <w:tcPr>
            <w:tcW w:w="365" w:type="pct"/>
            <w:tcBorders>
              <w:top w:val="nil"/>
              <w:left w:val="nil"/>
              <w:bottom w:val="single" w:sz="4" w:space="0" w:color="auto"/>
              <w:right w:val="single" w:sz="4" w:space="0" w:color="auto"/>
            </w:tcBorders>
            <w:shd w:val="clear" w:color="auto" w:fill="auto"/>
          </w:tcPr>
          <w:p w14:paraId="633D14E7"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3957D169"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79098DC5" w14:textId="77777777" w:rsidR="00C8466E" w:rsidRPr="00223EE9" w:rsidRDefault="00C8466E" w:rsidP="00772603">
            <w:pPr>
              <w:jc w:val="right"/>
              <w:rPr>
                <w:color w:val="000000"/>
                <w:sz w:val="20"/>
                <w:lang w:eastAsia="en-CA"/>
              </w:rPr>
            </w:pPr>
            <w:r w:rsidRPr="00223EE9">
              <w:rPr>
                <w:sz w:val="20"/>
              </w:rPr>
              <w:t>210,000</w:t>
            </w:r>
          </w:p>
        </w:tc>
        <w:tc>
          <w:tcPr>
            <w:tcW w:w="329" w:type="pct"/>
            <w:tcBorders>
              <w:top w:val="nil"/>
              <w:left w:val="nil"/>
              <w:bottom w:val="single" w:sz="4" w:space="0" w:color="auto"/>
              <w:right w:val="single" w:sz="4" w:space="0" w:color="auto"/>
            </w:tcBorders>
            <w:shd w:val="clear" w:color="auto" w:fill="auto"/>
          </w:tcPr>
          <w:p w14:paraId="7E90BC98"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11A00124" w14:textId="77777777" w:rsidR="00C8466E" w:rsidRPr="00223EE9" w:rsidRDefault="00C8466E" w:rsidP="00772603">
            <w:pPr>
              <w:jc w:val="right"/>
              <w:rPr>
                <w:color w:val="000000"/>
                <w:sz w:val="20"/>
                <w:lang w:eastAsia="en-CA"/>
              </w:rPr>
            </w:pPr>
            <w:r w:rsidRPr="00223EE9">
              <w:rPr>
                <w:sz w:val="20"/>
              </w:rPr>
              <w:t>450,000</w:t>
            </w:r>
          </w:p>
        </w:tc>
        <w:tc>
          <w:tcPr>
            <w:tcW w:w="329" w:type="pct"/>
            <w:tcBorders>
              <w:top w:val="nil"/>
              <w:left w:val="single" w:sz="4" w:space="0" w:color="auto"/>
              <w:bottom w:val="single" w:sz="4" w:space="0" w:color="auto"/>
              <w:right w:val="single" w:sz="4" w:space="0" w:color="auto"/>
            </w:tcBorders>
          </w:tcPr>
          <w:p w14:paraId="42588789"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59547B38" w14:textId="77777777" w:rsidR="00C8466E" w:rsidRPr="00223EE9" w:rsidRDefault="00C8466E" w:rsidP="00772603">
            <w:pPr>
              <w:jc w:val="right"/>
              <w:rPr>
                <w:color w:val="000000"/>
                <w:sz w:val="20"/>
                <w:lang w:eastAsia="en-CA"/>
              </w:rPr>
            </w:pPr>
            <w:r w:rsidRPr="00223EE9">
              <w:rPr>
                <w:sz w:val="20"/>
              </w:rPr>
              <w:t>185,000</w:t>
            </w:r>
          </w:p>
        </w:tc>
        <w:tc>
          <w:tcPr>
            <w:tcW w:w="543" w:type="pct"/>
            <w:tcBorders>
              <w:top w:val="nil"/>
              <w:left w:val="single" w:sz="4" w:space="0" w:color="auto"/>
              <w:bottom w:val="single" w:sz="4" w:space="0" w:color="auto"/>
              <w:right w:val="single" w:sz="4" w:space="0" w:color="auto"/>
            </w:tcBorders>
          </w:tcPr>
          <w:p w14:paraId="1907F521" w14:textId="77777777" w:rsidR="00C8466E" w:rsidRPr="00223EE9" w:rsidRDefault="00C8466E" w:rsidP="00772603">
            <w:pPr>
              <w:jc w:val="right"/>
              <w:rPr>
                <w:sz w:val="20"/>
              </w:rPr>
            </w:pPr>
            <w:r w:rsidRPr="00223EE9">
              <w:rPr>
                <w:sz w:val="20"/>
              </w:rPr>
              <w:t>1,170,000</w:t>
            </w:r>
          </w:p>
        </w:tc>
      </w:tr>
      <w:tr w:rsidR="00C8466E" w:rsidRPr="00223EE9" w14:paraId="307E4846" w14:textId="77777777" w:rsidTr="00772603">
        <w:trPr>
          <w:trHeight w:val="62"/>
          <w:jc w:val="center"/>
        </w:trPr>
        <w:tc>
          <w:tcPr>
            <w:tcW w:w="328" w:type="pct"/>
            <w:tcBorders>
              <w:top w:val="nil"/>
              <w:left w:val="single" w:sz="4" w:space="0" w:color="auto"/>
              <w:bottom w:val="single" w:sz="4" w:space="0" w:color="auto"/>
              <w:right w:val="single" w:sz="4" w:space="0" w:color="auto"/>
            </w:tcBorders>
            <w:shd w:val="clear" w:color="auto" w:fill="auto"/>
            <w:hideMark/>
          </w:tcPr>
          <w:p w14:paraId="6162522F" w14:textId="77777777" w:rsidR="00C8466E" w:rsidRPr="00223EE9" w:rsidRDefault="00C8466E" w:rsidP="00772603">
            <w:pPr>
              <w:jc w:val="left"/>
              <w:rPr>
                <w:color w:val="000000"/>
                <w:sz w:val="20"/>
                <w:lang w:eastAsia="en-CA"/>
              </w:rPr>
            </w:pPr>
            <w:r w:rsidRPr="00223EE9">
              <w:rPr>
                <w:color w:val="000000"/>
                <w:sz w:val="20"/>
                <w:lang w:eastAsia="en-CA"/>
              </w:rPr>
              <w:t>3.2</w:t>
            </w:r>
          </w:p>
        </w:tc>
        <w:tc>
          <w:tcPr>
            <w:tcW w:w="790" w:type="pct"/>
            <w:tcBorders>
              <w:top w:val="nil"/>
              <w:left w:val="nil"/>
              <w:bottom w:val="single" w:sz="4" w:space="0" w:color="auto"/>
              <w:right w:val="single" w:sz="4" w:space="0" w:color="auto"/>
            </w:tcBorders>
            <w:shd w:val="clear" w:color="auto" w:fill="auto"/>
            <w:hideMark/>
          </w:tcPr>
          <w:p w14:paraId="13F7CB04" w14:textId="77777777" w:rsidR="00C8466E" w:rsidRPr="00223EE9" w:rsidRDefault="00C8466E" w:rsidP="00772603">
            <w:pPr>
              <w:bidi/>
              <w:jc w:val="left"/>
              <w:rPr>
                <w:color w:val="000000"/>
                <w:sz w:val="20"/>
                <w:lang w:eastAsia="en-CA"/>
              </w:rPr>
            </w:pPr>
            <w:r w:rsidRPr="00223EE9">
              <w:rPr>
                <w:rFonts w:hint="cs"/>
                <w:sz w:val="20"/>
                <w:rtl/>
                <w:lang w:bidi="ar-EG"/>
              </w:rPr>
              <w:t>إجمالي تكاليف الدعم (دولار أمريكي)</w:t>
            </w:r>
          </w:p>
        </w:tc>
        <w:tc>
          <w:tcPr>
            <w:tcW w:w="498" w:type="pct"/>
            <w:tcBorders>
              <w:top w:val="nil"/>
              <w:left w:val="nil"/>
              <w:bottom w:val="single" w:sz="4" w:space="0" w:color="auto"/>
              <w:right w:val="single" w:sz="4" w:space="0" w:color="auto"/>
            </w:tcBorders>
            <w:shd w:val="clear" w:color="auto" w:fill="auto"/>
          </w:tcPr>
          <w:p w14:paraId="2434082F" w14:textId="77777777" w:rsidR="00C8466E" w:rsidRPr="00223EE9" w:rsidRDefault="00C8466E" w:rsidP="00772603">
            <w:pPr>
              <w:jc w:val="right"/>
              <w:rPr>
                <w:color w:val="000000"/>
                <w:sz w:val="20"/>
                <w:lang w:eastAsia="en-CA"/>
              </w:rPr>
            </w:pPr>
            <w:r w:rsidRPr="00223EE9">
              <w:rPr>
                <w:sz w:val="20"/>
              </w:rPr>
              <w:t>29,536</w:t>
            </w:r>
          </w:p>
        </w:tc>
        <w:tc>
          <w:tcPr>
            <w:tcW w:w="365" w:type="pct"/>
            <w:tcBorders>
              <w:top w:val="nil"/>
              <w:left w:val="nil"/>
              <w:bottom w:val="single" w:sz="4" w:space="0" w:color="auto"/>
              <w:right w:val="single" w:sz="4" w:space="0" w:color="auto"/>
            </w:tcBorders>
            <w:shd w:val="clear" w:color="auto" w:fill="auto"/>
          </w:tcPr>
          <w:p w14:paraId="7B2AC199"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3251F236"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0CC5BD30" w14:textId="77777777" w:rsidR="00C8466E" w:rsidRPr="00223EE9" w:rsidRDefault="00C8466E" w:rsidP="00772603">
            <w:pPr>
              <w:jc w:val="right"/>
              <w:rPr>
                <w:color w:val="000000"/>
                <w:sz w:val="20"/>
                <w:lang w:eastAsia="en-CA"/>
              </w:rPr>
            </w:pPr>
            <w:r w:rsidRPr="00223EE9">
              <w:rPr>
                <w:sz w:val="20"/>
              </w:rPr>
              <w:t>26,100</w:t>
            </w:r>
          </w:p>
        </w:tc>
        <w:tc>
          <w:tcPr>
            <w:tcW w:w="329" w:type="pct"/>
            <w:tcBorders>
              <w:top w:val="nil"/>
              <w:left w:val="nil"/>
              <w:bottom w:val="single" w:sz="4" w:space="0" w:color="auto"/>
              <w:right w:val="single" w:sz="4" w:space="0" w:color="auto"/>
            </w:tcBorders>
            <w:shd w:val="clear" w:color="auto" w:fill="auto"/>
          </w:tcPr>
          <w:p w14:paraId="18F79D6D"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6E5F20E8" w14:textId="77777777" w:rsidR="00C8466E" w:rsidRPr="00223EE9" w:rsidRDefault="00C8466E" w:rsidP="00772603">
            <w:pPr>
              <w:jc w:val="right"/>
              <w:rPr>
                <w:color w:val="000000"/>
                <w:sz w:val="20"/>
                <w:lang w:eastAsia="en-CA"/>
              </w:rPr>
            </w:pPr>
            <w:r w:rsidRPr="00223EE9">
              <w:rPr>
                <w:sz w:val="20"/>
              </w:rPr>
              <w:t>41,271</w:t>
            </w:r>
          </w:p>
        </w:tc>
        <w:tc>
          <w:tcPr>
            <w:tcW w:w="329" w:type="pct"/>
            <w:tcBorders>
              <w:top w:val="nil"/>
              <w:left w:val="single" w:sz="4" w:space="0" w:color="auto"/>
              <w:bottom w:val="single" w:sz="4" w:space="0" w:color="auto"/>
              <w:right w:val="single" w:sz="4" w:space="0" w:color="auto"/>
            </w:tcBorders>
          </w:tcPr>
          <w:p w14:paraId="527E5AF8"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5474AB24" w14:textId="77777777" w:rsidR="00C8466E" w:rsidRPr="00223EE9" w:rsidRDefault="00C8466E" w:rsidP="00772603">
            <w:pPr>
              <w:jc w:val="right"/>
              <w:rPr>
                <w:color w:val="000000"/>
                <w:sz w:val="20"/>
                <w:lang w:eastAsia="en-CA"/>
              </w:rPr>
            </w:pPr>
            <w:r w:rsidRPr="00223EE9">
              <w:rPr>
                <w:sz w:val="20"/>
              </w:rPr>
              <w:t>22,993</w:t>
            </w:r>
          </w:p>
        </w:tc>
        <w:tc>
          <w:tcPr>
            <w:tcW w:w="543" w:type="pct"/>
            <w:tcBorders>
              <w:top w:val="nil"/>
              <w:left w:val="single" w:sz="4" w:space="0" w:color="auto"/>
              <w:bottom w:val="single" w:sz="4" w:space="0" w:color="auto"/>
              <w:right w:val="single" w:sz="4" w:space="0" w:color="auto"/>
            </w:tcBorders>
          </w:tcPr>
          <w:p w14:paraId="1AD6761F" w14:textId="77777777" w:rsidR="00C8466E" w:rsidRPr="00223EE9" w:rsidRDefault="00C8466E" w:rsidP="00772603">
            <w:pPr>
              <w:jc w:val="right"/>
              <w:rPr>
                <w:sz w:val="20"/>
              </w:rPr>
            </w:pPr>
            <w:r w:rsidRPr="00223EE9">
              <w:rPr>
                <w:sz w:val="20"/>
              </w:rPr>
              <w:t>119,900</w:t>
            </w:r>
          </w:p>
        </w:tc>
      </w:tr>
      <w:tr w:rsidR="00C8466E" w:rsidRPr="00223EE9" w14:paraId="4E9EDA79" w14:textId="77777777" w:rsidTr="00772603">
        <w:trPr>
          <w:trHeight w:val="53"/>
          <w:jc w:val="center"/>
        </w:trPr>
        <w:tc>
          <w:tcPr>
            <w:tcW w:w="328" w:type="pct"/>
            <w:tcBorders>
              <w:top w:val="nil"/>
              <w:left w:val="single" w:sz="4" w:space="0" w:color="auto"/>
              <w:bottom w:val="single" w:sz="4" w:space="0" w:color="auto"/>
              <w:right w:val="single" w:sz="4" w:space="0" w:color="auto"/>
            </w:tcBorders>
            <w:shd w:val="clear" w:color="auto" w:fill="auto"/>
            <w:hideMark/>
          </w:tcPr>
          <w:p w14:paraId="77A76411" w14:textId="77777777" w:rsidR="00C8466E" w:rsidRPr="00223EE9" w:rsidRDefault="00C8466E" w:rsidP="00772603">
            <w:pPr>
              <w:jc w:val="left"/>
              <w:rPr>
                <w:color w:val="000000"/>
                <w:sz w:val="20"/>
                <w:lang w:eastAsia="en-CA"/>
              </w:rPr>
            </w:pPr>
            <w:r w:rsidRPr="00223EE9">
              <w:rPr>
                <w:color w:val="000000"/>
                <w:sz w:val="20"/>
                <w:lang w:eastAsia="en-CA"/>
              </w:rPr>
              <w:t>3.3</w:t>
            </w:r>
          </w:p>
        </w:tc>
        <w:tc>
          <w:tcPr>
            <w:tcW w:w="790" w:type="pct"/>
            <w:tcBorders>
              <w:top w:val="nil"/>
              <w:left w:val="nil"/>
              <w:bottom w:val="single" w:sz="4" w:space="0" w:color="auto"/>
              <w:right w:val="single" w:sz="4" w:space="0" w:color="auto"/>
            </w:tcBorders>
            <w:shd w:val="clear" w:color="auto" w:fill="auto"/>
            <w:hideMark/>
          </w:tcPr>
          <w:p w14:paraId="6BB6DAAE" w14:textId="77777777" w:rsidR="00C8466E" w:rsidRPr="00223EE9" w:rsidRDefault="00C8466E" w:rsidP="00772603">
            <w:pPr>
              <w:bidi/>
              <w:jc w:val="left"/>
              <w:rPr>
                <w:color w:val="000000"/>
                <w:sz w:val="20"/>
                <w:lang w:eastAsia="en-CA"/>
              </w:rPr>
            </w:pPr>
            <w:r w:rsidRPr="00223EE9">
              <w:rPr>
                <w:rFonts w:hint="cs"/>
                <w:sz w:val="20"/>
                <w:rtl/>
                <w:lang w:bidi="ar-EG"/>
              </w:rPr>
              <w:t>إجمالي التكاليف المقررة (دولار أمريكي)</w:t>
            </w:r>
          </w:p>
        </w:tc>
        <w:tc>
          <w:tcPr>
            <w:tcW w:w="498" w:type="pct"/>
            <w:tcBorders>
              <w:top w:val="nil"/>
              <w:left w:val="nil"/>
              <w:bottom w:val="single" w:sz="4" w:space="0" w:color="auto"/>
              <w:right w:val="single" w:sz="4" w:space="0" w:color="auto"/>
            </w:tcBorders>
            <w:shd w:val="clear" w:color="auto" w:fill="auto"/>
          </w:tcPr>
          <w:p w14:paraId="60F044D0" w14:textId="77777777" w:rsidR="00C8466E" w:rsidRPr="00223EE9" w:rsidRDefault="00C8466E" w:rsidP="00772603">
            <w:pPr>
              <w:jc w:val="right"/>
              <w:rPr>
                <w:color w:val="000000"/>
                <w:sz w:val="20"/>
                <w:lang w:eastAsia="en-CA"/>
              </w:rPr>
            </w:pPr>
            <w:r w:rsidRPr="00223EE9">
              <w:rPr>
                <w:sz w:val="20"/>
              </w:rPr>
              <w:t>354,536</w:t>
            </w:r>
          </w:p>
        </w:tc>
        <w:tc>
          <w:tcPr>
            <w:tcW w:w="365" w:type="pct"/>
            <w:tcBorders>
              <w:top w:val="nil"/>
              <w:left w:val="nil"/>
              <w:bottom w:val="single" w:sz="4" w:space="0" w:color="auto"/>
              <w:right w:val="single" w:sz="4" w:space="0" w:color="auto"/>
            </w:tcBorders>
            <w:shd w:val="clear" w:color="auto" w:fill="auto"/>
          </w:tcPr>
          <w:p w14:paraId="7C8CC649" w14:textId="77777777" w:rsidR="00C8466E" w:rsidRPr="00223EE9" w:rsidRDefault="00C8466E" w:rsidP="00772603">
            <w:pPr>
              <w:jc w:val="right"/>
              <w:rPr>
                <w:color w:val="000000"/>
                <w:sz w:val="20"/>
                <w:lang w:eastAsia="en-CA"/>
              </w:rPr>
            </w:pPr>
            <w:r w:rsidRPr="00223EE9">
              <w:rPr>
                <w:sz w:val="20"/>
              </w:rPr>
              <w:t>0</w:t>
            </w:r>
          </w:p>
        </w:tc>
        <w:tc>
          <w:tcPr>
            <w:tcW w:w="356" w:type="pct"/>
            <w:tcBorders>
              <w:top w:val="nil"/>
              <w:left w:val="nil"/>
              <w:bottom w:val="single" w:sz="4" w:space="0" w:color="auto"/>
              <w:right w:val="single" w:sz="4" w:space="0" w:color="auto"/>
            </w:tcBorders>
            <w:shd w:val="clear" w:color="auto" w:fill="auto"/>
          </w:tcPr>
          <w:p w14:paraId="3F9FDFD9" w14:textId="77777777" w:rsidR="00C8466E" w:rsidRPr="00223EE9" w:rsidRDefault="00C8466E" w:rsidP="00772603">
            <w:pPr>
              <w:jc w:val="right"/>
              <w:rPr>
                <w:color w:val="000000"/>
                <w:sz w:val="20"/>
                <w:lang w:eastAsia="en-CA"/>
              </w:rPr>
            </w:pPr>
            <w:r w:rsidRPr="00223EE9">
              <w:rPr>
                <w:sz w:val="20"/>
              </w:rPr>
              <w:t>0</w:t>
            </w:r>
          </w:p>
        </w:tc>
        <w:tc>
          <w:tcPr>
            <w:tcW w:w="498" w:type="pct"/>
            <w:tcBorders>
              <w:top w:val="nil"/>
              <w:left w:val="nil"/>
              <w:bottom w:val="single" w:sz="4" w:space="0" w:color="auto"/>
              <w:right w:val="single" w:sz="4" w:space="0" w:color="auto"/>
            </w:tcBorders>
            <w:shd w:val="clear" w:color="auto" w:fill="auto"/>
          </w:tcPr>
          <w:p w14:paraId="735B4F16" w14:textId="77777777" w:rsidR="00C8466E" w:rsidRPr="00223EE9" w:rsidRDefault="00C8466E" w:rsidP="00772603">
            <w:pPr>
              <w:jc w:val="right"/>
              <w:rPr>
                <w:color w:val="000000"/>
                <w:sz w:val="20"/>
                <w:lang w:eastAsia="en-CA"/>
              </w:rPr>
            </w:pPr>
            <w:r w:rsidRPr="00223EE9">
              <w:rPr>
                <w:sz w:val="20"/>
              </w:rPr>
              <w:t>236,100</w:t>
            </w:r>
          </w:p>
        </w:tc>
        <w:tc>
          <w:tcPr>
            <w:tcW w:w="329" w:type="pct"/>
            <w:tcBorders>
              <w:top w:val="nil"/>
              <w:left w:val="nil"/>
              <w:bottom w:val="single" w:sz="4" w:space="0" w:color="auto"/>
              <w:right w:val="single" w:sz="4" w:space="0" w:color="auto"/>
            </w:tcBorders>
            <w:shd w:val="clear" w:color="auto" w:fill="auto"/>
          </w:tcPr>
          <w:p w14:paraId="10F5F53B" w14:textId="77777777" w:rsidR="00C8466E" w:rsidRPr="00223EE9" w:rsidRDefault="00C8466E" w:rsidP="00772603">
            <w:pPr>
              <w:jc w:val="right"/>
              <w:rPr>
                <w:color w:val="000000"/>
                <w:sz w:val="20"/>
                <w:lang w:eastAsia="en-CA"/>
              </w:rPr>
            </w:pPr>
            <w:r w:rsidRPr="00223EE9">
              <w:rPr>
                <w:sz w:val="20"/>
              </w:rPr>
              <w:t>0</w:t>
            </w:r>
          </w:p>
        </w:tc>
        <w:tc>
          <w:tcPr>
            <w:tcW w:w="498" w:type="pct"/>
            <w:tcBorders>
              <w:top w:val="single" w:sz="4" w:space="0" w:color="auto"/>
              <w:left w:val="nil"/>
              <w:bottom w:val="single" w:sz="4" w:space="0" w:color="auto"/>
              <w:right w:val="single" w:sz="4" w:space="0" w:color="auto"/>
            </w:tcBorders>
          </w:tcPr>
          <w:p w14:paraId="46CDA430" w14:textId="77777777" w:rsidR="00C8466E" w:rsidRPr="00223EE9" w:rsidRDefault="00C8466E" w:rsidP="00772603">
            <w:pPr>
              <w:jc w:val="right"/>
              <w:rPr>
                <w:color w:val="000000"/>
                <w:sz w:val="20"/>
                <w:lang w:eastAsia="en-CA"/>
              </w:rPr>
            </w:pPr>
            <w:r w:rsidRPr="00223EE9">
              <w:rPr>
                <w:sz w:val="20"/>
              </w:rPr>
              <w:t>491,271</w:t>
            </w:r>
          </w:p>
        </w:tc>
        <w:tc>
          <w:tcPr>
            <w:tcW w:w="329" w:type="pct"/>
            <w:tcBorders>
              <w:top w:val="nil"/>
              <w:left w:val="single" w:sz="4" w:space="0" w:color="auto"/>
              <w:bottom w:val="single" w:sz="4" w:space="0" w:color="auto"/>
              <w:right w:val="single" w:sz="4" w:space="0" w:color="auto"/>
            </w:tcBorders>
          </w:tcPr>
          <w:p w14:paraId="5A20916A" w14:textId="77777777" w:rsidR="00C8466E" w:rsidRPr="00223EE9" w:rsidRDefault="00C8466E" w:rsidP="00772603">
            <w:pPr>
              <w:jc w:val="right"/>
              <w:rPr>
                <w:color w:val="000000"/>
                <w:sz w:val="20"/>
                <w:lang w:eastAsia="en-CA"/>
              </w:rPr>
            </w:pPr>
            <w:r w:rsidRPr="00223EE9">
              <w:rPr>
                <w:sz w:val="20"/>
              </w:rPr>
              <w:t>0</w:t>
            </w:r>
          </w:p>
        </w:tc>
        <w:tc>
          <w:tcPr>
            <w:tcW w:w="466" w:type="pct"/>
            <w:tcBorders>
              <w:top w:val="nil"/>
              <w:left w:val="single" w:sz="4" w:space="0" w:color="auto"/>
              <w:bottom w:val="single" w:sz="4" w:space="0" w:color="auto"/>
              <w:right w:val="single" w:sz="4" w:space="0" w:color="auto"/>
            </w:tcBorders>
            <w:shd w:val="clear" w:color="auto" w:fill="auto"/>
          </w:tcPr>
          <w:p w14:paraId="2E777064" w14:textId="77777777" w:rsidR="00C8466E" w:rsidRPr="00223EE9" w:rsidRDefault="00C8466E" w:rsidP="00772603">
            <w:pPr>
              <w:jc w:val="right"/>
              <w:rPr>
                <w:color w:val="000000"/>
                <w:sz w:val="20"/>
                <w:lang w:eastAsia="en-CA"/>
              </w:rPr>
            </w:pPr>
            <w:r w:rsidRPr="00223EE9">
              <w:rPr>
                <w:sz w:val="20"/>
              </w:rPr>
              <w:t>207,993</w:t>
            </w:r>
          </w:p>
        </w:tc>
        <w:tc>
          <w:tcPr>
            <w:tcW w:w="543" w:type="pct"/>
            <w:tcBorders>
              <w:top w:val="nil"/>
              <w:left w:val="single" w:sz="4" w:space="0" w:color="auto"/>
              <w:bottom w:val="single" w:sz="4" w:space="0" w:color="auto"/>
              <w:right w:val="single" w:sz="4" w:space="0" w:color="auto"/>
            </w:tcBorders>
          </w:tcPr>
          <w:p w14:paraId="371F80D9" w14:textId="77777777" w:rsidR="00C8466E" w:rsidRPr="00223EE9" w:rsidRDefault="00C8466E" w:rsidP="00772603">
            <w:pPr>
              <w:jc w:val="right"/>
              <w:rPr>
                <w:sz w:val="20"/>
              </w:rPr>
            </w:pPr>
            <w:r w:rsidRPr="00223EE9">
              <w:rPr>
                <w:sz w:val="20"/>
              </w:rPr>
              <w:t>1,289,900</w:t>
            </w:r>
          </w:p>
        </w:tc>
      </w:tr>
      <w:tr w:rsidR="00C8466E" w:rsidRPr="00223EE9" w14:paraId="13F03075" w14:textId="77777777" w:rsidTr="00772603">
        <w:trPr>
          <w:trHeight w:val="53"/>
          <w:jc w:val="center"/>
        </w:trPr>
        <w:tc>
          <w:tcPr>
            <w:tcW w:w="328" w:type="pct"/>
            <w:tcBorders>
              <w:top w:val="single" w:sz="4" w:space="0" w:color="auto"/>
              <w:left w:val="single" w:sz="4" w:space="0" w:color="auto"/>
              <w:bottom w:val="single" w:sz="4" w:space="0" w:color="auto"/>
              <w:right w:val="single" w:sz="4" w:space="0" w:color="auto"/>
            </w:tcBorders>
            <w:shd w:val="clear" w:color="auto" w:fill="auto"/>
            <w:hideMark/>
          </w:tcPr>
          <w:p w14:paraId="3F304566" w14:textId="77777777" w:rsidR="00C8466E" w:rsidRPr="00223EE9" w:rsidRDefault="00C8466E" w:rsidP="00772603">
            <w:pPr>
              <w:jc w:val="left"/>
              <w:rPr>
                <w:color w:val="000000"/>
                <w:sz w:val="20"/>
                <w:lang w:eastAsia="en-CA"/>
              </w:rPr>
            </w:pPr>
            <w:r w:rsidRPr="00223EE9">
              <w:rPr>
                <w:color w:val="000000"/>
                <w:sz w:val="20"/>
                <w:lang w:eastAsia="en-CA"/>
              </w:rPr>
              <w:t>4.1.1</w:t>
            </w:r>
          </w:p>
        </w:tc>
        <w:tc>
          <w:tcPr>
            <w:tcW w:w="4129" w:type="pct"/>
            <w:gridSpan w:val="9"/>
            <w:tcBorders>
              <w:top w:val="single" w:sz="4" w:space="0" w:color="auto"/>
              <w:left w:val="nil"/>
              <w:bottom w:val="single" w:sz="4" w:space="0" w:color="auto"/>
              <w:right w:val="single" w:sz="4" w:space="0" w:color="auto"/>
            </w:tcBorders>
            <w:shd w:val="clear" w:color="auto" w:fill="auto"/>
            <w:hideMark/>
          </w:tcPr>
          <w:p w14:paraId="39E3340B" w14:textId="77777777" w:rsidR="00C8466E" w:rsidRPr="00223EE9" w:rsidRDefault="00C8466E" w:rsidP="00772603">
            <w:pPr>
              <w:bidi/>
              <w:jc w:val="left"/>
              <w:rPr>
                <w:color w:val="000000"/>
                <w:sz w:val="20"/>
                <w:lang w:eastAsia="en-CA"/>
              </w:rPr>
            </w:pPr>
            <w:r w:rsidRPr="00223EE9">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543" w:type="pct"/>
            <w:tcBorders>
              <w:top w:val="single" w:sz="4" w:space="0" w:color="auto"/>
              <w:left w:val="single" w:sz="4" w:space="0" w:color="auto"/>
              <w:bottom w:val="single" w:sz="4" w:space="0" w:color="auto"/>
              <w:right w:val="single" w:sz="4" w:space="0" w:color="auto"/>
            </w:tcBorders>
          </w:tcPr>
          <w:p w14:paraId="5C50699A" w14:textId="77777777" w:rsidR="00C8466E" w:rsidRPr="00223EE9" w:rsidRDefault="00C8466E" w:rsidP="00772603">
            <w:pPr>
              <w:jc w:val="right"/>
              <w:rPr>
                <w:color w:val="000000"/>
                <w:sz w:val="20"/>
                <w:lang w:eastAsia="en-CA"/>
              </w:rPr>
            </w:pPr>
            <w:r w:rsidRPr="00223EE9">
              <w:rPr>
                <w:color w:val="000000"/>
                <w:sz w:val="20"/>
                <w:lang w:eastAsia="en-CA"/>
              </w:rPr>
              <w:t>13.00</w:t>
            </w:r>
          </w:p>
        </w:tc>
      </w:tr>
      <w:tr w:rsidR="00C8466E" w:rsidRPr="00223EE9" w14:paraId="554FB561" w14:textId="77777777" w:rsidTr="00772603">
        <w:trPr>
          <w:trHeight w:val="116"/>
          <w:jc w:val="center"/>
        </w:trPr>
        <w:tc>
          <w:tcPr>
            <w:tcW w:w="328" w:type="pct"/>
            <w:tcBorders>
              <w:top w:val="nil"/>
              <w:left w:val="single" w:sz="4" w:space="0" w:color="auto"/>
              <w:bottom w:val="single" w:sz="4" w:space="0" w:color="auto"/>
              <w:right w:val="single" w:sz="4" w:space="0" w:color="auto"/>
            </w:tcBorders>
            <w:shd w:val="clear" w:color="auto" w:fill="auto"/>
            <w:hideMark/>
          </w:tcPr>
          <w:p w14:paraId="007FC77C" w14:textId="77777777" w:rsidR="00C8466E" w:rsidRPr="00223EE9" w:rsidRDefault="00C8466E" w:rsidP="00772603">
            <w:pPr>
              <w:jc w:val="left"/>
              <w:rPr>
                <w:color w:val="000000"/>
                <w:sz w:val="20"/>
                <w:lang w:eastAsia="en-CA"/>
              </w:rPr>
            </w:pPr>
            <w:r w:rsidRPr="00223EE9">
              <w:rPr>
                <w:color w:val="000000"/>
                <w:sz w:val="20"/>
                <w:lang w:eastAsia="en-CA"/>
              </w:rPr>
              <w:t>4.1.2</w:t>
            </w:r>
          </w:p>
        </w:tc>
        <w:tc>
          <w:tcPr>
            <w:tcW w:w="4129" w:type="pct"/>
            <w:gridSpan w:val="9"/>
            <w:tcBorders>
              <w:top w:val="single" w:sz="4" w:space="0" w:color="auto"/>
              <w:left w:val="nil"/>
              <w:bottom w:val="single" w:sz="4" w:space="0" w:color="auto"/>
              <w:right w:val="single" w:sz="4" w:space="0" w:color="auto"/>
            </w:tcBorders>
            <w:shd w:val="clear" w:color="auto" w:fill="auto"/>
            <w:hideMark/>
          </w:tcPr>
          <w:p w14:paraId="41147E65" w14:textId="77777777" w:rsidR="00C8466E" w:rsidRPr="00223EE9" w:rsidRDefault="00C8466E" w:rsidP="00772603">
            <w:pPr>
              <w:bidi/>
              <w:jc w:val="left"/>
              <w:rPr>
                <w:color w:val="000000"/>
                <w:sz w:val="20"/>
                <w:lang w:eastAsia="en-CA"/>
              </w:rPr>
            </w:pPr>
            <w:r w:rsidRPr="00223EE9">
              <w:rPr>
                <w:rFonts w:hint="cs"/>
                <w:sz w:val="20"/>
                <w:rtl/>
                <w:lang w:bidi="ar-EG"/>
              </w:rPr>
              <w:t>كمية الهيدروكلوروفلوروكربون-22 المتوقع إزالتها بموجب المرحلة السابقة (طن من قدرات استنفاد الأوزون)</w:t>
            </w:r>
          </w:p>
        </w:tc>
        <w:tc>
          <w:tcPr>
            <w:tcW w:w="543" w:type="pct"/>
            <w:tcBorders>
              <w:top w:val="nil"/>
              <w:left w:val="single" w:sz="4" w:space="0" w:color="auto"/>
              <w:bottom w:val="single" w:sz="4" w:space="0" w:color="auto"/>
              <w:right w:val="single" w:sz="4" w:space="0" w:color="auto"/>
            </w:tcBorders>
          </w:tcPr>
          <w:p w14:paraId="4A41B1D3" w14:textId="77777777" w:rsidR="00C8466E" w:rsidRPr="00223EE9" w:rsidRDefault="00C8466E" w:rsidP="00772603">
            <w:pPr>
              <w:jc w:val="right"/>
              <w:rPr>
                <w:color w:val="000000"/>
                <w:sz w:val="20"/>
                <w:lang w:eastAsia="en-CA"/>
              </w:rPr>
            </w:pPr>
            <w:r w:rsidRPr="00223EE9">
              <w:rPr>
                <w:color w:val="000000"/>
                <w:sz w:val="20"/>
                <w:lang w:eastAsia="en-CA"/>
              </w:rPr>
              <w:t>7.00</w:t>
            </w:r>
          </w:p>
        </w:tc>
      </w:tr>
      <w:tr w:rsidR="00C8466E" w:rsidRPr="00223EE9" w14:paraId="0C9B1BFA" w14:textId="77777777" w:rsidTr="00772603">
        <w:trPr>
          <w:trHeight w:val="98"/>
          <w:jc w:val="center"/>
        </w:trPr>
        <w:tc>
          <w:tcPr>
            <w:tcW w:w="328" w:type="pct"/>
            <w:tcBorders>
              <w:top w:val="nil"/>
              <w:left w:val="single" w:sz="4" w:space="0" w:color="auto"/>
              <w:bottom w:val="single" w:sz="4" w:space="0" w:color="auto"/>
              <w:right w:val="single" w:sz="4" w:space="0" w:color="auto"/>
            </w:tcBorders>
            <w:shd w:val="clear" w:color="auto" w:fill="auto"/>
            <w:hideMark/>
          </w:tcPr>
          <w:p w14:paraId="6DEE403F" w14:textId="77777777" w:rsidR="00C8466E" w:rsidRPr="00223EE9" w:rsidRDefault="00C8466E" w:rsidP="00772603">
            <w:pPr>
              <w:jc w:val="left"/>
              <w:rPr>
                <w:color w:val="000000"/>
                <w:sz w:val="20"/>
                <w:lang w:eastAsia="en-CA"/>
              </w:rPr>
            </w:pPr>
            <w:r w:rsidRPr="00223EE9">
              <w:rPr>
                <w:color w:val="000000"/>
                <w:sz w:val="20"/>
                <w:lang w:eastAsia="en-CA"/>
              </w:rPr>
              <w:t>4.1.3</w:t>
            </w:r>
          </w:p>
        </w:tc>
        <w:tc>
          <w:tcPr>
            <w:tcW w:w="4129" w:type="pct"/>
            <w:gridSpan w:val="9"/>
            <w:tcBorders>
              <w:top w:val="single" w:sz="4" w:space="0" w:color="auto"/>
              <w:left w:val="nil"/>
              <w:bottom w:val="single" w:sz="4" w:space="0" w:color="auto"/>
              <w:right w:val="single" w:sz="4" w:space="0" w:color="auto"/>
            </w:tcBorders>
            <w:shd w:val="clear" w:color="auto" w:fill="auto"/>
            <w:hideMark/>
          </w:tcPr>
          <w:p w14:paraId="6823B44F" w14:textId="77777777" w:rsidR="00C8466E" w:rsidRPr="00223EE9" w:rsidRDefault="00C8466E" w:rsidP="00772603">
            <w:pPr>
              <w:bidi/>
              <w:jc w:val="left"/>
              <w:rPr>
                <w:color w:val="000000"/>
                <w:sz w:val="20"/>
                <w:lang w:eastAsia="en-CA"/>
              </w:rPr>
            </w:pPr>
            <w:r w:rsidRPr="00223EE9">
              <w:rPr>
                <w:rFonts w:hint="cs"/>
                <w:sz w:val="20"/>
                <w:rtl/>
                <w:lang w:bidi="ar-EG"/>
              </w:rPr>
              <w:t>استهلاك الهيدروكلوروفلوروكربون-22 المتبقي المؤهل للتمويل (طن من قدرات استنفاد الأوزون)</w:t>
            </w:r>
          </w:p>
        </w:tc>
        <w:tc>
          <w:tcPr>
            <w:tcW w:w="543" w:type="pct"/>
            <w:tcBorders>
              <w:top w:val="nil"/>
              <w:left w:val="single" w:sz="4" w:space="0" w:color="auto"/>
              <w:bottom w:val="single" w:sz="4" w:space="0" w:color="auto"/>
              <w:right w:val="single" w:sz="4" w:space="0" w:color="auto"/>
            </w:tcBorders>
          </w:tcPr>
          <w:p w14:paraId="3CC92B9E" w14:textId="77777777" w:rsidR="00C8466E" w:rsidRPr="00223EE9" w:rsidRDefault="00C8466E" w:rsidP="00772603">
            <w:pPr>
              <w:jc w:val="right"/>
              <w:rPr>
                <w:color w:val="000000"/>
                <w:sz w:val="20"/>
                <w:lang w:eastAsia="en-CA"/>
              </w:rPr>
            </w:pPr>
            <w:r w:rsidRPr="00223EE9">
              <w:rPr>
                <w:color w:val="000000"/>
                <w:sz w:val="20"/>
                <w:lang w:eastAsia="en-CA"/>
              </w:rPr>
              <w:t>0</w:t>
            </w:r>
          </w:p>
        </w:tc>
      </w:tr>
    </w:tbl>
    <w:p w14:paraId="358CF58D" w14:textId="77777777" w:rsidR="00C8466E" w:rsidRPr="00223EE9" w:rsidRDefault="00C8466E" w:rsidP="00C8466E">
      <w:pPr>
        <w:jc w:val="right"/>
        <w:rPr>
          <w:sz w:val="18"/>
          <w:szCs w:val="18"/>
          <w:rtl/>
          <w:lang w:bidi="ar-EG"/>
        </w:rPr>
      </w:pPr>
      <w:r w:rsidRPr="00223EE9">
        <w:rPr>
          <w:rFonts w:hint="cs"/>
          <w:sz w:val="18"/>
          <w:szCs w:val="18"/>
          <w:rtl/>
          <w:lang w:bidi="ar-EG"/>
        </w:rPr>
        <w:t>* تاريخ إتمام  المرحلة الأولى وفقا لاتفاق المرحلة الأولى: 31 ديسمبر/ كانون الأول 2023 وفقا للمقرر 87/28</w:t>
      </w:r>
      <w:r w:rsidRPr="00223EE9">
        <w:rPr>
          <w:sz w:val="18"/>
          <w:szCs w:val="18"/>
          <w:rtl/>
          <w:lang w:bidi="ar-EG"/>
        </w:rPr>
        <w:t xml:space="preserve"> </w:t>
      </w:r>
      <w:r w:rsidRPr="00223EE9">
        <w:rPr>
          <w:rFonts w:hint="cs"/>
          <w:sz w:val="18"/>
          <w:szCs w:val="18"/>
          <w:rtl/>
          <w:lang w:bidi="ar-EG"/>
        </w:rPr>
        <w:t>(أ)</w:t>
      </w:r>
    </w:p>
    <w:p w14:paraId="696DD005" w14:textId="77777777" w:rsidR="00C8466E" w:rsidRPr="00223EE9" w:rsidRDefault="00C8466E" w:rsidP="00C8466E">
      <w:pPr>
        <w:bidi/>
        <w:rPr>
          <w:bCs/>
          <w:sz w:val="26"/>
          <w:szCs w:val="26"/>
          <w:rtl/>
          <w:lang w:val="en-CA" w:bidi="ar-EG"/>
        </w:rPr>
      </w:pPr>
      <w:r w:rsidRPr="00223EE9">
        <w:rPr>
          <w:bCs/>
          <w:sz w:val="26"/>
          <w:szCs w:val="26"/>
          <w:rtl/>
        </w:rPr>
        <w:lastRenderedPageBreak/>
        <w:t>التذييل 3- ألف: الجدول الزمني للموافقة على التمويل</w:t>
      </w:r>
    </w:p>
    <w:p w14:paraId="34D2392B" w14:textId="77777777" w:rsidR="00C8466E" w:rsidRPr="00223EE9" w:rsidRDefault="00C8466E" w:rsidP="00C8466E">
      <w:pPr>
        <w:bidi/>
        <w:rPr>
          <w:sz w:val="26"/>
          <w:szCs w:val="26"/>
          <w:rtl/>
        </w:rPr>
      </w:pPr>
    </w:p>
    <w:p w14:paraId="7FE7E8EE" w14:textId="77777777" w:rsidR="00C8466E" w:rsidRPr="00223EE9" w:rsidRDefault="00C8466E" w:rsidP="00C8466E">
      <w:pPr>
        <w:pStyle w:val="Heading1"/>
        <w:numPr>
          <w:ilvl w:val="0"/>
          <w:numId w:val="33"/>
        </w:numPr>
        <w:tabs>
          <w:tab w:val="clear" w:pos="0"/>
          <w:tab w:val="num" w:pos="571"/>
        </w:tabs>
        <w:bidi/>
        <w:ind w:left="4"/>
        <w:rPr>
          <w:sz w:val="26"/>
          <w:szCs w:val="26"/>
        </w:rPr>
      </w:pPr>
      <w:r w:rsidRPr="00223EE9">
        <w:rPr>
          <w:sz w:val="26"/>
          <w:szCs w:val="26"/>
          <w:rtl/>
        </w:rPr>
        <w:t>سيجري النظر في تمويل الشرائح المقبلة للموافق</w:t>
      </w:r>
      <w:r w:rsidRPr="00223EE9">
        <w:rPr>
          <w:rFonts w:hint="cs"/>
          <w:sz w:val="26"/>
          <w:szCs w:val="26"/>
          <w:rtl/>
        </w:rPr>
        <w:t>ـ</w:t>
      </w:r>
      <w:r w:rsidRPr="00223EE9">
        <w:rPr>
          <w:sz w:val="26"/>
          <w:szCs w:val="26"/>
          <w:rtl/>
        </w:rPr>
        <w:t>ة عليه في الاجتم</w:t>
      </w:r>
      <w:r w:rsidRPr="00223EE9">
        <w:rPr>
          <w:rFonts w:hint="cs"/>
          <w:sz w:val="26"/>
          <w:szCs w:val="26"/>
          <w:rtl/>
        </w:rPr>
        <w:t>ـ</w:t>
      </w:r>
      <w:r w:rsidRPr="00223EE9">
        <w:rPr>
          <w:sz w:val="26"/>
          <w:szCs w:val="26"/>
          <w:rtl/>
        </w:rPr>
        <w:t xml:space="preserve">اع </w:t>
      </w:r>
      <w:r w:rsidRPr="00223EE9">
        <w:rPr>
          <w:rFonts w:hint="cs"/>
          <w:sz w:val="26"/>
          <w:szCs w:val="26"/>
          <w:rtl/>
        </w:rPr>
        <w:t>الثاني</w:t>
      </w:r>
      <w:r w:rsidRPr="00223EE9">
        <w:rPr>
          <w:sz w:val="26"/>
          <w:szCs w:val="26"/>
          <w:rtl/>
        </w:rPr>
        <w:t xml:space="preserve"> في السن</w:t>
      </w:r>
      <w:r w:rsidRPr="00223EE9">
        <w:rPr>
          <w:rFonts w:hint="cs"/>
          <w:sz w:val="26"/>
          <w:szCs w:val="26"/>
          <w:rtl/>
        </w:rPr>
        <w:t>ـ</w:t>
      </w:r>
      <w:r w:rsidRPr="00223EE9">
        <w:rPr>
          <w:sz w:val="26"/>
          <w:szCs w:val="26"/>
          <w:rtl/>
        </w:rPr>
        <w:t>ة المحددة في التذيي</w:t>
      </w:r>
      <w:r w:rsidRPr="00223EE9">
        <w:rPr>
          <w:rFonts w:hint="cs"/>
          <w:sz w:val="26"/>
          <w:szCs w:val="26"/>
          <w:rtl/>
        </w:rPr>
        <w:t>ـ</w:t>
      </w:r>
      <w:r w:rsidRPr="00223EE9">
        <w:rPr>
          <w:sz w:val="26"/>
          <w:szCs w:val="26"/>
          <w:rtl/>
        </w:rPr>
        <w:t>ل</w:t>
      </w:r>
      <w:r w:rsidRPr="00223EE9">
        <w:rPr>
          <w:rFonts w:hint="cs"/>
          <w:sz w:val="26"/>
          <w:szCs w:val="26"/>
          <w:rtl/>
        </w:rPr>
        <w:t>  </w:t>
      </w:r>
      <w:r w:rsidRPr="00223EE9">
        <w:rPr>
          <w:sz w:val="26"/>
          <w:szCs w:val="26"/>
          <w:rtl/>
        </w:rPr>
        <w:t>2</w:t>
      </w:r>
      <w:r w:rsidRPr="00223EE9">
        <w:rPr>
          <w:sz w:val="26"/>
          <w:szCs w:val="26"/>
          <w:rtl/>
        </w:rPr>
        <w:noBreakHyphen/>
        <w:t>ألف.</w:t>
      </w:r>
    </w:p>
    <w:p w14:paraId="7EDFE925" w14:textId="77777777" w:rsidR="00C8466E" w:rsidRPr="00223EE9" w:rsidRDefault="00C8466E" w:rsidP="00C8466E">
      <w:pPr>
        <w:keepNext/>
        <w:keepLines/>
        <w:bidi/>
        <w:jc w:val="left"/>
        <w:rPr>
          <w:bCs/>
          <w:sz w:val="26"/>
          <w:szCs w:val="26"/>
          <w:rtl/>
        </w:rPr>
      </w:pPr>
      <w:r w:rsidRPr="00223EE9">
        <w:rPr>
          <w:bCs/>
          <w:sz w:val="26"/>
          <w:szCs w:val="26"/>
          <w:rtl/>
        </w:rPr>
        <w:t>التذييل 4- ألف : شكل تقارير وخطط التنفيذ</w:t>
      </w:r>
    </w:p>
    <w:p w14:paraId="6F0025DA" w14:textId="77777777" w:rsidR="00C8466E" w:rsidRPr="00223EE9" w:rsidRDefault="00C8466E" w:rsidP="00C8466E">
      <w:pPr>
        <w:keepNext/>
        <w:keepLines/>
        <w:tabs>
          <w:tab w:val="left" w:pos="1900"/>
        </w:tabs>
        <w:bidi/>
        <w:rPr>
          <w:b/>
          <w:bCs/>
          <w:sz w:val="26"/>
          <w:szCs w:val="26"/>
          <w:rtl/>
        </w:rPr>
      </w:pPr>
    </w:p>
    <w:p w14:paraId="73B90E4F" w14:textId="77777777" w:rsidR="00C8466E" w:rsidRPr="00223EE9" w:rsidRDefault="00C8466E" w:rsidP="00C8466E">
      <w:pPr>
        <w:pStyle w:val="Heading1"/>
        <w:numPr>
          <w:ilvl w:val="0"/>
          <w:numId w:val="39"/>
        </w:numPr>
        <w:tabs>
          <w:tab w:val="clear" w:pos="0"/>
          <w:tab w:val="num" w:pos="571"/>
        </w:tabs>
        <w:bidi/>
        <w:rPr>
          <w:sz w:val="26"/>
          <w:szCs w:val="26"/>
        </w:rPr>
      </w:pPr>
      <w:r w:rsidRPr="00223EE9">
        <w:rPr>
          <w:sz w:val="26"/>
          <w:szCs w:val="26"/>
          <w:rtl/>
        </w:rPr>
        <w:t>سوف يتألف تقرير التنفيذ وخطة التنفيذ لطلب كل شريحة من خمسة أجزاء:</w:t>
      </w:r>
    </w:p>
    <w:p w14:paraId="1D66DF1E" w14:textId="77777777" w:rsidR="00C8466E" w:rsidRPr="00223EE9" w:rsidRDefault="00C8466E" w:rsidP="00C8466E">
      <w:pPr>
        <w:pStyle w:val="Heading2"/>
        <w:widowControl/>
        <w:numPr>
          <w:ilvl w:val="1"/>
          <w:numId w:val="1"/>
        </w:numPr>
        <w:tabs>
          <w:tab w:val="clear" w:pos="0"/>
        </w:tabs>
        <w:bidi/>
        <w:ind w:left="1080" w:hanging="360"/>
        <w:rPr>
          <w:sz w:val="26"/>
          <w:szCs w:val="26"/>
        </w:rPr>
      </w:pPr>
      <w:r w:rsidRPr="00223EE9">
        <w:rPr>
          <w:sz w:val="26"/>
          <w:szCs w:val="26"/>
          <w:rtl/>
        </w:rPr>
        <w:t xml:space="preserve">تقرير </w:t>
      </w:r>
      <w:r w:rsidRPr="00223EE9">
        <w:rPr>
          <w:rFonts w:hint="cs"/>
          <w:sz w:val="26"/>
          <w:szCs w:val="26"/>
          <w:rtl/>
        </w:rPr>
        <w:t>سردي</w:t>
      </w:r>
      <w:r w:rsidRPr="00223EE9">
        <w:rPr>
          <w:sz w:val="26"/>
          <w:szCs w:val="26"/>
          <w:rtl/>
        </w:rPr>
        <w:t xml:space="preserve">، </w:t>
      </w:r>
      <w:r w:rsidRPr="00223EE9">
        <w:rPr>
          <w:rFonts w:hint="cs"/>
          <w:sz w:val="26"/>
          <w:szCs w:val="26"/>
          <w:rtl/>
        </w:rPr>
        <w:t>تقدم فيه البيانات حسب الشريحة، تصف</w:t>
      </w:r>
      <w:r w:rsidRPr="00223EE9">
        <w:rPr>
          <w:sz w:val="26"/>
          <w:szCs w:val="26"/>
          <w:rtl/>
        </w:rPr>
        <w:t xml:space="preserve"> التقدم المحرز منذ </w:t>
      </w:r>
      <w:r w:rsidRPr="00223EE9">
        <w:rPr>
          <w:rFonts w:hint="cs"/>
          <w:sz w:val="26"/>
          <w:szCs w:val="26"/>
          <w:rtl/>
        </w:rPr>
        <w:t>التقرير السابق، وي</w:t>
      </w:r>
      <w:r w:rsidRPr="00223EE9">
        <w:rPr>
          <w:sz w:val="26"/>
          <w:szCs w:val="26"/>
          <w:rtl/>
        </w:rPr>
        <w:t xml:space="preserve">عكس حالة البلد فيما يتعلق </w:t>
      </w:r>
      <w:r w:rsidRPr="00223EE9">
        <w:rPr>
          <w:rFonts w:hint="cs"/>
          <w:sz w:val="26"/>
          <w:szCs w:val="26"/>
          <w:rtl/>
        </w:rPr>
        <w:t xml:space="preserve">بإزالة هذه </w:t>
      </w:r>
      <w:r w:rsidRPr="00223EE9">
        <w:rPr>
          <w:sz w:val="26"/>
          <w:szCs w:val="26"/>
          <w:rtl/>
        </w:rPr>
        <w:t>المواد، وكيف</w:t>
      </w:r>
      <w:r w:rsidRPr="00223EE9">
        <w:rPr>
          <w:rFonts w:hint="cs"/>
          <w:sz w:val="26"/>
          <w:szCs w:val="26"/>
          <w:rtl/>
        </w:rPr>
        <w:t xml:space="preserve"> تسهم مختلف الأنشطة فيها</w:t>
      </w:r>
      <w:r w:rsidRPr="00223EE9">
        <w:rPr>
          <w:sz w:val="26"/>
          <w:szCs w:val="26"/>
          <w:rtl/>
        </w:rPr>
        <w:t>، وكيف</w:t>
      </w:r>
      <w:r w:rsidRPr="00223EE9">
        <w:rPr>
          <w:rFonts w:hint="cs"/>
          <w:sz w:val="26"/>
          <w:szCs w:val="26"/>
          <w:rtl/>
        </w:rPr>
        <w:t xml:space="preserve"> تتصل ب</w:t>
      </w:r>
      <w:r w:rsidRPr="00223EE9">
        <w:rPr>
          <w:sz w:val="26"/>
          <w:szCs w:val="26"/>
          <w:rtl/>
        </w:rPr>
        <w:t xml:space="preserve">بعضها البعض. </w:t>
      </w:r>
      <w:r w:rsidRPr="00223EE9">
        <w:rPr>
          <w:rFonts w:hint="cs"/>
          <w:sz w:val="26"/>
          <w:szCs w:val="26"/>
          <w:rtl/>
        </w:rPr>
        <w:t>و</w:t>
      </w:r>
      <w:r w:rsidRPr="00223EE9">
        <w:rPr>
          <w:sz w:val="26"/>
          <w:szCs w:val="26"/>
          <w:rtl/>
        </w:rPr>
        <w:t xml:space="preserve">ينبغي أن يتضمن التقرير </w:t>
      </w:r>
      <w:r w:rsidRPr="00223EE9">
        <w:rPr>
          <w:rFonts w:hint="cs"/>
          <w:sz w:val="26"/>
          <w:szCs w:val="26"/>
          <w:rtl/>
        </w:rPr>
        <w:t xml:space="preserve">كمية </w:t>
      </w:r>
      <w:r w:rsidRPr="00223EE9">
        <w:rPr>
          <w:sz w:val="26"/>
          <w:szCs w:val="26"/>
          <w:rtl/>
        </w:rPr>
        <w:t xml:space="preserve">المواد المستنفدة للأوزون </w:t>
      </w:r>
      <w:r w:rsidRPr="00223EE9">
        <w:rPr>
          <w:rFonts w:hint="cs"/>
          <w:sz w:val="26"/>
          <w:szCs w:val="26"/>
          <w:rtl/>
        </w:rPr>
        <w:t>المزالة كنتيجة</w:t>
      </w:r>
      <w:r w:rsidRPr="00223EE9">
        <w:rPr>
          <w:sz w:val="26"/>
          <w:szCs w:val="26"/>
          <w:rtl/>
        </w:rPr>
        <w:t xml:space="preserve"> مباشرة </w:t>
      </w:r>
      <w:r w:rsidRPr="00223EE9">
        <w:rPr>
          <w:rFonts w:hint="cs"/>
          <w:sz w:val="26"/>
          <w:szCs w:val="26"/>
          <w:rtl/>
        </w:rPr>
        <w:t>ع</w:t>
      </w:r>
      <w:r w:rsidRPr="00223EE9">
        <w:rPr>
          <w:sz w:val="26"/>
          <w:szCs w:val="26"/>
          <w:rtl/>
        </w:rPr>
        <w:t xml:space="preserve">ن تنفيذ الأنشطة، </w:t>
      </w:r>
      <w:r w:rsidRPr="00223EE9">
        <w:rPr>
          <w:rFonts w:hint="cs"/>
          <w:sz w:val="26"/>
          <w:szCs w:val="26"/>
          <w:rtl/>
        </w:rPr>
        <w:t>حسب المادة</w:t>
      </w:r>
      <w:r w:rsidRPr="00223EE9">
        <w:rPr>
          <w:sz w:val="26"/>
          <w:szCs w:val="26"/>
          <w:rtl/>
        </w:rPr>
        <w:t xml:space="preserve">، والتكنولوجيا البديلة المستخدمة </w:t>
      </w:r>
      <w:r w:rsidRPr="00223EE9">
        <w:rPr>
          <w:rFonts w:hint="cs"/>
          <w:sz w:val="26"/>
          <w:szCs w:val="26"/>
          <w:rtl/>
        </w:rPr>
        <w:t>والإدخال ذي الصلة ل</w:t>
      </w:r>
      <w:r w:rsidRPr="00223EE9">
        <w:rPr>
          <w:sz w:val="26"/>
          <w:szCs w:val="26"/>
          <w:rtl/>
        </w:rPr>
        <w:t xml:space="preserve">لبدائل، للسماح للأمانة </w:t>
      </w:r>
      <w:r w:rsidRPr="00223EE9">
        <w:rPr>
          <w:rFonts w:hint="cs"/>
          <w:sz w:val="26"/>
          <w:szCs w:val="26"/>
          <w:rtl/>
        </w:rPr>
        <w:t>بتقديم معلومات</w:t>
      </w:r>
      <w:r w:rsidRPr="00223EE9">
        <w:rPr>
          <w:sz w:val="26"/>
          <w:szCs w:val="26"/>
          <w:rtl/>
        </w:rPr>
        <w:t xml:space="preserve"> إلى اللجنة التنفيذية </w:t>
      </w:r>
      <w:r w:rsidRPr="00223EE9">
        <w:rPr>
          <w:rFonts w:hint="cs"/>
          <w:sz w:val="26"/>
          <w:szCs w:val="26"/>
          <w:rtl/>
        </w:rPr>
        <w:t>عن</w:t>
      </w:r>
      <w:r w:rsidRPr="00223EE9">
        <w:rPr>
          <w:sz w:val="26"/>
          <w:szCs w:val="26"/>
          <w:rtl/>
        </w:rPr>
        <w:t xml:space="preserve"> التغير الناتج </w:t>
      </w:r>
      <w:r w:rsidRPr="00223EE9">
        <w:rPr>
          <w:rFonts w:hint="cs"/>
          <w:sz w:val="26"/>
          <w:szCs w:val="26"/>
          <w:rtl/>
        </w:rPr>
        <w:t>في</w:t>
      </w:r>
      <w:r w:rsidRPr="00223EE9">
        <w:rPr>
          <w:sz w:val="26"/>
          <w:szCs w:val="26"/>
          <w:rtl/>
        </w:rPr>
        <w:t xml:space="preserve"> الانبعاثات ذات الصلة بالمناخ. </w:t>
      </w:r>
      <w:r w:rsidRPr="00223EE9">
        <w:rPr>
          <w:rFonts w:hint="cs"/>
          <w:sz w:val="26"/>
          <w:szCs w:val="26"/>
          <w:rtl/>
        </w:rPr>
        <w:t xml:space="preserve">كما ينبغي أن يسلط </w:t>
      </w:r>
      <w:r w:rsidRPr="00223EE9">
        <w:rPr>
          <w:sz w:val="26"/>
          <w:szCs w:val="26"/>
          <w:rtl/>
        </w:rPr>
        <w:t>التقرير الضوء على النجاحات والخبرات والتحديات المتصلة ب</w:t>
      </w:r>
      <w:r w:rsidRPr="00223EE9">
        <w:rPr>
          <w:rFonts w:hint="cs"/>
          <w:sz w:val="26"/>
          <w:szCs w:val="26"/>
          <w:rtl/>
        </w:rPr>
        <w:t>ال</w:t>
      </w:r>
      <w:r w:rsidRPr="00223EE9">
        <w:rPr>
          <w:sz w:val="26"/>
          <w:szCs w:val="26"/>
          <w:rtl/>
        </w:rPr>
        <w:t xml:space="preserve">أنشطة </w:t>
      </w:r>
      <w:r w:rsidRPr="00223EE9">
        <w:rPr>
          <w:rFonts w:hint="cs"/>
          <w:sz w:val="26"/>
          <w:szCs w:val="26"/>
          <w:rtl/>
        </w:rPr>
        <w:t>ال</w:t>
      </w:r>
      <w:r w:rsidRPr="00223EE9">
        <w:rPr>
          <w:sz w:val="26"/>
          <w:szCs w:val="26"/>
          <w:rtl/>
        </w:rPr>
        <w:t xml:space="preserve">مختلفة المدرجة في الخطة، </w:t>
      </w:r>
      <w:r w:rsidRPr="00223EE9">
        <w:rPr>
          <w:rFonts w:hint="cs"/>
          <w:sz w:val="26"/>
          <w:szCs w:val="26"/>
          <w:rtl/>
        </w:rPr>
        <w:t>وأن</w:t>
      </w:r>
      <w:r w:rsidRPr="00223EE9">
        <w:rPr>
          <w:sz w:val="26"/>
          <w:szCs w:val="26"/>
          <w:rtl/>
        </w:rPr>
        <w:t xml:space="preserve"> يعكس أية تغييرات في الظروف السائدة في البلد، و</w:t>
      </w:r>
      <w:r w:rsidRPr="00223EE9">
        <w:rPr>
          <w:rFonts w:hint="cs"/>
          <w:sz w:val="26"/>
          <w:szCs w:val="26"/>
          <w:rtl/>
        </w:rPr>
        <w:t>أن يوفر</w:t>
      </w:r>
      <w:r w:rsidRPr="00223EE9">
        <w:rPr>
          <w:sz w:val="26"/>
          <w:szCs w:val="26"/>
          <w:rtl/>
        </w:rPr>
        <w:t xml:space="preserve"> المعلومات الأخرى ذات الصلة. </w:t>
      </w:r>
      <w:r w:rsidRPr="00223EE9">
        <w:rPr>
          <w:rFonts w:hint="cs"/>
          <w:sz w:val="26"/>
          <w:szCs w:val="26"/>
          <w:rtl/>
        </w:rPr>
        <w:t>و</w:t>
      </w:r>
      <w:r w:rsidRPr="00223EE9">
        <w:rPr>
          <w:sz w:val="26"/>
          <w:szCs w:val="26"/>
          <w:rtl/>
        </w:rPr>
        <w:t xml:space="preserve">ينبغي أن يتضمن التقرير أيضا معلومات عن أية تغييرات </w:t>
      </w:r>
      <w:r w:rsidRPr="00223EE9">
        <w:rPr>
          <w:rFonts w:hint="cs"/>
          <w:sz w:val="26"/>
          <w:szCs w:val="26"/>
          <w:rtl/>
        </w:rPr>
        <w:t>مقارنة ب</w:t>
      </w:r>
      <w:r w:rsidRPr="00223EE9">
        <w:rPr>
          <w:sz w:val="26"/>
          <w:szCs w:val="26"/>
          <w:rtl/>
        </w:rPr>
        <w:t xml:space="preserve">خطة </w:t>
      </w:r>
      <w:r w:rsidRPr="00223EE9">
        <w:rPr>
          <w:rFonts w:hint="cs"/>
          <w:sz w:val="26"/>
          <w:szCs w:val="26"/>
          <w:rtl/>
        </w:rPr>
        <w:t xml:space="preserve">(خطط) </w:t>
      </w:r>
      <w:r w:rsidRPr="00223EE9">
        <w:rPr>
          <w:sz w:val="26"/>
          <w:szCs w:val="26"/>
          <w:rtl/>
        </w:rPr>
        <w:t>التنفيذ السنوي المقدم</w:t>
      </w:r>
      <w:r w:rsidRPr="00223EE9">
        <w:rPr>
          <w:rFonts w:hint="cs"/>
          <w:sz w:val="26"/>
          <w:szCs w:val="26"/>
          <w:rtl/>
        </w:rPr>
        <w:t>ة</w:t>
      </w:r>
      <w:r w:rsidRPr="00223EE9">
        <w:rPr>
          <w:sz w:val="26"/>
          <w:szCs w:val="26"/>
          <w:rtl/>
        </w:rPr>
        <w:t xml:space="preserve"> من قبل </w:t>
      </w:r>
      <w:r w:rsidRPr="00223EE9">
        <w:rPr>
          <w:rFonts w:hint="cs"/>
          <w:sz w:val="26"/>
          <w:szCs w:val="26"/>
          <w:rtl/>
        </w:rPr>
        <w:t>وما يبرر هذه التغييرات</w:t>
      </w:r>
      <w:r w:rsidRPr="00223EE9">
        <w:rPr>
          <w:sz w:val="26"/>
          <w:szCs w:val="26"/>
          <w:rtl/>
        </w:rPr>
        <w:t>، مثل التأخير</w:t>
      </w:r>
      <w:r w:rsidRPr="00223EE9">
        <w:rPr>
          <w:rFonts w:hint="cs"/>
          <w:sz w:val="26"/>
          <w:szCs w:val="26"/>
          <w:rtl/>
        </w:rPr>
        <w:t>ات</w:t>
      </w:r>
      <w:r w:rsidRPr="00223EE9">
        <w:rPr>
          <w:sz w:val="26"/>
          <w:szCs w:val="26"/>
          <w:rtl/>
        </w:rPr>
        <w:t xml:space="preserve">، </w:t>
      </w:r>
      <w:r w:rsidRPr="00223EE9">
        <w:rPr>
          <w:rFonts w:hint="cs"/>
          <w:sz w:val="26"/>
          <w:szCs w:val="26"/>
          <w:rtl/>
        </w:rPr>
        <w:t xml:space="preserve">واستخدام بند </w:t>
      </w:r>
      <w:r w:rsidRPr="00223EE9">
        <w:rPr>
          <w:sz w:val="26"/>
          <w:szCs w:val="26"/>
          <w:rtl/>
        </w:rPr>
        <w:t>المرونة لإعادة تخصيص الأموال خلال تنفيذ الشريحة، على النحو المنصوص عليه في الفقرة</w:t>
      </w:r>
      <w:r w:rsidRPr="00223EE9">
        <w:rPr>
          <w:rFonts w:hint="cs"/>
          <w:sz w:val="26"/>
          <w:szCs w:val="26"/>
          <w:rtl/>
        </w:rPr>
        <w:t> </w:t>
      </w:r>
      <w:r w:rsidRPr="00223EE9">
        <w:rPr>
          <w:sz w:val="26"/>
          <w:szCs w:val="26"/>
          <w:rtl/>
        </w:rPr>
        <w:t xml:space="preserve">7 من هذا الاتفاق، أو </w:t>
      </w:r>
      <w:r w:rsidRPr="00223EE9">
        <w:rPr>
          <w:rFonts w:hint="cs"/>
          <w:sz w:val="26"/>
          <w:szCs w:val="26"/>
          <w:rtl/>
        </w:rPr>
        <w:t xml:space="preserve">أي </w:t>
      </w:r>
      <w:r w:rsidRPr="00223EE9">
        <w:rPr>
          <w:sz w:val="26"/>
          <w:szCs w:val="26"/>
          <w:rtl/>
        </w:rPr>
        <w:t>تغييرات أخرى</w:t>
      </w:r>
      <w:r w:rsidRPr="00223EE9">
        <w:rPr>
          <w:rFonts w:hint="cs"/>
          <w:sz w:val="26"/>
          <w:szCs w:val="26"/>
          <w:rtl/>
        </w:rPr>
        <w:t>؛</w:t>
      </w:r>
    </w:p>
    <w:p w14:paraId="0E8A4377" w14:textId="77777777" w:rsidR="00C8466E" w:rsidRPr="00223EE9" w:rsidRDefault="00C8466E" w:rsidP="00C8466E">
      <w:pPr>
        <w:pStyle w:val="Heading2"/>
        <w:widowControl/>
        <w:numPr>
          <w:ilvl w:val="1"/>
          <w:numId w:val="1"/>
        </w:numPr>
        <w:tabs>
          <w:tab w:val="clear" w:pos="0"/>
        </w:tabs>
        <w:bidi/>
        <w:ind w:left="1080" w:hanging="360"/>
        <w:rPr>
          <w:sz w:val="26"/>
          <w:szCs w:val="26"/>
          <w:rtl/>
        </w:rPr>
      </w:pPr>
      <w:r w:rsidRPr="00223EE9">
        <w:rPr>
          <w:sz w:val="26"/>
          <w:szCs w:val="26"/>
          <w:rtl/>
        </w:rPr>
        <w:t xml:space="preserve">تقرير تحقق </w:t>
      </w:r>
      <w:r w:rsidRPr="00223EE9">
        <w:rPr>
          <w:rFonts w:hint="cs"/>
          <w:sz w:val="26"/>
          <w:szCs w:val="26"/>
          <w:rtl/>
        </w:rPr>
        <w:t>مستقل ل</w:t>
      </w:r>
      <w:r w:rsidRPr="00223EE9">
        <w:rPr>
          <w:sz w:val="26"/>
          <w:szCs w:val="26"/>
          <w:rtl/>
        </w:rPr>
        <w:t xml:space="preserve">نتائج خطة إدارة إزالة المواد الهيدروكلوروفلوروكربونية واستهلاك المواد، </w:t>
      </w:r>
      <w:r w:rsidRPr="00223EE9">
        <w:rPr>
          <w:rFonts w:hint="cs"/>
          <w:sz w:val="26"/>
          <w:szCs w:val="26"/>
          <w:rtl/>
        </w:rPr>
        <w:t>وفقا</w:t>
      </w:r>
      <w:r w:rsidRPr="00223EE9">
        <w:rPr>
          <w:sz w:val="26"/>
          <w:szCs w:val="26"/>
          <w:rtl/>
        </w:rPr>
        <w:t xml:space="preserve"> </w:t>
      </w:r>
      <w:r w:rsidRPr="00223EE9">
        <w:rPr>
          <w:rFonts w:hint="cs"/>
          <w:sz w:val="26"/>
          <w:szCs w:val="26"/>
          <w:rtl/>
        </w:rPr>
        <w:t>ل</w:t>
      </w:r>
      <w:r w:rsidRPr="00223EE9">
        <w:rPr>
          <w:sz w:val="26"/>
          <w:szCs w:val="26"/>
          <w:rtl/>
        </w:rPr>
        <w:t xml:space="preserve">لفقرة الفرعية 5(ب) </w:t>
      </w:r>
      <w:r w:rsidRPr="00223EE9">
        <w:rPr>
          <w:rFonts w:hint="cs"/>
          <w:sz w:val="26"/>
          <w:szCs w:val="26"/>
          <w:rtl/>
        </w:rPr>
        <w:t>في</w:t>
      </w:r>
      <w:r w:rsidRPr="00223EE9">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694ADD3B" w14:textId="77777777" w:rsidR="00C8466E" w:rsidRPr="00223EE9" w:rsidRDefault="00C8466E" w:rsidP="00C8466E">
      <w:pPr>
        <w:pStyle w:val="Heading2"/>
        <w:widowControl/>
        <w:numPr>
          <w:ilvl w:val="1"/>
          <w:numId w:val="1"/>
        </w:numPr>
        <w:tabs>
          <w:tab w:val="clear" w:pos="0"/>
        </w:tabs>
        <w:bidi/>
        <w:ind w:left="1080" w:hanging="360"/>
        <w:rPr>
          <w:sz w:val="26"/>
          <w:szCs w:val="26"/>
          <w:rtl/>
        </w:rPr>
      </w:pPr>
      <w:r w:rsidRPr="00223EE9">
        <w:rPr>
          <w:sz w:val="26"/>
          <w:szCs w:val="26"/>
          <w:rtl/>
        </w:rPr>
        <w:t xml:space="preserve">وصف خطي للنشاطات التي سيُضطلع بها </w:t>
      </w:r>
      <w:r w:rsidRPr="00223EE9">
        <w:rPr>
          <w:rFonts w:hint="cs"/>
          <w:sz w:val="26"/>
          <w:szCs w:val="26"/>
          <w:rtl/>
        </w:rPr>
        <w:t xml:space="preserve">خلال الفترة المشمولة بالشريحة المطلوبة، </w:t>
      </w:r>
      <w:r w:rsidRPr="00223EE9">
        <w:rPr>
          <w:sz w:val="26"/>
          <w:szCs w:val="26"/>
          <w:rtl/>
        </w:rPr>
        <w:t xml:space="preserve">مع إبراز </w:t>
      </w:r>
      <w:r w:rsidRPr="00223EE9">
        <w:rPr>
          <w:rFonts w:hint="cs"/>
          <w:sz w:val="26"/>
          <w:szCs w:val="26"/>
          <w:rtl/>
        </w:rPr>
        <w:t>المعالم الرئيسية للتنفيذ، ووقت الإتمام و</w:t>
      </w:r>
      <w:r w:rsidRPr="00223EE9">
        <w:rPr>
          <w:sz w:val="26"/>
          <w:szCs w:val="26"/>
          <w:rtl/>
        </w:rPr>
        <w:t>الترابط بين</w:t>
      </w:r>
      <w:r w:rsidRPr="00223EE9">
        <w:rPr>
          <w:rFonts w:hint="cs"/>
          <w:sz w:val="26"/>
          <w:szCs w:val="26"/>
          <w:rtl/>
        </w:rPr>
        <w:t xml:space="preserve"> الأنشطة،</w:t>
      </w:r>
      <w:r w:rsidRPr="00223EE9">
        <w:rPr>
          <w:sz w:val="26"/>
          <w:szCs w:val="26"/>
          <w:rtl/>
        </w:rPr>
        <w:t xml:space="preserve"> و</w:t>
      </w:r>
      <w:r w:rsidRPr="00223EE9">
        <w:rPr>
          <w:rFonts w:hint="cs"/>
          <w:sz w:val="26"/>
          <w:szCs w:val="26"/>
          <w:rtl/>
        </w:rPr>
        <w:t xml:space="preserve">مع </w:t>
      </w:r>
      <w:r w:rsidRPr="00223EE9">
        <w:rPr>
          <w:sz w:val="26"/>
          <w:szCs w:val="26"/>
          <w:rtl/>
        </w:rPr>
        <w:t>أخذ التجارب المكتسبة والتقدم المحرز في تنفيذ الشرائح السابقة بعين الاعتبار</w:t>
      </w:r>
      <w:r w:rsidRPr="00223EE9">
        <w:rPr>
          <w:rFonts w:hint="cs"/>
          <w:sz w:val="26"/>
          <w:szCs w:val="26"/>
          <w:rtl/>
        </w:rPr>
        <w:t>؛ وستقدم البيانات الواردة في الخطة حسب السنة التقويمية</w:t>
      </w:r>
      <w:r w:rsidRPr="00223EE9">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223EE9">
        <w:rPr>
          <w:rFonts w:hint="cs"/>
          <w:sz w:val="26"/>
          <w:szCs w:val="26"/>
          <w:rtl/>
        </w:rPr>
        <w:t>بالتفصيل التغييرات التي أدخلت</w:t>
      </w:r>
      <w:r w:rsidRPr="00223EE9">
        <w:rPr>
          <w:sz w:val="26"/>
          <w:szCs w:val="26"/>
          <w:rtl/>
        </w:rPr>
        <w:t xml:space="preserve"> على الخطة الشاملة وأن يقدم تفسيرا لها</w:t>
      </w:r>
      <w:r w:rsidRPr="00223EE9">
        <w:rPr>
          <w:rFonts w:hint="cs"/>
          <w:sz w:val="26"/>
          <w:szCs w:val="26"/>
          <w:rtl/>
        </w:rPr>
        <w:t>. ويمكن تقديم وصف الأنشطة المستقبلية كجزء من نفس الوثيقة بوصفه التقرير السردي بموجب الفقرة الفرعية (ب) أعلاه</w:t>
      </w:r>
      <w:r w:rsidRPr="00223EE9">
        <w:rPr>
          <w:sz w:val="26"/>
          <w:szCs w:val="26"/>
          <w:rtl/>
        </w:rPr>
        <w:t>؛</w:t>
      </w:r>
    </w:p>
    <w:p w14:paraId="781618B1" w14:textId="77777777" w:rsidR="00C8466E" w:rsidRPr="00223EE9" w:rsidRDefault="00C8466E" w:rsidP="00C8466E">
      <w:pPr>
        <w:pStyle w:val="Heading2"/>
        <w:widowControl/>
        <w:numPr>
          <w:ilvl w:val="1"/>
          <w:numId w:val="1"/>
        </w:numPr>
        <w:tabs>
          <w:tab w:val="clear" w:pos="0"/>
        </w:tabs>
        <w:bidi/>
        <w:ind w:left="1080" w:hanging="360"/>
        <w:rPr>
          <w:sz w:val="26"/>
          <w:szCs w:val="26"/>
          <w:rtl/>
        </w:rPr>
      </w:pPr>
      <w:r w:rsidRPr="00223EE9">
        <w:rPr>
          <w:sz w:val="26"/>
          <w:szCs w:val="26"/>
          <w:rtl/>
        </w:rPr>
        <w:t xml:space="preserve">مجموعة من المعلومات الكمية الخاصة </w:t>
      </w:r>
      <w:r w:rsidRPr="00223EE9">
        <w:rPr>
          <w:rFonts w:hint="cs"/>
          <w:sz w:val="26"/>
          <w:szCs w:val="26"/>
          <w:rtl/>
        </w:rPr>
        <w:t>بجميع تقارير التنفيذ السنوية</w:t>
      </w:r>
      <w:r w:rsidRPr="00223EE9">
        <w:rPr>
          <w:sz w:val="26"/>
          <w:szCs w:val="26"/>
          <w:rtl/>
        </w:rPr>
        <w:t xml:space="preserve"> </w:t>
      </w:r>
      <w:r w:rsidRPr="00223EE9">
        <w:rPr>
          <w:rFonts w:hint="cs"/>
          <w:sz w:val="26"/>
          <w:szCs w:val="26"/>
          <w:rtl/>
        </w:rPr>
        <w:t>و</w:t>
      </w:r>
      <w:r w:rsidRPr="00223EE9">
        <w:rPr>
          <w:sz w:val="26"/>
          <w:szCs w:val="26"/>
          <w:rtl/>
        </w:rPr>
        <w:t>خط</w:t>
      </w:r>
      <w:r w:rsidRPr="00223EE9">
        <w:rPr>
          <w:rFonts w:hint="cs"/>
          <w:sz w:val="26"/>
          <w:szCs w:val="26"/>
          <w:rtl/>
        </w:rPr>
        <w:t xml:space="preserve">ط التنفيذ السنوية المقدمة من خلال </w:t>
      </w:r>
      <w:r w:rsidRPr="00223EE9">
        <w:rPr>
          <w:sz w:val="26"/>
          <w:szCs w:val="26"/>
          <w:rtl/>
        </w:rPr>
        <w:t>قاعدة بيانات</w:t>
      </w:r>
      <w:r w:rsidRPr="00223EE9">
        <w:rPr>
          <w:rFonts w:hint="cs"/>
          <w:sz w:val="26"/>
          <w:szCs w:val="26"/>
          <w:rtl/>
        </w:rPr>
        <w:t xml:space="preserve"> على الإنترنت</w:t>
      </w:r>
      <w:r w:rsidRPr="00223EE9">
        <w:rPr>
          <w:sz w:val="26"/>
          <w:szCs w:val="26"/>
          <w:rtl/>
        </w:rPr>
        <w:t>؛</w:t>
      </w:r>
    </w:p>
    <w:p w14:paraId="02BE2C99" w14:textId="77777777" w:rsidR="00C8466E" w:rsidRPr="00223EE9" w:rsidRDefault="00C8466E" w:rsidP="00C8466E">
      <w:pPr>
        <w:pStyle w:val="Heading2"/>
        <w:widowControl/>
        <w:bidi/>
        <w:ind w:left="720"/>
        <w:rPr>
          <w:sz w:val="26"/>
          <w:szCs w:val="26"/>
          <w:rtl/>
        </w:rPr>
      </w:pPr>
      <w:r w:rsidRPr="00223EE9">
        <w:rPr>
          <w:sz w:val="26"/>
          <w:szCs w:val="26"/>
          <w:rtl/>
        </w:rPr>
        <w:t>(ﻫ)</w:t>
      </w:r>
      <w:r w:rsidRPr="00223EE9">
        <w:rPr>
          <w:sz w:val="26"/>
          <w:szCs w:val="26"/>
          <w:rtl/>
        </w:rPr>
        <w:tab/>
        <w:t>موجز تنفيذي من حوالي خمس فقرات، يلخص الفقرات الفرعية من 1(أ) إلى 1(د) أعلاه.</w:t>
      </w:r>
    </w:p>
    <w:p w14:paraId="54C1AB71" w14:textId="77777777" w:rsidR="00C8466E" w:rsidRPr="00223EE9" w:rsidRDefault="00C8466E" w:rsidP="00C8466E">
      <w:pPr>
        <w:bidi/>
        <w:spacing w:after="240"/>
        <w:rPr>
          <w:sz w:val="26"/>
          <w:szCs w:val="26"/>
          <w:rtl/>
        </w:rPr>
      </w:pPr>
      <w:r w:rsidRPr="00223EE9">
        <w:rPr>
          <w:rFonts w:hint="cs"/>
          <w:sz w:val="26"/>
          <w:szCs w:val="26"/>
          <w:rtl/>
        </w:rPr>
        <w:t>2.</w:t>
      </w:r>
      <w:r w:rsidRPr="00223EE9">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24DB014B" w14:textId="77777777" w:rsidR="00C8466E" w:rsidRPr="00223EE9" w:rsidRDefault="00C8466E" w:rsidP="00C8466E">
      <w:pPr>
        <w:bidi/>
        <w:spacing w:after="240"/>
        <w:ind w:left="1440" w:hanging="720"/>
        <w:rPr>
          <w:sz w:val="26"/>
          <w:szCs w:val="26"/>
          <w:rtl/>
        </w:rPr>
      </w:pPr>
      <w:r w:rsidRPr="00223EE9">
        <w:rPr>
          <w:rFonts w:hint="cs"/>
          <w:sz w:val="26"/>
          <w:szCs w:val="26"/>
          <w:rtl/>
        </w:rPr>
        <w:t>(أ)</w:t>
      </w:r>
      <w:r w:rsidRPr="00223EE9">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00CD72AA" w14:textId="77777777" w:rsidR="00C8466E" w:rsidRPr="00223EE9" w:rsidRDefault="00C8466E" w:rsidP="00C8466E">
      <w:pPr>
        <w:bidi/>
        <w:spacing w:after="240"/>
        <w:ind w:left="1440" w:hanging="720"/>
        <w:rPr>
          <w:sz w:val="26"/>
          <w:szCs w:val="26"/>
          <w:rtl/>
        </w:rPr>
      </w:pPr>
      <w:r w:rsidRPr="00223EE9">
        <w:rPr>
          <w:rFonts w:hint="cs"/>
          <w:sz w:val="26"/>
          <w:szCs w:val="26"/>
          <w:rtl/>
        </w:rPr>
        <w:lastRenderedPageBreak/>
        <w:t>(ب)</w:t>
      </w:r>
      <w:r w:rsidRPr="00223EE9">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64B4A41F" w14:textId="77777777" w:rsidR="00C8466E" w:rsidRPr="00223EE9" w:rsidRDefault="00C8466E" w:rsidP="00C8466E">
      <w:pPr>
        <w:bidi/>
        <w:rPr>
          <w:bCs/>
          <w:sz w:val="26"/>
          <w:szCs w:val="26"/>
          <w:rtl/>
        </w:rPr>
      </w:pPr>
      <w:r w:rsidRPr="00223EE9">
        <w:rPr>
          <w:bCs/>
          <w:sz w:val="26"/>
          <w:szCs w:val="26"/>
          <w:rtl/>
        </w:rPr>
        <w:t>التذييل 5- ألف: مؤسّسات الرصد والأدوار المتعلقة به</w:t>
      </w:r>
    </w:p>
    <w:p w14:paraId="0109143B" w14:textId="77777777" w:rsidR="00C8466E" w:rsidRPr="00223EE9" w:rsidRDefault="00C8466E" w:rsidP="00C8466E">
      <w:pPr>
        <w:bidi/>
        <w:rPr>
          <w:sz w:val="26"/>
          <w:szCs w:val="26"/>
          <w:lang w:val="en-US"/>
        </w:rPr>
      </w:pPr>
    </w:p>
    <w:p w14:paraId="5459C7A4" w14:textId="77777777" w:rsidR="00C8466E" w:rsidRPr="00223EE9" w:rsidRDefault="00C8466E" w:rsidP="00C8466E">
      <w:pPr>
        <w:pStyle w:val="Heading1"/>
        <w:numPr>
          <w:ilvl w:val="0"/>
          <w:numId w:val="37"/>
        </w:numPr>
        <w:tabs>
          <w:tab w:val="clear" w:pos="0"/>
          <w:tab w:val="num" w:pos="571"/>
        </w:tabs>
        <w:bidi/>
        <w:ind w:left="4"/>
        <w:rPr>
          <w:sz w:val="26"/>
          <w:szCs w:val="26"/>
          <w:lang w:val="en-US" w:bidi="ar-EG"/>
        </w:rPr>
      </w:pPr>
      <w:r w:rsidRPr="00223EE9">
        <w:rPr>
          <w:rFonts w:hint="cs"/>
          <w:sz w:val="26"/>
          <w:szCs w:val="26"/>
          <w:rtl/>
          <w:lang w:bidi="ar-EG"/>
        </w:rPr>
        <w:t>ستقدم الحكومة الرصد العام من خلال وحدة الأوزون الوطنية</w:t>
      </w:r>
      <w:r w:rsidRPr="00223EE9">
        <w:rPr>
          <w:rFonts w:hint="cs"/>
          <w:sz w:val="26"/>
          <w:szCs w:val="26"/>
          <w:rtl/>
          <w:lang w:val="en-US" w:bidi="ar-EG"/>
        </w:rPr>
        <w:t>، بمساعدة من الوكالة المنفذة الرئيسية. وستقدم وحدة الأوزون الوطنية تقارير مرحلية سنوية عن حالة تنفيذ الخطة إلى الوكالة المنفذة الرئيسية.</w:t>
      </w:r>
    </w:p>
    <w:p w14:paraId="134CBEDD" w14:textId="77777777" w:rsidR="00C8466E" w:rsidRPr="00223EE9" w:rsidRDefault="00C8466E" w:rsidP="00C8466E">
      <w:pPr>
        <w:pStyle w:val="Heading1"/>
        <w:numPr>
          <w:ilvl w:val="0"/>
          <w:numId w:val="37"/>
        </w:numPr>
        <w:tabs>
          <w:tab w:val="clear" w:pos="0"/>
          <w:tab w:val="num" w:pos="571"/>
        </w:tabs>
        <w:bidi/>
        <w:ind w:left="4"/>
        <w:rPr>
          <w:sz w:val="26"/>
          <w:szCs w:val="26"/>
          <w:lang w:val="en-US" w:bidi="ar-EG"/>
        </w:rPr>
      </w:pPr>
      <w:r w:rsidRPr="00223EE9">
        <w:rPr>
          <w:rFonts w:hint="cs"/>
          <w:sz w:val="26"/>
          <w:szCs w:val="26"/>
          <w:rtl/>
          <w:lang w:val="en-US" w:bidi="ar-EG"/>
        </w:rPr>
        <w:t>سيتم رصد الاستهلاك وتحديده من البيانات الرسمية لواردات وصادرات المواد على النحو المسجل من الإدارات الحكومية ذات الصلة. وستقوم وحدة الأوزون الوطنية بتجميع البيانات والمعلومات التالية والإبلاغ عنها كل سنة في الأوقات المحددة أو قبل المواعيد النهائية:</w:t>
      </w:r>
    </w:p>
    <w:p w14:paraId="0242F2E4" w14:textId="77777777" w:rsidR="00C8466E" w:rsidRPr="00223EE9" w:rsidRDefault="00C8466E" w:rsidP="00C8466E">
      <w:pPr>
        <w:pStyle w:val="Heading1"/>
        <w:numPr>
          <w:ilvl w:val="0"/>
          <w:numId w:val="36"/>
        </w:numPr>
        <w:tabs>
          <w:tab w:val="num" w:pos="360"/>
        </w:tabs>
        <w:bidi/>
        <w:ind w:left="1440" w:hanging="720"/>
        <w:rPr>
          <w:sz w:val="26"/>
          <w:szCs w:val="26"/>
          <w:lang w:val="en-US" w:bidi="ar-EG"/>
        </w:rPr>
      </w:pPr>
      <w:r w:rsidRPr="00223EE9">
        <w:rPr>
          <w:rFonts w:hint="cs"/>
          <w:sz w:val="26"/>
          <w:szCs w:val="26"/>
          <w:rtl/>
          <w:lang w:val="en-US" w:bidi="ar-EG"/>
        </w:rPr>
        <w:t>تقارير عن استهلاك المواد التي ستقدم إلى أمانة الأوزون بما يتماشى مع المادة 7 من بروتوكول مونتريال؛</w:t>
      </w:r>
    </w:p>
    <w:p w14:paraId="5D6CB6B2" w14:textId="77777777" w:rsidR="00C8466E" w:rsidRPr="00223EE9" w:rsidRDefault="00C8466E" w:rsidP="00C8466E">
      <w:pPr>
        <w:pStyle w:val="Heading1"/>
        <w:numPr>
          <w:ilvl w:val="0"/>
          <w:numId w:val="36"/>
        </w:numPr>
        <w:tabs>
          <w:tab w:val="num" w:pos="360"/>
        </w:tabs>
        <w:bidi/>
        <w:ind w:left="1440" w:hanging="720"/>
        <w:rPr>
          <w:sz w:val="26"/>
          <w:szCs w:val="26"/>
          <w:lang w:val="en-US" w:bidi="ar-EG"/>
        </w:rPr>
      </w:pPr>
      <w:r w:rsidRPr="00223EE9">
        <w:rPr>
          <w:rFonts w:hint="cs"/>
          <w:sz w:val="26"/>
          <w:szCs w:val="26"/>
          <w:rtl/>
          <w:lang w:val="en-US" w:bidi="ar-EG"/>
        </w:rPr>
        <w:t>تقارير عن بيانات البرنامج القطري التي ستقدم إلى أمانة الصندوق المتعدد الأطراف.</w:t>
      </w:r>
    </w:p>
    <w:p w14:paraId="2EA9A867" w14:textId="77777777" w:rsidR="00C8466E" w:rsidRPr="00223EE9" w:rsidRDefault="00C8466E" w:rsidP="00C8466E">
      <w:pPr>
        <w:pStyle w:val="Heading1"/>
        <w:numPr>
          <w:ilvl w:val="0"/>
          <w:numId w:val="37"/>
        </w:numPr>
        <w:tabs>
          <w:tab w:val="clear" w:pos="0"/>
          <w:tab w:val="num" w:pos="571"/>
        </w:tabs>
        <w:bidi/>
        <w:ind w:left="4"/>
        <w:rPr>
          <w:sz w:val="26"/>
          <w:szCs w:val="26"/>
          <w:rtl/>
          <w:lang w:val="en-US" w:bidi="ar-EG"/>
        </w:rPr>
      </w:pPr>
      <w:r w:rsidRPr="00223EE9">
        <w:rPr>
          <w:rFonts w:hint="cs"/>
          <w:sz w:val="26"/>
          <w:szCs w:val="26"/>
          <w:rtl/>
          <w:lang w:val="en-US" w:bidi="ar-EG"/>
        </w:rPr>
        <w:t>ستكلف شركة محلية مستقلة برصد إعداد الخطة والتحقق من تحقيق أهداف الأداء أو خبير استشاري مستقل (خبراء استشاريين مستقلين بواسطة الوكالة المنفذة الرئيسية. وستتمتع الشركة أو الخبير الاستشاري (الخبراء الاستشاريون) المسؤولين عن التحقق بالحصول الكامل على المعلومات الفنية والمالية ذات الصلة المتعلقة بتنفيذ الخطة.</w:t>
      </w:r>
    </w:p>
    <w:p w14:paraId="3DAE4AD0" w14:textId="77777777" w:rsidR="00C8466E" w:rsidRPr="00223EE9" w:rsidRDefault="00C8466E" w:rsidP="00C8466E">
      <w:pPr>
        <w:bidi/>
        <w:jc w:val="left"/>
        <w:rPr>
          <w:bCs/>
          <w:sz w:val="26"/>
          <w:szCs w:val="26"/>
          <w:rtl/>
          <w:lang w:bidi="ar-EG"/>
        </w:rPr>
      </w:pPr>
    </w:p>
    <w:p w14:paraId="6278EDC5" w14:textId="77777777" w:rsidR="00C8466E" w:rsidRPr="00223EE9" w:rsidRDefault="00C8466E" w:rsidP="00C8466E">
      <w:pPr>
        <w:bidi/>
        <w:jc w:val="left"/>
        <w:rPr>
          <w:bCs/>
          <w:sz w:val="26"/>
          <w:szCs w:val="26"/>
          <w:rtl/>
        </w:rPr>
      </w:pPr>
      <w:r w:rsidRPr="00223EE9">
        <w:rPr>
          <w:bCs/>
          <w:sz w:val="26"/>
          <w:szCs w:val="26"/>
          <w:rtl/>
        </w:rPr>
        <w:t>التذييل 6- ألف: دور الوكالة المنفذة الرئيسية</w:t>
      </w:r>
    </w:p>
    <w:p w14:paraId="54468119" w14:textId="77777777" w:rsidR="00C8466E" w:rsidRPr="00223EE9" w:rsidRDefault="00C8466E" w:rsidP="00C8466E">
      <w:pPr>
        <w:bidi/>
        <w:rPr>
          <w:bCs/>
          <w:sz w:val="26"/>
          <w:szCs w:val="26"/>
        </w:rPr>
      </w:pPr>
    </w:p>
    <w:p w14:paraId="2FD37074" w14:textId="77777777" w:rsidR="00C8466E" w:rsidRPr="00223EE9" w:rsidRDefault="00C8466E" w:rsidP="00C8466E">
      <w:pPr>
        <w:pStyle w:val="Heading1"/>
        <w:numPr>
          <w:ilvl w:val="0"/>
          <w:numId w:val="34"/>
        </w:numPr>
        <w:tabs>
          <w:tab w:val="clear" w:pos="0"/>
          <w:tab w:val="num" w:pos="1138"/>
        </w:tabs>
        <w:bidi/>
        <w:ind w:left="713" w:hanging="709"/>
        <w:rPr>
          <w:sz w:val="26"/>
          <w:szCs w:val="26"/>
        </w:rPr>
      </w:pPr>
      <w:r w:rsidRPr="00223EE9">
        <w:rPr>
          <w:sz w:val="26"/>
          <w:szCs w:val="26"/>
          <w:rtl/>
        </w:rPr>
        <w:t>ستكـون الوكالـة الرئيسيـة مسؤولة عن مجموعـة من الأنشطة</w:t>
      </w:r>
      <w:r w:rsidRPr="00223EE9">
        <w:rPr>
          <w:rFonts w:hint="cs"/>
          <w:sz w:val="26"/>
          <w:szCs w:val="26"/>
          <w:rtl/>
        </w:rPr>
        <w:t xml:space="preserve"> </w:t>
      </w:r>
      <w:r w:rsidRPr="00223EE9">
        <w:rPr>
          <w:sz w:val="26"/>
          <w:szCs w:val="26"/>
          <w:rtl/>
        </w:rPr>
        <w:t>تشمل على الأقل ما يلي:</w:t>
      </w:r>
    </w:p>
    <w:p w14:paraId="5D8DD9D8" w14:textId="77777777" w:rsidR="00C8466E" w:rsidRPr="00223EE9" w:rsidRDefault="00C8466E" w:rsidP="00C8466E">
      <w:pPr>
        <w:pStyle w:val="Heading2"/>
        <w:widowControl/>
        <w:numPr>
          <w:ilvl w:val="1"/>
          <w:numId w:val="1"/>
        </w:numPr>
        <w:tabs>
          <w:tab w:val="clear" w:pos="0"/>
        </w:tabs>
        <w:bidi/>
        <w:ind w:left="1422" w:hanging="709"/>
        <w:rPr>
          <w:sz w:val="26"/>
          <w:szCs w:val="26"/>
        </w:rPr>
      </w:pPr>
      <w:r w:rsidRPr="00223EE9">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25EB2D27" w14:textId="77777777" w:rsidR="00C8466E" w:rsidRPr="00223EE9" w:rsidRDefault="00C8466E" w:rsidP="00C8466E">
      <w:pPr>
        <w:pStyle w:val="Heading2"/>
        <w:widowControl/>
        <w:numPr>
          <w:ilvl w:val="1"/>
          <w:numId w:val="1"/>
        </w:numPr>
        <w:tabs>
          <w:tab w:val="clear" w:pos="0"/>
        </w:tabs>
        <w:bidi/>
        <w:ind w:left="1422" w:hanging="709"/>
        <w:rPr>
          <w:spacing w:val="12"/>
          <w:sz w:val="26"/>
          <w:szCs w:val="26"/>
        </w:rPr>
      </w:pPr>
      <w:r w:rsidRPr="00223EE9">
        <w:rPr>
          <w:spacing w:val="12"/>
          <w:sz w:val="26"/>
          <w:szCs w:val="26"/>
          <w:rtl/>
        </w:rPr>
        <w:t xml:space="preserve">مساعدة البلد في إعـداد خطط </w:t>
      </w:r>
      <w:r w:rsidRPr="00223EE9">
        <w:rPr>
          <w:rFonts w:hint="cs"/>
          <w:spacing w:val="12"/>
          <w:sz w:val="26"/>
          <w:szCs w:val="26"/>
          <w:rtl/>
        </w:rPr>
        <w:t>ال</w:t>
      </w:r>
      <w:r w:rsidRPr="00223EE9">
        <w:rPr>
          <w:spacing w:val="12"/>
          <w:sz w:val="26"/>
          <w:szCs w:val="26"/>
          <w:rtl/>
        </w:rPr>
        <w:t xml:space="preserve">تنفيذ </w:t>
      </w:r>
      <w:r w:rsidRPr="00223EE9">
        <w:rPr>
          <w:rFonts w:hint="cs"/>
          <w:spacing w:val="12"/>
          <w:sz w:val="26"/>
          <w:szCs w:val="26"/>
          <w:rtl/>
        </w:rPr>
        <w:t xml:space="preserve">السنوية </w:t>
      </w:r>
      <w:r w:rsidRPr="00223EE9">
        <w:rPr>
          <w:spacing w:val="12"/>
          <w:sz w:val="26"/>
          <w:szCs w:val="26"/>
          <w:rtl/>
        </w:rPr>
        <w:t>والتقاريـر اللاحقة على النحو المبيـن في التذييل 4-</w:t>
      </w:r>
      <w:r w:rsidRPr="00223EE9">
        <w:rPr>
          <w:rFonts w:hint="cs"/>
          <w:spacing w:val="12"/>
          <w:sz w:val="26"/>
          <w:szCs w:val="26"/>
          <w:rtl/>
        </w:rPr>
        <w:t xml:space="preserve"> </w:t>
      </w:r>
      <w:r w:rsidRPr="00223EE9">
        <w:rPr>
          <w:spacing w:val="12"/>
          <w:sz w:val="26"/>
          <w:szCs w:val="26"/>
          <w:rtl/>
        </w:rPr>
        <w:t>ألف؛</w:t>
      </w:r>
    </w:p>
    <w:p w14:paraId="4A300A68" w14:textId="77777777" w:rsidR="00C8466E" w:rsidRPr="00223EE9" w:rsidRDefault="00C8466E" w:rsidP="00C8466E">
      <w:pPr>
        <w:pStyle w:val="Heading2"/>
        <w:widowControl/>
        <w:numPr>
          <w:ilvl w:val="1"/>
          <w:numId w:val="1"/>
        </w:numPr>
        <w:tabs>
          <w:tab w:val="clear" w:pos="0"/>
        </w:tabs>
        <w:bidi/>
        <w:ind w:left="1422" w:hanging="709"/>
        <w:rPr>
          <w:sz w:val="26"/>
          <w:szCs w:val="26"/>
        </w:rPr>
      </w:pPr>
      <w:r w:rsidRPr="00223EE9">
        <w:rPr>
          <w:sz w:val="26"/>
          <w:szCs w:val="26"/>
          <w:rtl/>
        </w:rPr>
        <w:t xml:space="preserve">تقديم تحقّق </w:t>
      </w:r>
      <w:r w:rsidRPr="00223EE9">
        <w:rPr>
          <w:rFonts w:hint="cs"/>
          <w:sz w:val="26"/>
          <w:szCs w:val="26"/>
          <w:rtl/>
        </w:rPr>
        <w:t xml:space="preserve">مستقل </w:t>
      </w:r>
      <w:r w:rsidRPr="00223EE9">
        <w:rPr>
          <w:sz w:val="26"/>
          <w:szCs w:val="26"/>
          <w:rtl/>
        </w:rPr>
        <w:t xml:space="preserve">إلى اللجنة التنفيذية من أن الأهداف قد تحققت وأن الأنشطة </w:t>
      </w:r>
      <w:r w:rsidRPr="00223EE9">
        <w:rPr>
          <w:rFonts w:hint="cs"/>
          <w:sz w:val="26"/>
          <w:szCs w:val="26"/>
          <w:rtl/>
        </w:rPr>
        <w:t>الشرائح</w:t>
      </w:r>
      <w:r w:rsidRPr="00223EE9">
        <w:rPr>
          <w:sz w:val="26"/>
          <w:szCs w:val="26"/>
          <w:rtl/>
        </w:rPr>
        <w:t xml:space="preserve"> المرتبطة بها قد </w:t>
      </w:r>
      <w:r w:rsidRPr="00223EE9">
        <w:rPr>
          <w:spacing w:val="12"/>
          <w:sz w:val="26"/>
          <w:szCs w:val="26"/>
          <w:rtl/>
        </w:rPr>
        <w:t>أُكملت</w:t>
      </w:r>
      <w:r w:rsidRPr="00223EE9">
        <w:rPr>
          <w:sz w:val="26"/>
          <w:szCs w:val="26"/>
          <w:rtl/>
        </w:rPr>
        <w:t xml:space="preserve"> على النحو المبيّن في خطة تنفيذ </w:t>
      </w:r>
      <w:r w:rsidRPr="00223EE9">
        <w:rPr>
          <w:rFonts w:hint="cs"/>
          <w:sz w:val="26"/>
          <w:szCs w:val="26"/>
          <w:rtl/>
        </w:rPr>
        <w:t xml:space="preserve">الشرائح </w:t>
      </w:r>
      <w:r w:rsidRPr="00223EE9">
        <w:rPr>
          <w:sz w:val="26"/>
          <w:szCs w:val="26"/>
          <w:rtl/>
        </w:rPr>
        <w:t>بما يتمشى مع التذييل 4-ألف؛</w:t>
      </w:r>
    </w:p>
    <w:p w14:paraId="300C1E6F" w14:textId="77777777" w:rsidR="00C8466E" w:rsidRPr="00223EE9" w:rsidRDefault="00C8466E" w:rsidP="00C8466E">
      <w:pPr>
        <w:pStyle w:val="Heading2"/>
        <w:widowControl/>
        <w:numPr>
          <w:ilvl w:val="1"/>
          <w:numId w:val="1"/>
        </w:numPr>
        <w:tabs>
          <w:tab w:val="clear" w:pos="0"/>
        </w:tabs>
        <w:bidi/>
        <w:ind w:left="1422" w:hanging="709"/>
        <w:rPr>
          <w:sz w:val="26"/>
          <w:szCs w:val="26"/>
        </w:rPr>
      </w:pPr>
      <w:r w:rsidRPr="00223EE9">
        <w:rPr>
          <w:sz w:val="26"/>
          <w:szCs w:val="26"/>
          <w:rtl/>
        </w:rPr>
        <w:t xml:space="preserve">التأكّد من </w:t>
      </w:r>
      <w:r w:rsidRPr="00223EE9">
        <w:rPr>
          <w:spacing w:val="12"/>
          <w:sz w:val="26"/>
          <w:szCs w:val="26"/>
          <w:rtl/>
        </w:rPr>
        <w:t>أخذ</w:t>
      </w:r>
      <w:r w:rsidRPr="00223EE9">
        <w:rPr>
          <w:sz w:val="26"/>
          <w:szCs w:val="26"/>
          <w:rtl/>
        </w:rPr>
        <w:t xml:space="preserve">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5BF85C51" w14:textId="77777777" w:rsidR="00C8466E" w:rsidRPr="00223EE9" w:rsidRDefault="00C8466E" w:rsidP="00C8466E">
      <w:pPr>
        <w:pStyle w:val="Heading2"/>
        <w:widowControl/>
        <w:bidi/>
        <w:spacing w:after="280"/>
        <w:ind w:left="1440" w:hanging="720"/>
        <w:rPr>
          <w:sz w:val="26"/>
          <w:szCs w:val="26"/>
        </w:rPr>
      </w:pPr>
      <w:r w:rsidRPr="00223EE9">
        <w:rPr>
          <w:rFonts w:hint="cs"/>
          <w:sz w:val="26"/>
          <w:szCs w:val="26"/>
          <w:rtl/>
        </w:rPr>
        <w:t>(ﻫ)</w:t>
      </w:r>
      <w:r w:rsidRPr="00223EE9">
        <w:rPr>
          <w:rFonts w:hint="cs"/>
          <w:sz w:val="26"/>
          <w:szCs w:val="26"/>
          <w:rtl/>
        </w:rPr>
        <w:tab/>
      </w:r>
      <w:r w:rsidRPr="00223EE9">
        <w:rPr>
          <w:sz w:val="26"/>
          <w:szCs w:val="26"/>
          <w:rtl/>
        </w:rPr>
        <w:t xml:space="preserve">الوفاء بمتطلبات الإبلاغ الخاصة بتقارير </w:t>
      </w:r>
      <w:r w:rsidRPr="00223EE9">
        <w:rPr>
          <w:rFonts w:hint="cs"/>
          <w:sz w:val="26"/>
          <w:szCs w:val="26"/>
          <w:rtl/>
        </w:rPr>
        <w:t>ال</w:t>
      </w:r>
      <w:r w:rsidRPr="00223EE9">
        <w:rPr>
          <w:sz w:val="26"/>
          <w:szCs w:val="26"/>
          <w:rtl/>
        </w:rPr>
        <w:t xml:space="preserve">تنفيذ </w:t>
      </w:r>
      <w:r w:rsidRPr="00223EE9">
        <w:rPr>
          <w:rFonts w:hint="cs"/>
          <w:sz w:val="26"/>
          <w:szCs w:val="26"/>
          <w:rtl/>
        </w:rPr>
        <w:t>السنوية</w:t>
      </w:r>
      <w:r w:rsidRPr="00223EE9">
        <w:rPr>
          <w:sz w:val="26"/>
          <w:szCs w:val="26"/>
          <w:rtl/>
        </w:rPr>
        <w:t xml:space="preserve"> وخطط التنفيذ والخطة الشاملة على النحو المحدد في التذييل 4-</w:t>
      </w:r>
      <w:r w:rsidRPr="00223EE9">
        <w:rPr>
          <w:rFonts w:hint="cs"/>
          <w:sz w:val="26"/>
          <w:szCs w:val="26"/>
          <w:rtl/>
        </w:rPr>
        <w:t xml:space="preserve"> </w:t>
      </w:r>
      <w:r w:rsidRPr="00223EE9">
        <w:rPr>
          <w:sz w:val="26"/>
          <w:szCs w:val="26"/>
          <w:rtl/>
        </w:rPr>
        <w:t>ألف لتقديمها إلى اللجنة التنفيذية</w:t>
      </w:r>
      <w:r w:rsidRPr="00223EE9">
        <w:rPr>
          <w:rFonts w:hint="cs"/>
          <w:sz w:val="26"/>
          <w:szCs w:val="26"/>
          <w:rtl/>
        </w:rPr>
        <w:t>. ومتطلبات الإبلاغ تشمل الإبلاغ عن الأنشطة التي تنفذها الوكالة المنفذة المتعاونة</w:t>
      </w:r>
      <w:r w:rsidRPr="00223EE9">
        <w:rPr>
          <w:sz w:val="26"/>
          <w:szCs w:val="26"/>
          <w:rtl/>
        </w:rPr>
        <w:t>؛</w:t>
      </w:r>
    </w:p>
    <w:p w14:paraId="61FA8104" w14:textId="77777777" w:rsidR="00C8466E" w:rsidRPr="00223EE9" w:rsidRDefault="00C8466E" w:rsidP="00C8466E">
      <w:pPr>
        <w:pStyle w:val="Heading2"/>
        <w:widowControl/>
        <w:bidi/>
        <w:spacing w:after="280"/>
        <w:ind w:left="1440" w:hanging="720"/>
        <w:rPr>
          <w:sz w:val="26"/>
          <w:szCs w:val="26"/>
          <w:rtl/>
        </w:rPr>
      </w:pPr>
      <w:r w:rsidRPr="00223EE9">
        <w:rPr>
          <w:rFonts w:hint="cs"/>
          <w:sz w:val="26"/>
          <w:szCs w:val="26"/>
          <w:rtl/>
        </w:rPr>
        <w:t>(و)</w:t>
      </w:r>
      <w:r w:rsidRPr="00223EE9">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62345E60" w14:textId="77777777" w:rsidR="00C8466E" w:rsidRPr="00223EE9" w:rsidRDefault="00C8466E" w:rsidP="00C8466E">
      <w:pPr>
        <w:pStyle w:val="Heading2"/>
        <w:widowControl/>
        <w:bidi/>
        <w:spacing w:after="280"/>
        <w:ind w:left="1440" w:hanging="720"/>
        <w:rPr>
          <w:sz w:val="26"/>
          <w:szCs w:val="26"/>
        </w:rPr>
      </w:pPr>
      <w:r w:rsidRPr="00223EE9">
        <w:rPr>
          <w:rFonts w:hint="cs"/>
          <w:sz w:val="26"/>
          <w:szCs w:val="26"/>
          <w:rtl/>
        </w:rPr>
        <w:lastRenderedPageBreak/>
        <w:t>(ز)</w:t>
      </w:r>
      <w:r w:rsidRPr="00223EE9">
        <w:rPr>
          <w:rFonts w:hint="cs"/>
          <w:sz w:val="26"/>
          <w:szCs w:val="26"/>
          <w:rtl/>
        </w:rPr>
        <w:tab/>
      </w:r>
      <w:r w:rsidRPr="00223EE9">
        <w:rPr>
          <w:sz w:val="26"/>
          <w:szCs w:val="26"/>
          <w:rtl/>
        </w:rPr>
        <w:t>ضمان تنفيذ الخبراء التقنيين المستقلين المؤهّلين للمراجعات التقنيَّة؛</w:t>
      </w:r>
    </w:p>
    <w:p w14:paraId="0E15869C" w14:textId="77777777" w:rsidR="00C8466E" w:rsidRPr="00223EE9" w:rsidRDefault="00C8466E" w:rsidP="00C8466E">
      <w:pPr>
        <w:pStyle w:val="Heading2"/>
        <w:widowControl/>
        <w:bidi/>
        <w:spacing w:after="280"/>
        <w:ind w:left="1440" w:hanging="720"/>
        <w:rPr>
          <w:sz w:val="26"/>
          <w:szCs w:val="26"/>
        </w:rPr>
      </w:pPr>
      <w:r w:rsidRPr="00223EE9">
        <w:rPr>
          <w:rFonts w:hint="cs"/>
          <w:sz w:val="26"/>
          <w:szCs w:val="26"/>
          <w:rtl/>
        </w:rPr>
        <w:t>(ح)</w:t>
      </w:r>
      <w:r w:rsidRPr="00223EE9">
        <w:rPr>
          <w:rFonts w:hint="cs"/>
          <w:sz w:val="26"/>
          <w:szCs w:val="26"/>
          <w:rtl/>
        </w:rPr>
        <w:tab/>
      </w:r>
      <w:r w:rsidRPr="00223EE9">
        <w:rPr>
          <w:sz w:val="26"/>
          <w:szCs w:val="26"/>
          <w:rtl/>
        </w:rPr>
        <w:t>إجراء مهامّ الإشراف المطلوبة؛</w:t>
      </w:r>
    </w:p>
    <w:p w14:paraId="6AD9BA34" w14:textId="77777777" w:rsidR="00C8466E" w:rsidRPr="00223EE9" w:rsidRDefault="00C8466E" w:rsidP="00C8466E">
      <w:pPr>
        <w:pStyle w:val="Heading2"/>
        <w:widowControl/>
        <w:bidi/>
        <w:spacing w:after="280"/>
        <w:ind w:left="1440" w:hanging="720"/>
        <w:rPr>
          <w:sz w:val="26"/>
          <w:szCs w:val="26"/>
          <w:rtl/>
        </w:rPr>
      </w:pPr>
      <w:r w:rsidRPr="00223EE9">
        <w:rPr>
          <w:rFonts w:hint="cs"/>
          <w:sz w:val="26"/>
          <w:szCs w:val="26"/>
          <w:rtl/>
        </w:rPr>
        <w:t>(ط)</w:t>
      </w:r>
      <w:r w:rsidRPr="00223EE9">
        <w:rPr>
          <w:rFonts w:hint="cs"/>
          <w:sz w:val="26"/>
          <w:szCs w:val="26"/>
          <w:rtl/>
        </w:rPr>
        <w:tab/>
      </w:r>
      <w:r w:rsidRPr="00223EE9">
        <w:rPr>
          <w:sz w:val="26"/>
          <w:szCs w:val="26"/>
          <w:rtl/>
        </w:rPr>
        <w:t>ضمان وجود آليّة تشغيلية تمكّن من تنفيذ خطة التنفيذ بطريقة فعالة ومتسمة بالشفافية والإبلاغ الدقيق عن البيانات؛</w:t>
      </w:r>
    </w:p>
    <w:p w14:paraId="3DC94B2F" w14:textId="77777777" w:rsidR="00C8466E" w:rsidRPr="00223EE9" w:rsidRDefault="00C8466E" w:rsidP="00C8466E">
      <w:pPr>
        <w:pStyle w:val="Heading2"/>
        <w:widowControl/>
        <w:bidi/>
        <w:spacing w:after="280"/>
        <w:ind w:left="1440" w:hanging="720"/>
        <w:rPr>
          <w:sz w:val="26"/>
          <w:szCs w:val="26"/>
        </w:rPr>
      </w:pPr>
      <w:r w:rsidRPr="00223EE9">
        <w:rPr>
          <w:rFonts w:hint="cs"/>
          <w:sz w:val="26"/>
          <w:szCs w:val="26"/>
          <w:rtl/>
        </w:rPr>
        <w:t>(ي)</w:t>
      </w:r>
      <w:r w:rsidRPr="00223EE9">
        <w:rPr>
          <w:rFonts w:hint="cs"/>
          <w:sz w:val="26"/>
          <w:szCs w:val="26"/>
          <w:rtl/>
        </w:rPr>
        <w:tab/>
        <w:t>تنسيق أنشطة الوكالة المنفذة المتعاونة، وضمان التسلسل المناسب للأنشطة؛</w:t>
      </w:r>
    </w:p>
    <w:p w14:paraId="6E56324C" w14:textId="77777777" w:rsidR="00C8466E" w:rsidRPr="00223EE9" w:rsidRDefault="00C8466E" w:rsidP="00C8466E">
      <w:pPr>
        <w:pStyle w:val="Heading2"/>
        <w:widowControl/>
        <w:bidi/>
        <w:spacing w:after="280"/>
        <w:ind w:left="1440" w:hanging="720"/>
        <w:rPr>
          <w:sz w:val="26"/>
          <w:szCs w:val="26"/>
        </w:rPr>
      </w:pPr>
      <w:r w:rsidRPr="00223EE9">
        <w:rPr>
          <w:rFonts w:hint="cs"/>
          <w:sz w:val="26"/>
          <w:szCs w:val="26"/>
          <w:rtl/>
        </w:rPr>
        <w:t>(ك)</w:t>
      </w:r>
      <w:r w:rsidRPr="00223EE9">
        <w:rPr>
          <w:rFonts w:hint="cs"/>
          <w:sz w:val="26"/>
          <w:szCs w:val="26"/>
          <w:rtl/>
        </w:rPr>
        <w:tab/>
      </w:r>
      <w:r w:rsidRPr="00223EE9">
        <w:rPr>
          <w:sz w:val="26"/>
          <w:szCs w:val="26"/>
          <w:rtl/>
        </w:rPr>
        <w:t xml:space="preserve">في حالة خفض التمويل نتيجة عدم الامتثال وفقا للفقرة 11 من الاتفاق، تحديد، بالتشاور مع البلد، </w:t>
      </w:r>
      <w:r w:rsidRPr="00223EE9">
        <w:rPr>
          <w:rFonts w:hint="cs"/>
          <w:sz w:val="26"/>
          <w:szCs w:val="26"/>
          <w:rtl/>
        </w:rPr>
        <w:t xml:space="preserve">والوكالة المنفذة المتعاونة، </w:t>
      </w:r>
      <w:r w:rsidRPr="00223EE9">
        <w:rPr>
          <w:sz w:val="26"/>
          <w:szCs w:val="26"/>
          <w:rtl/>
        </w:rPr>
        <w:t xml:space="preserve">تخصيص التخفيضات لمختلف بنود الميزانية ولتمويل </w:t>
      </w:r>
      <w:r w:rsidRPr="00223EE9">
        <w:rPr>
          <w:rFonts w:hint="cs"/>
          <w:sz w:val="26"/>
          <w:szCs w:val="26"/>
          <w:rtl/>
        </w:rPr>
        <w:t>ال</w:t>
      </w:r>
      <w:r w:rsidRPr="00223EE9">
        <w:rPr>
          <w:sz w:val="26"/>
          <w:szCs w:val="26"/>
          <w:rtl/>
        </w:rPr>
        <w:t xml:space="preserve">وكالة </w:t>
      </w:r>
      <w:r w:rsidRPr="00223EE9">
        <w:rPr>
          <w:rFonts w:hint="cs"/>
          <w:sz w:val="26"/>
          <w:szCs w:val="26"/>
          <w:rtl/>
        </w:rPr>
        <w:t>ال</w:t>
      </w:r>
      <w:r w:rsidRPr="00223EE9">
        <w:rPr>
          <w:sz w:val="26"/>
          <w:szCs w:val="26"/>
          <w:rtl/>
        </w:rPr>
        <w:t xml:space="preserve">منفذة </w:t>
      </w:r>
      <w:r w:rsidRPr="00223EE9">
        <w:rPr>
          <w:rFonts w:hint="cs"/>
          <w:sz w:val="26"/>
          <w:szCs w:val="26"/>
          <w:rtl/>
        </w:rPr>
        <w:t>الرئيسية و لكل وكالة منفذة متعاونة</w:t>
      </w:r>
      <w:r w:rsidRPr="00223EE9">
        <w:rPr>
          <w:sz w:val="26"/>
          <w:szCs w:val="26"/>
          <w:rtl/>
        </w:rPr>
        <w:t xml:space="preserve"> معنية؛</w:t>
      </w:r>
    </w:p>
    <w:p w14:paraId="7BD480D9" w14:textId="77777777" w:rsidR="00C8466E" w:rsidRPr="00223EE9" w:rsidRDefault="00C8466E" w:rsidP="00C8466E">
      <w:pPr>
        <w:pStyle w:val="Heading2"/>
        <w:widowControl/>
        <w:bidi/>
        <w:spacing w:after="280"/>
        <w:ind w:left="1440" w:hanging="720"/>
        <w:rPr>
          <w:sz w:val="26"/>
          <w:szCs w:val="26"/>
        </w:rPr>
      </w:pPr>
      <w:r w:rsidRPr="00223EE9">
        <w:rPr>
          <w:rFonts w:hint="cs"/>
          <w:sz w:val="26"/>
          <w:szCs w:val="26"/>
          <w:rtl/>
        </w:rPr>
        <w:t>(ل)</w:t>
      </w:r>
      <w:r w:rsidRPr="00223EE9">
        <w:rPr>
          <w:rFonts w:hint="cs"/>
          <w:sz w:val="26"/>
          <w:szCs w:val="26"/>
          <w:rtl/>
        </w:rPr>
        <w:tab/>
      </w:r>
      <w:r w:rsidRPr="00223EE9">
        <w:rPr>
          <w:sz w:val="26"/>
          <w:szCs w:val="26"/>
          <w:rtl/>
        </w:rPr>
        <w:t>ضمان أنَّ المبالغ المدفوعة للبلد ي</w:t>
      </w:r>
      <w:r w:rsidRPr="00223EE9">
        <w:rPr>
          <w:rFonts w:hint="cs"/>
          <w:sz w:val="26"/>
          <w:szCs w:val="26"/>
          <w:rtl/>
        </w:rPr>
        <w:t>ُ</w:t>
      </w:r>
      <w:r w:rsidRPr="00223EE9">
        <w:rPr>
          <w:sz w:val="26"/>
          <w:szCs w:val="26"/>
          <w:rtl/>
        </w:rPr>
        <w:t>ستند فيها إلى استعمال المؤشرات؛</w:t>
      </w:r>
    </w:p>
    <w:p w14:paraId="225FECC2" w14:textId="77777777" w:rsidR="00C8466E" w:rsidRPr="00223EE9" w:rsidRDefault="00C8466E" w:rsidP="00C8466E">
      <w:pPr>
        <w:pStyle w:val="Heading2"/>
        <w:widowControl/>
        <w:bidi/>
        <w:spacing w:after="280"/>
        <w:ind w:left="1440" w:hanging="720"/>
        <w:rPr>
          <w:sz w:val="26"/>
          <w:szCs w:val="26"/>
          <w:rtl/>
        </w:rPr>
      </w:pPr>
      <w:r w:rsidRPr="00223EE9">
        <w:rPr>
          <w:rFonts w:hint="cs"/>
          <w:sz w:val="26"/>
          <w:szCs w:val="26"/>
          <w:rtl/>
        </w:rPr>
        <w:t>(م)</w:t>
      </w:r>
      <w:r w:rsidRPr="00223EE9">
        <w:rPr>
          <w:rFonts w:hint="cs"/>
          <w:sz w:val="26"/>
          <w:szCs w:val="26"/>
          <w:rtl/>
        </w:rPr>
        <w:tab/>
      </w:r>
      <w:r w:rsidRPr="00223EE9">
        <w:rPr>
          <w:sz w:val="26"/>
          <w:szCs w:val="26"/>
          <w:rtl/>
        </w:rPr>
        <w:t>تقديم المساعدة فيما يتعلق بدعم السياسات العامة والدعم الإداري والتقني عند الطلب.</w:t>
      </w:r>
    </w:p>
    <w:p w14:paraId="550AA5EB" w14:textId="77777777" w:rsidR="00C8466E" w:rsidRPr="00223EE9" w:rsidRDefault="00C8466E" w:rsidP="00C8466E">
      <w:pPr>
        <w:bidi/>
        <w:spacing w:after="240"/>
        <w:ind w:left="1440" w:hanging="720"/>
        <w:rPr>
          <w:sz w:val="26"/>
          <w:szCs w:val="26"/>
          <w:rtl/>
        </w:rPr>
      </w:pPr>
      <w:r w:rsidRPr="00223EE9">
        <w:rPr>
          <w:rFonts w:hint="cs"/>
          <w:sz w:val="26"/>
          <w:szCs w:val="26"/>
          <w:rtl/>
        </w:rPr>
        <w:t>(ن)</w:t>
      </w:r>
      <w:r w:rsidRPr="00223EE9">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148C013D" w14:textId="77777777" w:rsidR="00C8466E" w:rsidRPr="00223EE9" w:rsidRDefault="00C8466E" w:rsidP="00C8466E">
      <w:pPr>
        <w:bidi/>
        <w:spacing w:after="240"/>
        <w:ind w:left="1440" w:hanging="720"/>
        <w:rPr>
          <w:sz w:val="26"/>
          <w:szCs w:val="26"/>
        </w:rPr>
      </w:pPr>
      <w:r w:rsidRPr="00223EE9">
        <w:rPr>
          <w:rFonts w:hint="cs"/>
          <w:sz w:val="26"/>
          <w:szCs w:val="26"/>
          <w:rtl/>
        </w:rPr>
        <w:t>(س)</w:t>
      </w:r>
      <w:r w:rsidRPr="00223EE9">
        <w:rPr>
          <w:rFonts w:hint="cs"/>
          <w:sz w:val="26"/>
          <w:szCs w:val="26"/>
          <w:rtl/>
        </w:rPr>
        <w:tab/>
        <w:t>الإفراج الآني للأموال إلى البلد المشارك / المنشآت المشاركة لاستكمال الأنشطة المتصلة بالمشروع.</w:t>
      </w:r>
    </w:p>
    <w:p w14:paraId="5A1844F8" w14:textId="77777777" w:rsidR="00C8466E" w:rsidRPr="00223EE9" w:rsidRDefault="00C8466E" w:rsidP="00C8466E">
      <w:pPr>
        <w:pStyle w:val="Heading1"/>
        <w:bidi/>
        <w:spacing w:after="280"/>
        <w:rPr>
          <w:sz w:val="26"/>
          <w:szCs w:val="26"/>
          <w:rtl/>
        </w:rPr>
      </w:pPr>
      <w:r w:rsidRPr="00223EE9">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223EE9">
        <w:rPr>
          <w:rFonts w:hint="cs"/>
          <w:sz w:val="26"/>
          <w:szCs w:val="26"/>
          <w:rtl/>
        </w:rPr>
        <w:t>ـ</w:t>
      </w:r>
      <w:r w:rsidRPr="00223EE9">
        <w:rPr>
          <w:sz w:val="26"/>
          <w:szCs w:val="26"/>
          <w:rtl/>
        </w:rPr>
        <w:t>رة الفرعي</w:t>
      </w:r>
      <w:r w:rsidRPr="00223EE9">
        <w:rPr>
          <w:rFonts w:hint="cs"/>
          <w:sz w:val="26"/>
          <w:szCs w:val="26"/>
          <w:rtl/>
        </w:rPr>
        <w:t>ـ</w:t>
      </w:r>
      <w:r w:rsidRPr="00223EE9">
        <w:rPr>
          <w:sz w:val="26"/>
          <w:szCs w:val="26"/>
          <w:rtl/>
        </w:rPr>
        <w:t>ة 5(ب) من الاتف</w:t>
      </w:r>
      <w:r w:rsidRPr="00223EE9">
        <w:rPr>
          <w:rFonts w:hint="cs"/>
          <w:sz w:val="26"/>
          <w:szCs w:val="26"/>
          <w:rtl/>
        </w:rPr>
        <w:t>ـ</w:t>
      </w:r>
      <w:r w:rsidRPr="00223EE9">
        <w:rPr>
          <w:sz w:val="26"/>
          <w:szCs w:val="26"/>
          <w:rtl/>
        </w:rPr>
        <w:t>اق والفقرة الفرعي</w:t>
      </w:r>
      <w:r w:rsidRPr="00223EE9">
        <w:rPr>
          <w:rFonts w:hint="cs"/>
          <w:sz w:val="26"/>
          <w:szCs w:val="26"/>
          <w:rtl/>
        </w:rPr>
        <w:t>ـ</w:t>
      </w:r>
      <w:r w:rsidRPr="00223EE9">
        <w:rPr>
          <w:sz w:val="26"/>
          <w:szCs w:val="26"/>
          <w:rtl/>
        </w:rPr>
        <w:t>ة 1(ب) من التذيي</w:t>
      </w:r>
      <w:r w:rsidRPr="00223EE9">
        <w:rPr>
          <w:rFonts w:hint="cs"/>
          <w:sz w:val="26"/>
          <w:szCs w:val="26"/>
          <w:rtl/>
        </w:rPr>
        <w:t>ـ</w:t>
      </w:r>
      <w:r w:rsidRPr="00223EE9">
        <w:rPr>
          <w:sz w:val="26"/>
          <w:szCs w:val="26"/>
          <w:rtl/>
        </w:rPr>
        <w:t>ل</w:t>
      </w:r>
      <w:r w:rsidRPr="00223EE9">
        <w:rPr>
          <w:rFonts w:hint="cs"/>
          <w:sz w:val="26"/>
          <w:szCs w:val="26"/>
          <w:rtl/>
        </w:rPr>
        <w:t>  </w:t>
      </w:r>
      <w:r w:rsidRPr="00223EE9">
        <w:rPr>
          <w:sz w:val="26"/>
          <w:szCs w:val="26"/>
          <w:rtl/>
        </w:rPr>
        <w:t>4</w:t>
      </w:r>
      <w:r w:rsidRPr="00223EE9">
        <w:rPr>
          <w:sz w:val="26"/>
          <w:szCs w:val="26"/>
          <w:rtl/>
        </w:rPr>
        <w:noBreakHyphen/>
        <w:t>ألف.</w:t>
      </w:r>
    </w:p>
    <w:p w14:paraId="701AC6B1" w14:textId="77777777" w:rsidR="00C8466E" w:rsidRPr="00223EE9" w:rsidRDefault="00C8466E" w:rsidP="00C8466E">
      <w:pPr>
        <w:bidi/>
        <w:rPr>
          <w:rtl/>
        </w:rPr>
      </w:pPr>
    </w:p>
    <w:p w14:paraId="4E456405" w14:textId="77777777" w:rsidR="00C8466E" w:rsidRPr="00223EE9" w:rsidRDefault="00C8466E" w:rsidP="00C8466E">
      <w:pPr>
        <w:keepNext/>
        <w:bidi/>
        <w:spacing w:after="280"/>
        <w:jc w:val="left"/>
        <w:rPr>
          <w:b/>
          <w:bCs/>
          <w:sz w:val="26"/>
          <w:szCs w:val="26"/>
          <w:rtl/>
          <w:lang w:val="en-CA" w:bidi="ar-EG"/>
        </w:rPr>
      </w:pPr>
      <w:r w:rsidRPr="00223EE9">
        <w:rPr>
          <w:rFonts w:hint="cs"/>
          <w:b/>
          <w:bCs/>
          <w:sz w:val="26"/>
          <w:szCs w:val="26"/>
          <w:rtl/>
          <w:lang w:bidi="ar-EG"/>
        </w:rPr>
        <w:t>التذييل 6- باء: دور الوكالات المنفذة المتعاونة</w:t>
      </w:r>
    </w:p>
    <w:p w14:paraId="571AE710" w14:textId="77777777" w:rsidR="00C8466E" w:rsidRPr="00223EE9" w:rsidRDefault="00C8466E" w:rsidP="00C8466E">
      <w:pPr>
        <w:pStyle w:val="ListParagraph"/>
        <w:numPr>
          <w:ilvl w:val="0"/>
          <w:numId w:val="35"/>
        </w:numPr>
        <w:bidi/>
        <w:spacing w:after="280"/>
        <w:ind w:left="0" w:firstLine="0"/>
        <w:contextualSpacing w:val="0"/>
        <w:rPr>
          <w:sz w:val="26"/>
          <w:szCs w:val="26"/>
        </w:rPr>
      </w:pPr>
      <w:r w:rsidRPr="00223EE9">
        <w:rPr>
          <w:rFonts w:hint="cs"/>
          <w:sz w:val="26"/>
          <w:szCs w:val="26"/>
          <w:rtl/>
          <w:lang w:bidi="ar-EG"/>
        </w:rPr>
        <w:t xml:space="preserve">ستكون الوكالة المنفذة المتعاونة مسؤولة عن </w:t>
      </w:r>
      <w:r w:rsidRPr="00223EE9">
        <w:rPr>
          <w:sz w:val="26"/>
          <w:szCs w:val="26"/>
          <w:rtl/>
        </w:rPr>
        <w:t>مجموعـة من الأنشطة</w:t>
      </w:r>
      <w:r w:rsidRPr="00223EE9">
        <w:rPr>
          <w:rFonts w:hint="cs"/>
          <w:sz w:val="26"/>
          <w:szCs w:val="26"/>
          <w:rtl/>
        </w:rPr>
        <w:t xml:space="preserve">. وهذه الأنشطة محددة في الخطة الشاملة، وتشمل </w:t>
      </w:r>
      <w:r w:rsidRPr="00223EE9">
        <w:rPr>
          <w:sz w:val="26"/>
          <w:szCs w:val="26"/>
          <w:rtl/>
        </w:rPr>
        <w:t>على الأقل ما يلي:</w:t>
      </w:r>
    </w:p>
    <w:p w14:paraId="3E1F2316" w14:textId="77777777" w:rsidR="00C8466E" w:rsidRPr="00223EE9" w:rsidRDefault="00C8466E" w:rsidP="00C8466E">
      <w:pPr>
        <w:pStyle w:val="ListParagraph"/>
        <w:bidi/>
        <w:spacing w:after="280"/>
        <w:ind w:left="1440" w:hanging="720"/>
        <w:contextualSpacing w:val="0"/>
        <w:rPr>
          <w:sz w:val="26"/>
          <w:szCs w:val="26"/>
          <w:rtl/>
        </w:rPr>
      </w:pPr>
      <w:r w:rsidRPr="00223EE9">
        <w:rPr>
          <w:rFonts w:hint="cs"/>
          <w:sz w:val="26"/>
          <w:szCs w:val="26"/>
          <w:rtl/>
        </w:rPr>
        <w:t>(أ)</w:t>
      </w:r>
      <w:r w:rsidRPr="00223EE9">
        <w:rPr>
          <w:rFonts w:hint="cs"/>
          <w:sz w:val="26"/>
          <w:szCs w:val="26"/>
          <w:rtl/>
        </w:rPr>
        <w:tab/>
        <w:t>تقديم المساعدة لوضع السياسات العامة عند الطلب؛</w:t>
      </w:r>
    </w:p>
    <w:p w14:paraId="4B91C767" w14:textId="77777777" w:rsidR="00C8466E" w:rsidRPr="00223EE9" w:rsidRDefault="00C8466E" w:rsidP="00C8466E">
      <w:pPr>
        <w:pStyle w:val="ListParagraph"/>
        <w:bidi/>
        <w:spacing w:after="280"/>
        <w:ind w:left="1440" w:hanging="720"/>
        <w:contextualSpacing w:val="0"/>
        <w:rPr>
          <w:sz w:val="26"/>
          <w:szCs w:val="26"/>
          <w:rtl/>
        </w:rPr>
      </w:pPr>
      <w:r w:rsidRPr="00223EE9">
        <w:rPr>
          <w:rFonts w:hint="cs"/>
          <w:sz w:val="26"/>
          <w:szCs w:val="26"/>
          <w:rtl/>
        </w:rPr>
        <w:t>(ب)</w:t>
      </w:r>
      <w:r w:rsidRPr="00223EE9">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329B8E0A" w14:textId="77777777" w:rsidR="00C8466E" w:rsidRPr="00223EE9" w:rsidRDefault="00C8466E" w:rsidP="00C8466E">
      <w:pPr>
        <w:pStyle w:val="ListParagraph"/>
        <w:bidi/>
        <w:spacing w:after="280"/>
        <w:ind w:left="1440" w:hanging="720"/>
        <w:contextualSpacing w:val="0"/>
        <w:rPr>
          <w:sz w:val="26"/>
          <w:szCs w:val="26"/>
          <w:rtl/>
        </w:rPr>
      </w:pPr>
      <w:r w:rsidRPr="00223EE9">
        <w:rPr>
          <w:rFonts w:hint="cs"/>
          <w:sz w:val="26"/>
          <w:szCs w:val="26"/>
          <w:rtl/>
        </w:rPr>
        <w:t>(ج)</w:t>
      </w:r>
      <w:r w:rsidRPr="00223EE9">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14A4E463" w14:textId="77777777" w:rsidR="00C8466E" w:rsidRPr="00223EE9" w:rsidRDefault="00C8466E" w:rsidP="00C8466E">
      <w:pPr>
        <w:pStyle w:val="ListParagraph"/>
        <w:bidi/>
        <w:spacing w:after="280"/>
        <w:ind w:left="1440" w:hanging="720"/>
        <w:contextualSpacing w:val="0"/>
        <w:rPr>
          <w:sz w:val="26"/>
          <w:szCs w:val="26"/>
          <w:rtl/>
        </w:rPr>
      </w:pPr>
      <w:r w:rsidRPr="00223EE9">
        <w:rPr>
          <w:rFonts w:hint="cs"/>
          <w:sz w:val="26"/>
          <w:szCs w:val="26"/>
          <w:rtl/>
        </w:rPr>
        <w:t>(د)</w:t>
      </w:r>
      <w:r w:rsidRPr="00223EE9">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7EFE64D5" w14:textId="77777777" w:rsidR="00C8466E" w:rsidRDefault="00C8466E">
      <w:pPr>
        <w:jc w:val="left"/>
        <w:rPr>
          <w:bCs/>
          <w:sz w:val="26"/>
          <w:szCs w:val="26"/>
          <w:rtl/>
        </w:rPr>
      </w:pPr>
      <w:r>
        <w:rPr>
          <w:bCs/>
          <w:sz w:val="26"/>
          <w:szCs w:val="26"/>
          <w:rtl/>
        </w:rPr>
        <w:br w:type="page"/>
      </w:r>
    </w:p>
    <w:p w14:paraId="14DA59C6" w14:textId="1E3554AE" w:rsidR="00C8466E" w:rsidRPr="00223EE9" w:rsidRDefault="00C8466E" w:rsidP="00C8466E">
      <w:pPr>
        <w:bidi/>
        <w:jc w:val="left"/>
        <w:rPr>
          <w:bCs/>
          <w:sz w:val="26"/>
          <w:szCs w:val="26"/>
          <w:rtl/>
          <w:lang w:val="en-CA" w:bidi="ar-EG"/>
        </w:rPr>
      </w:pPr>
      <w:r w:rsidRPr="00223EE9">
        <w:rPr>
          <w:bCs/>
          <w:sz w:val="26"/>
          <w:szCs w:val="26"/>
          <w:rtl/>
        </w:rPr>
        <w:lastRenderedPageBreak/>
        <w:t>التذييل 7- ألف: تخفيضات في التمويل بسبب عدم الامتثال</w:t>
      </w:r>
    </w:p>
    <w:p w14:paraId="17B2B010" w14:textId="77777777" w:rsidR="00C8466E" w:rsidRPr="00223EE9" w:rsidRDefault="00C8466E" w:rsidP="00C8466E">
      <w:pPr>
        <w:bidi/>
        <w:rPr>
          <w:sz w:val="32"/>
          <w:szCs w:val="32"/>
        </w:rPr>
      </w:pPr>
    </w:p>
    <w:p w14:paraId="3D1912F4" w14:textId="77777777" w:rsidR="00C8466E" w:rsidRPr="00223EE9" w:rsidRDefault="00C8466E" w:rsidP="00C8466E">
      <w:pPr>
        <w:pStyle w:val="ListParagraph"/>
        <w:numPr>
          <w:ilvl w:val="0"/>
          <w:numId w:val="38"/>
        </w:numPr>
        <w:bidi/>
        <w:spacing w:after="280"/>
        <w:ind w:left="4" w:firstLine="0"/>
        <w:contextualSpacing w:val="0"/>
        <w:rPr>
          <w:sz w:val="26"/>
          <w:szCs w:val="26"/>
        </w:rPr>
      </w:pPr>
      <w:r w:rsidRPr="00223EE9">
        <w:rPr>
          <w:sz w:val="26"/>
          <w:szCs w:val="26"/>
          <w:rtl/>
        </w:rPr>
        <w:t>وفقا للفقرة 11 من هذا الاتفاق، يمكن تخفيض مبلغ التمويل المخصّص بمقدار</w:t>
      </w:r>
      <w:r w:rsidRPr="00223EE9">
        <w:rPr>
          <w:rFonts w:hint="cs"/>
          <w:sz w:val="26"/>
          <w:szCs w:val="26"/>
          <w:rtl/>
        </w:rPr>
        <w:t xml:space="preserve">180 دولار الأمريكي عن كل كيلوغرام من أطنان قدرات استنفاد الأوزون </w:t>
      </w:r>
      <w:r w:rsidRPr="00223EE9">
        <w:rPr>
          <w:sz w:val="26"/>
          <w:szCs w:val="26"/>
          <w:rtl/>
        </w:rPr>
        <w:t xml:space="preserve">من الاستهلاك الذي يتجاوز المستوى المحدد في </w:t>
      </w:r>
      <w:r w:rsidRPr="00223EE9">
        <w:rPr>
          <w:rFonts w:hint="cs"/>
          <w:sz w:val="26"/>
          <w:szCs w:val="26"/>
          <w:rtl/>
        </w:rPr>
        <w:t>الصف</w:t>
      </w:r>
      <w:r w:rsidRPr="00223EE9">
        <w:rPr>
          <w:sz w:val="26"/>
          <w:szCs w:val="26"/>
          <w:rtl/>
        </w:rPr>
        <w:t xml:space="preserve"> </w:t>
      </w:r>
      <w:r w:rsidRPr="00223EE9">
        <w:rPr>
          <w:rFonts w:hint="cs"/>
          <w:sz w:val="26"/>
          <w:szCs w:val="26"/>
          <w:rtl/>
        </w:rPr>
        <w:t>1</w:t>
      </w:r>
      <w:r w:rsidRPr="00223EE9">
        <w:rPr>
          <w:rFonts w:hint="cs"/>
          <w:sz w:val="26"/>
          <w:szCs w:val="26"/>
          <w:rtl/>
        </w:rPr>
        <w:noBreakHyphen/>
        <w:t xml:space="preserve">2 </w:t>
      </w:r>
      <w:r w:rsidRPr="00223EE9">
        <w:rPr>
          <w:sz w:val="26"/>
          <w:szCs w:val="26"/>
          <w:rtl/>
        </w:rPr>
        <w:t>من التذييل 2</w:t>
      </w:r>
      <w:r w:rsidRPr="00223EE9">
        <w:rPr>
          <w:rFonts w:hint="cs"/>
          <w:sz w:val="26"/>
          <w:szCs w:val="26"/>
          <w:rtl/>
        </w:rPr>
        <w:noBreakHyphen/>
      </w:r>
      <w:r w:rsidRPr="00223EE9">
        <w:rPr>
          <w:sz w:val="26"/>
          <w:szCs w:val="26"/>
          <w:rtl/>
        </w:rPr>
        <w:t>ألف لكل سنة لم يتحقق فيها الهدف المحدد في الصف</w:t>
      </w:r>
      <w:r w:rsidRPr="00223EE9">
        <w:rPr>
          <w:rFonts w:hint="cs"/>
          <w:sz w:val="26"/>
          <w:szCs w:val="26"/>
          <w:rtl/>
        </w:rPr>
        <w:t xml:space="preserve"> 1</w:t>
      </w:r>
      <w:r w:rsidRPr="00223EE9">
        <w:rPr>
          <w:rFonts w:hint="cs"/>
          <w:sz w:val="26"/>
          <w:szCs w:val="26"/>
          <w:rtl/>
        </w:rPr>
        <w:noBreakHyphen/>
        <w:t xml:space="preserve">2 </w:t>
      </w:r>
      <w:r w:rsidRPr="00223EE9">
        <w:rPr>
          <w:sz w:val="26"/>
          <w:szCs w:val="26"/>
          <w:rtl/>
        </w:rPr>
        <w:t>من التذييل 2-</w:t>
      </w:r>
      <w:r w:rsidRPr="00223EE9">
        <w:rPr>
          <w:rFonts w:hint="cs"/>
          <w:sz w:val="26"/>
          <w:szCs w:val="26"/>
          <w:rtl/>
        </w:rPr>
        <w:t xml:space="preserve"> </w:t>
      </w:r>
      <w:r w:rsidRPr="00223EE9">
        <w:rPr>
          <w:sz w:val="26"/>
          <w:szCs w:val="26"/>
          <w:rtl/>
        </w:rPr>
        <w:t>ألف</w:t>
      </w:r>
      <w:r w:rsidRPr="00223EE9">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5F8FCE0" w14:textId="77777777" w:rsidR="00C8466E" w:rsidRPr="00223EE9" w:rsidRDefault="00C8466E" w:rsidP="00C8466E">
      <w:pPr>
        <w:pStyle w:val="ListParagraph"/>
        <w:numPr>
          <w:ilvl w:val="0"/>
          <w:numId w:val="38"/>
        </w:numPr>
        <w:bidi/>
        <w:spacing w:after="280"/>
        <w:ind w:left="4" w:firstLine="0"/>
        <w:contextualSpacing w:val="0"/>
        <w:rPr>
          <w:sz w:val="26"/>
          <w:szCs w:val="26"/>
        </w:rPr>
      </w:pPr>
      <w:r w:rsidRPr="00223EE9">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56A0A716" w14:textId="77777777" w:rsidR="00291763" w:rsidRPr="00C8466E" w:rsidRDefault="00291763" w:rsidP="00291763">
      <w:pPr>
        <w:bidi/>
        <w:ind w:left="1440" w:hanging="720"/>
        <w:rPr>
          <w:sz w:val="26"/>
          <w:szCs w:val="26"/>
          <w:rtl/>
        </w:rPr>
      </w:pPr>
    </w:p>
    <w:sectPr w:rsidR="00291763" w:rsidRPr="00C8466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852C8" w14:textId="77777777" w:rsidR="00D230ED" w:rsidRDefault="00D230ED">
      <w:r>
        <w:separator/>
      </w:r>
    </w:p>
  </w:endnote>
  <w:endnote w:type="continuationSeparator" w:id="0">
    <w:p w14:paraId="1D9A5215" w14:textId="77777777" w:rsidR="00D230ED" w:rsidRDefault="00D23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3FD9D" w14:textId="77777777" w:rsidR="00D54414" w:rsidRDefault="00D54414">
    <w:pPr>
      <w:jc w:val="center"/>
    </w:pPr>
    <w:r>
      <w:fldChar w:fldCharType="begin"/>
    </w:r>
    <w:r>
      <w:instrText xml:space="preserve"> PAGE </w:instrText>
    </w:r>
    <w:r>
      <w:fldChar w:fldCharType="separate"/>
    </w:r>
    <w:r w:rsidR="00B83297">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0646E" w14:textId="77777777" w:rsidR="00D54414" w:rsidRDefault="00D54414">
    <w:pPr>
      <w:jc w:val="center"/>
    </w:pPr>
    <w:r>
      <w:fldChar w:fldCharType="begin"/>
    </w:r>
    <w:r>
      <w:instrText xml:space="preserve"> PAGE </w:instrText>
    </w:r>
    <w:r>
      <w:fldChar w:fldCharType="separate"/>
    </w:r>
    <w:r w:rsidR="00B83297">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F0B90" w14:textId="77777777" w:rsidR="0024224B" w:rsidRDefault="0024224B" w:rsidP="0024224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rtl/>
      </w:rPr>
      <w:t>إن وثائق ما قبل دورات اللجنة التنفيذية للصندوق المتعدد الأطراف لتنفيذ بروتوكول مونتريال</w:t>
    </w:r>
    <w:r>
      <w:rPr>
        <w:rFonts w:cs="Arabic Transparent" w:hint="cs"/>
      </w:rPr>
      <w:t xml:space="preserve"> </w:t>
    </w:r>
  </w:p>
  <w:p w14:paraId="5B6B5686" w14:textId="77777777" w:rsidR="0024224B" w:rsidRDefault="0024224B" w:rsidP="0024224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rtl/>
      </w:rPr>
      <w:t>قد تصدر دون إخلال بأي قرار تتخذه اللجنة التنفيذية بعد صدورها.</w:t>
    </w:r>
    <w:r>
      <w:rPr>
        <w:rFonts w:cs="Arabic Transparent" w:hint="cs"/>
      </w:rPr>
      <w:t xml:space="preserve"> </w:t>
    </w:r>
  </w:p>
  <w:p w14:paraId="32AB9064" w14:textId="77777777" w:rsidR="00D54414" w:rsidRPr="0024224B" w:rsidRDefault="00D54414" w:rsidP="002422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8069455"/>
      <w:docPartObj>
        <w:docPartGallery w:val="Page Numbers (Bottom of Page)"/>
        <w:docPartUnique/>
      </w:docPartObj>
    </w:sdtPr>
    <w:sdtEndPr>
      <w:rPr>
        <w:noProof/>
      </w:rPr>
    </w:sdtEndPr>
    <w:sdtContent>
      <w:p w14:paraId="6179CE78" w14:textId="0EC31806" w:rsidR="00291763" w:rsidRDefault="002917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9EC4C" w14:textId="77777777" w:rsidR="00291763" w:rsidRPr="00291763" w:rsidRDefault="00291763" w:rsidP="00291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6B749" w14:textId="77777777" w:rsidR="00D230ED" w:rsidRDefault="00D230ED">
      <w:r>
        <w:separator/>
      </w:r>
    </w:p>
  </w:footnote>
  <w:footnote w:type="continuationSeparator" w:id="0">
    <w:p w14:paraId="327E19FD" w14:textId="77777777" w:rsidR="00D230ED" w:rsidRDefault="00D230ED">
      <w:r>
        <w:continuationSeparator/>
      </w:r>
    </w:p>
  </w:footnote>
  <w:footnote w:id="1">
    <w:p w14:paraId="229FE218" w14:textId="67CBCCD4" w:rsidR="00D54414" w:rsidRDefault="00D54414" w:rsidP="00026618">
      <w:pPr>
        <w:pStyle w:val="FootnoteText"/>
        <w:bidi/>
      </w:pPr>
      <w:r>
        <w:rPr>
          <w:rStyle w:val="FootnoteReference"/>
        </w:rPr>
        <w:footnoteRef/>
      </w:r>
      <w:r>
        <w:rPr>
          <w:rFonts w:hint="cs"/>
          <w:rtl/>
          <w:lang w:bidi="ar-SA"/>
        </w:rPr>
        <w:t xml:space="preserve"> </w:t>
      </w:r>
      <w:r>
        <w:t>UNEP/OzL.Pro/ExCom/</w:t>
      </w:r>
      <w:r w:rsidRPr="00D47A2B">
        <w:t>91/1</w:t>
      </w:r>
    </w:p>
    <w:p w14:paraId="107DDB87" w14:textId="475B7CD8" w:rsidR="0024224B" w:rsidRDefault="0024224B" w:rsidP="0024224B">
      <w:pPr>
        <w:pStyle w:val="FootnoteText"/>
        <w:bidi/>
      </w:pPr>
    </w:p>
    <w:p w14:paraId="1BD14A28" w14:textId="77777777" w:rsidR="0024224B" w:rsidRDefault="0024224B" w:rsidP="0024224B">
      <w:pPr>
        <w:pStyle w:val="FootnoteText"/>
        <w:bidi/>
        <w:rPr>
          <w:rtl/>
          <w:lang w:bidi="ar-SA"/>
        </w:rPr>
      </w:pPr>
    </w:p>
  </w:footnote>
  <w:footnote w:id="2">
    <w:p w14:paraId="6AB168E4" w14:textId="77777777" w:rsidR="00D54414" w:rsidRDefault="00D54414" w:rsidP="00B83706">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البيئة والموارد الحرجية في توغو إلى برنامج الأمم المتحدة للبيئة في 9 أغسطس/آب 2022.</w:t>
      </w:r>
    </w:p>
  </w:footnote>
  <w:footnote w:id="3">
    <w:p w14:paraId="3311D92E" w14:textId="77777777" w:rsidR="00D54414" w:rsidRPr="003A1A82" w:rsidRDefault="00D54414" w:rsidP="003A1A82">
      <w:pPr>
        <w:pStyle w:val="FootnoteText"/>
        <w:bidi/>
        <w:rPr>
          <w:rtl/>
          <w:lang w:val="fr-CA" w:bidi="ar-SA"/>
        </w:rPr>
      </w:pPr>
      <w:r>
        <w:rPr>
          <w:rStyle w:val="FootnoteReference"/>
        </w:rPr>
        <w:footnoteRef/>
      </w:r>
      <w:r>
        <w:rPr>
          <w:rFonts w:hint="cs"/>
          <w:rtl/>
        </w:rPr>
        <w:t xml:space="preserve"> المقرر 62/51 والمذكرة </w:t>
      </w:r>
      <w:r>
        <w:rPr>
          <w:lang w:val="fr-CA"/>
        </w:rPr>
        <w:t>UNEP/OzL.Pro/ExCom/62/51</w:t>
      </w:r>
      <w:r>
        <w:rPr>
          <w:rFonts w:hint="cs"/>
          <w:rtl/>
          <w:lang w:val="fr-CA" w:bidi="ar-SA"/>
        </w:rPr>
        <w:t>.</w:t>
      </w:r>
    </w:p>
  </w:footnote>
  <w:footnote w:id="4">
    <w:p w14:paraId="4EC59832" w14:textId="77777777" w:rsidR="00D54414" w:rsidRPr="003A1A82" w:rsidRDefault="00D54414" w:rsidP="003A1A82">
      <w:pPr>
        <w:pStyle w:val="FootnoteText"/>
        <w:bidi/>
        <w:rPr>
          <w:rtl/>
          <w:lang w:bidi="ar-SA"/>
        </w:rPr>
      </w:pPr>
      <w:r>
        <w:rPr>
          <w:rStyle w:val="FootnoteReference"/>
        </w:rPr>
        <w:footnoteRef/>
      </w:r>
      <w:r>
        <w:rPr>
          <w:rFonts w:hint="cs"/>
          <w:rtl/>
        </w:rPr>
        <w:t xml:space="preserve"> مقرر الموافقة الشاملة رقم 87/28(أ).</w:t>
      </w:r>
    </w:p>
  </w:footnote>
  <w:footnote w:id="5">
    <w:p w14:paraId="0D6C91E1" w14:textId="77777777" w:rsidR="00D54414" w:rsidRPr="004C1380" w:rsidRDefault="00D54414" w:rsidP="000118DE">
      <w:pPr>
        <w:pStyle w:val="FootnoteText"/>
        <w:bidi/>
        <w:rPr>
          <w:rtl/>
          <w:lang w:bidi="ar-SA"/>
        </w:rPr>
      </w:pPr>
      <w:r>
        <w:rPr>
          <w:rStyle w:val="FootnoteReference"/>
        </w:rPr>
        <w:footnoteRef/>
      </w:r>
      <w:r>
        <w:rPr>
          <w:rFonts w:hint="cs"/>
          <w:rtl/>
          <w:lang w:bidi="ar-SA"/>
        </w:rPr>
        <w:t xml:space="preserve">  تختلف الاحتياجات السنوية المقدرة من غاز التبريد عن الاستهلاك المبلغ عنه نتيجة تذبذب حجم الواردات لأسباب اقتصادية مثل تراجع الواردات في عام 2021 جراء جائحة كوفيد-19.</w:t>
      </w:r>
    </w:p>
  </w:footnote>
  <w:footnote w:id="6">
    <w:p w14:paraId="192524CE" w14:textId="77777777" w:rsidR="00D54414" w:rsidRPr="00EA7777" w:rsidRDefault="00D54414" w:rsidP="009D266F">
      <w:pPr>
        <w:pStyle w:val="FootnoteText"/>
        <w:bidi/>
        <w:rPr>
          <w:rtl/>
          <w:lang w:val="fr-CA" w:bidi="ar-SA"/>
        </w:rPr>
      </w:pPr>
      <w:r>
        <w:rPr>
          <w:rStyle w:val="FootnoteReference"/>
        </w:rPr>
        <w:footnoteRef/>
      </w:r>
      <w:r>
        <w:rPr>
          <w:rFonts w:hint="cs"/>
          <w:rtl/>
        </w:rPr>
        <w:t xml:space="preserve"> </w:t>
      </w:r>
      <w:r>
        <w:rPr>
          <w:rFonts w:hint="cs"/>
          <w:rtl/>
          <w:lang w:bidi="ar-SA"/>
        </w:rPr>
        <w:t xml:space="preserve">تماشيا مع المقرر 84/92(د)، جاء المقرر 90/48(ج) ليشجع </w:t>
      </w:r>
      <w:r>
        <w:rPr>
          <w:rtl/>
        </w:rPr>
        <w:t>الوكا</w:t>
      </w:r>
      <w:r>
        <w:rPr>
          <w:rFonts w:hint="cs"/>
          <w:rtl/>
        </w:rPr>
        <w:t>لا</w:t>
      </w:r>
      <w:r>
        <w:rPr>
          <w:rtl/>
        </w:rPr>
        <w:t xml:space="preserve">ت الثنائية والمنفذة على مواصلة ضمان تطبيق السياسة التشغيلية لتعميم مراعاة المنظور الجنساني </w:t>
      </w:r>
      <w:r>
        <w:rPr>
          <w:rFonts w:hint="cs"/>
          <w:rtl/>
        </w:rPr>
        <w:t>ع</w:t>
      </w:r>
      <w:r>
        <w:rPr>
          <w:rtl/>
        </w:rPr>
        <w:t xml:space="preserve">لى جميع </w:t>
      </w:r>
      <w:r>
        <w:rPr>
          <w:rFonts w:hint="cs"/>
          <w:rtl/>
        </w:rPr>
        <w:t>ال</w:t>
      </w:r>
      <w:r>
        <w:rPr>
          <w:rtl/>
        </w:rPr>
        <w:t xml:space="preserve">مشاريع، مع مراعاة </w:t>
      </w:r>
      <w:r>
        <w:rPr>
          <w:rFonts w:hint="cs"/>
          <w:rtl/>
        </w:rPr>
        <w:t>الأ</w:t>
      </w:r>
      <w:r>
        <w:rPr>
          <w:rtl/>
        </w:rPr>
        <w:t xml:space="preserve">نشطة المحددة الواردة في الجدول 2 من الوثيقة </w:t>
      </w:r>
      <w:r>
        <w:rPr>
          <w:lang w:val="fr-CA"/>
        </w:rPr>
        <w:t>UNEP/OzL.Pro/ExCom/90/37</w:t>
      </w:r>
      <w:r>
        <w:rPr>
          <w:rFonts w:hint="cs"/>
          <w:rtl/>
          <w:lang w:val="fr-CA" w:bidi="ar-SA"/>
        </w:rPr>
        <w:t>.</w:t>
      </w:r>
    </w:p>
  </w:footnote>
  <w:footnote w:id="7">
    <w:p w14:paraId="4101B1ED" w14:textId="77777777" w:rsidR="00D54414" w:rsidRPr="001130BA" w:rsidRDefault="00D54414" w:rsidP="001949DD">
      <w:pPr>
        <w:pStyle w:val="FootnoteText"/>
        <w:bidi/>
        <w:rPr>
          <w:rtl/>
          <w:lang w:bidi="ar-SA"/>
        </w:rPr>
      </w:pPr>
      <w:r>
        <w:rPr>
          <w:rStyle w:val="FootnoteReference"/>
        </w:rPr>
        <w:footnoteRef/>
      </w:r>
      <w:r>
        <w:rPr>
          <w:rFonts w:hint="cs"/>
          <w:rtl/>
          <w:lang w:bidi="ar-SA"/>
        </w:rPr>
        <w:t xml:space="preserve"> يجوز ل</w:t>
      </w:r>
      <w:r w:rsidRPr="001949DD">
        <w:rPr>
          <w:rtl/>
          <w:lang w:bidi="ar-SA"/>
        </w:rPr>
        <w:t>أي طرف، في أي فترة اثني عشر شهراً، أن يتجاوز حدّ الاستهلاك ذاك ما دام مجموع مستويات استهلاكه المحسوبة خلال فترة السنوات العشر من 1 كانون الثاني/يناير 2030 إلى 1 كانون الثاني/يناير 2040، مقسوما على عشرة، لا يتجاوز 2.5 في المائة من متوسط مستوياته المحسوبة للاستهلاك في عامي 2009 و2010، وشريطة أن يقتصر مثل هذا الاستهلاك على خدمة معدات التبريد وتكييف الهواء الموجو</w:t>
      </w:r>
      <w:r>
        <w:rPr>
          <w:rtl/>
          <w:lang w:bidi="ar-SA"/>
        </w:rPr>
        <w:t>دة في 1 كانون الثاني/يناير 2030</w:t>
      </w:r>
      <w:r>
        <w:rPr>
          <w:rFonts w:hint="cs"/>
          <w:rtl/>
          <w:lang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9D330" w14:textId="77777777" w:rsidR="00D54414" w:rsidRDefault="00D50155" w:rsidP="0024224B">
    <w:pPr>
      <w:jc w:val="right"/>
    </w:pPr>
    <w:fldSimple w:instr=" DOCPROPERTY &quot;Document number&quot;  \* MERGEFORMAT ">
      <w:r w:rsidR="00D54414">
        <w:t>UNEP/OzL.Pro/ExCom/91/54</w:t>
      </w:r>
    </w:fldSimple>
  </w:p>
  <w:p w14:paraId="5387AEFB" w14:textId="77777777" w:rsidR="00D54414" w:rsidRDefault="00D54414"/>
  <w:p w14:paraId="1750A528" w14:textId="77777777" w:rsidR="00D54414" w:rsidRDefault="00D544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0D9CB" w14:textId="77777777" w:rsidR="00C8466E" w:rsidRDefault="00C8466E" w:rsidP="00C8466E">
    <w:pPr>
      <w:jc w:val="left"/>
    </w:pPr>
    <w:fldSimple w:instr=" DOCPROPERTY &quot;Document number&quot;  \* MERGEFORMAT ">
      <w:r>
        <w:t>UNEP/OzL.Pro/ExCom/91/54</w:t>
      </w:r>
    </w:fldSimple>
  </w:p>
  <w:p w14:paraId="1A96A4DB" w14:textId="4CE6C23F" w:rsidR="00D54414" w:rsidRDefault="00D54414">
    <w:pPr>
      <w:pStyle w:val="Header"/>
    </w:pPr>
  </w:p>
  <w:p w14:paraId="4BB6C327" w14:textId="77777777" w:rsidR="00C8466E" w:rsidRDefault="00C846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772A6" w14:textId="77777777" w:rsidR="00D54414" w:rsidRDefault="00D54414">
    <w:pPr>
      <w:jc w:val="left"/>
    </w:pPr>
  </w:p>
  <w:p w14:paraId="6B764CE7" w14:textId="77777777" w:rsidR="00D54414" w:rsidRDefault="00D544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E79CD" w14:textId="77777777" w:rsidR="00C8466E" w:rsidRDefault="00C8466E" w:rsidP="00C8466E">
    <w:pPr>
      <w:jc w:val="right"/>
    </w:pPr>
    <w:fldSimple w:instr=" DOCPROPERTY &quot;Document number&quot;  \* MERGEFORMAT ">
      <w:r>
        <w:t>UNEP/OzL.Pro/ExCom/91/54</w:t>
      </w:r>
    </w:fldSimple>
  </w:p>
  <w:p w14:paraId="3FE399D2" w14:textId="77777777" w:rsidR="00C8466E" w:rsidRDefault="00C8466E" w:rsidP="00C8466E">
    <w:pPr>
      <w:jc w:val="right"/>
    </w:pPr>
    <w:r>
      <w:t>Annex I</w:t>
    </w:r>
  </w:p>
  <w:p w14:paraId="3EAE80C2" w14:textId="77777777" w:rsidR="00C8466E" w:rsidRDefault="00C8466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FBBC" w14:textId="77777777" w:rsidR="00C8466E" w:rsidRDefault="00C8466E" w:rsidP="00C8466E">
    <w:pPr>
      <w:jc w:val="left"/>
    </w:pPr>
    <w:fldSimple w:instr=" DOCPROPERTY &quot;Document number&quot;  \* MERGEFORMAT ">
      <w:r>
        <w:t>UNEP/OzL.Pro/ExCom/91/54</w:t>
      </w:r>
    </w:fldSimple>
  </w:p>
  <w:p w14:paraId="38E7585A" w14:textId="77777777" w:rsidR="00C8466E" w:rsidRDefault="00C8466E" w:rsidP="00C8466E">
    <w:pPr>
      <w:jc w:val="left"/>
    </w:pPr>
    <w:r>
      <w:t>Annex I</w:t>
    </w:r>
  </w:p>
  <w:p w14:paraId="23A10DAA" w14:textId="77777777" w:rsidR="00C8466E" w:rsidRDefault="00C8466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2727D" w14:textId="77777777" w:rsidR="00C8466E" w:rsidRDefault="00C8466E" w:rsidP="00C8466E">
    <w:pPr>
      <w:jc w:val="left"/>
    </w:pPr>
    <w:fldSimple w:instr=" DOCPROPERTY &quot;Document number&quot;  \* MERGEFORMAT ">
      <w:r>
        <w:t>UNEP/OzL.Pro/ExCom/91/54</w:t>
      </w:r>
    </w:fldSimple>
  </w:p>
  <w:p w14:paraId="284E9F9C" w14:textId="5AF22935" w:rsidR="00291763" w:rsidRDefault="00C8466E">
    <w:pPr>
      <w:jc w:val="left"/>
    </w:pPr>
    <w:r>
      <w:t>Annex I</w:t>
    </w:r>
  </w:p>
  <w:p w14:paraId="6B4DDA4B" w14:textId="77777777" w:rsidR="00291763" w:rsidRDefault="00291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D8C5F52"/>
    <w:lvl w:ilvl="0">
      <w:start w:val="1"/>
      <w:numFmt w:val="decimal"/>
      <w:pStyle w:val="Heading1"/>
      <w:lvlText w:val="%1."/>
      <w:lvlJc w:val="left"/>
      <w:pPr>
        <w:tabs>
          <w:tab w:val="num" w:pos="0"/>
        </w:tabs>
        <w:ind w:left="0" w:firstLine="0"/>
      </w:pPr>
      <w:rPr>
        <w:sz w:val="32"/>
        <w:szCs w:val="24"/>
      </w:rPr>
    </w:lvl>
    <w:lvl w:ilvl="1">
      <w:start w:val="1"/>
      <w:numFmt w:val="arabicAbjad"/>
      <w:lvlText w:val="(%2)"/>
      <w:lvlJc w:val="left"/>
      <w:pPr>
        <w:tabs>
          <w:tab w:val="num" w:pos="0"/>
        </w:tabs>
        <w:ind w:left="1440" w:hanging="720"/>
      </w:pPr>
      <w:rPr>
        <w:rFonts w:hint="default"/>
        <w:sz w:val="16"/>
        <w:szCs w:val="24"/>
        <w:lang w:val="fr-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5B1545"/>
    <w:multiLevelType w:val="hybridMultilevel"/>
    <w:tmpl w:val="6F0ED846"/>
    <w:lvl w:ilvl="0" w:tplc="FA5E6BBC">
      <w:start w:val="1"/>
      <w:numFmt w:val="arabicAbjad"/>
      <w:lvlText w:val="(%1)"/>
      <w:lvlJc w:val="left"/>
      <w:pPr>
        <w:ind w:left="720" w:hanging="360"/>
      </w:pPr>
      <w:rPr>
        <w:rFonts w:hint="default"/>
        <w:sz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2"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08D50B15"/>
    <w:multiLevelType w:val="hybridMultilevel"/>
    <w:tmpl w:val="64D46ED2"/>
    <w:lvl w:ilvl="0" w:tplc="0CEE8CE4">
      <w:start w:val="11"/>
      <w:numFmt w:val="decimal"/>
      <w:lvlText w:val="%1."/>
      <w:lvlJc w:val="left"/>
      <w:pPr>
        <w:ind w:left="364" w:hanging="360"/>
      </w:pPr>
      <w:rPr>
        <w:rFonts w:hint="default"/>
        <w:lang w:val="fr-CA"/>
      </w:rPr>
    </w:lvl>
    <w:lvl w:ilvl="1" w:tplc="0C0C0019">
      <w:start w:val="1"/>
      <w:numFmt w:val="lowerLetter"/>
      <w:lvlText w:val="%2."/>
      <w:lvlJc w:val="left"/>
      <w:pPr>
        <w:ind w:left="1084" w:hanging="360"/>
      </w:pPr>
    </w:lvl>
    <w:lvl w:ilvl="2" w:tplc="0C0C001B" w:tentative="1">
      <w:start w:val="1"/>
      <w:numFmt w:val="lowerRoman"/>
      <w:lvlText w:val="%3."/>
      <w:lvlJc w:val="right"/>
      <w:pPr>
        <w:ind w:left="1804" w:hanging="180"/>
      </w:pPr>
    </w:lvl>
    <w:lvl w:ilvl="3" w:tplc="0C0C000F" w:tentative="1">
      <w:start w:val="1"/>
      <w:numFmt w:val="decimal"/>
      <w:lvlText w:val="%4."/>
      <w:lvlJc w:val="left"/>
      <w:pPr>
        <w:ind w:left="2524" w:hanging="360"/>
      </w:pPr>
    </w:lvl>
    <w:lvl w:ilvl="4" w:tplc="0C0C0019" w:tentative="1">
      <w:start w:val="1"/>
      <w:numFmt w:val="lowerLetter"/>
      <w:lvlText w:val="%5."/>
      <w:lvlJc w:val="left"/>
      <w:pPr>
        <w:ind w:left="3244" w:hanging="360"/>
      </w:pPr>
    </w:lvl>
    <w:lvl w:ilvl="5" w:tplc="0C0C001B" w:tentative="1">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15" w15:restartNumberingAfterBreak="0">
    <w:nsid w:val="0CD573A4"/>
    <w:multiLevelType w:val="hybridMultilevel"/>
    <w:tmpl w:val="50E82E1E"/>
    <w:lvl w:ilvl="0" w:tplc="FA5E6BBC">
      <w:start w:val="1"/>
      <w:numFmt w:val="arabicAbjad"/>
      <w:lvlText w:val="(%1)"/>
      <w:lvlJc w:val="left"/>
      <w:pPr>
        <w:ind w:left="1440" w:hanging="360"/>
      </w:pPr>
      <w:rPr>
        <w:rFonts w:hint="default"/>
        <w:sz w:val="20"/>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16"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41A70A7"/>
    <w:multiLevelType w:val="hybridMultilevel"/>
    <w:tmpl w:val="93128EB8"/>
    <w:lvl w:ilvl="0" w:tplc="7D8E42C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AB39FA"/>
    <w:multiLevelType w:val="hybridMultilevel"/>
    <w:tmpl w:val="CBFE55C8"/>
    <w:lvl w:ilvl="0" w:tplc="FA5E6BBC">
      <w:start w:val="1"/>
      <w:numFmt w:val="arabicAbjad"/>
      <w:lvlText w:val="(%1)"/>
      <w:lvlJc w:val="left"/>
      <w:pPr>
        <w:ind w:left="1084" w:hanging="360"/>
      </w:pPr>
      <w:rPr>
        <w:rFonts w:hint="default"/>
      </w:rPr>
    </w:lvl>
    <w:lvl w:ilvl="1" w:tplc="0C0C0019">
      <w:start w:val="1"/>
      <w:numFmt w:val="lowerLetter"/>
      <w:lvlText w:val="%2."/>
      <w:lvlJc w:val="left"/>
      <w:pPr>
        <w:ind w:left="1804" w:hanging="360"/>
      </w:pPr>
    </w:lvl>
    <w:lvl w:ilvl="2" w:tplc="0C0C001B" w:tentative="1">
      <w:start w:val="1"/>
      <w:numFmt w:val="lowerRoman"/>
      <w:lvlText w:val="%3."/>
      <w:lvlJc w:val="right"/>
      <w:pPr>
        <w:ind w:left="2524" w:hanging="180"/>
      </w:pPr>
    </w:lvl>
    <w:lvl w:ilvl="3" w:tplc="0C0C000F" w:tentative="1">
      <w:start w:val="1"/>
      <w:numFmt w:val="decimal"/>
      <w:lvlText w:val="%4."/>
      <w:lvlJc w:val="left"/>
      <w:pPr>
        <w:ind w:left="3244" w:hanging="360"/>
      </w:pPr>
    </w:lvl>
    <w:lvl w:ilvl="4" w:tplc="0C0C0019" w:tentative="1">
      <w:start w:val="1"/>
      <w:numFmt w:val="lowerLetter"/>
      <w:lvlText w:val="%5."/>
      <w:lvlJc w:val="left"/>
      <w:pPr>
        <w:ind w:left="3964" w:hanging="360"/>
      </w:pPr>
    </w:lvl>
    <w:lvl w:ilvl="5" w:tplc="0C0C001B" w:tentative="1">
      <w:start w:val="1"/>
      <w:numFmt w:val="lowerRoman"/>
      <w:lvlText w:val="%6."/>
      <w:lvlJc w:val="right"/>
      <w:pPr>
        <w:ind w:left="4684" w:hanging="180"/>
      </w:pPr>
    </w:lvl>
    <w:lvl w:ilvl="6" w:tplc="0C0C000F" w:tentative="1">
      <w:start w:val="1"/>
      <w:numFmt w:val="decimal"/>
      <w:lvlText w:val="%7."/>
      <w:lvlJc w:val="left"/>
      <w:pPr>
        <w:ind w:left="5404" w:hanging="360"/>
      </w:pPr>
    </w:lvl>
    <w:lvl w:ilvl="7" w:tplc="0C0C0019" w:tentative="1">
      <w:start w:val="1"/>
      <w:numFmt w:val="lowerLetter"/>
      <w:lvlText w:val="%8."/>
      <w:lvlJc w:val="left"/>
      <w:pPr>
        <w:ind w:left="6124" w:hanging="360"/>
      </w:pPr>
    </w:lvl>
    <w:lvl w:ilvl="8" w:tplc="0C0C001B" w:tentative="1">
      <w:start w:val="1"/>
      <w:numFmt w:val="lowerRoman"/>
      <w:lvlText w:val="%9."/>
      <w:lvlJc w:val="right"/>
      <w:pPr>
        <w:ind w:left="6844"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5DD403C"/>
    <w:multiLevelType w:val="hybridMultilevel"/>
    <w:tmpl w:val="EACA04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5E45CB1"/>
    <w:multiLevelType w:val="hybridMultilevel"/>
    <w:tmpl w:val="B68CC30C"/>
    <w:lvl w:ilvl="0" w:tplc="FE1C1CCA">
      <w:start w:val="1"/>
      <w:numFmt w:val="arabicAbjad"/>
      <w:lvlText w:val="(%1)"/>
      <w:lvlJc w:val="left"/>
      <w:pPr>
        <w:ind w:left="720" w:hanging="360"/>
      </w:pPr>
      <w:rPr>
        <w:rFonts w:hint="default"/>
        <w:sz w:val="26"/>
        <w:szCs w:val="26"/>
      </w:rPr>
    </w:lvl>
    <w:lvl w:ilvl="1" w:tplc="0C0C000F">
      <w:start w:val="1"/>
      <w:numFmt w:val="decimal"/>
      <w:lvlText w:val="%2."/>
      <w:lvlJc w:val="left"/>
      <w:pPr>
        <w:ind w:left="1440" w:hanging="360"/>
      </w:pPr>
    </w:lvl>
    <w:lvl w:ilvl="2" w:tplc="0C0C000F">
      <w:start w:val="1"/>
      <w:numFmt w:val="decimal"/>
      <w:lvlText w:val="%3."/>
      <w:lvlJc w:val="left"/>
      <w:pPr>
        <w:ind w:left="2160" w:hanging="180"/>
      </w:pPr>
    </w:lvl>
    <w:lvl w:ilvl="3" w:tplc="0C0C000F">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7" w15:restartNumberingAfterBreak="0">
    <w:nsid w:val="576F109C"/>
    <w:multiLevelType w:val="hybridMultilevel"/>
    <w:tmpl w:val="A5121156"/>
    <w:lvl w:ilvl="0" w:tplc="FA5E6BBC">
      <w:start w:val="1"/>
      <w:numFmt w:val="arabicAbjad"/>
      <w:lvlText w:val="(%1)"/>
      <w:lvlJc w:val="left"/>
      <w:pPr>
        <w:ind w:left="720" w:hanging="360"/>
      </w:pPr>
      <w:rPr>
        <w:rFonts w:hint="default"/>
        <w:sz w:val="2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8" w15:restartNumberingAfterBreak="0">
    <w:nsid w:val="718A09E1"/>
    <w:multiLevelType w:val="hybridMultilevel"/>
    <w:tmpl w:val="56E2B484"/>
    <w:lvl w:ilvl="0" w:tplc="0C0C000F">
      <w:start w:val="1"/>
      <w:numFmt w:val="decimal"/>
      <w:lvlText w:val="%1."/>
      <w:lvlJc w:val="left"/>
      <w:pPr>
        <w:ind w:left="2862" w:hanging="360"/>
      </w:pPr>
    </w:lvl>
    <w:lvl w:ilvl="1" w:tplc="0C0C0019" w:tentative="1">
      <w:start w:val="1"/>
      <w:numFmt w:val="lowerLetter"/>
      <w:lvlText w:val="%2."/>
      <w:lvlJc w:val="left"/>
      <w:pPr>
        <w:ind w:left="3582" w:hanging="360"/>
      </w:pPr>
    </w:lvl>
    <w:lvl w:ilvl="2" w:tplc="0C0C001B" w:tentative="1">
      <w:start w:val="1"/>
      <w:numFmt w:val="lowerRoman"/>
      <w:lvlText w:val="%3."/>
      <w:lvlJc w:val="right"/>
      <w:pPr>
        <w:ind w:left="4302" w:hanging="180"/>
      </w:pPr>
    </w:lvl>
    <w:lvl w:ilvl="3" w:tplc="0C0C000F" w:tentative="1">
      <w:start w:val="1"/>
      <w:numFmt w:val="decimal"/>
      <w:lvlText w:val="%4."/>
      <w:lvlJc w:val="left"/>
      <w:pPr>
        <w:ind w:left="5022" w:hanging="360"/>
      </w:pPr>
    </w:lvl>
    <w:lvl w:ilvl="4" w:tplc="0C0C0019" w:tentative="1">
      <w:start w:val="1"/>
      <w:numFmt w:val="lowerLetter"/>
      <w:lvlText w:val="%5."/>
      <w:lvlJc w:val="left"/>
      <w:pPr>
        <w:ind w:left="5742" w:hanging="360"/>
      </w:pPr>
    </w:lvl>
    <w:lvl w:ilvl="5" w:tplc="0C0C001B" w:tentative="1">
      <w:start w:val="1"/>
      <w:numFmt w:val="lowerRoman"/>
      <w:lvlText w:val="%6."/>
      <w:lvlJc w:val="right"/>
      <w:pPr>
        <w:ind w:left="6462" w:hanging="180"/>
      </w:pPr>
    </w:lvl>
    <w:lvl w:ilvl="6" w:tplc="0C0C000F" w:tentative="1">
      <w:start w:val="1"/>
      <w:numFmt w:val="decimal"/>
      <w:lvlText w:val="%7."/>
      <w:lvlJc w:val="left"/>
      <w:pPr>
        <w:ind w:left="7182" w:hanging="360"/>
      </w:pPr>
    </w:lvl>
    <w:lvl w:ilvl="7" w:tplc="0C0C0019" w:tentative="1">
      <w:start w:val="1"/>
      <w:numFmt w:val="lowerLetter"/>
      <w:lvlText w:val="%8."/>
      <w:lvlJc w:val="left"/>
      <w:pPr>
        <w:ind w:left="7902" w:hanging="360"/>
      </w:pPr>
    </w:lvl>
    <w:lvl w:ilvl="8" w:tplc="0C0C001B" w:tentative="1">
      <w:start w:val="1"/>
      <w:numFmt w:val="lowerRoman"/>
      <w:lvlText w:val="%9."/>
      <w:lvlJc w:val="right"/>
      <w:pPr>
        <w:ind w:left="8622" w:hanging="180"/>
      </w:pPr>
    </w:lvl>
  </w:abstractNum>
  <w:abstractNum w:abstractNumId="29" w15:restartNumberingAfterBreak="0">
    <w:nsid w:val="771E7BEF"/>
    <w:multiLevelType w:val="hybridMultilevel"/>
    <w:tmpl w:val="8E3E8A1A"/>
    <w:lvl w:ilvl="0" w:tplc="3F565B28">
      <w:start w:val="1"/>
      <w:numFmt w:val="decimal"/>
      <w:lvlText w:val="%1."/>
      <w:lvlJc w:val="left"/>
      <w:pPr>
        <w:ind w:left="720" w:hanging="720"/>
      </w:pPr>
      <w:rPr>
        <w:rFonts w:hint="default"/>
      </w:rPr>
    </w:lvl>
    <w:lvl w:ilvl="1" w:tplc="0C0C0019">
      <w:start w:val="1"/>
      <w:numFmt w:val="lowerLetter"/>
      <w:lvlText w:val="%2."/>
      <w:lvlJc w:val="left"/>
      <w:pPr>
        <w:ind w:left="1084" w:hanging="360"/>
      </w:pPr>
    </w:lvl>
    <w:lvl w:ilvl="2" w:tplc="0C0C001B" w:tentative="1">
      <w:start w:val="1"/>
      <w:numFmt w:val="lowerRoman"/>
      <w:lvlText w:val="%3."/>
      <w:lvlJc w:val="right"/>
      <w:pPr>
        <w:ind w:left="1804" w:hanging="180"/>
      </w:pPr>
    </w:lvl>
    <w:lvl w:ilvl="3" w:tplc="0C0C000F" w:tentative="1">
      <w:start w:val="1"/>
      <w:numFmt w:val="decimal"/>
      <w:lvlText w:val="%4."/>
      <w:lvlJc w:val="left"/>
      <w:pPr>
        <w:ind w:left="2524" w:hanging="360"/>
      </w:pPr>
    </w:lvl>
    <w:lvl w:ilvl="4" w:tplc="0C0C0019" w:tentative="1">
      <w:start w:val="1"/>
      <w:numFmt w:val="lowerLetter"/>
      <w:lvlText w:val="%5."/>
      <w:lvlJc w:val="left"/>
      <w:pPr>
        <w:ind w:left="3244" w:hanging="360"/>
      </w:pPr>
    </w:lvl>
    <w:lvl w:ilvl="5" w:tplc="0C0C001B" w:tentative="1">
      <w:start w:val="1"/>
      <w:numFmt w:val="lowerRoman"/>
      <w:lvlText w:val="%6."/>
      <w:lvlJc w:val="right"/>
      <w:pPr>
        <w:ind w:left="3964" w:hanging="180"/>
      </w:pPr>
    </w:lvl>
    <w:lvl w:ilvl="6" w:tplc="0C0C000F" w:tentative="1">
      <w:start w:val="1"/>
      <w:numFmt w:val="decimal"/>
      <w:lvlText w:val="%7."/>
      <w:lvlJc w:val="left"/>
      <w:pPr>
        <w:ind w:left="4684" w:hanging="360"/>
      </w:pPr>
    </w:lvl>
    <w:lvl w:ilvl="7" w:tplc="0C0C0019" w:tentative="1">
      <w:start w:val="1"/>
      <w:numFmt w:val="lowerLetter"/>
      <w:lvlText w:val="%8."/>
      <w:lvlJc w:val="left"/>
      <w:pPr>
        <w:ind w:left="5404" w:hanging="360"/>
      </w:pPr>
    </w:lvl>
    <w:lvl w:ilvl="8" w:tplc="0C0C001B" w:tentative="1">
      <w:start w:val="1"/>
      <w:numFmt w:val="lowerRoman"/>
      <w:lvlText w:val="%9."/>
      <w:lvlJc w:val="right"/>
      <w:pPr>
        <w:ind w:left="6124"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42978285">
    <w:abstractNumId w:val="10"/>
  </w:num>
  <w:num w:numId="2" w16cid:durableId="1407537612">
    <w:abstractNumId w:val="10"/>
  </w:num>
  <w:num w:numId="3" w16cid:durableId="1968731237">
    <w:abstractNumId w:val="10"/>
  </w:num>
  <w:num w:numId="4" w16cid:durableId="182133224">
    <w:abstractNumId w:val="10"/>
  </w:num>
  <w:num w:numId="5" w16cid:durableId="1307472933">
    <w:abstractNumId w:val="10"/>
  </w:num>
  <w:num w:numId="6" w16cid:durableId="1199734161">
    <w:abstractNumId w:val="9"/>
  </w:num>
  <w:num w:numId="7" w16cid:durableId="418987895">
    <w:abstractNumId w:val="7"/>
  </w:num>
  <w:num w:numId="8" w16cid:durableId="278687629">
    <w:abstractNumId w:val="6"/>
  </w:num>
  <w:num w:numId="9" w16cid:durableId="1353066747">
    <w:abstractNumId w:val="5"/>
  </w:num>
  <w:num w:numId="10" w16cid:durableId="1733845924">
    <w:abstractNumId w:val="4"/>
  </w:num>
  <w:num w:numId="11" w16cid:durableId="2135976962">
    <w:abstractNumId w:val="8"/>
  </w:num>
  <w:num w:numId="12" w16cid:durableId="1211068209">
    <w:abstractNumId w:val="3"/>
  </w:num>
  <w:num w:numId="13" w16cid:durableId="1098911200">
    <w:abstractNumId w:val="2"/>
  </w:num>
  <w:num w:numId="14" w16cid:durableId="1833641318">
    <w:abstractNumId w:val="1"/>
  </w:num>
  <w:num w:numId="15" w16cid:durableId="86119106">
    <w:abstractNumId w:val="0"/>
  </w:num>
  <w:num w:numId="16" w16cid:durableId="2128313579">
    <w:abstractNumId w:val="19"/>
  </w:num>
  <w:num w:numId="17" w16cid:durableId="1178731472">
    <w:abstractNumId w:val="23"/>
  </w:num>
  <w:num w:numId="18" w16cid:durableId="1466967005">
    <w:abstractNumId w:val="24"/>
  </w:num>
  <w:num w:numId="19" w16cid:durableId="15890210">
    <w:abstractNumId w:val="30"/>
  </w:num>
  <w:num w:numId="20" w16cid:durableId="814882593">
    <w:abstractNumId w:val="21"/>
  </w:num>
  <w:num w:numId="21" w16cid:durableId="1822504109">
    <w:abstractNumId w:val="16"/>
  </w:num>
  <w:num w:numId="22" w16cid:durableId="585070745">
    <w:abstractNumId w:val="20"/>
  </w:num>
  <w:num w:numId="23" w16cid:durableId="1978950122">
    <w:abstractNumId w:val="22"/>
  </w:num>
  <w:num w:numId="24" w16cid:durableId="22563533">
    <w:abstractNumId w:val="15"/>
  </w:num>
  <w:num w:numId="25" w16cid:durableId="1649480913">
    <w:abstractNumId w:val="12"/>
  </w:num>
  <w:num w:numId="26" w16cid:durableId="1741752480">
    <w:abstractNumId w:val="29"/>
  </w:num>
  <w:num w:numId="27" w16cid:durableId="266740326">
    <w:abstractNumId w:val="18"/>
  </w:num>
  <w:num w:numId="28" w16cid:durableId="1073507553">
    <w:abstractNumId w:val="14"/>
  </w:num>
  <w:num w:numId="29" w16cid:durableId="1720472633">
    <w:abstractNumId w:val="11"/>
  </w:num>
  <w:num w:numId="30" w16cid:durableId="1493377327">
    <w:abstractNumId w:val="27"/>
  </w:num>
  <w:num w:numId="31" w16cid:durableId="1109546388">
    <w:abstractNumId w:val="26"/>
  </w:num>
  <w:num w:numId="32" w16cid:durableId="140970451">
    <w:abstractNumId w:val="28"/>
  </w:num>
  <w:num w:numId="33" w16cid:durableId="4823521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2250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53849897">
    <w:abstractNumId w:val="13"/>
  </w:num>
  <w:num w:numId="36" w16cid:durableId="1859928771">
    <w:abstractNumId w:val="17"/>
  </w:num>
  <w:num w:numId="37" w16cid:durableId="17378998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72582376">
    <w:abstractNumId w:val="25"/>
  </w:num>
  <w:num w:numId="39" w16cid:durableId="1638954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607709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733"/>
    <w:rsid w:val="000077DA"/>
    <w:rsid w:val="000118DE"/>
    <w:rsid w:val="00013372"/>
    <w:rsid w:val="00017133"/>
    <w:rsid w:val="00026618"/>
    <w:rsid w:val="0003505E"/>
    <w:rsid w:val="0004254A"/>
    <w:rsid w:val="00055E39"/>
    <w:rsid w:val="000861FE"/>
    <w:rsid w:val="000C18E8"/>
    <w:rsid w:val="000C2FE8"/>
    <w:rsid w:val="000C435C"/>
    <w:rsid w:val="000C6EFB"/>
    <w:rsid w:val="000E233B"/>
    <w:rsid w:val="001130BA"/>
    <w:rsid w:val="00160307"/>
    <w:rsid w:val="00176F4C"/>
    <w:rsid w:val="001949DD"/>
    <w:rsid w:val="001D2B45"/>
    <w:rsid w:val="002017F7"/>
    <w:rsid w:val="0024224B"/>
    <w:rsid w:val="002537D2"/>
    <w:rsid w:val="002657B9"/>
    <w:rsid w:val="00291763"/>
    <w:rsid w:val="002B4163"/>
    <w:rsid w:val="002B535E"/>
    <w:rsid w:val="002C1C83"/>
    <w:rsid w:val="002E6A6F"/>
    <w:rsid w:val="002E7EF7"/>
    <w:rsid w:val="002F505F"/>
    <w:rsid w:val="00306875"/>
    <w:rsid w:val="0035441C"/>
    <w:rsid w:val="00384B78"/>
    <w:rsid w:val="003A1A82"/>
    <w:rsid w:val="003B6601"/>
    <w:rsid w:val="003C2739"/>
    <w:rsid w:val="003F2852"/>
    <w:rsid w:val="00415B9E"/>
    <w:rsid w:val="00416AD7"/>
    <w:rsid w:val="004461BC"/>
    <w:rsid w:val="00472A96"/>
    <w:rsid w:val="0049221C"/>
    <w:rsid w:val="004938D1"/>
    <w:rsid w:val="004A4679"/>
    <w:rsid w:val="004C1380"/>
    <w:rsid w:val="004C5B74"/>
    <w:rsid w:val="005A7C40"/>
    <w:rsid w:val="005B65DF"/>
    <w:rsid w:val="005C7D4A"/>
    <w:rsid w:val="005F1557"/>
    <w:rsid w:val="005F5962"/>
    <w:rsid w:val="00623733"/>
    <w:rsid w:val="00624AEF"/>
    <w:rsid w:val="0063228A"/>
    <w:rsid w:val="00662A73"/>
    <w:rsid w:val="0067331A"/>
    <w:rsid w:val="006F2A2C"/>
    <w:rsid w:val="00702662"/>
    <w:rsid w:val="00781B4D"/>
    <w:rsid w:val="00786775"/>
    <w:rsid w:val="00791A1A"/>
    <w:rsid w:val="007A7167"/>
    <w:rsid w:val="007C5012"/>
    <w:rsid w:val="007C6EF9"/>
    <w:rsid w:val="007D141D"/>
    <w:rsid w:val="007D567C"/>
    <w:rsid w:val="007E04B6"/>
    <w:rsid w:val="007E5D09"/>
    <w:rsid w:val="00874E8A"/>
    <w:rsid w:val="00885865"/>
    <w:rsid w:val="008A436E"/>
    <w:rsid w:val="008E3DF3"/>
    <w:rsid w:val="00905B55"/>
    <w:rsid w:val="00907C4A"/>
    <w:rsid w:val="00930FA9"/>
    <w:rsid w:val="00945525"/>
    <w:rsid w:val="00983FD1"/>
    <w:rsid w:val="00991C5E"/>
    <w:rsid w:val="00994387"/>
    <w:rsid w:val="009C46B2"/>
    <w:rsid w:val="009C5609"/>
    <w:rsid w:val="009D266F"/>
    <w:rsid w:val="009E1CD7"/>
    <w:rsid w:val="00A2471F"/>
    <w:rsid w:val="00A30202"/>
    <w:rsid w:val="00A44778"/>
    <w:rsid w:val="00A755B6"/>
    <w:rsid w:val="00AA69EC"/>
    <w:rsid w:val="00AB4886"/>
    <w:rsid w:val="00AC1BCE"/>
    <w:rsid w:val="00AD36E4"/>
    <w:rsid w:val="00AD637F"/>
    <w:rsid w:val="00AE2687"/>
    <w:rsid w:val="00B11DB6"/>
    <w:rsid w:val="00B1657C"/>
    <w:rsid w:val="00B40E87"/>
    <w:rsid w:val="00B60A38"/>
    <w:rsid w:val="00B76868"/>
    <w:rsid w:val="00B76F3A"/>
    <w:rsid w:val="00B81E83"/>
    <w:rsid w:val="00B83297"/>
    <w:rsid w:val="00B83706"/>
    <w:rsid w:val="00BC38B5"/>
    <w:rsid w:val="00BD0C0E"/>
    <w:rsid w:val="00BF0DB0"/>
    <w:rsid w:val="00C031E3"/>
    <w:rsid w:val="00C0337B"/>
    <w:rsid w:val="00C27B58"/>
    <w:rsid w:val="00C55EF2"/>
    <w:rsid w:val="00C7512F"/>
    <w:rsid w:val="00C8466E"/>
    <w:rsid w:val="00D230ED"/>
    <w:rsid w:val="00D45C4D"/>
    <w:rsid w:val="00D46290"/>
    <w:rsid w:val="00D50155"/>
    <w:rsid w:val="00D54414"/>
    <w:rsid w:val="00D566B6"/>
    <w:rsid w:val="00D738CD"/>
    <w:rsid w:val="00D836D8"/>
    <w:rsid w:val="00DE41C4"/>
    <w:rsid w:val="00DE7361"/>
    <w:rsid w:val="00DF2E08"/>
    <w:rsid w:val="00E1360E"/>
    <w:rsid w:val="00E40E37"/>
    <w:rsid w:val="00E71BEF"/>
    <w:rsid w:val="00E755D7"/>
    <w:rsid w:val="00E86EBE"/>
    <w:rsid w:val="00E95119"/>
    <w:rsid w:val="00EA7777"/>
    <w:rsid w:val="00EC108E"/>
    <w:rsid w:val="00ED0D38"/>
    <w:rsid w:val="00F1636E"/>
    <w:rsid w:val="00F21FA7"/>
    <w:rsid w:val="00F42F3D"/>
    <w:rsid w:val="00F66B75"/>
    <w:rsid w:val="00F81693"/>
    <w:rsid w:val="00F87A0D"/>
    <w:rsid w:val="00FB6039"/>
    <w:rsid w:val="00FE31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88A98"/>
  <w15:docId w15:val="{7A3400C4-2454-42A4-838C-94AA1914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8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Char"/>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7A71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13926">
      <w:bodyDiv w:val="1"/>
      <w:marLeft w:val="0"/>
      <w:marRight w:val="0"/>
      <w:marTop w:val="0"/>
      <w:marBottom w:val="0"/>
      <w:divBdr>
        <w:top w:val="none" w:sz="0" w:space="0" w:color="auto"/>
        <w:left w:val="none" w:sz="0" w:space="0" w:color="auto"/>
        <w:bottom w:val="none" w:sz="0" w:space="0" w:color="auto"/>
        <w:right w:val="none" w:sz="0" w:space="0" w:color="auto"/>
      </w:divBdr>
    </w:div>
    <w:div w:id="968710167">
      <w:bodyDiv w:val="1"/>
      <w:marLeft w:val="0"/>
      <w:marRight w:val="0"/>
      <w:marTop w:val="0"/>
      <w:marBottom w:val="0"/>
      <w:divBdr>
        <w:top w:val="none" w:sz="0" w:space="0" w:color="auto"/>
        <w:left w:val="none" w:sz="0" w:space="0" w:color="auto"/>
        <w:bottom w:val="none" w:sz="0" w:space="0" w:color="auto"/>
        <w:right w:val="none" w:sz="0" w:space="0" w:color="auto"/>
      </w:divBdr>
    </w:div>
    <w:div w:id="12970264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4686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91\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E69D3FDE97FEA4F9CA2A87D19E340BA" ma:contentTypeVersion="5" ma:contentTypeDescription="Create a new document." ma:contentTypeScope="" ma:versionID="b752bc93dd2eab4a1304e38918932b6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D147116-E0E8-4BBF-AE92-7B88A2EBED7D}"/>
</file>

<file path=customXml/itemProps2.xml><?xml version="1.0" encoding="utf-8"?>
<ds:datastoreItem xmlns:ds="http://schemas.openxmlformats.org/officeDocument/2006/customXml" ds:itemID="{CF85E6DF-0FE6-4DE2-ACA9-C78F3A6542EE}"/>
</file>

<file path=customXml/itemProps3.xml><?xml version="1.0" encoding="utf-8"?>
<ds:datastoreItem xmlns:ds="http://schemas.openxmlformats.org/officeDocument/2006/customXml" ds:itemID="{35B858E8-568D-4261-9137-FA475B43A7A7}"/>
</file>

<file path=customXml/itemProps4.xml><?xml version="1.0" encoding="utf-8"?>
<ds:datastoreItem xmlns:ds="http://schemas.openxmlformats.org/officeDocument/2006/customXml" ds:itemID="{24195804-312F-44F7-B36E-3308C0C91D60}"/>
</file>

<file path=docProps/app.xml><?xml version="1.0" encoding="utf-8"?>
<Properties xmlns="http://schemas.openxmlformats.org/officeDocument/2006/extended-properties" xmlns:vt="http://schemas.openxmlformats.org/officeDocument/2006/docPropsVTypes">
  <Template>A91-template</Template>
  <TotalTime>7</TotalTime>
  <Pages>23</Pages>
  <Words>7849</Words>
  <Characters>43964</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مقترح مشروع: توغو</vt:lpstr>
    </vt:vector>
  </TitlesOfParts>
  <Company>UNMFS</Company>
  <LinksUpToDate>false</LinksUpToDate>
  <CharactersWithSpaces>51710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توغو</dc:title>
  <dc:subject/>
  <dc:creator>Michèle</dc:creator>
  <cp:keywords/>
  <dc:description/>
  <cp:lastModifiedBy>HBE</cp:lastModifiedBy>
  <cp:revision>8</cp:revision>
  <cp:lastPrinted>2022-11-16T05:45:00Z</cp:lastPrinted>
  <dcterms:created xsi:type="dcterms:W3CDTF">2022-11-24T01:10:00Z</dcterms:created>
  <dcterms:modified xsi:type="dcterms:W3CDTF">2022-11-29T21:41:00Z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UNEP/OzL.Pro/ExCom/91/54</vt:lpwstr>
  </property>
  <property fmtid="{D5CDD505-2E9C-101B-9397-08002B2CF9AE}" pid="3" name="Revision date">
    <vt:lpwstr>11/10/2022</vt:lpwstr>
  </property>
  <property fmtid="{D5CDD505-2E9C-101B-9397-08002B2CF9AE}" pid="4" name="GrammarlyDocumentId">
    <vt:lpwstr>f88dedd86e8ff3c77558d409e2be11388f8d9dfe82687f109b2ce7232c17c9a7</vt:lpwstr>
  </property>
  <property fmtid="{D5CDD505-2E9C-101B-9397-08002B2CF9AE}" pid="5" name="ContentTypeId">
    <vt:lpwstr>0x010100AE69D3FDE97FEA4F9CA2A87D19E340BA</vt:lpwstr>
  </property>
</Properties>
</file>