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420"/>
        <w:gridCol w:w="1152"/>
        <w:gridCol w:w="3438"/>
      </w:tblGrid>
      <w:tr w:rsidR="00D92179" w:rsidRPr="00D903F3" w14:paraId="0666CEC6" w14:textId="77777777" w:rsidTr="001514C0">
        <w:trPr>
          <w:trHeight w:val="720"/>
        </w:trPr>
        <w:tc>
          <w:tcPr>
            <w:tcW w:w="5490" w:type="dxa"/>
            <w:gridSpan w:val="2"/>
            <w:tcBorders>
              <w:bottom w:val="single" w:sz="18" w:space="0" w:color="auto"/>
            </w:tcBorders>
          </w:tcPr>
          <w:p w14:paraId="77943472" w14:textId="77777777" w:rsidR="00D92179" w:rsidRPr="00D92179" w:rsidRDefault="00D92179" w:rsidP="00D9217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eastAsia="SimSun"/>
                <w:sz w:val="28"/>
                <w:szCs w:val="28"/>
                <w:lang w:val="en-GB"/>
              </w:rPr>
            </w:pPr>
            <w:r w:rsidRPr="00D92179">
              <w:rPr>
                <w:rFonts w:ascii="SimHei" w:eastAsia="SimHei" w:hint="eastAsia"/>
                <w:color w:val="000000"/>
                <w:sz w:val="36"/>
                <w:szCs w:val="36"/>
                <w:lang w:val="en-GB"/>
              </w:rPr>
              <w:t>联</w:t>
            </w:r>
            <w:r w:rsidRPr="00D92179">
              <w:rPr>
                <w:rFonts w:ascii="SimHei" w:eastAsia="SimHei"/>
                <w:color w:val="000000"/>
                <w:sz w:val="36"/>
                <w:szCs w:val="36"/>
                <w:lang w:val="en-GB"/>
              </w:rPr>
              <w:t xml:space="preserve">  </w:t>
            </w:r>
            <w:r w:rsidRPr="00D92179">
              <w:rPr>
                <w:rFonts w:ascii="SimHei" w:eastAsia="SimHei" w:hint="eastAsia"/>
                <w:color w:val="000000"/>
                <w:sz w:val="36"/>
                <w:szCs w:val="36"/>
                <w:lang w:val="en-GB"/>
              </w:rPr>
              <w:t>合</w:t>
            </w:r>
            <w:r w:rsidRPr="00D92179">
              <w:rPr>
                <w:rFonts w:ascii="SimHei" w:eastAsia="SimHei"/>
                <w:color w:val="000000"/>
                <w:sz w:val="36"/>
                <w:szCs w:val="36"/>
                <w:lang w:val="en-GB"/>
              </w:rPr>
              <w:t xml:space="preserve">  </w:t>
            </w:r>
            <w:r w:rsidRPr="00D92179">
              <w:rPr>
                <w:rFonts w:ascii="SimHei" w:eastAsia="SimHei" w:hint="eastAsia"/>
                <w:color w:val="000000"/>
                <w:sz w:val="36"/>
                <w:szCs w:val="36"/>
                <w:lang w:val="en-GB"/>
              </w:rPr>
              <w:t>国</w:t>
            </w:r>
          </w:p>
        </w:tc>
        <w:tc>
          <w:tcPr>
            <w:tcW w:w="4590" w:type="dxa"/>
            <w:gridSpan w:val="2"/>
            <w:tcBorders>
              <w:bottom w:val="single" w:sz="18" w:space="0" w:color="auto"/>
            </w:tcBorders>
          </w:tcPr>
          <w:p w14:paraId="0BACFCB1" w14:textId="77777777" w:rsidR="00D92179" w:rsidRPr="00D92179" w:rsidRDefault="00D92179" w:rsidP="00D92179">
            <w:pPr>
              <w:jc w:val="right"/>
              <w:rPr>
                <w:rFonts w:asciiTheme="minorBidi" w:eastAsia="SimSun" w:hAnsiTheme="minorBidi" w:cstheme="minorBidi"/>
                <w:sz w:val="52"/>
                <w:szCs w:val="52"/>
                <w:lang w:val="en-GB"/>
              </w:rPr>
            </w:pPr>
            <w:r w:rsidRPr="00D92179">
              <w:rPr>
                <w:rFonts w:ascii="Univers Bold" w:eastAsia="SimHei" w:hAnsi="Univers Bold"/>
                <w:b/>
                <w:sz w:val="72"/>
              </w:rPr>
              <w:t>EP</w:t>
            </w:r>
          </w:p>
        </w:tc>
      </w:tr>
      <w:tr w:rsidR="00D92179" w:rsidRPr="00D903F3" w14:paraId="181EE681" w14:textId="77777777" w:rsidTr="001514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14:paraId="31172572" w14:textId="77777777" w:rsidR="00D92179" w:rsidRPr="00D92179" w:rsidRDefault="00D92179" w:rsidP="00D92179">
            <w:pPr>
              <w:spacing w:before="120"/>
              <w:rPr>
                <w:rFonts w:eastAsia="SimSun"/>
                <w:lang w:val="en-GB"/>
              </w:rPr>
            </w:pPr>
            <w:r w:rsidRPr="00D92179">
              <w:rPr>
                <w:rFonts w:eastAsia="SimSun"/>
                <w:noProof/>
                <w:lang w:val="en-US" w:eastAsia="zh-CN"/>
              </w:rPr>
              <w:drawing>
                <wp:anchor distT="0" distB="0" distL="114300" distR="114300" simplePos="0" relativeHeight="251662336" behindDoc="0" locked="0" layoutInCell="1" allowOverlap="1" wp14:anchorId="747DB1FC" wp14:editId="1522098F">
                  <wp:simplePos x="0" y="0"/>
                  <wp:positionH relativeFrom="column">
                    <wp:posOffset>15240</wp:posOffset>
                  </wp:positionH>
                  <wp:positionV relativeFrom="paragraph">
                    <wp:posOffset>878205</wp:posOffset>
                  </wp:positionV>
                  <wp:extent cx="800100" cy="705485"/>
                  <wp:effectExtent l="19050" t="0" r="0" b="0"/>
                  <wp:wrapNone/>
                  <wp:docPr id="6"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sidRPr="00D92179">
              <w:rPr>
                <w:rFonts w:eastAsia="SimSun"/>
                <w:noProof/>
                <w:lang w:val="en-US" w:eastAsia="zh-CN"/>
              </w:rPr>
              <w:drawing>
                <wp:anchor distT="0" distB="0" distL="114300" distR="114300" simplePos="0" relativeHeight="251663360" behindDoc="1" locked="0" layoutInCell="0" allowOverlap="1" wp14:anchorId="55D573E9" wp14:editId="78CC9DFD">
                  <wp:simplePos x="0" y="0"/>
                  <wp:positionH relativeFrom="column">
                    <wp:posOffset>0</wp:posOffset>
                  </wp:positionH>
                  <wp:positionV relativeFrom="paragraph">
                    <wp:posOffset>114300</wp:posOffset>
                  </wp:positionV>
                  <wp:extent cx="822960" cy="731520"/>
                  <wp:effectExtent l="19050" t="0" r="0" b="0"/>
                  <wp:wrapNone/>
                  <wp:docPr id="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4572" w:type="dxa"/>
            <w:gridSpan w:val="2"/>
            <w:tcBorders>
              <w:top w:val="nil"/>
              <w:left w:val="nil"/>
              <w:bottom w:val="single" w:sz="36" w:space="0" w:color="auto"/>
              <w:right w:val="nil"/>
            </w:tcBorders>
            <w:vAlign w:val="center"/>
          </w:tcPr>
          <w:p w14:paraId="600463FF" w14:textId="77777777" w:rsidR="00D92179" w:rsidRPr="00D92179" w:rsidRDefault="00D92179" w:rsidP="00D92179">
            <w:pPr>
              <w:widowControl w:val="0"/>
              <w:jc w:val="left"/>
              <w:outlineLvl w:val="2"/>
              <w:rPr>
                <w:rFonts w:eastAsia="SimSun"/>
                <w:b/>
                <w:sz w:val="32"/>
              </w:rPr>
            </w:pPr>
          </w:p>
          <w:p w14:paraId="237D28D2" w14:textId="77777777" w:rsidR="00D92179" w:rsidRPr="00D92179" w:rsidRDefault="00D92179" w:rsidP="00D92179">
            <w:pPr>
              <w:widowControl w:val="0"/>
              <w:jc w:val="left"/>
              <w:outlineLvl w:val="2"/>
              <w:rPr>
                <w:rFonts w:eastAsia="SimSun"/>
                <w:b/>
                <w:sz w:val="32"/>
                <w:lang w:val="ru-RU"/>
              </w:rPr>
            </w:pPr>
            <w:r w:rsidRPr="00D92179">
              <w:rPr>
                <w:rFonts w:ascii="SimHei" w:eastAsia="SimHei" w:hint="eastAsia"/>
                <w:color w:val="000000"/>
                <w:sz w:val="44"/>
                <w:lang w:val="en-GB"/>
              </w:rPr>
              <w:t>联</w:t>
            </w:r>
            <w:r w:rsidRPr="00D92179">
              <w:rPr>
                <w:rFonts w:ascii="SimHei" w:eastAsia="SimHei"/>
                <w:color w:val="000000"/>
                <w:sz w:val="44"/>
                <w:lang w:val="en-GB"/>
              </w:rPr>
              <w:t xml:space="preserve"> </w:t>
            </w:r>
            <w:r w:rsidRPr="00D92179">
              <w:rPr>
                <w:rFonts w:ascii="SimHei" w:eastAsia="SimHei" w:hint="eastAsia"/>
                <w:color w:val="000000"/>
                <w:sz w:val="44"/>
                <w:lang w:val="en-GB"/>
              </w:rPr>
              <w:t>合</w:t>
            </w:r>
            <w:r w:rsidRPr="00D92179">
              <w:rPr>
                <w:rFonts w:ascii="SimHei" w:eastAsia="SimHei"/>
                <w:color w:val="000000"/>
                <w:sz w:val="44"/>
                <w:lang w:val="en-GB"/>
              </w:rPr>
              <w:t xml:space="preserve"> </w:t>
            </w:r>
            <w:r w:rsidRPr="00D92179">
              <w:rPr>
                <w:rFonts w:ascii="SimHei" w:eastAsia="SimHei" w:hint="eastAsia"/>
                <w:color w:val="000000"/>
                <w:sz w:val="44"/>
                <w:lang w:val="en-GB"/>
              </w:rPr>
              <w:t>国</w:t>
            </w:r>
          </w:p>
          <w:p w14:paraId="1393CB72" w14:textId="77777777" w:rsidR="00D92179" w:rsidRPr="00D92179" w:rsidRDefault="00D92179" w:rsidP="00D9217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lang w:val="en-GB"/>
              </w:rPr>
            </w:pPr>
            <w:r w:rsidRPr="00D92179">
              <w:rPr>
                <w:rFonts w:ascii="SimHei" w:eastAsia="SimHei" w:hint="eastAsia"/>
                <w:color w:val="000000"/>
                <w:sz w:val="44"/>
                <w:lang w:val="en-GB"/>
              </w:rPr>
              <w:t>环</w:t>
            </w:r>
            <w:r w:rsidRPr="00D92179">
              <w:rPr>
                <w:rFonts w:ascii="SimHei" w:eastAsia="SimHei"/>
                <w:color w:val="000000"/>
                <w:sz w:val="44"/>
                <w:lang w:val="ru-RU"/>
              </w:rPr>
              <w:t xml:space="preserve"> </w:t>
            </w:r>
            <w:r w:rsidRPr="00D92179">
              <w:rPr>
                <w:rFonts w:ascii="SimHei" w:eastAsia="SimHei" w:hint="eastAsia"/>
                <w:color w:val="000000"/>
                <w:sz w:val="44"/>
                <w:lang w:val="en-GB"/>
              </w:rPr>
              <w:t>境</w:t>
            </w:r>
            <w:r w:rsidRPr="00D92179">
              <w:rPr>
                <w:rFonts w:ascii="SimHei" w:eastAsia="SimHei"/>
                <w:color w:val="000000"/>
                <w:sz w:val="44"/>
                <w:lang w:val="ru-RU"/>
              </w:rPr>
              <w:t xml:space="preserve"> </w:t>
            </w:r>
            <w:r w:rsidRPr="00D92179">
              <w:rPr>
                <w:rFonts w:ascii="SimHei" w:eastAsia="SimHei" w:hint="eastAsia"/>
                <w:color w:val="000000"/>
                <w:sz w:val="44"/>
                <w:lang w:val="en-GB"/>
              </w:rPr>
              <w:t>规</w:t>
            </w:r>
            <w:r w:rsidRPr="00D92179">
              <w:rPr>
                <w:rFonts w:ascii="SimHei" w:eastAsia="SimHei"/>
                <w:color w:val="000000"/>
                <w:sz w:val="44"/>
                <w:lang w:val="ru-RU"/>
              </w:rPr>
              <w:t xml:space="preserve"> </w:t>
            </w:r>
            <w:r w:rsidRPr="00D92179">
              <w:rPr>
                <w:rFonts w:ascii="SimHei" w:eastAsia="SimHei" w:hint="eastAsia"/>
                <w:color w:val="000000"/>
                <w:sz w:val="44"/>
                <w:lang w:val="en-GB"/>
              </w:rPr>
              <w:t>划</w:t>
            </w:r>
            <w:r w:rsidRPr="00D92179">
              <w:rPr>
                <w:rFonts w:ascii="SimHei" w:eastAsia="SimHei"/>
                <w:color w:val="000000"/>
                <w:sz w:val="44"/>
                <w:lang w:val="ru-RU"/>
              </w:rPr>
              <w:t xml:space="preserve"> </w:t>
            </w:r>
            <w:r w:rsidRPr="00D92179">
              <w:rPr>
                <w:rFonts w:ascii="SimHei" w:eastAsia="SimHei" w:hint="eastAsia"/>
                <w:color w:val="000000"/>
                <w:sz w:val="44"/>
                <w:lang w:val="en-GB"/>
              </w:rPr>
              <w:t>署</w:t>
            </w:r>
          </w:p>
          <w:p w14:paraId="27F08F03" w14:textId="77777777" w:rsidR="00D92179" w:rsidRPr="00D92179" w:rsidRDefault="00D92179" w:rsidP="00D9217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lang w:val="en-GB"/>
              </w:rPr>
            </w:pPr>
          </w:p>
          <w:p w14:paraId="52AB1B37" w14:textId="77777777" w:rsidR="00D92179" w:rsidRPr="00D92179" w:rsidRDefault="00D92179" w:rsidP="00D9217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eastAsia="SimSun" w:hAnsi="Univers Bold"/>
                <w:b/>
                <w:sz w:val="32"/>
                <w:lang w:val="ru-RU"/>
              </w:rPr>
            </w:pPr>
          </w:p>
        </w:tc>
        <w:tc>
          <w:tcPr>
            <w:tcW w:w="3438" w:type="dxa"/>
            <w:tcBorders>
              <w:top w:val="nil"/>
              <w:left w:val="nil"/>
              <w:bottom w:val="single" w:sz="36" w:space="0" w:color="auto"/>
              <w:right w:val="nil"/>
            </w:tcBorders>
          </w:tcPr>
          <w:p w14:paraId="093FDE82" w14:textId="77777777" w:rsidR="00D92179" w:rsidRPr="00D92179" w:rsidRDefault="00D92179" w:rsidP="00D92179">
            <w:pPr>
              <w:rPr>
                <w:rFonts w:eastAsia="SimSun"/>
                <w:color w:val="000000"/>
                <w:szCs w:val="24"/>
                <w:lang w:val="ru-RU"/>
              </w:rPr>
            </w:pPr>
          </w:p>
          <w:p w14:paraId="7247C650" w14:textId="77777777" w:rsidR="00D92179" w:rsidRPr="00D92179" w:rsidRDefault="00D92179" w:rsidP="00D92179">
            <w:pPr>
              <w:rPr>
                <w:rFonts w:eastAsia="SimSun"/>
                <w:color w:val="000000"/>
                <w:sz w:val="24"/>
                <w:szCs w:val="28"/>
                <w:lang w:val="en-GB"/>
              </w:rPr>
            </w:pPr>
            <w:r w:rsidRPr="00D92179">
              <w:rPr>
                <w:rFonts w:eastAsia="SimSun"/>
                <w:color w:val="000000"/>
                <w:sz w:val="24"/>
                <w:szCs w:val="28"/>
                <w:lang w:val="en-GB"/>
              </w:rPr>
              <w:t>Distr.</w:t>
            </w:r>
          </w:p>
          <w:p w14:paraId="468FE7E5" w14:textId="77777777" w:rsidR="00D92179" w:rsidRPr="00D92179" w:rsidRDefault="00D92179" w:rsidP="00D92179">
            <w:pPr>
              <w:rPr>
                <w:rFonts w:eastAsia="SimSun"/>
                <w:color w:val="000000"/>
                <w:sz w:val="24"/>
                <w:szCs w:val="28"/>
                <w:lang w:val="en-GB"/>
              </w:rPr>
            </w:pPr>
            <w:r w:rsidRPr="00D92179">
              <w:rPr>
                <w:rFonts w:eastAsia="SimSun" w:hint="eastAsia"/>
                <w:color w:val="000000"/>
                <w:sz w:val="24"/>
                <w:szCs w:val="28"/>
                <w:lang w:val="en-GB"/>
              </w:rPr>
              <w:t>GENERAL</w:t>
            </w:r>
          </w:p>
          <w:p w14:paraId="19C00759" w14:textId="77777777" w:rsidR="00D92179" w:rsidRPr="00D92179" w:rsidRDefault="00D92179" w:rsidP="00D92179">
            <w:pPr>
              <w:rPr>
                <w:rFonts w:eastAsia="SimSun"/>
                <w:color w:val="000000"/>
                <w:sz w:val="24"/>
                <w:szCs w:val="28"/>
                <w:lang w:val="en-GB"/>
              </w:rPr>
            </w:pPr>
          </w:p>
          <w:p w14:paraId="1C76C72B" w14:textId="393254C5" w:rsidR="00202707" w:rsidRPr="009B0D30" w:rsidRDefault="00202707" w:rsidP="00202707">
            <w:r>
              <w:fldChar w:fldCharType="begin"/>
            </w:r>
            <w:r>
              <w:instrText xml:space="preserve"> DOCPROPERTY "Document number"  \* MERGEFORMAT </w:instrText>
            </w:r>
            <w:r>
              <w:fldChar w:fldCharType="separate"/>
            </w:r>
            <w:r>
              <w:t>UNEP/</w:t>
            </w:r>
            <w:proofErr w:type="spellStart"/>
            <w:r>
              <w:t>OzL.Pro</w:t>
            </w:r>
            <w:proofErr w:type="spellEnd"/>
            <w:r>
              <w:t>/ExCom/93/45</w:t>
            </w:r>
            <w:r>
              <w:fldChar w:fldCharType="end"/>
            </w:r>
          </w:p>
          <w:p w14:paraId="07F8AE97" w14:textId="6F7CF7FB" w:rsidR="00D92179" w:rsidRPr="00D92179" w:rsidRDefault="00D02BEE" w:rsidP="00D92179">
            <w:pPr>
              <w:rPr>
                <w:rFonts w:eastAsia="SimSun"/>
                <w:color w:val="000000"/>
                <w:sz w:val="24"/>
                <w:szCs w:val="28"/>
                <w:lang w:val="en-GB"/>
              </w:rPr>
            </w:pPr>
            <w:r>
              <w:rPr>
                <w:rFonts w:eastAsia="SimSun"/>
                <w:color w:val="000000"/>
                <w:sz w:val="24"/>
                <w:szCs w:val="28"/>
                <w:lang w:val="en-GB"/>
              </w:rPr>
              <w:t>28</w:t>
            </w:r>
            <w:r w:rsidR="00673AA0" w:rsidRPr="00673AA0">
              <w:rPr>
                <w:rFonts w:eastAsia="SimSun"/>
                <w:color w:val="000000"/>
                <w:sz w:val="24"/>
                <w:szCs w:val="28"/>
                <w:lang w:val="en-GB"/>
              </w:rPr>
              <w:t xml:space="preserve"> November 202</w:t>
            </w:r>
            <w:r>
              <w:rPr>
                <w:rFonts w:eastAsia="SimSun"/>
                <w:color w:val="000000"/>
                <w:sz w:val="24"/>
                <w:szCs w:val="28"/>
                <w:lang w:val="en-GB"/>
              </w:rPr>
              <w:t>3</w:t>
            </w:r>
          </w:p>
          <w:p w14:paraId="6A4E8216" w14:textId="77777777" w:rsidR="00D92179" w:rsidRPr="00D92179" w:rsidRDefault="00D92179" w:rsidP="00D92179">
            <w:pPr>
              <w:rPr>
                <w:rFonts w:eastAsia="SimSun"/>
                <w:color w:val="000000"/>
                <w:sz w:val="24"/>
                <w:szCs w:val="28"/>
                <w:lang w:val="en-GB"/>
              </w:rPr>
            </w:pPr>
          </w:p>
          <w:p w14:paraId="60E17EC6" w14:textId="77777777" w:rsidR="00D92179" w:rsidRPr="00D92179" w:rsidRDefault="00D92179" w:rsidP="00D92179">
            <w:pPr>
              <w:tabs>
                <w:tab w:val="left" w:pos="10080"/>
              </w:tabs>
              <w:rPr>
                <w:rFonts w:eastAsia="SimSun"/>
                <w:color w:val="000000"/>
                <w:sz w:val="24"/>
                <w:szCs w:val="28"/>
                <w:lang w:val="en-GB"/>
              </w:rPr>
            </w:pPr>
            <w:r w:rsidRPr="00D92179">
              <w:rPr>
                <w:rFonts w:eastAsia="SimSun"/>
                <w:color w:val="000000"/>
                <w:sz w:val="24"/>
                <w:szCs w:val="28"/>
                <w:lang w:val="en-GB"/>
              </w:rPr>
              <w:t>CHINESE</w:t>
            </w:r>
          </w:p>
          <w:p w14:paraId="45C96AA4" w14:textId="77777777" w:rsidR="00D92179" w:rsidRPr="00D92179" w:rsidRDefault="00D92179" w:rsidP="00D92179">
            <w:pPr>
              <w:tabs>
                <w:tab w:val="left" w:pos="10080"/>
              </w:tabs>
              <w:rPr>
                <w:rFonts w:eastAsia="SimSun"/>
                <w:color w:val="000000"/>
                <w:spacing w:val="-10"/>
                <w:sz w:val="24"/>
                <w:szCs w:val="28"/>
                <w:lang w:val="en-GB"/>
              </w:rPr>
            </w:pPr>
            <w:r w:rsidRPr="00D92179">
              <w:rPr>
                <w:rFonts w:eastAsia="SimSun"/>
                <w:color w:val="000000"/>
                <w:sz w:val="24"/>
                <w:szCs w:val="28"/>
                <w:lang w:val="en-GB"/>
              </w:rPr>
              <w:t>ORIGINAL: ENGLISH</w:t>
            </w:r>
          </w:p>
          <w:p w14:paraId="5B0CE0F4" w14:textId="77777777" w:rsidR="00D92179" w:rsidRPr="00D92179" w:rsidRDefault="00D92179" w:rsidP="00D92179">
            <w:pPr>
              <w:rPr>
                <w:rFonts w:eastAsia="SimSun"/>
                <w:lang w:val="en-GB"/>
              </w:rPr>
            </w:pPr>
          </w:p>
        </w:tc>
      </w:tr>
    </w:tbl>
    <w:p w14:paraId="44DD216E" w14:textId="5953AD28" w:rsidR="00B86471" w:rsidRPr="00252268" w:rsidRDefault="00BD1FD6" w:rsidP="00FA545D">
      <w:pPr>
        <w:spacing w:before="60"/>
        <w:jc w:val="left"/>
        <w:rPr>
          <w:rFonts w:eastAsia="SimSun"/>
          <w:sz w:val="24"/>
          <w:szCs w:val="24"/>
          <w:lang w:eastAsia="zh-CN"/>
        </w:rPr>
      </w:pPr>
      <w:r w:rsidRPr="00252268">
        <w:rPr>
          <w:rFonts w:eastAsia="SimSun"/>
          <w:sz w:val="24"/>
          <w:szCs w:val="24"/>
          <w:lang w:eastAsia="zh-CN"/>
        </w:rPr>
        <w:t>执行蒙特利尔议定书</w:t>
      </w:r>
      <w:r w:rsidR="00C15867" w:rsidRPr="00252268">
        <w:rPr>
          <w:rFonts w:eastAsia="SimSun"/>
          <w:sz w:val="24"/>
          <w:szCs w:val="24"/>
          <w:lang w:eastAsia="zh-CN"/>
        </w:rPr>
        <w:br/>
        <w:t xml:space="preserve"> </w:t>
      </w:r>
      <w:r w:rsidR="00252268">
        <w:rPr>
          <w:rFonts w:eastAsia="SimSun"/>
          <w:sz w:val="24"/>
          <w:szCs w:val="24"/>
          <w:lang w:eastAsia="zh-CN"/>
        </w:rPr>
        <w:t xml:space="preserve"> </w:t>
      </w:r>
      <w:r w:rsidRPr="00252268">
        <w:rPr>
          <w:rFonts w:eastAsia="SimSun"/>
          <w:sz w:val="24"/>
          <w:szCs w:val="24"/>
          <w:lang w:eastAsia="zh-CN"/>
        </w:rPr>
        <w:t>多边基金执行委员会</w:t>
      </w:r>
      <w:r w:rsidR="00C15867" w:rsidRPr="00252268">
        <w:rPr>
          <w:rFonts w:eastAsia="SimSun"/>
          <w:sz w:val="24"/>
          <w:szCs w:val="24"/>
          <w:lang w:eastAsia="zh-CN"/>
        </w:rPr>
        <w:br/>
      </w:r>
      <w:r w:rsidRPr="00252268">
        <w:rPr>
          <w:rFonts w:eastAsia="SimSun"/>
          <w:sz w:val="24"/>
          <w:szCs w:val="24"/>
          <w:lang w:eastAsia="zh-CN"/>
        </w:rPr>
        <w:t>第</w:t>
      </w:r>
      <w:r w:rsidR="00D02BEE" w:rsidRPr="00252268">
        <w:rPr>
          <w:rFonts w:eastAsia="SimSun" w:hint="eastAsia"/>
          <w:sz w:val="24"/>
          <w:szCs w:val="24"/>
          <w:lang w:eastAsia="zh-CN"/>
        </w:rPr>
        <w:t>九十三</w:t>
      </w:r>
      <w:r w:rsidRPr="00252268">
        <w:rPr>
          <w:rFonts w:eastAsia="SimSun"/>
          <w:sz w:val="24"/>
          <w:szCs w:val="24"/>
          <w:lang w:eastAsia="zh-CN"/>
        </w:rPr>
        <w:t>次会议</w:t>
      </w:r>
    </w:p>
    <w:p w14:paraId="7258429D" w14:textId="18B94394" w:rsidR="00066CE8" w:rsidRPr="00252268" w:rsidRDefault="00BD1FD6" w:rsidP="00B86471">
      <w:pPr>
        <w:jc w:val="left"/>
        <w:rPr>
          <w:rFonts w:eastAsia="SimSun"/>
          <w:sz w:val="24"/>
          <w:szCs w:val="24"/>
          <w:lang w:eastAsia="zh-CN"/>
        </w:rPr>
      </w:pPr>
      <w:r w:rsidRPr="00252268">
        <w:rPr>
          <w:rFonts w:eastAsia="SimSun"/>
          <w:sz w:val="24"/>
          <w:szCs w:val="24"/>
          <w:lang w:eastAsia="zh-CN"/>
        </w:rPr>
        <w:t>2021</w:t>
      </w:r>
      <w:r w:rsidRPr="00252268">
        <w:rPr>
          <w:rFonts w:eastAsia="SimSun"/>
          <w:sz w:val="24"/>
          <w:szCs w:val="24"/>
          <w:lang w:eastAsia="zh-CN"/>
        </w:rPr>
        <w:t>年</w:t>
      </w:r>
      <w:r w:rsidRPr="00252268">
        <w:rPr>
          <w:rFonts w:eastAsia="SimSun"/>
          <w:sz w:val="24"/>
          <w:szCs w:val="24"/>
          <w:lang w:eastAsia="zh-CN"/>
        </w:rPr>
        <w:t>1</w:t>
      </w:r>
      <w:r w:rsidR="00D02BEE" w:rsidRPr="00252268">
        <w:rPr>
          <w:rFonts w:eastAsia="SimSun"/>
          <w:sz w:val="24"/>
          <w:szCs w:val="24"/>
          <w:lang w:eastAsia="zh-CN"/>
        </w:rPr>
        <w:t>2</w:t>
      </w:r>
      <w:r w:rsidRPr="00252268">
        <w:rPr>
          <w:rFonts w:eastAsia="SimSun"/>
          <w:sz w:val="24"/>
          <w:szCs w:val="24"/>
          <w:lang w:eastAsia="zh-CN"/>
        </w:rPr>
        <w:t>月</w:t>
      </w:r>
      <w:r w:rsidR="00B86471" w:rsidRPr="00252268">
        <w:rPr>
          <w:rFonts w:eastAsia="SimSun"/>
          <w:sz w:val="24"/>
          <w:szCs w:val="24"/>
          <w:lang w:eastAsia="zh-CN"/>
        </w:rPr>
        <w:t>15</w:t>
      </w:r>
      <w:r w:rsidRPr="00252268">
        <w:rPr>
          <w:rFonts w:eastAsia="SimSun"/>
          <w:sz w:val="24"/>
          <w:szCs w:val="24"/>
          <w:lang w:eastAsia="zh-CN"/>
        </w:rPr>
        <w:t>日至</w:t>
      </w:r>
      <w:r w:rsidR="00B86471" w:rsidRPr="00252268">
        <w:rPr>
          <w:rFonts w:eastAsia="SimSun"/>
          <w:sz w:val="24"/>
          <w:szCs w:val="24"/>
          <w:lang w:eastAsia="zh-CN"/>
        </w:rPr>
        <w:t>19</w:t>
      </w:r>
      <w:r w:rsidRPr="00252268">
        <w:rPr>
          <w:rFonts w:eastAsia="SimSun"/>
          <w:sz w:val="24"/>
          <w:szCs w:val="24"/>
          <w:lang w:eastAsia="zh-CN"/>
        </w:rPr>
        <w:t>日，蒙特利尔</w:t>
      </w:r>
    </w:p>
    <w:p w14:paraId="3F007E77" w14:textId="5606F40A" w:rsidR="00C72E13" w:rsidRPr="00252268" w:rsidRDefault="00252268" w:rsidP="00C72E13">
      <w:pPr>
        <w:jc w:val="left"/>
        <w:rPr>
          <w:rFonts w:eastAsia="SimSun"/>
          <w:sz w:val="24"/>
          <w:szCs w:val="24"/>
          <w:lang w:val="en-US" w:eastAsia="zh-CN"/>
        </w:rPr>
      </w:pPr>
      <w:r w:rsidRPr="00252268">
        <w:rPr>
          <w:rFonts w:hint="eastAsia"/>
          <w:sz w:val="24"/>
          <w:szCs w:val="24"/>
          <w:lang w:eastAsia="zh-CN"/>
        </w:rPr>
        <w:t>临时议程</w:t>
      </w:r>
      <w:r w:rsidRPr="00252268">
        <w:rPr>
          <w:rStyle w:val="FootnoteReference"/>
          <w:sz w:val="24"/>
          <w:szCs w:val="24"/>
        </w:rPr>
        <w:footnoteReference w:id="1"/>
      </w:r>
      <w:r w:rsidRPr="00252268">
        <w:rPr>
          <w:rFonts w:hint="eastAsia"/>
          <w:sz w:val="24"/>
          <w:szCs w:val="24"/>
          <w:lang w:eastAsia="zh-CN"/>
        </w:rPr>
        <w:t>项目</w:t>
      </w:r>
      <w:r w:rsidRPr="00252268">
        <w:rPr>
          <w:rFonts w:hint="eastAsia"/>
          <w:sz w:val="24"/>
          <w:szCs w:val="24"/>
          <w:lang w:eastAsia="zh-CN"/>
        </w:rPr>
        <w:t>9</w:t>
      </w:r>
      <w:r w:rsidRPr="00252268">
        <w:rPr>
          <w:sz w:val="24"/>
          <w:szCs w:val="24"/>
          <w:lang w:eastAsia="zh-CN"/>
        </w:rPr>
        <w:t>(d)</w:t>
      </w:r>
    </w:p>
    <w:p w14:paraId="58953639" w14:textId="77777777" w:rsidR="007550F1" w:rsidRPr="00B6735D" w:rsidRDefault="007550F1" w:rsidP="00B6735D">
      <w:pPr>
        <w:spacing w:before="360" w:after="240"/>
        <w:jc w:val="center"/>
        <w:rPr>
          <w:rFonts w:ascii="SimHei" w:eastAsia="SimHei" w:hAnsi="SimHei"/>
          <w:b/>
          <w:sz w:val="28"/>
          <w:szCs w:val="28"/>
          <w:lang w:eastAsia="zh-CN"/>
        </w:rPr>
      </w:pPr>
      <w:bookmarkStart w:id="0" w:name="_Hlk152361715"/>
      <w:r w:rsidRPr="00B6735D">
        <w:rPr>
          <w:rFonts w:ascii="SimHei" w:eastAsia="SimHei" w:hAnsi="SimHei" w:hint="eastAsia"/>
          <w:b/>
          <w:sz w:val="28"/>
          <w:szCs w:val="28"/>
          <w:lang w:eastAsia="zh-CN"/>
        </w:rPr>
        <w:t>项目提案：柬埔寨</w:t>
      </w:r>
    </w:p>
    <w:p w14:paraId="6F4DFB93" w14:textId="77777777" w:rsidR="007550F1" w:rsidRPr="007550F1" w:rsidRDefault="007550F1" w:rsidP="007550F1">
      <w:pPr>
        <w:rPr>
          <w:rFonts w:eastAsia="SimSun"/>
          <w:sz w:val="24"/>
          <w:szCs w:val="24"/>
          <w:lang w:eastAsia="zh-CN"/>
        </w:rPr>
      </w:pPr>
    </w:p>
    <w:p w14:paraId="64D57109" w14:textId="77777777" w:rsidR="007550F1" w:rsidRPr="007550F1" w:rsidRDefault="007550F1" w:rsidP="007550F1">
      <w:pPr>
        <w:ind w:firstLine="720"/>
        <w:rPr>
          <w:rFonts w:eastAsia="SimSun"/>
          <w:sz w:val="24"/>
          <w:szCs w:val="24"/>
          <w:lang w:eastAsia="zh-CN"/>
        </w:rPr>
      </w:pPr>
      <w:r w:rsidRPr="007550F1">
        <w:rPr>
          <w:rFonts w:eastAsia="SimSun" w:hint="eastAsia"/>
          <w:sz w:val="24"/>
          <w:szCs w:val="24"/>
          <w:lang w:eastAsia="zh-CN"/>
        </w:rPr>
        <w:t>本文件包括秘书处就以下项目提案提出的评论和建议：</w:t>
      </w:r>
    </w:p>
    <w:p w14:paraId="0E84BD40" w14:textId="77777777" w:rsidR="00FD2466" w:rsidRDefault="00FD2466" w:rsidP="00FD2466">
      <w:pPr>
        <w:rPr>
          <w:rFonts w:eastAsia="SimSun"/>
          <w:sz w:val="24"/>
          <w:szCs w:val="24"/>
          <w:u w:val="single"/>
          <w:lang w:eastAsia="zh-CN"/>
        </w:rPr>
      </w:pPr>
    </w:p>
    <w:p w14:paraId="6B5E6558" w14:textId="7988C1EE" w:rsidR="007550F1" w:rsidRDefault="007550F1" w:rsidP="00FD2466">
      <w:pPr>
        <w:rPr>
          <w:rFonts w:eastAsia="SimSun"/>
          <w:sz w:val="24"/>
          <w:szCs w:val="24"/>
          <w:u w:val="single"/>
          <w:lang w:eastAsia="zh-CN"/>
        </w:rPr>
      </w:pPr>
      <w:r w:rsidRPr="007550F1">
        <w:rPr>
          <w:rFonts w:eastAsia="SimSun" w:hint="eastAsia"/>
          <w:sz w:val="24"/>
          <w:szCs w:val="24"/>
          <w:u w:val="single"/>
          <w:lang w:eastAsia="zh-CN"/>
        </w:rPr>
        <w:t>逐步减少</w:t>
      </w:r>
    </w:p>
    <w:p w14:paraId="2D18548D" w14:textId="77777777" w:rsidR="00FD2466" w:rsidRPr="007550F1" w:rsidRDefault="00FD2466" w:rsidP="00FD2466">
      <w:pPr>
        <w:rPr>
          <w:rFonts w:eastAsia="SimSun"/>
          <w:sz w:val="24"/>
          <w:szCs w:val="24"/>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7550F1" w:rsidRPr="007550F1" w14:paraId="1F58F0CB" w14:textId="77777777" w:rsidTr="00ED2247">
        <w:tc>
          <w:tcPr>
            <w:tcW w:w="6941" w:type="dxa"/>
          </w:tcPr>
          <w:p w14:paraId="1F62E392" w14:textId="77777777" w:rsidR="007550F1" w:rsidRPr="007550F1" w:rsidRDefault="007550F1" w:rsidP="007550F1">
            <w:pPr>
              <w:numPr>
                <w:ilvl w:val="0"/>
                <w:numId w:val="24"/>
              </w:numPr>
              <w:ind w:hanging="830"/>
              <w:contextualSpacing/>
              <w:rPr>
                <w:sz w:val="24"/>
                <w:szCs w:val="24"/>
                <w:lang w:eastAsia="zh-CN"/>
              </w:rPr>
            </w:pPr>
            <w:r w:rsidRPr="007550F1">
              <w:rPr>
                <w:rFonts w:eastAsia="SimSun" w:hint="eastAsia"/>
                <w:sz w:val="24"/>
                <w:szCs w:val="24"/>
                <w:lang w:eastAsia="zh-CN"/>
              </w:rPr>
              <w:t>基加利氢氟碳化物执行计划（第一阶段，第一次付款）</w:t>
            </w:r>
          </w:p>
        </w:tc>
        <w:tc>
          <w:tcPr>
            <w:tcW w:w="2409" w:type="dxa"/>
            <w:shd w:val="clear" w:color="auto" w:fill="auto"/>
          </w:tcPr>
          <w:p w14:paraId="2FC12298" w14:textId="77777777" w:rsidR="007550F1" w:rsidRPr="007550F1" w:rsidRDefault="007550F1" w:rsidP="007550F1">
            <w:pPr>
              <w:ind w:right="220"/>
              <w:jc w:val="right"/>
              <w:rPr>
                <w:rFonts w:eastAsia="SimSun"/>
                <w:sz w:val="24"/>
                <w:szCs w:val="24"/>
                <w:lang w:eastAsia="zh-CN"/>
              </w:rPr>
            </w:pPr>
            <w:r w:rsidRPr="007550F1">
              <w:rPr>
                <w:rFonts w:eastAsia="SimSun" w:hint="eastAsia"/>
                <w:sz w:val="24"/>
                <w:szCs w:val="24"/>
                <w:lang w:eastAsia="zh-CN"/>
              </w:rPr>
              <w:t>环境规划署和开发计划署</w:t>
            </w:r>
          </w:p>
        </w:tc>
      </w:tr>
    </w:tbl>
    <w:p w14:paraId="321A71D7" w14:textId="77777777" w:rsidR="007550F1" w:rsidRPr="007550F1" w:rsidRDefault="007550F1" w:rsidP="007550F1">
      <w:pPr>
        <w:rPr>
          <w:rFonts w:eastAsia="SimSun"/>
          <w:sz w:val="24"/>
          <w:szCs w:val="24"/>
          <w:lang w:eastAsia="zh-CN"/>
        </w:rPr>
      </w:pPr>
    </w:p>
    <w:p w14:paraId="3B8E13A2" w14:textId="77777777" w:rsidR="007550F1" w:rsidRPr="007550F1" w:rsidRDefault="007550F1" w:rsidP="007550F1">
      <w:pPr>
        <w:rPr>
          <w:rFonts w:eastAsia="SimSun"/>
          <w:sz w:val="24"/>
          <w:szCs w:val="24"/>
          <w:lang w:eastAsia="zh-CN"/>
        </w:rPr>
      </w:pPr>
    </w:p>
    <w:p w14:paraId="5493EF1D" w14:textId="77777777" w:rsidR="007550F1" w:rsidRPr="007550F1" w:rsidRDefault="007550F1" w:rsidP="007550F1">
      <w:pPr>
        <w:rPr>
          <w:rFonts w:eastAsia="SimSun"/>
          <w:lang w:eastAsia="zh-CN"/>
        </w:rPr>
      </w:pPr>
    </w:p>
    <w:p w14:paraId="4A490D64" w14:textId="77777777" w:rsidR="007550F1" w:rsidRPr="007550F1" w:rsidRDefault="007550F1" w:rsidP="007550F1">
      <w:pPr>
        <w:rPr>
          <w:rFonts w:eastAsia="SimSun"/>
          <w:lang w:eastAsia="zh-CN"/>
        </w:rPr>
      </w:pPr>
    </w:p>
    <w:p w14:paraId="6F9397B5" w14:textId="77777777" w:rsidR="007550F1" w:rsidRPr="007550F1" w:rsidRDefault="007550F1" w:rsidP="007550F1">
      <w:pPr>
        <w:jc w:val="left"/>
        <w:rPr>
          <w:rFonts w:eastAsia="SimSun"/>
          <w:lang w:eastAsia="zh-CN"/>
        </w:rPr>
      </w:pPr>
    </w:p>
    <w:p w14:paraId="0C2FE78E" w14:textId="77777777" w:rsidR="007550F1" w:rsidRPr="007550F1" w:rsidRDefault="007550F1" w:rsidP="007550F1">
      <w:pPr>
        <w:jc w:val="left"/>
        <w:rPr>
          <w:rFonts w:eastAsia="SimSun"/>
          <w:lang w:eastAsia="zh-CN"/>
        </w:rPr>
      </w:pPr>
      <w:r w:rsidRPr="007550F1">
        <w:rPr>
          <w:rFonts w:eastAsia="SimSun"/>
          <w:lang w:eastAsia="zh-CN"/>
        </w:rPr>
        <w:br w:type="page"/>
      </w:r>
    </w:p>
    <w:p w14:paraId="24D2DC2C" w14:textId="77777777" w:rsidR="007550F1" w:rsidRPr="007550F1" w:rsidRDefault="007550F1" w:rsidP="00683BFD">
      <w:pPr>
        <w:widowControl w:val="0"/>
        <w:jc w:val="center"/>
        <w:rPr>
          <w:rFonts w:ascii="SimHei" w:eastAsia="SimHei" w:hAnsi="SimHei"/>
          <w:b/>
          <w:lang w:eastAsia="zh-CN"/>
        </w:rPr>
      </w:pPr>
      <w:r w:rsidRPr="007550F1">
        <w:rPr>
          <w:rFonts w:ascii="SimHei" w:eastAsia="SimHei" w:hAnsi="SimHei"/>
          <w:b/>
          <w:lang w:eastAsia="zh-CN"/>
        </w:rPr>
        <w:lastRenderedPageBreak/>
        <w:t xml:space="preserve">项目评价表 – 多年期项目 </w:t>
      </w:r>
    </w:p>
    <w:p w14:paraId="4855568E" w14:textId="77777777" w:rsidR="007550F1" w:rsidRPr="007550F1" w:rsidRDefault="007550F1" w:rsidP="00683BFD">
      <w:pPr>
        <w:widowControl w:val="0"/>
        <w:jc w:val="center"/>
        <w:rPr>
          <w:rFonts w:ascii="SimHei" w:eastAsia="SimHei" w:hAnsi="SimHei"/>
          <w:sz w:val="10"/>
          <w:lang w:eastAsia="zh-CN"/>
        </w:rPr>
      </w:pPr>
    </w:p>
    <w:p w14:paraId="0CE665DF" w14:textId="77777777" w:rsidR="007550F1" w:rsidRPr="007550F1" w:rsidRDefault="007550F1" w:rsidP="00683BFD">
      <w:pPr>
        <w:widowControl w:val="0"/>
        <w:jc w:val="center"/>
        <w:rPr>
          <w:rFonts w:ascii="SimHei" w:eastAsia="SimHei" w:hAnsi="SimHei"/>
          <w:b/>
        </w:rPr>
      </w:pPr>
      <w:r w:rsidRPr="007550F1">
        <w:rPr>
          <w:rFonts w:ascii="SimHei" w:eastAsia="SimHei" w:hAnsi="SimHei"/>
          <w:b/>
          <w:lang w:eastAsia="zh-CN"/>
        </w:rPr>
        <w:t>柬埔寨</w:t>
      </w:r>
    </w:p>
    <w:p w14:paraId="7DDEDF25" w14:textId="77777777" w:rsidR="007550F1" w:rsidRPr="007550F1" w:rsidRDefault="007550F1" w:rsidP="00683BFD">
      <w:pPr>
        <w:widowControl w:val="0"/>
        <w:jc w:val="center"/>
        <w:rPr>
          <w:rFonts w:eastAsia="SimSun"/>
          <w:b/>
          <w:sz w:val="10"/>
        </w:rPr>
      </w:pPr>
    </w:p>
    <w:tbl>
      <w:tblPr>
        <w:tblStyle w:val="TableGrid"/>
        <w:tblW w:w="5458" w:type="pct"/>
        <w:tblInd w:w="-431" w:type="dxa"/>
        <w:tblCellMar>
          <w:top w:w="28" w:type="dxa"/>
          <w:bottom w:w="28" w:type="dxa"/>
        </w:tblCellMar>
        <w:tblLook w:val="04A0" w:firstRow="1" w:lastRow="0" w:firstColumn="1" w:lastColumn="0" w:noHBand="0" w:noVBand="1"/>
      </w:tblPr>
      <w:tblGrid>
        <w:gridCol w:w="4644"/>
        <w:gridCol w:w="5562"/>
      </w:tblGrid>
      <w:tr w:rsidR="007550F1" w:rsidRPr="007550F1" w14:paraId="6EF84B4A" w14:textId="77777777" w:rsidTr="00ED2247">
        <w:trPr>
          <w:trHeight w:val="248"/>
        </w:trPr>
        <w:tc>
          <w:tcPr>
            <w:tcW w:w="2275" w:type="pct"/>
            <w:shd w:val="clear" w:color="auto" w:fill="auto"/>
          </w:tcPr>
          <w:p w14:paraId="6A23850D" w14:textId="77777777" w:rsidR="007550F1" w:rsidRPr="007550F1" w:rsidRDefault="007550F1" w:rsidP="00683BFD">
            <w:pPr>
              <w:widowControl w:val="0"/>
              <w:rPr>
                <w:rFonts w:eastAsia="SimHei"/>
                <w:b/>
                <w:sz w:val="20"/>
              </w:rPr>
            </w:pPr>
            <w:r w:rsidRPr="007550F1">
              <w:rPr>
                <w:rFonts w:eastAsia="SimHei" w:hint="eastAsia"/>
                <w:b/>
                <w:sz w:val="20"/>
                <w:lang w:eastAsia="zh-CN"/>
              </w:rPr>
              <w:t>（一）项目名称</w:t>
            </w:r>
          </w:p>
        </w:tc>
        <w:tc>
          <w:tcPr>
            <w:tcW w:w="2725" w:type="pct"/>
            <w:shd w:val="clear" w:color="auto" w:fill="auto"/>
          </w:tcPr>
          <w:p w14:paraId="6FB4323D" w14:textId="77777777" w:rsidR="007550F1" w:rsidRPr="007550F1" w:rsidRDefault="007550F1" w:rsidP="00683BFD">
            <w:pPr>
              <w:widowControl w:val="0"/>
              <w:jc w:val="center"/>
              <w:rPr>
                <w:rFonts w:eastAsia="SimHei"/>
                <w:b/>
                <w:sz w:val="20"/>
              </w:rPr>
            </w:pPr>
            <w:r w:rsidRPr="007550F1">
              <w:rPr>
                <w:rFonts w:eastAsia="SimHei" w:hint="eastAsia"/>
                <w:b/>
                <w:sz w:val="20"/>
                <w:lang w:eastAsia="zh-CN"/>
              </w:rPr>
              <w:t>机构</w:t>
            </w:r>
          </w:p>
        </w:tc>
      </w:tr>
      <w:tr w:rsidR="007550F1" w:rsidRPr="007550F1" w14:paraId="463D46C1" w14:textId="77777777" w:rsidTr="00ED2247">
        <w:trPr>
          <w:trHeight w:val="40"/>
        </w:trPr>
        <w:tc>
          <w:tcPr>
            <w:tcW w:w="2275" w:type="pct"/>
            <w:shd w:val="clear" w:color="auto" w:fill="auto"/>
            <w:vAlign w:val="center"/>
          </w:tcPr>
          <w:p w14:paraId="466D3CE9" w14:textId="77777777" w:rsidR="007550F1" w:rsidRPr="007550F1" w:rsidRDefault="007550F1" w:rsidP="00683BFD">
            <w:pPr>
              <w:widowControl w:val="0"/>
              <w:jc w:val="center"/>
              <w:rPr>
                <w:color w:val="000000" w:themeColor="text1"/>
                <w:sz w:val="20"/>
                <w:lang w:eastAsia="zh-CN"/>
              </w:rPr>
            </w:pPr>
            <w:r w:rsidRPr="007550F1">
              <w:rPr>
                <w:rFonts w:eastAsia="SimSun" w:hint="eastAsia"/>
                <w:color w:val="000000" w:themeColor="text1"/>
                <w:sz w:val="20"/>
                <w:lang w:eastAsia="zh-CN"/>
              </w:rPr>
              <w:t>基加利氢氟碳化物执行计划（第一阶段）</w:t>
            </w:r>
          </w:p>
        </w:tc>
        <w:tc>
          <w:tcPr>
            <w:tcW w:w="2725" w:type="pct"/>
            <w:shd w:val="clear" w:color="auto" w:fill="auto"/>
            <w:vAlign w:val="center"/>
          </w:tcPr>
          <w:p w14:paraId="67C68731" w14:textId="5B768DBB" w:rsidR="007550F1" w:rsidRPr="007550F1" w:rsidRDefault="007550F1" w:rsidP="00683BFD">
            <w:pPr>
              <w:widowControl w:val="0"/>
              <w:jc w:val="center"/>
              <w:rPr>
                <w:rFonts w:eastAsia="SimSun"/>
                <w:color w:val="000000" w:themeColor="text1"/>
                <w:sz w:val="20"/>
                <w:lang w:eastAsia="zh-CN"/>
              </w:rPr>
            </w:pPr>
            <w:r w:rsidRPr="007550F1">
              <w:rPr>
                <w:rFonts w:eastAsia="SimSun" w:hint="eastAsia"/>
                <w:color w:val="000000" w:themeColor="text1"/>
                <w:sz w:val="20"/>
                <w:lang w:eastAsia="zh-CN"/>
              </w:rPr>
              <w:t>环境规划署（牵头）</w:t>
            </w:r>
            <w:r w:rsidR="004B42E3">
              <w:rPr>
                <w:rFonts w:eastAsia="SimSun" w:hint="eastAsia"/>
                <w:color w:val="000000" w:themeColor="text1"/>
                <w:sz w:val="20"/>
                <w:lang w:eastAsia="zh-CN"/>
              </w:rPr>
              <w:t>、</w:t>
            </w:r>
            <w:r w:rsidRPr="007550F1">
              <w:rPr>
                <w:rFonts w:eastAsia="SimSun" w:hint="eastAsia"/>
                <w:color w:val="000000" w:themeColor="text1"/>
                <w:sz w:val="20"/>
                <w:lang w:eastAsia="zh-CN"/>
              </w:rPr>
              <w:t>开发计划署</w:t>
            </w:r>
          </w:p>
        </w:tc>
      </w:tr>
    </w:tbl>
    <w:p w14:paraId="37D03FCB" w14:textId="77777777" w:rsidR="007550F1" w:rsidRPr="007550F1" w:rsidRDefault="007550F1" w:rsidP="00683BFD">
      <w:pPr>
        <w:widowControl w:val="0"/>
        <w:jc w:val="center"/>
        <w:rPr>
          <w:rFonts w:eastAsia="SimSun"/>
          <w:sz w:val="10"/>
          <w:szCs w:val="10"/>
          <w:lang w:eastAsia="zh-CN"/>
        </w:rPr>
      </w:pPr>
    </w:p>
    <w:tbl>
      <w:tblPr>
        <w:tblStyle w:val="TableGrid"/>
        <w:tblW w:w="5458" w:type="pct"/>
        <w:tblInd w:w="-431" w:type="dxa"/>
        <w:tblCellMar>
          <w:top w:w="28" w:type="dxa"/>
          <w:bottom w:w="28" w:type="dxa"/>
        </w:tblCellMar>
        <w:tblLook w:val="04A0" w:firstRow="1" w:lastRow="0" w:firstColumn="1" w:lastColumn="0" w:noHBand="0" w:noVBand="1"/>
      </w:tblPr>
      <w:tblGrid>
        <w:gridCol w:w="4643"/>
        <w:gridCol w:w="1560"/>
        <w:gridCol w:w="1417"/>
        <w:gridCol w:w="2586"/>
      </w:tblGrid>
      <w:tr w:rsidR="007550F1" w:rsidRPr="007550F1" w14:paraId="623E48DA" w14:textId="77777777" w:rsidTr="00ED2247">
        <w:trPr>
          <w:trHeight w:val="77"/>
        </w:trPr>
        <w:tc>
          <w:tcPr>
            <w:tcW w:w="4644" w:type="dxa"/>
            <w:shd w:val="clear" w:color="auto" w:fill="auto"/>
          </w:tcPr>
          <w:p w14:paraId="4B2C14E1" w14:textId="77777777" w:rsidR="007550F1" w:rsidRPr="007550F1" w:rsidRDefault="007550F1" w:rsidP="00683BFD">
            <w:pPr>
              <w:widowControl w:val="0"/>
              <w:jc w:val="left"/>
              <w:rPr>
                <w:rFonts w:eastAsia="SimHei"/>
                <w:b/>
                <w:sz w:val="20"/>
                <w:lang w:eastAsia="zh-CN"/>
              </w:rPr>
            </w:pPr>
            <w:r w:rsidRPr="007550F1">
              <w:rPr>
                <w:rFonts w:eastAsia="SimHei" w:hint="eastAsia"/>
                <w:b/>
                <w:sz w:val="20"/>
                <w:lang w:eastAsia="zh-CN"/>
              </w:rPr>
              <w:t>（二）最新第</w:t>
            </w:r>
            <w:r w:rsidRPr="007550F1">
              <w:rPr>
                <w:rFonts w:eastAsia="SimHei" w:hint="eastAsia"/>
                <w:b/>
                <w:sz w:val="20"/>
                <w:lang w:eastAsia="zh-CN"/>
              </w:rPr>
              <w:t>7</w:t>
            </w:r>
            <w:r w:rsidRPr="007550F1">
              <w:rPr>
                <w:rFonts w:eastAsia="SimHei" w:hint="eastAsia"/>
                <w:b/>
                <w:sz w:val="20"/>
                <w:lang w:eastAsia="zh-CN"/>
              </w:rPr>
              <w:t>条数据（附件</w:t>
            </w:r>
            <w:r w:rsidRPr="007550F1">
              <w:rPr>
                <w:rFonts w:eastAsia="SimHei" w:hint="eastAsia"/>
                <w:b/>
                <w:sz w:val="20"/>
                <w:lang w:eastAsia="zh-CN"/>
              </w:rPr>
              <w:t>F</w:t>
            </w:r>
            <w:r w:rsidRPr="007550F1">
              <w:rPr>
                <w:rFonts w:eastAsia="SimHei" w:hint="eastAsia"/>
                <w:b/>
                <w:sz w:val="20"/>
                <w:lang w:eastAsia="zh-CN"/>
              </w:rPr>
              <w:t>）</w:t>
            </w:r>
          </w:p>
        </w:tc>
        <w:tc>
          <w:tcPr>
            <w:tcW w:w="1560" w:type="dxa"/>
            <w:shd w:val="clear" w:color="auto" w:fill="auto"/>
          </w:tcPr>
          <w:p w14:paraId="7529D62C" w14:textId="77777777" w:rsidR="007550F1" w:rsidRPr="007550F1" w:rsidRDefault="007550F1" w:rsidP="00683BFD">
            <w:pPr>
              <w:widowControl w:val="0"/>
              <w:jc w:val="left"/>
              <w:rPr>
                <w:sz w:val="20"/>
                <w:lang w:eastAsia="zh-CN"/>
              </w:rPr>
            </w:pPr>
            <w:r w:rsidRPr="007550F1">
              <w:rPr>
                <w:rFonts w:eastAsia="SimSun" w:hint="eastAsia"/>
                <w:color w:val="000000" w:themeColor="text1"/>
                <w:sz w:val="20"/>
                <w:lang w:eastAsia="zh-CN"/>
              </w:rPr>
              <w:t>年度：</w:t>
            </w:r>
            <w:r w:rsidRPr="007550F1">
              <w:rPr>
                <w:rFonts w:eastAsia="SimSun" w:hint="eastAsia"/>
                <w:color w:val="000000" w:themeColor="text1"/>
                <w:sz w:val="20"/>
                <w:lang w:eastAsia="zh-CN"/>
              </w:rPr>
              <w:t>2</w:t>
            </w:r>
            <w:r w:rsidRPr="007550F1">
              <w:rPr>
                <w:rFonts w:eastAsia="SimSun"/>
                <w:color w:val="000000" w:themeColor="text1"/>
                <w:sz w:val="20"/>
                <w:lang w:eastAsia="zh-CN"/>
              </w:rPr>
              <w:t>022</w:t>
            </w:r>
            <w:r w:rsidRPr="007550F1">
              <w:rPr>
                <w:rFonts w:eastAsia="SimSun" w:hint="eastAsia"/>
                <w:color w:val="000000" w:themeColor="text1"/>
                <w:sz w:val="20"/>
                <w:lang w:eastAsia="zh-CN"/>
              </w:rPr>
              <w:t>年</w:t>
            </w:r>
          </w:p>
        </w:tc>
        <w:tc>
          <w:tcPr>
            <w:tcW w:w="1417" w:type="dxa"/>
            <w:shd w:val="clear" w:color="auto" w:fill="auto"/>
          </w:tcPr>
          <w:p w14:paraId="610A5F67" w14:textId="77777777" w:rsidR="007550F1" w:rsidRPr="007550F1" w:rsidRDefault="007550F1" w:rsidP="00683BFD">
            <w:pPr>
              <w:widowControl w:val="0"/>
              <w:ind w:left="-109"/>
              <w:jc w:val="right"/>
              <w:rPr>
                <w:sz w:val="20"/>
              </w:rPr>
            </w:pPr>
            <w:r w:rsidRPr="007550F1">
              <w:rPr>
                <w:rFonts w:eastAsia="SimSun"/>
                <w:color w:val="000000" w:themeColor="text1"/>
                <w:sz w:val="20"/>
              </w:rPr>
              <w:t>615.07</w:t>
            </w:r>
            <w:r w:rsidRPr="007550F1">
              <w:rPr>
                <w:rFonts w:eastAsia="SimSun" w:hint="eastAsia"/>
                <w:color w:val="000000" w:themeColor="text1"/>
                <w:sz w:val="20"/>
                <w:lang w:eastAsia="zh-CN"/>
              </w:rPr>
              <w:t>公吨</w:t>
            </w:r>
          </w:p>
        </w:tc>
        <w:tc>
          <w:tcPr>
            <w:tcW w:w="2586" w:type="dxa"/>
            <w:shd w:val="clear" w:color="auto" w:fill="auto"/>
          </w:tcPr>
          <w:p w14:paraId="65FAD15A" w14:textId="7743EAEC" w:rsidR="007550F1" w:rsidRPr="007550F1" w:rsidRDefault="007550F1" w:rsidP="00683BFD">
            <w:pPr>
              <w:widowControl w:val="0"/>
              <w:ind w:left="-110"/>
              <w:jc w:val="right"/>
              <w:rPr>
                <w:rFonts w:eastAsia="SimSun"/>
                <w:sz w:val="20"/>
              </w:rPr>
            </w:pPr>
            <w:r w:rsidRPr="007550F1">
              <w:rPr>
                <w:rFonts w:eastAsia="SimSun"/>
                <w:sz w:val="20"/>
              </w:rPr>
              <w:t>972,813</w:t>
            </w:r>
            <w:r w:rsidR="00B25409">
              <w:rPr>
                <w:rFonts w:eastAsia="SimSun" w:hint="eastAsia"/>
                <w:sz w:val="20"/>
                <w:lang w:eastAsia="zh-CN"/>
              </w:rPr>
              <w:t>吨二氧化碳当量</w:t>
            </w:r>
          </w:p>
        </w:tc>
      </w:tr>
    </w:tbl>
    <w:p w14:paraId="0A7DC743" w14:textId="77777777" w:rsidR="007550F1" w:rsidRPr="007550F1" w:rsidRDefault="007550F1" w:rsidP="00683BFD">
      <w:pPr>
        <w:widowControl w:val="0"/>
        <w:jc w:val="center"/>
        <w:rPr>
          <w:rFonts w:eastAsia="SimSun"/>
          <w:sz w:val="10"/>
          <w:szCs w:val="10"/>
        </w:rPr>
      </w:pPr>
    </w:p>
    <w:tbl>
      <w:tblPr>
        <w:tblStyle w:val="TableGrid"/>
        <w:tblW w:w="5458" w:type="pct"/>
        <w:tblInd w:w="-431" w:type="dxa"/>
        <w:tblLook w:val="04A0" w:firstRow="1" w:lastRow="0" w:firstColumn="1" w:lastColumn="0" w:noHBand="0" w:noVBand="1"/>
      </w:tblPr>
      <w:tblGrid>
        <w:gridCol w:w="1242"/>
        <w:gridCol w:w="819"/>
        <w:gridCol w:w="641"/>
        <w:gridCol w:w="1127"/>
        <w:gridCol w:w="1125"/>
        <w:gridCol w:w="1127"/>
        <w:gridCol w:w="1182"/>
        <w:gridCol w:w="806"/>
        <w:gridCol w:w="643"/>
        <w:gridCol w:w="1494"/>
      </w:tblGrid>
      <w:tr w:rsidR="007550F1" w:rsidRPr="007550F1" w14:paraId="46914BBE" w14:textId="77777777" w:rsidTr="00ED2247">
        <w:trPr>
          <w:trHeight w:val="250"/>
        </w:trPr>
        <w:tc>
          <w:tcPr>
            <w:tcW w:w="3953" w:type="pct"/>
            <w:gridSpan w:val="8"/>
            <w:shd w:val="clear" w:color="auto" w:fill="auto"/>
          </w:tcPr>
          <w:p w14:paraId="165216AE" w14:textId="05078A25" w:rsidR="007550F1" w:rsidRPr="007550F1" w:rsidRDefault="007550F1" w:rsidP="00683BFD">
            <w:pPr>
              <w:widowControl w:val="0"/>
              <w:jc w:val="left"/>
              <w:rPr>
                <w:rFonts w:eastAsia="SimHei"/>
                <w:b/>
                <w:sz w:val="20"/>
                <w:szCs w:val="20"/>
                <w:lang w:eastAsia="zh-CN"/>
              </w:rPr>
            </w:pPr>
            <w:r w:rsidRPr="007550F1">
              <w:rPr>
                <w:rFonts w:eastAsia="SimHei" w:hint="eastAsia"/>
                <w:b/>
                <w:sz w:val="20"/>
                <w:szCs w:val="20"/>
                <w:lang w:eastAsia="zh-CN"/>
              </w:rPr>
              <w:t>（三）最新国家方案行业数据（</w:t>
            </w:r>
            <w:r w:rsidR="00B25409">
              <w:rPr>
                <w:rFonts w:eastAsia="SimHei" w:hint="eastAsia"/>
                <w:b/>
                <w:sz w:val="20"/>
                <w:szCs w:val="20"/>
                <w:lang w:eastAsia="zh-CN"/>
              </w:rPr>
              <w:t>吨二氧化碳当量</w:t>
            </w:r>
            <w:r w:rsidRPr="007550F1">
              <w:rPr>
                <w:rFonts w:eastAsia="SimHei" w:hint="eastAsia"/>
                <w:b/>
                <w:sz w:val="20"/>
                <w:szCs w:val="20"/>
                <w:lang w:eastAsia="zh-CN"/>
              </w:rPr>
              <w:t>）</w:t>
            </w:r>
          </w:p>
        </w:tc>
        <w:tc>
          <w:tcPr>
            <w:tcW w:w="1047" w:type="pct"/>
            <w:gridSpan w:val="2"/>
            <w:shd w:val="clear" w:color="auto" w:fill="auto"/>
          </w:tcPr>
          <w:p w14:paraId="663CD3AC" w14:textId="77777777" w:rsidR="007550F1" w:rsidRPr="007550F1" w:rsidRDefault="007550F1" w:rsidP="00683BFD">
            <w:pPr>
              <w:widowControl w:val="0"/>
              <w:spacing w:after="60"/>
              <w:jc w:val="right"/>
              <w:rPr>
                <w:rFonts w:eastAsia="SimHei"/>
                <w:b/>
                <w:sz w:val="20"/>
                <w:szCs w:val="20"/>
                <w:highlight w:val="cyan"/>
                <w:lang w:eastAsia="zh-CN"/>
              </w:rPr>
            </w:pPr>
            <w:r w:rsidRPr="007550F1">
              <w:rPr>
                <w:rFonts w:eastAsia="SimHei" w:hint="eastAsia"/>
                <w:b/>
                <w:color w:val="000000" w:themeColor="text1"/>
                <w:sz w:val="20"/>
                <w:szCs w:val="20"/>
                <w:lang w:eastAsia="zh-CN"/>
              </w:rPr>
              <w:t>年度：</w:t>
            </w:r>
            <w:r w:rsidRPr="007550F1">
              <w:rPr>
                <w:rFonts w:eastAsia="SimHei" w:hint="eastAsia"/>
                <w:b/>
                <w:color w:val="000000" w:themeColor="text1"/>
                <w:sz w:val="20"/>
                <w:szCs w:val="20"/>
                <w:lang w:eastAsia="zh-CN"/>
              </w:rPr>
              <w:t>2</w:t>
            </w:r>
            <w:r w:rsidRPr="007550F1">
              <w:rPr>
                <w:rFonts w:eastAsia="SimHei"/>
                <w:b/>
                <w:color w:val="000000" w:themeColor="text1"/>
                <w:sz w:val="20"/>
                <w:szCs w:val="20"/>
                <w:lang w:eastAsia="zh-CN"/>
              </w:rPr>
              <w:t>022</w:t>
            </w:r>
            <w:r w:rsidRPr="007550F1">
              <w:rPr>
                <w:rFonts w:eastAsia="SimHei" w:hint="eastAsia"/>
                <w:b/>
                <w:color w:val="000000" w:themeColor="text1"/>
                <w:sz w:val="20"/>
                <w:szCs w:val="20"/>
                <w:lang w:eastAsia="zh-CN"/>
              </w:rPr>
              <w:t>年</w:t>
            </w:r>
          </w:p>
        </w:tc>
      </w:tr>
      <w:tr w:rsidR="007550F1" w:rsidRPr="007550F1" w14:paraId="32E09041" w14:textId="77777777" w:rsidTr="00ED2247">
        <w:trPr>
          <w:trHeight w:val="250"/>
        </w:trPr>
        <w:tc>
          <w:tcPr>
            <w:tcW w:w="609" w:type="pct"/>
            <w:vMerge w:val="restart"/>
            <w:shd w:val="clear" w:color="auto" w:fill="auto"/>
            <w:tcMar>
              <w:left w:w="85" w:type="dxa"/>
              <w:right w:w="85" w:type="dxa"/>
            </w:tcMar>
            <w:vAlign w:val="center"/>
          </w:tcPr>
          <w:p w14:paraId="4F13A532" w14:textId="77777777" w:rsidR="007550F1" w:rsidRPr="007550F1" w:rsidRDefault="007550F1" w:rsidP="00683BFD">
            <w:pPr>
              <w:widowControl w:val="0"/>
              <w:jc w:val="center"/>
              <w:rPr>
                <w:sz w:val="20"/>
                <w:szCs w:val="20"/>
              </w:rPr>
            </w:pPr>
            <w:r w:rsidRPr="007550F1">
              <w:rPr>
                <w:rFonts w:eastAsia="SimSun" w:hint="eastAsia"/>
                <w:sz w:val="20"/>
                <w:szCs w:val="20"/>
                <w:lang w:eastAsia="zh-CN"/>
              </w:rPr>
              <w:t>化学品</w:t>
            </w:r>
          </w:p>
        </w:tc>
        <w:tc>
          <w:tcPr>
            <w:tcW w:w="401" w:type="pct"/>
            <w:vMerge w:val="restart"/>
            <w:shd w:val="clear" w:color="auto" w:fill="auto"/>
            <w:tcMar>
              <w:left w:w="85" w:type="dxa"/>
              <w:right w:w="85" w:type="dxa"/>
            </w:tcMar>
            <w:vAlign w:val="center"/>
          </w:tcPr>
          <w:p w14:paraId="3FB53B97" w14:textId="77777777" w:rsidR="007550F1" w:rsidRPr="007550F1" w:rsidRDefault="007550F1" w:rsidP="00683BFD">
            <w:pPr>
              <w:widowControl w:val="0"/>
              <w:jc w:val="center"/>
              <w:rPr>
                <w:sz w:val="20"/>
                <w:szCs w:val="20"/>
              </w:rPr>
            </w:pPr>
            <w:r w:rsidRPr="007550F1">
              <w:rPr>
                <w:rFonts w:eastAsia="SimSun" w:hint="eastAsia"/>
                <w:sz w:val="20"/>
                <w:szCs w:val="20"/>
                <w:lang w:eastAsia="zh-CN"/>
              </w:rPr>
              <w:t>气雾剂</w:t>
            </w:r>
          </w:p>
        </w:tc>
        <w:tc>
          <w:tcPr>
            <w:tcW w:w="314" w:type="pct"/>
            <w:vMerge w:val="restart"/>
            <w:shd w:val="clear" w:color="auto" w:fill="auto"/>
            <w:tcMar>
              <w:left w:w="85" w:type="dxa"/>
              <w:right w:w="85" w:type="dxa"/>
            </w:tcMar>
            <w:vAlign w:val="center"/>
          </w:tcPr>
          <w:p w14:paraId="26BBF430" w14:textId="77777777" w:rsidR="007550F1" w:rsidRPr="007550F1" w:rsidRDefault="007550F1" w:rsidP="00683BFD">
            <w:pPr>
              <w:widowControl w:val="0"/>
              <w:jc w:val="center"/>
              <w:rPr>
                <w:sz w:val="20"/>
                <w:szCs w:val="20"/>
              </w:rPr>
            </w:pPr>
            <w:r w:rsidRPr="007550F1">
              <w:rPr>
                <w:rFonts w:eastAsia="SimSun" w:hint="eastAsia"/>
                <w:sz w:val="20"/>
                <w:szCs w:val="20"/>
                <w:lang w:eastAsia="zh-CN"/>
              </w:rPr>
              <w:t>泡沫塑料</w:t>
            </w:r>
          </w:p>
        </w:tc>
        <w:tc>
          <w:tcPr>
            <w:tcW w:w="552" w:type="pct"/>
            <w:vMerge w:val="restart"/>
            <w:shd w:val="clear" w:color="auto" w:fill="auto"/>
            <w:tcMar>
              <w:left w:w="85" w:type="dxa"/>
              <w:right w:w="85" w:type="dxa"/>
            </w:tcMar>
            <w:vAlign w:val="center"/>
          </w:tcPr>
          <w:p w14:paraId="1393913C" w14:textId="77777777" w:rsidR="007550F1" w:rsidRPr="007550F1" w:rsidRDefault="007550F1" w:rsidP="00683BFD">
            <w:pPr>
              <w:widowControl w:val="0"/>
              <w:jc w:val="center"/>
              <w:rPr>
                <w:sz w:val="20"/>
                <w:szCs w:val="20"/>
              </w:rPr>
            </w:pPr>
            <w:r w:rsidRPr="007550F1">
              <w:rPr>
                <w:rFonts w:eastAsia="SimSun" w:hint="eastAsia"/>
                <w:sz w:val="20"/>
                <w:szCs w:val="20"/>
                <w:lang w:eastAsia="zh-CN"/>
              </w:rPr>
              <w:t>消防</w:t>
            </w:r>
          </w:p>
        </w:tc>
        <w:tc>
          <w:tcPr>
            <w:tcW w:w="1682" w:type="pct"/>
            <w:gridSpan w:val="3"/>
            <w:shd w:val="clear" w:color="auto" w:fill="auto"/>
            <w:tcMar>
              <w:left w:w="85" w:type="dxa"/>
              <w:right w:w="85" w:type="dxa"/>
            </w:tcMar>
            <w:vAlign w:val="center"/>
          </w:tcPr>
          <w:p w14:paraId="1F375C54" w14:textId="77777777" w:rsidR="007550F1" w:rsidRPr="007550F1" w:rsidRDefault="007550F1" w:rsidP="00683BFD">
            <w:pPr>
              <w:widowControl w:val="0"/>
              <w:jc w:val="center"/>
              <w:rPr>
                <w:sz w:val="20"/>
                <w:szCs w:val="20"/>
              </w:rPr>
            </w:pPr>
            <w:r w:rsidRPr="007550F1">
              <w:rPr>
                <w:rFonts w:eastAsia="SimSun" w:hint="eastAsia"/>
                <w:sz w:val="20"/>
                <w:szCs w:val="20"/>
                <w:lang w:eastAsia="zh-CN"/>
              </w:rPr>
              <w:t>空调和制冷</w:t>
            </w:r>
          </w:p>
        </w:tc>
        <w:tc>
          <w:tcPr>
            <w:tcW w:w="394" w:type="pct"/>
            <w:vMerge w:val="restart"/>
            <w:shd w:val="clear" w:color="auto" w:fill="auto"/>
            <w:tcMar>
              <w:left w:w="85" w:type="dxa"/>
              <w:right w:w="85" w:type="dxa"/>
            </w:tcMar>
            <w:vAlign w:val="center"/>
          </w:tcPr>
          <w:p w14:paraId="29DDB877" w14:textId="77777777" w:rsidR="007550F1" w:rsidRPr="007550F1" w:rsidRDefault="007550F1" w:rsidP="00683BFD">
            <w:pPr>
              <w:widowControl w:val="0"/>
              <w:jc w:val="center"/>
              <w:rPr>
                <w:sz w:val="20"/>
                <w:szCs w:val="20"/>
              </w:rPr>
            </w:pPr>
            <w:r w:rsidRPr="007550F1">
              <w:rPr>
                <w:rFonts w:eastAsia="SimSun" w:hint="eastAsia"/>
                <w:sz w:val="20"/>
                <w:szCs w:val="20"/>
                <w:lang w:eastAsia="zh-CN"/>
              </w:rPr>
              <w:t>溶剂</w:t>
            </w:r>
          </w:p>
        </w:tc>
        <w:tc>
          <w:tcPr>
            <w:tcW w:w="315" w:type="pct"/>
            <w:vMerge w:val="restart"/>
            <w:shd w:val="clear" w:color="auto" w:fill="auto"/>
            <w:tcMar>
              <w:left w:w="85" w:type="dxa"/>
              <w:right w:w="85" w:type="dxa"/>
            </w:tcMar>
            <w:vAlign w:val="center"/>
          </w:tcPr>
          <w:p w14:paraId="39FA7EAE" w14:textId="77777777" w:rsidR="007550F1" w:rsidRPr="007550F1" w:rsidRDefault="007550F1" w:rsidP="00683BFD">
            <w:pPr>
              <w:widowControl w:val="0"/>
              <w:jc w:val="center"/>
              <w:rPr>
                <w:sz w:val="20"/>
                <w:szCs w:val="20"/>
              </w:rPr>
            </w:pPr>
            <w:r w:rsidRPr="007550F1">
              <w:rPr>
                <w:rFonts w:eastAsia="SimSun" w:hint="eastAsia"/>
                <w:sz w:val="20"/>
                <w:szCs w:val="20"/>
                <w:lang w:eastAsia="zh-CN"/>
              </w:rPr>
              <w:t>其他</w:t>
            </w:r>
          </w:p>
        </w:tc>
        <w:tc>
          <w:tcPr>
            <w:tcW w:w="732" w:type="pct"/>
            <w:vMerge w:val="restart"/>
            <w:shd w:val="clear" w:color="auto" w:fill="auto"/>
            <w:tcMar>
              <w:left w:w="85" w:type="dxa"/>
              <w:right w:w="85" w:type="dxa"/>
            </w:tcMar>
            <w:vAlign w:val="center"/>
          </w:tcPr>
          <w:p w14:paraId="59DA9DB2" w14:textId="77777777" w:rsidR="007550F1" w:rsidRPr="007550F1" w:rsidRDefault="007550F1" w:rsidP="00683BFD">
            <w:pPr>
              <w:widowControl w:val="0"/>
              <w:jc w:val="center"/>
              <w:rPr>
                <w:sz w:val="20"/>
                <w:szCs w:val="20"/>
              </w:rPr>
            </w:pPr>
            <w:r w:rsidRPr="007550F1">
              <w:rPr>
                <w:rFonts w:eastAsia="SimSun" w:hint="eastAsia"/>
                <w:sz w:val="20"/>
                <w:szCs w:val="20"/>
                <w:lang w:eastAsia="zh-CN"/>
              </w:rPr>
              <w:t>行业总消费量</w:t>
            </w:r>
          </w:p>
        </w:tc>
      </w:tr>
      <w:tr w:rsidR="007550F1" w:rsidRPr="007550F1" w14:paraId="1FFFD117" w14:textId="77777777" w:rsidTr="00ED2247">
        <w:trPr>
          <w:trHeight w:val="107"/>
        </w:trPr>
        <w:tc>
          <w:tcPr>
            <w:tcW w:w="609" w:type="pct"/>
            <w:vMerge/>
            <w:shd w:val="clear" w:color="auto" w:fill="auto"/>
            <w:tcMar>
              <w:left w:w="85" w:type="dxa"/>
              <w:right w:w="85" w:type="dxa"/>
            </w:tcMar>
            <w:vAlign w:val="center"/>
          </w:tcPr>
          <w:p w14:paraId="6C0AD83D" w14:textId="77777777" w:rsidR="007550F1" w:rsidRPr="007550F1" w:rsidRDefault="007550F1" w:rsidP="00683BFD">
            <w:pPr>
              <w:widowControl w:val="0"/>
              <w:jc w:val="center"/>
              <w:rPr>
                <w:sz w:val="20"/>
                <w:szCs w:val="20"/>
              </w:rPr>
            </w:pPr>
          </w:p>
        </w:tc>
        <w:tc>
          <w:tcPr>
            <w:tcW w:w="401" w:type="pct"/>
            <w:vMerge/>
            <w:shd w:val="clear" w:color="auto" w:fill="auto"/>
            <w:tcMar>
              <w:left w:w="85" w:type="dxa"/>
              <w:right w:w="85" w:type="dxa"/>
            </w:tcMar>
            <w:vAlign w:val="center"/>
          </w:tcPr>
          <w:p w14:paraId="77169910" w14:textId="77777777" w:rsidR="007550F1" w:rsidRPr="007550F1" w:rsidRDefault="007550F1" w:rsidP="00683BFD">
            <w:pPr>
              <w:widowControl w:val="0"/>
              <w:jc w:val="center"/>
              <w:rPr>
                <w:sz w:val="20"/>
                <w:szCs w:val="20"/>
              </w:rPr>
            </w:pPr>
          </w:p>
        </w:tc>
        <w:tc>
          <w:tcPr>
            <w:tcW w:w="314" w:type="pct"/>
            <w:vMerge/>
            <w:shd w:val="clear" w:color="auto" w:fill="auto"/>
            <w:tcMar>
              <w:left w:w="85" w:type="dxa"/>
              <w:right w:w="85" w:type="dxa"/>
            </w:tcMar>
            <w:vAlign w:val="center"/>
          </w:tcPr>
          <w:p w14:paraId="38FAF339" w14:textId="77777777" w:rsidR="007550F1" w:rsidRPr="007550F1" w:rsidRDefault="007550F1" w:rsidP="00683BFD">
            <w:pPr>
              <w:widowControl w:val="0"/>
              <w:jc w:val="center"/>
              <w:rPr>
                <w:sz w:val="20"/>
                <w:szCs w:val="20"/>
              </w:rPr>
            </w:pPr>
          </w:p>
        </w:tc>
        <w:tc>
          <w:tcPr>
            <w:tcW w:w="552" w:type="pct"/>
            <w:vMerge/>
            <w:shd w:val="clear" w:color="auto" w:fill="auto"/>
            <w:tcMar>
              <w:left w:w="85" w:type="dxa"/>
              <w:right w:w="85" w:type="dxa"/>
            </w:tcMar>
            <w:vAlign w:val="center"/>
          </w:tcPr>
          <w:p w14:paraId="0E51A7A7" w14:textId="77777777" w:rsidR="007550F1" w:rsidRPr="007550F1" w:rsidRDefault="007550F1" w:rsidP="00683BFD">
            <w:pPr>
              <w:widowControl w:val="0"/>
              <w:jc w:val="center"/>
              <w:rPr>
                <w:sz w:val="20"/>
                <w:szCs w:val="20"/>
              </w:rPr>
            </w:pPr>
          </w:p>
        </w:tc>
        <w:tc>
          <w:tcPr>
            <w:tcW w:w="1103" w:type="pct"/>
            <w:gridSpan w:val="2"/>
            <w:shd w:val="clear" w:color="auto" w:fill="auto"/>
            <w:tcMar>
              <w:left w:w="85" w:type="dxa"/>
              <w:right w:w="85" w:type="dxa"/>
            </w:tcMar>
          </w:tcPr>
          <w:p w14:paraId="6D997241" w14:textId="77777777" w:rsidR="007550F1" w:rsidRPr="007550F1" w:rsidRDefault="007550F1" w:rsidP="00683BFD">
            <w:pPr>
              <w:widowControl w:val="0"/>
              <w:jc w:val="center"/>
              <w:rPr>
                <w:sz w:val="20"/>
                <w:szCs w:val="20"/>
              </w:rPr>
            </w:pPr>
            <w:r w:rsidRPr="007550F1">
              <w:rPr>
                <w:rFonts w:eastAsia="SimSun" w:hint="eastAsia"/>
                <w:sz w:val="20"/>
                <w:szCs w:val="20"/>
                <w:lang w:eastAsia="zh-CN"/>
              </w:rPr>
              <w:t>制造</w:t>
            </w:r>
          </w:p>
        </w:tc>
        <w:tc>
          <w:tcPr>
            <w:tcW w:w="579" w:type="pct"/>
            <w:vMerge w:val="restart"/>
            <w:shd w:val="clear" w:color="auto" w:fill="auto"/>
            <w:tcMar>
              <w:left w:w="85" w:type="dxa"/>
              <w:right w:w="85" w:type="dxa"/>
            </w:tcMar>
            <w:vAlign w:val="center"/>
          </w:tcPr>
          <w:p w14:paraId="32C1177B" w14:textId="77777777" w:rsidR="007550F1" w:rsidRPr="007550F1" w:rsidRDefault="007550F1" w:rsidP="00683BFD">
            <w:pPr>
              <w:widowControl w:val="0"/>
              <w:jc w:val="center"/>
              <w:rPr>
                <w:sz w:val="20"/>
                <w:szCs w:val="20"/>
              </w:rPr>
            </w:pPr>
            <w:r w:rsidRPr="007550F1">
              <w:rPr>
                <w:rFonts w:eastAsia="SimSun" w:hint="eastAsia"/>
                <w:sz w:val="20"/>
                <w:szCs w:val="20"/>
                <w:lang w:eastAsia="zh-CN"/>
              </w:rPr>
              <w:t>维修</w:t>
            </w:r>
          </w:p>
        </w:tc>
        <w:tc>
          <w:tcPr>
            <w:tcW w:w="394" w:type="pct"/>
            <w:vMerge/>
            <w:shd w:val="clear" w:color="auto" w:fill="auto"/>
            <w:tcMar>
              <w:left w:w="85" w:type="dxa"/>
              <w:right w:w="85" w:type="dxa"/>
            </w:tcMar>
            <w:vAlign w:val="center"/>
          </w:tcPr>
          <w:p w14:paraId="34AEAADE" w14:textId="77777777" w:rsidR="007550F1" w:rsidRPr="007550F1" w:rsidRDefault="007550F1" w:rsidP="00683BFD">
            <w:pPr>
              <w:widowControl w:val="0"/>
              <w:jc w:val="center"/>
              <w:rPr>
                <w:sz w:val="20"/>
                <w:szCs w:val="20"/>
              </w:rPr>
            </w:pPr>
          </w:p>
        </w:tc>
        <w:tc>
          <w:tcPr>
            <w:tcW w:w="315" w:type="pct"/>
            <w:vMerge/>
            <w:shd w:val="clear" w:color="auto" w:fill="auto"/>
            <w:tcMar>
              <w:left w:w="85" w:type="dxa"/>
              <w:right w:w="85" w:type="dxa"/>
            </w:tcMar>
            <w:vAlign w:val="center"/>
          </w:tcPr>
          <w:p w14:paraId="2BDDD0AE" w14:textId="77777777" w:rsidR="007550F1" w:rsidRPr="007550F1" w:rsidRDefault="007550F1" w:rsidP="00683BFD">
            <w:pPr>
              <w:widowControl w:val="0"/>
              <w:jc w:val="center"/>
              <w:rPr>
                <w:sz w:val="20"/>
                <w:szCs w:val="20"/>
              </w:rPr>
            </w:pPr>
          </w:p>
        </w:tc>
        <w:tc>
          <w:tcPr>
            <w:tcW w:w="732" w:type="pct"/>
            <w:vMerge/>
            <w:shd w:val="clear" w:color="auto" w:fill="auto"/>
            <w:tcMar>
              <w:left w:w="85" w:type="dxa"/>
              <w:right w:w="85" w:type="dxa"/>
            </w:tcMar>
            <w:vAlign w:val="center"/>
          </w:tcPr>
          <w:p w14:paraId="779B685E" w14:textId="77777777" w:rsidR="007550F1" w:rsidRPr="007550F1" w:rsidRDefault="007550F1" w:rsidP="00683BFD">
            <w:pPr>
              <w:widowControl w:val="0"/>
              <w:jc w:val="center"/>
              <w:rPr>
                <w:sz w:val="20"/>
                <w:szCs w:val="20"/>
              </w:rPr>
            </w:pPr>
          </w:p>
        </w:tc>
      </w:tr>
      <w:tr w:rsidR="007550F1" w:rsidRPr="007550F1" w14:paraId="2EDA3D5E" w14:textId="77777777" w:rsidTr="00ED2247">
        <w:trPr>
          <w:trHeight w:val="96"/>
        </w:trPr>
        <w:tc>
          <w:tcPr>
            <w:tcW w:w="609" w:type="pct"/>
            <w:vMerge/>
            <w:shd w:val="clear" w:color="auto" w:fill="auto"/>
            <w:tcMar>
              <w:left w:w="85" w:type="dxa"/>
              <w:right w:w="85" w:type="dxa"/>
            </w:tcMar>
            <w:vAlign w:val="center"/>
          </w:tcPr>
          <w:p w14:paraId="34052B69" w14:textId="77777777" w:rsidR="007550F1" w:rsidRPr="007550F1" w:rsidRDefault="007550F1" w:rsidP="00683BFD">
            <w:pPr>
              <w:widowControl w:val="0"/>
              <w:jc w:val="center"/>
              <w:rPr>
                <w:sz w:val="20"/>
                <w:szCs w:val="20"/>
              </w:rPr>
            </w:pPr>
          </w:p>
        </w:tc>
        <w:tc>
          <w:tcPr>
            <w:tcW w:w="401" w:type="pct"/>
            <w:vMerge/>
            <w:shd w:val="clear" w:color="auto" w:fill="auto"/>
            <w:tcMar>
              <w:left w:w="85" w:type="dxa"/>
              <w:right w:w="85" w:type="dxa"/>
            </w:tcMar>
            <w:vAlign w:val="center"/>
          </w:tcPr>
          <w:p w14:paraId="455F1CA2" w14:textId="77777777" w:rsidR="007550F1" w:rsidRPr="007550F1" w:rsidRDefault="007550F1" w:rsidP="00683BFD">
            <w:pPr>
              <w:widowControl w:val="0"/>
              <w:jc w:val="center"/>
              <w:rPr>
                <w:sz w:val="20"/>
                <w:szCs w:val="20"/>
              </w:rPr>
            </w:pPr>
          </w:p>
        </w:tc>
        <w:tc>
          <w:tcPr>
            <w:tcW w:w="314" w:type="pct"/>
            <w:vMerge/>
            <w:shd w:val="clear" w:color="auto" w:fill="auto"/>
            <w:tcMar>
              <w:left w:w="85" w:type="dxa"/>
              <w:right w:w="85" w:type="dxa"/>
            </w:tcMar>
            <w:vAlign w:val="center"/>
          </w:tcPr>
          <w:p w14:paraId="6CDA433F" w14:textId="77777777" w:rsidR="007550F1" w:rsidRPr="007550F1" w:rsidRDefault="007550F1" w:rsidP="00683BFD">
            <w:pPr>
              <w:widowControl w:val="0"/>
              <w:jc w:val="center"/>
              <w:rPr>
                <w:sz w:val="20"/>
                <w:szCs w:val="20"/>
              </w:rPr>
            </w:pPr>
          </w:p>
        </w:tc>
        <w:tc>
          <w:tcPr>
            <w:tcW w:w="552" w:type="pct"/>
            <w:vMerge/>
            <w:shd w:val="clear" w:color="auto" w:fill="auto"/>
            <w:tcMar>
              <w:left w:w="85" w:type="dxa"/>
              <w:right w:w="85" w:type="dxa"/>
            </w:tcMar>
            <w:vAlign w:val="center"/>
          </w:tcPr>
          <w:p w14:paraId="0C52C445" w14:textId="77777777" w:rsidR="007550F1" w:rsidRPr="007550F1" w:rsidRDefault="007550F1" w:rsidP="00683BFD">
            <w:pPr>
              <w:widowControl w:val="0"/>
              <w:jc w:val="center"/>
              <w:rPr>
                <w:sz w:val="20"/>
                <w:szCs w:val="20"/>
              </w:rPr>
            </w:pPr>
          </w:p>
        </w:tc>
        <w:tc>
          <w:tcPr>
            <w:tcW w:w="551" w:type="pct"/>
            <w:shd w:val="clear" w:color="auto" w:fill="auto"/>
            <w:tcMar>
              <w:left w:w="85" w:type="dxa"/>
              <w:right w:w="85" w:type="dxa"/>
            </w:tcMar>
            <w:vAlign w:val="center"/>
          </w:tcPr>
          <w:p w14:paraId="5E40529F" w14:textId="77777777" w:rsidR="007550F1" w:rsidRPr="007550F1" w:rsidRDefault="007550F1" w:rsidP="00683BFD">
            <w:pPr>
              <w:widowControl w:val="0"/>
              <w:jc w:val="center"/>
              <w:rPr>
                <w:sz w:val="20"/>
                <w:szCs w:val="20"/>
              </w:rPr>
            </w:pPr>
            <w:r w:rsidRPr="007550F1">
              <w:rPr>
                <w:rFonts w:eastAsia="SimSun" w:hint="eastAsia"/>
                <w:sz w:val="20"/>
                <w:szCs w:val="20"/>
                <w:lang w:eastAsia="zh-CN"/>
              </w:rPr>
              <w:t>空调</w:t>
            </w:r>
          </w:p>
        </w:tc>
        <w:tc>
          <w:tcPr>
            <w:tcW w:w="552" w:type="pct"/>
            <w:shd w:val="clear" w:color="auto" w:fill="auto"/>
            <w:tcMar>
              <w:left w:w="85" w:type="dxa"/>
              <w:right w:w="85" w:type="dxa"/>
            </w:tcMar>
            <w:vAlign w:val="center"/>
          </w:tcPr>
          <w:p w14:paraId="64AE8982" w14:textId="77777777" w:rsidR="007550F1" w:rsidRPr="007550F1" w:rsidRDefault="007550F1" w:rsidP="00683BFD">
            <w:pPr>
              <w:widowControl w:val="0"/>
              <w:jc w:val="center"/>
              <w:rPr>
                <w:sz w:val="20"/>
                <w:szCs w:val="20"/>
              </w:rPr>
            </w:pPr>
            <w:r w:rsidRPr="007550F1">
              <w:rPr>
                <w:rFonts w:eastAsia="SimSun" w:hint="eastAsia"/>
                <w:sz w:val="20"/>
                <w:szCs w:val="20"/>
                <w:lang w:eastAsia="zh-CN"/>
              </w:rPr>
              <w:t>其他</w:t>
            </w:r>
          </w:p>
        </w:tc>
        <w:tc>
          <w:tcPr>
            <w:tcW w:w="579" w:type="pct"/>
            <w:vMerge/>
            <w:shd w:val="clear" w:color="auto" w:fill="auto"/>
            <w:tcMar>
              <w:left w:w="85" w:type="dxa"/>
              <w:right w:w="85" w:type="dxa"/>
            </w:tcMar>
            <w:vAlign w:val="center"/>
          </w:tcPr>
          <w:p w14:paraId="16DE21B6" w14:textId="77777777" w:rsidR="007550F1" w:rsidRPr="007550F1" w:rsidRDefault="007550F1" w:rsidP="00683BFD">
            <w:pPr>
              <w:widowControl w:val="0"/>
              <w:jc w:val="center"/>
              <w:rPr>
                <w:sz w:val="20"/>
                <w:szCs w:val="20"/>
              </w:rPr>
            </w:pPr>
          </w:p>
        </w:tc>
        <w:tc>
          <w:tcPr>
            <w:tcW w:w="394" w:type="pct"/>
            <w:vMerge/>
            <w:shd w:val="clear" w:color="auto" w:fill="auto"/>
            <w:tcMar>
              <w:left w:w="85" w:type="dxa"/>
              <w:right w:w="85" w:type="dxa"/>
            </w:tcMar>
            <w:vAlign w:val="center"/>
          </w:tcPr>
          <w:p w14:paraId="62C002A8" w14:textId="77777777" w:rsidR="007550F1" w:rsidRPr="007550F1" w:rsidRDefault="007550F1" w:rsidP="00683BFD">
            <w:pPr>
              <w:widowControl w:val="0"/>
              <w:jc w:val="center"/>
              <w:rPr>
                <w:sz w:val="20"/>
                <w:szCs w:val="20"/>
              </w:rPr>
            </w:pPr>
          </w:p>
        </w:tc>
        <w:tc>
          <w:tcPr>
            <w:tcW w:w="315" w:type="pct"/>
            <w:vMerge/>
            <w:shd w:val="clear" w:color="auto" w:fill="auto"/>
            <w:tcMar>
              <w:left w:w="85" w:type="dxa"/>
              <w:right w:w="85" w:type="dxa"/>
            </w:tcMar>
            <w:vAlign w:val="center"/>
          </w:tcPr>
          <w:p w14:paraId="7B32C211" w14:textId="77777777" w:rsidR="007550F1" w:rsidRPr="007550F1" w:rsidRDefault="007550F1" w:rsidP="00683BFD">
            <w:pPr>
              <w:widowControl w:val="0"/>
              <w:jc w:val="center"/>
              <w:rPr>
                <w:sz w:val="20"/>
                <w:szCs w:val="20"/>
              </w:rPr>
            </w:pPr>
          </w:p>
        </w:tc>
        <w:tc>
          <w:tcPr>
            <w:tcW w:w="732" w:type="pct"/>
            <w:vMerge/>
            <w:shd w:val="clear" w:color="auto" w:fill="auto"/>
            <w:tcMar>
              <w:left w:w="85" w:type="dxa"/>
              <w:right w:w="85" w:type="dxa"/>
            </w:tcMar>
            <w:vAlign w:val="center"/>
          </w:tcPr>
          <w:p w14:paraId="654BFA9D" w14:textId="77777777" w:rsidR="007550F1" w:rsidRPr="007550F1" w:rsidRDefault="007550F1" w:rsidP="00683BFD">
            <w:pPr>
              <w:widowControl w:val="0"/>
              <w:jc w:val="center"/>
              <w:rPr>
                <w:sz w:val="20"/>
                <w:szCs w:val="20"/>
              </w:rPr>
            </w:pPr>
          </w:p>
        </w:tc>
      </w:tr>
      <w:tr w:rsidR="007550F1" w:rsidRPr="007550F1" w14:paraId="379D0673" w14:textId="77777777" w:rsidTr="00ED2247">
        <w:trPr>
          <w:trHeight w:val="121"/>
        </w:trPr>
        <w:tc>
          <w:tcPr>
            <w:tcW w:w="609" w:type="pct"/>
            <w:shd w:val="clear" w:color="auto" w:fill="auto"/>
          </w:tcPr>
          <w:p w14:paraId="0570FAF2" w14:textId="77777777" w:rsidR="007550F1" w:rsidRPr="007550F1" w:rsidRDefault="007550F1" w:rsidP="00683BFD">
            <w:pPr>
              <w:widowControl w:val="0"/>
              <w:spacing w:after="60"/>
              <w:jc w:val="left"/>
              <w:rPr>
                <w:sz w:val="20"/>
                <w:szCs w:val="20"/>
              </w:rPr>
            </w:pPr>
            <w:r w:rsidRPr="007550F1">
              <w:rPr>
                <w:rFonts w:eastAsia="SimSun"/>
                <w:color w:val="000000" w:themeColor="text1"/>
                <w:sz w:val="20"/>
                <w:szCs w:val="20"/>
              </w:rPr>
              <w:t>HFC-32</w:t>
            </w:r>
          </w:p>
        </w:tc>
        <w:tc>
          <w:tcPr>
            <w:tcW w:w="401" w:type="pct"/>
            <w:shd w:val="clear" w:color="auto" w:fill="auto"/>
          </w:tcPr>
          <w:p w14:paraId="5A57C771" w14:textId="77777777" w:rsidR="007550F1" w:rsidRPr="007550F1" w:rsidRDefault="007550F1" w:rsidP="00683BFD">
            <w:pPr>
              <w:widowControl w:val="0"/>
              <w:spacing w:after="60"/>
              <w:jc w:val="right"/>
              <w:rPr>
                <w:sz w:val="20"/>
                <w:szCs w:val="20"/>
              </w:rPr>
            </w:pPr>
          </w:p>
        </w:tc>
        <w:tc>
          <w:tcPr>
            <w:tcW w:w="314" w:type="pct"/>
            <w:shd w:val="clear" w:color="auto" w:fill="auto"/>
          </w:tcPr>
          <w:p w14:paraId="748B165C" w14:textId="77777777" w:rsidR="007550F1" w:rsidRPr="007550F1" w:rsidRDefault="007550F1" w:rsidP="00683BFD">
            <w:pPr>
              <w:widowControl w:val="0"/>
              <w:spacing w:after="60"/>
              <w:jc w:val="right"/>
              <w:rPr>
                <w:sz w:val="20"/>
                <w:szCs w:val="20"/>
              </w:rPr>
            </w:pPr>
          </w:p>
        </w:tc>
        <w:tc>
          <w:tcPr>
            <w:tcW w:w="552" w:type="pct"/>
            <w:shd w:val="clear" w:color="auto" w:fill="auto"/>
          </w:tcPr>
          <w:p w14:paraId="16E5BF3C" w14:textId="77777777" w:rsidR="007550F1" w:rsidRPr="007550F1" w:rsidRDefault="007550F1" w:rsidP="00683BFD">
            <w:pPr>
              <w:widowControl w:val="0"/>
              <w:spacing w:after="60"/>
              <w:jc w:val="right"/>
              <w:rPr>
                <w:sz w:val="20"/>
                <w:szCs w:val="20"/>
              </w:rPr>
            </w:pPr>
          </w:p>
        </w:tc>
        <w:tc>
          <w:tcPr>
            <w:tcW w:w="551" w:type="pct"/>
            <w:shd w:val="clear" w:color="auto" w:fill="auto"/>
          </w:tcPr>
          <w:p w14:paraId="06E6255C" w14:textId="77777777" w:rsidR="007550F1" w:rsidRPr="007550F1" w:rsidRDefault="007550F1" w:rsidP="00683BFD">
            <w:pPr>
              <w:widowControl w:val="0"/>
              <w:spacing w:after="60"/>
              <w:jc w:val="right"/>
              <w:rPr>
                <w:sz w:val="20"/>
                <w:szCs w:val="20"/>
              </w:rPr>
            </w:pPr>
          </w:p>
        </w:tc>
        <w:tc>
          <w:tcPr>
            <w:tcW w:w="552" w:type="pct"/>
            <w:shd w:val="clear" w:color="auto" w:fill="auto"/>
          </w:tcPr>
          <w:p w14:paraId="4633F59D" w14:textId="77777777" w:rsidR="007550F1" w:rsidRPr="007550F1" w:rsidRDefault="007550F1" w:rsidP="00683BFD">
            <w:pPr>
              <w:widowControl w:val="0"/>
              <w:spacing w:after="60"/>
              <w:jc w:val="right"/>
              <w:rPr>
                <w:sz w:val="20"/>
                <w:szCs w:val="20"/>
              </w:rPr>
            </w:pPr>
          </w:p>
        </w:tc>
        <w:tc>
          <w:tcPr>
            <w:tcW w:w="579" w:type="pct"/>
            <w:shd w:val="clear" w:color="auto" w:fill="auto"/>
          </w:tcPr>
          <w:p w14:paraId="526274E8" w14:textId="77777777" w:rsidR="007550F1" w:rsidRPr="007550F1" w:rsidRDefault="007550F1" w:rsidP="00683BFD">
            <w:pPr>
              <w:widowControl w:val="0"/>
              <w:spacing w:after="60"/>
              <w:jc w:val="right"/>
              <w:rPr>
                <w:sz w:val="20"/>
                <w:szCs w:val="20"/>
              </w:rPr>
            </w:pPr>
            <w:r w:rsidRPr="007550F1">
              <w:rPr>
                <w:rFonts w:eastAsia="SimSun"/>
                <w:sz w:val="20"/>
                <w:szCs w:val="20"/>
              </w:rPr>
              <w:t>7,898</w:t>
            </w:r>
          </w:p>
        </w:tc>
        <w:tc>
          <w:tcPr>
            <w:tcW w:w="394" w:type="pct"/>
            <w:shd w:val="clear" w:color="auto" w:fill="auto"/>
          </w:tcPr>
          <w:p w14:paraId="262BBF33" w14:textId="77777777" w:rsidR="007550F1" w:rsidRPr="007550F1" w:rsidRDefault="007550F1" w:rsidP="00683BFD">
            <w:pPr>
              <w:widowControl w:val="0"/>
              <w:spacing w:after="60"/>
              <w:jc w:val="right"/>
              <w:rPr>
                <w:sz w:val="20"/>
                <w:szCs w:val="20"/>
              </w:rPr>
            </w:pPr>
          </w:p>
        </w:tc>
        <w:tc>
          <w:tcPr>
            <w:tcW w:w="315" w:type="pct"/>
            <w:shd w:val="clear" w:color="auto" w:fill="auto"/>
          </w:tcPr>
          <w:p w14:paraId="7752D5F9" w14:textId="77777777" w:rsidR="007550F1" w:rsidRPr="007550F1" w:rsidRDefault="007550F1" w:rsidP="00683BFD">
            <w:pPr>
              <w:widowControl w:val="0"/>
              <w:spacing w:after="60"/>
              <w:jc w:val="right"/>
              <w:rPr>
                <w:sz w:val="20"/>
                <w:szCs w:val="20"/>
              </w:rPr>
            </w:pPr>
          </w:p>
        </w:tc>
        <w:tc>
          <w:tcPr>
            <w:tcW w:w="732" w:type="pct"/>
            <w:shd w:val="clear" w:color="auto" w:fill="auto"/>
          </w:tcPr>
          <w:p w14:paraId="3FE7B87A" w14:textId="77777777" w:rsidR="007550F1" w:rsidRPr="007550F1" w:rsidRDefault="007550F1" w:rsidP="00683BFD">
            <w:pPr>
              <w:widowControl w:val="0"/>
              <w:spacing w:after="60"/>
              <w:jc w:val="right"/>
              <w:rPr>
                <w:sz w:val="20"/>
                <w:szCs w:val="20"/>
              </w:rPr>
            </w:pPr>
            <w:r w:rsidRPr="007550F1">
              <w:rPr>
                <w:rFonts w:eastAsia="SimSun"/>
                <w:sz w:val="20"/>
                <w:szCs w:val="20"/>
              </w:rPr>
              <w:t>7,898</w:t>
            </w:r>
          </w:p>
        </w:tc>
      </w:tr>
      <w:tr w:rsidR="007550F1" w:rsidRPr="007550F1" w14:paraId="2B2D65D4" w14:textId="77777777" w:rsidTr="00ED2247">
        <w:trPr>
          <w:trHeight w:val="250"/>
        </w:trPr>
        <w:tc>
          <w:tcPr>
            <w:tcW w:w="609" w:type="pct"/>
            <w:shd w:val="clear" w:color="auto" w:fill="auto"/>
          </w:tcPr>
          <w:p w14:paraId="1E0D335C" w14:textId="77777777" w:rsidR="007550F1" w:rsidRPr="007550F1" w:rsidRDefault="007550F1" w:rsidP="00683BFD">
            <w:pPr>
              <w:widowControl w:val="0"/>
              <w:spacing w:after="60"/>
              <w:jc w:val="left"/>
              <w:rPr>
                <w:color w:val="000000" w:themeColor="text1"/>
                <w:sz w:val="20"/>
                <w:szCs w:val="20"/>
              </w:rPr>
            </w:pPr>
            <w:r w:rsidRPr="007550F1">
              <w:rPr>
                <w:rFonts w:eastAsia="SimSun"/>
                <w:color w:val="000000" w:themeColor="text1"/>
                <w:sz w:val="20"/>
                <w:szCs w:val="20"/>
              </w:rPr>
              <w:t>HFC-134a</w:t>
            </w:r>
          </w:p>
        </w:tc>
        <w:tc>
          <w:tcPr>
            <w:tcW w:w="401" w:type="pct"/>
            <w:shd w:val="clear" w:color="auto" w:fill="auto"/>
          </w:tcPr>
          <w:p w14:paraId="7B781221" w14:textId="77777777" w:rsidR="007550F1" w:rsidRPr="007550F1" w:rsidRDefault="007550F1" w:rsidP="00683BFD">
            <w:pPr>
              <w:widowControl w:val="0"/>
              <w:spacing w:after="60"/>
              <w:jc w:val="right"/>
              <w:rPr>
                <w:sz w:val="20"/>
                <w:szCs w:val="20"/>
              </w:rPr>
            </w:pPr>
          </w:p>
        </w:tc>
        <w:tc>
          <w:tcPr>
            <w:tcW w:w="314" w:type="pct"/>
            <w:shd w:val="clear" w:color="auto" w:fill="auto"/>
          </w:tcPr>
          <w:p w14:paraId="485C87A8" w14:textId="77777777" w:rsidR="007550F1" w:rsidRPr="007550F1" w:rsidRDefault="007550F1" w:rsidP="00683BFD">
            <w:pPr>
              <w:widowControl w:val="0"/>
              <w:spacing w:after="60"/>
              <w:jc w:val="right"/>
              <w:rPr>
                <w:sz w:val="20"/>
                <w:szCs w:val="20"/>
              </w:rPr>
            </w:pPr>
          </w:p>
        </w:tc>
        <w:tc>
          <w:tcPr>
            <w:tcW w:w="552" w:type="pct"/>
            <w:shd w:val="clear" w:color="auto" w:fill="auto"/>
          </w:tcPr>
          <w:p w14:paraId="20CD01B0" w14:textId="77777777" w:rsidR="007550F1" w:rsidRPr="007550F1" w:rsidRDefault="007550F1" w:rsidP="00683BFD">
            <w:pPr>
              <w:widowControl w:val="0"/>
              <w:spacing w:after="60"/>
              <w:jc w:val="right"/>
              <w:rPr>
                <w:sz w:val="20"/>
                <w:szCs w:val="20"/>
              </w:rPr>
            </w:pPr>
          </w:p>
        </w:tc>
        <w:tc>
          <w:tcPr>
            <w:tcW w:w="551" w:type="pct"/>
            <w:shd w:val="clear" w:color="auto" w:fill="auto"/>
          </w:tcPr>
          <w:p w14:paraId="73C6859D" w14:textId="77777777" w:rsidR="007550F1" w:rsidRPr="007550F1" w:rsidRDefault="007550F1" w:rsidP="00683BFD">
            <w:pPr>
              <w:widowControl w:val="0"/>
              <w:spacing w:after="60"/>
              <w:jc w:val="right"/>
              <w:rPr>
                <w:sz w:val="20"/>
                <w:szCs w:val="20"/>
              </w:rPr>
            </w:pPr>
          </w:p>
        </w:tc>
        <w:tc>
          <w:tcPr>
            <w:tcW w:w="552" w:type="pct"/>
            <w:shd w:val="clear" w:color="auto" w:fill="auto"/>
          </w:tcPr>
          <w:p w14:paraId="2200DF95" w14:textId="77777777" w:rsidR="007550F1" w:rsidRPr="007550F1" w:rsidRDefault="007550F1" w:rsidP="00683BFD">
            <w:pPr>
              <w:widowControl w:val="0"/>
              <w:spacing w:after="60"/>
              <w:jc w:val="right"/>
              <w:rPr>
                <w:sz w:val="20"/>
                <w:szCs w:val="20"/>
              </w:rPr>
            </w:pPr>
          </w:p>
        </w:tc>
        <w:tc>
          <w:tcPr>
            <w:tcW w:w="579" w:type="pct"/>
            <w:shd w:val="clear" w:color="auto" w:fill="auto"/>
          </w:tcPr>
          <w:p w14:paraId="168E213C" w14:textId="77777777" w:rsidR="007550F1" w:rsidRPr="007550F1" w:rsidRDefault="007550F1" w:rsidP="00683BFD">
            <w:pPr>
              <w:widowControl w:val="0"/>
              <w:spacing w:after="60"/>
              <w:jc w:val="right"/>
              <w:rPr>
                <w:sz w:val="20"/>
                <w:szCs w:val="20"/>
              </w:rPr>
            </w:pPr>
            <w:r w:rsidRPr="007550F1">
              <w:rPr>
                <w:rFonts w:eastAsia="SimSun"/>
                <w:sz w:val="20"/>
                <w:szCs w:val="20"/>
              </w:rPr>
              <w:t>693,050</w:t>
            </w:r>
          </w:p>
        </w:tc>
        <w:tc>
          <w:tcPr>
            <w:tcW w:w="394" w:type="pct"/>
            <w:shd w:val="clear" w:color="auto" w:fill="auto"/>
          </w:tcPr>
          <w:p w14:paraId="659DC6EC" w14:textId="77777777" w:rsidR="007550F1" w:rsidRPr="007550F1" w:rsidRDefault="007550F1" w:rsidP="00683BFD">
            <w:pPr>
              <w:widowControl w:val="0"/>
              <w:spacing w:after="60"/>
              <w:jc w:val="right"/>
              <w:rPr>
                <w:sz w:val="20"/>
                <w:szCs w:val="20"/>
              </w:rPr>
            </w:pPr>
          </w:p>
        </w:tc>
        <w:tc>
          <w:tcPr>
            <w:tcW w:w="315" w:type="pct"/>
            <w:shd w:val="clear" w:color="auto" w:fill="auto"/>
          </w:tcPr>
          <w:p w14:paraId="70E53A8D" w14:textId="77777777" w:rsidR="007550F1" w:rsidRPr="007550F1" w:rsidRDefault="007550F1" w:rsidP="00683BFD">
            <w:pPr>
              <w:widowControl w:val="0"/>
              <w:spacing w:after="60"/>
              <w:jc w:val="right"/>
              <w:rPr>
                <w:sz w:val="20"/>
                <w:szCs w:val="20"/>
              </w:rPr>
            </w:pPr>
          </w:p>
        </w:tc>
        <w:tc>
          <w:tcPr>
            <w:tcW w:w="732" w:type="pct"/>
            <w:shd w:val="clear" w:color="auto" w:fill="auto"/>
          </w:tcPr>
          <w:p w14:paraId="250425DD" w14:textId="77777777" w:rsidR="007550F1" w:rsidRPr="007550F1" w:rsidRDefault="007550F1" w:rsidP="00683BFD">
            <w:pPr>
              <w:widowControl w:val="0"/>
              <w:spacing w:after="60"/>
              <w:jc w:val="right"/>
              <w:rPr>
                <w:sz w:val="20"/>
                <w:szCs w:val="20"/>
              </w:rPr>
            </w:pPr>
            <w:r w:rsidRPr="007550F1">
              <w:rPr>
                <w:rFonts w:eastAsia="SimSun"/>
                <w:sz w:val="20"/>
                <w:szCs w:val="20"/>
              </w:rPr>
              <w:t>693,050</w:t>
            </w:r>
          </w:p>
        </w:tc>
      </w:tr>
      <w:tr w:rsidR="007550F1" w:rsidRPr="007550F1" w14:paraId="27716B05" w14:textId="77777777" w:rsidTr="00ED2247">
        <w:trPr>
          <w:trHeight w:val="250"/>
        </w:trPr>
        <w:tc>
          <w:tcPr>
            <w:tcW w:w="609" w:type="pct"/>
            <w:shd w:val="clear" w:color="auto" w:fill="auto"/>
          </w:tcPr>
          <w:p w14:paraId="07A847FE" w14:textId="77777777" w:rsidR="007550F1" w:rsidRPr="007550F1" w:rsidRDefault="007550F1" w:rsidP="00683BFD">
            <w:pPr>
              <w:widowControl w:val="0"/>
              <w:spacing w:after="60"/>
              <w:jc w:val="left"/>
              <w:rPr>
                <w:color w:val="000000" w:themeColor="text1"/>
                <w:sz w:val="20"/>
                <w:szCs w:val="20"/>
              </w:rPr>
            </w:pPr>
            <w:r w:rsidRPr="007550F1">
              <w:rPr>
                <w:rFonts w:eastAsia="SimSun"/>
                <w:color w:val="000000" w:themeColor="text1"/>
                <w:sz w:val="20"/>
                <w:szCs w:val="20"/>
              </w:rPr>
              <w:t>R-404A</w:t>
            </w:r>
          </w:p>
        </w:tc>
        <w:tc>
          <w:tcPr>
            <w:tcW w:w="401" w:type="pct"/>
            <w:shd w:val="clear" w:color="auto" w:fill="auto"/>
          </w:tcPr>
          <w:p w14:paraId="5DDE83CF" w14:textId="77777777" w:rsidR="007550F1" w:rsidRPr="007550F1" w:rsidRDefault="007550F1" w:rsidP="00683BFD">
            <w:pPr>
              <w:widowControl w:val="0"/>
              <w:spacing w:after="60"/>
              <w:jc w:val="right"/>
              <w:rPr>
                <w:sz w:val="20"/>
                <w:szCs w:val="20"/>
              </w:rPr>
            </w:pPr>
          </w:p>
        </w:tc>
        <w:tc>
          <w:tcPr>
            <w:tcW w:w="314" w:type="pct"/>
            <w:shd w:val="clear" w:color="auto" w:fill="auto"/>
          </w:tcPr>
          <w:p w14:paraId="3C73804E" w14:textId="77777777" w:rsidR="007550F1" w:rsidRPr="007550F1" w:rsidRDefault="007550F1" w:rsidP="00683BFD">
            <w:pPr>
              <w:widowControl w:val="0"/>
              <w:spacing w:after="60"/>
              <w:jc w:val="right"/>
              <w:rPr>
                <w:sz w:val="20"/>
                <w:szCs w:val="20"/>
              </w:rPr>
            </w:pPr>
          </w:p>
        </w:tc>
        <w:tc>
          <w:tcPr>
            <w:tcW w:w="552" w:type="pct"/>
            <w:shd w:val="clear" w:color="auto" w:fill="auto"/>
          </w:tcPr>
          <w:p w14:paraId="360DFD97" w14:textId="77777777" w:rsidR="007550F1" w:rsidRPr="007550F1" w:rsidRDefault="007550F1" w:rsidP="00683BFD">
            <w:pPr>
              <w:widowControl w:val="0"/>
              <w:spacing w:after="60"/>
              <w:jc w:val="right"/>
              <w:rPr>
                <w:sz w:val="20"/>
                <w:szCs w:val="20"/>
              </w:rPr>
            </w:pPr>
          </w:p>
        </w:tc>
        <w:tc>
          <w:tcPr>
            <w:tcW w:w="551" w:type="pct"/>
            <w:shd w:val="clear" w:color="auto" w:fill="auto"/>
          </w:tcPr>
          <w:p w14:paraId="51C647BF" w14:textId="77777777" w:rsidR="007550F1" w:rsidRPr="007550F1" w:rsidRDefault="007550F1" w:rsidP="00683BFD">
            <w:pPr>
              <w:widowControl w:val="0"/>
              <w:spacing w:after="60"/>
              <w:jc w:val="right"/>
              <w:rPr>
                <w:sz w:val="20"/>
                <w:szCs w:val="20"/>
              </w:rPr>
            </w:pPr>
          </w:p>
        </w:tc>
        <w:tc>
          <w:tcPr>
            <w:tcW w:w="552" w:type="pct"/>
            <w:shd w:val="clear" w:color="auto" w:fill="auto"/>
          </w:tcPr>
          <w:p w14:paraId="3EBB4593" w14:textId="77777777" w:rsidR="007550F1" w:rsidRPr="007550F1" w:rsidRDefault="007550F1" w:rsidP="00683BFD">
            <w:pPr>
              <w:widowControl w:val="0"/>
              <w:spacing w:after="60"/>
              <w:jc w:val="right"/>
              <w:rPr>
                <w:sz w:val="20"/>
                <w:szCs w:val="20"/>
              </w:rPr>
            </w:pPr>
          </w:p>
        </w:tc>
        <w:tc>
          <w:tcPr>
            <w:tcW w:w="579" w:type="pct"/>
            <w:shd w:val="clear" w:color="auto" w:fill="auto"/>
          </w:tcPr>
          <w:p w14:paraId="3168F46A" w14:textId="77777777" w:rsidR="007550F1" w:rsidRPr="007550F1" w:rsidRDefault="007550F1" w:rsidP="00683BFD">
            <w:pPr>
              <w:widowControl w:val="0"/>
              <w:spacing w:after="60"/>
              <w:jc w:val="right"/>
              <w:rPr>
                <w:sz w:val="20"/>
                <w:szCs w:val="20"/>
              </w:rPr>
            </w:pPr>
            <w:r w:rsidRPr="007550F1">
              <w:rPr>
                <w:rFonts w:eastAsia="SimSun"/>
                <w:sz w:val="20"/>
                <w:szCs w:val="20"/>
              </w:rPr>
              <w:t>52,000</w:t>
            </w:r>
          </w:p>
        </w:tc>
        <w:tc>
          <w:tcPr>
            <w:tcW w:w="394" w:type="pct"/>
            <w:shd w:val="clear" w:color="auto" w:fill="auto"/>
          </w:tcPr>
          <w:p w14:paraId="22756272" w14:textId="77777777" w:rsidR="007550F1" w:rsidRPr="007550F1" w:rsidRDefault="007550F1" w:rsidP="00683BFD">
            <w:pPr>
              <w:widowControl w:val="0"/>
              <w:spacing w:after="60"/>
              <w:jc w:val="right"/>
              <w:rPr>
                <w:sz w:val="20"/>
                <w:szCs w:val="20"/>
              </w:rPr>
            </w:pPr>
          </w:p>
        </w:tc>
        <w:tc>
          <w:tcPr>
            <w:tcW w:w="315" w:type="pct"/>
            <w:shd w:val="clear" w:color="auto" w:fill="auto"/>
          </w:tcPr>
          <w:p w14:paraId="0C4E8463" w14:textId="77777777" w:rsidR="007550F1" w:rsidRPr="007550F1" w:rsidRDefault="007550F1" w:rsidP="00683BFD">
            <w:pPr>
              <w:widowControl w:val="0"/>
              <w:spacing w:after="60"/>
              <w:jc w:val="right"/>
              <w:rPr>
                <w:sz w:val="20"/>
                <w:szCs w:val="20"/>
              </w:rPr>
            </w:pPr>
          </w:p>
        </w:tc>
        <w:tc>
          <w:tcPr>
            <w:tcW w:w="732" w:type="pct"/>
            <w:shd w:val="clear" w:color="auto" w:fill="auto"/>
          </w:tcPr>
          <w:p w14:paraId="3B397CB1" w14:textId="77777777" w:rsidR="007550F1" w:rsidRPr="007550F1" w:rsidRDefault="007550F1" w:rsidP="00683BFD">
            <w:pPr>
              <w:widowControl w:val="0"/>
              <w:spacing w:after="60"/>
              <w:jc w:val="right"/>
              <w:rPr>
                <w:color w:val="000000" w:themeColor="text1"/>
                <w:sz w:val="20"/>
                <w:szCs w:val="20"/>
                <w:highlight w:val="cyan"/>
              </w:rPr>
            </w:pPr>
            <w:r w:rsidRPr="007550F1">
              <w:rPr>
                <w:rFonts w:eastAsia="SimSun"/>
                <w:sz w:val="20"/>
                <w:szCs w:val="20"/>
              </w:rPr>
              <w:t>52,000</w:t>
            </w:r>
          </w:p>
        </w:tc>
      </w:tr>
      <w:tr w:rsidR="007550F1" w:rsidRPr="007550F1" w14:paraId="6A4009B7" w14:textId="77777777" w:rsidTr="00ED2247">
        <w:trPr>
          <w:trHeight w:val="250"/>
        </w:trPr>
        <w:tc>
          <w:tcPr>
            <w:tcW w:w="609" w:type="pct"/>
            <w:shd w:val="clear" w:color="auto" w:fill="auto"/>
          </w:tcPr>
          <w:p w14:paraId="452354B1" w14:textId="77777777" w:rsidR="007550F1" w:rsidRPr="007550F1" w:rsidRDefault="007550F1" w:rsidP="00683BFD">
            <w:pPr>
              <w:widowControl w:val="0"/>
              <w:spacing w:after="60"/>
              <w:jc w:val="left"/>
              <w:rPr>
                <w:color w:val="000000" w:themeColor="text1"/>
                <w:sz w:val="20"/>
                <w:szCs w:val="20"/>
              </w:rPr>
            </w:pPr>
            <w:r w:rsidRPr="007550F1">
              <w:rPr>
                <w:rFonts w:eastAsia="SimSun"/>
                <w:color w:val="000000" w:themeColor="text1"/>
                <w:sz w:val="20"/>
                <w:szCs w:val="20"/>
              </w:rPr>
              <w:t>R-407C</w:t>
            </w:r>
          </w:p>
        </w:tc>
        <w:tc>
          <w:tcPr>
            <w:tcW w:w="401" w:type="pct"/>
            <w:shd w:val="clear" w:color="auto" w:fill="auto"/>
          </w:tcPr>
          <w:p w14:paraId="7774D4C7" w14:textId="77777777" w:rsidR="007550F1" w:rsidRPr="007550F1" w:rsidRDefault="007550F1" w:rsidP="00683BFD">
            <w:pPr>
              <w:widowControl w:val="0"/>
              <w:spacing w:after="60"/>
              <w:jc w:val="right"/>
              <w:rPr>
                <w:sz w:val="20"/>
                <w:szCs w:val="20"/>
              </w:rPr>
            </w:pPr>
          </w:p>
        </w:tc>
        <w:tc>
          <w:tcPr>
            <w:tcW w:w="314" w:type="pct"/>
            <w:shd w:val="clear" w:color="auto" w:fill="auto"/>
          </w:tcPr>
          <w:p w14:paraId="5813C543" w14:textId="77777777" w:rsidR="007550F1" w:rsidRPr="007550F1" w:rsidRDefault="007550F1" w:rsidP="00683BFD">
            <w:pPr>
              <w:widowControl w:val="0"/>
              <w:spacing w:after="60"/>
              <w:jc w:val="right"/>
              <w:rPr>
                <w:sz w:val="20"/>
                <w:szCs w:val="20"/>
              </w:rPr>
            </w:pPr>
          </w:p>
        </w:tc>
        <w:tc>
          <w:tcPr>
            <w:tcW w:w="552" w:type="pct"/>
            <w:shd w:val="clear" w:color="auto" w:fill="auto"/>
          </w:tcPr>
          <w:p w14:paraId="098375A2" w14:textId="77777777" w:rsidR="007550F1" w:rsidRPr="007550F1" w:rsidRDefault="007550F1" w:rsidP="00683BFD">
            <w:pPr>
              <w:widowControl w:val="0"/>
              <w:spacing w:after="60"/>
              <w:jc w:val="right"/>
              <w:rPr>
                <w:sz w:val="20"/>
                <w:szCs w:val="20"/>
              </w:rPr>
            </w:pPr>
          </w:p>
        </w:tc>
        <w:tc>
          <w:tcPr>
            <w:tcW w:w="551" w:type="pct"/>
            <w:shd w:val="clear" w:color="auto" w:fill="auto"/>
          </w:tcPr>
          <w:p w14:paraId="1344769C" w14:textId="77777777" w:rsidR="007550F1" w:rsidRPr="007550F1" w:rsidRDefault="007550F1" w:rsidP="00683BFD">
            <w:pPr>
              <w:widowControl w:val="0"/>
              <w:spacing w:after="60"/>
              <w:jc w:val="right"/>
              <w:rPr>
                <w:sz w:val="20"/>
                <w:szCs w:val="20"/>
              </w:rPr>
            </w:pPr>
          </w:p>
        </w:tc>
        <w:tc>
          <w:tcPr>
            <w:tcW w:w="552" w:type="pct"/>
            <w:shd w:val="clear" w:color="auto" w:fill="auto"/>
          </w:tcPr>
          <w:p w14:paraId="4486FF56" w14:textId="77777777" w:rsidR="007550F1" w:rsidRPr="007550F1" w:rsidRDefault="007550F1" w:rsidP="00683BFD">
            <w:pPr>
              <w:widowControl w:val="0"/>
              <w:spacing w:after="60"/>
              <w:jc w:val="right"/>
              <w:rPr>
                <w:sz w:val="20"/>
                <w:szCs w:val="20"/>
              </w:rPr>
            </w:pPr>
          </w:p>
        </w:tc>
        <w:tc>
          <w:tcPr>
            <w:tcW w:w="579" w:type="pct"/>
            <w:shd w:val="clear" w:color="auto" w:fill="auto"/>
          </w:tcPr>
          <w:p w14:paraId="09FE56B8" w14:textId="77777777" w:rsidR="007550F1" w:rsidRPr="007550F1" w:rsidRDefault="007550F1" w:rsidP="00683BFD">
            <w:pPr>
              <w:widowControl w:val="0"/>
              <w:spacing w:after="60"/>
              <w:jc w:val="right"/>
              <w:rPr>
                <w:sz w:val="20"/>
                <w:szCs w:val="20"/>
              </w:rPr>
            </w:pPr>
            <w:r w:rsidRPr="007550F1">
              <w:rPr>
                <w:rFonts w:eastAsia="SimSun"/>
                <w:sz w:val="20"/>
                <w:szCs w:val="20"/>
              </w:rPr>
              <w:t>1,596</w:t>
            </w:r>
          </w:p>
        </w:tc>
        <w:tc>
          <w:tcPr>
            <w:tcW w:w="394" w:type="pct"/>
            <w:shd w:val="clear" w:color="auto" w:fill="auto"/>
          </w:tcPr>
          <w:p w14:paraId="7D518777" w14:textId="77777777" w:rsidR="007550F1" w:rsidRPr="007550F1" w:rsidRDefault="007550F1" w:rsidP="00683BFD">
            <w:pPr>
              <w:widowControl w:val="0"/>
              <w:spacing w:after="60"/>
              <w:jc w:val="right"/>
              <w:rPr>
                <w:sz w:val="20"/>
                <w:szCs w:val="20"/>
              </w:rPr>
            </w:pPr>
          </w:p>
        </w:tc>
        <w:tc>
          <w:tcPr>
            <w:tcW w:w="315" w:type="pct"/>
            <w:shd w:val="clear" w:color="auto" w:fill="auto"/>
          </w:tcPr>
          <w:p w14:paraId="3BC6CA08" w14:textId="77777777" w:rsidR="007550F1" w:rsidRPr="007550F1" w:rsidRDefault="007550F1" w:rsidP="00683BFD">
            <w:pPr>
              <w:widowControl w:val="0"/>
              <w:spacing w:after="60"/>
              <w:jc w:val="right"/>
              <w:rPr>
                <w:sz w:val="20"/>
                <w:szCs w:val="20"/>
              </w:rPr>
            </w:pPr>
          </w:p>
        </w:tc>
        <w:tc>
          <w:tcPr>
            <w:tcW w:w="732" w:type="pct"/>
            <w:shd w:val="clear" w:color="auto" w:fill="auto"/>
          </w:tcPr>
          <w:p w14:paraId="54415AAA" w14:textId="77777777" w:rsidR="007550F1" w:rsidRPr="007550F1" w:rsidRDefault="007550F1" w:rsidP="00683BFD">
            <w:pPr>
              <w:widowControl w:val="0"/>
              <w:spacing w:after="60"/>
              <w:jc w:val="right"/>
              <w:rPr>
                <w:color w:val="000000" w:themeColor="text1"/>
                <w:sz w:val="20"/>
                <w:szCs w:val="20"/>
                <w:highlight w:val="cyan"/>
              </w:rPr>
            </w:pPr>
            <w:r w:rsidRPr="007550F1">
              <w:rPr>
                <w:rFonts w:eastAsia="SimSun"/>
                <w:sz w:val="20"/>
                <w:szCs w:val="20"/>
              </w:rPr>
              <w:t>1,596</w:t>
            </w:r>
          </w:p>
        </w:tc>
      </w:tr>
      <w:tr w:rsidR="007550F1" w:rsidRPr="007550F1" w14:paraId="6C33E076" w14:textId="77777777" w:rsidTr="00ED2247">
        <w:trPr>
          <w:trHeight w:val="250"/>
        </w:trPr>
        <w:tc>
          <w:tcPr>
            <w:tcW w:w="609" w:type="pct"/>
            <w:shd w:val="clear" w:color="auto" w:fill="auto"/>
          </w:tcPr>
          <w:p w14:paraId="35C1A924" w14:textId="77777777" w:rsidR="007550F1" w:rsidRPr="007550F1" w:rsidRDefault="007550F1" w:rsidP="00683BFD">
            <w:pPr>
              <w:widowControl w:val="0"/>
              <w:spacing w:after="60"/>
              <w:jc w:val="left"/>
              <w:rPr>
                <w:color w:val="000000" w:themeColor="text1"/>
                <w:sz w:val="20"/>
                <w:szCs w:val="20"/>
              </w:rPr>
            </w:pPr>
            <w:r w:rsidRPr="007550F1">
              <w:rPr>
                <w:rFonts w:eastAsia="SimSun"/>
                <w:color w:val="000000" w:themeColor="text1"/>
                <w:sz w:val="20"/>
                <w:szCs w:val="20"/>
              </w:rPr>
              <w:t>R-410A</w:t>
            </w:r>
          </w:p>
        </w:tc>
        <w:tc>
          <w:tcPr>
            <w:tcW w:w="401" w:type="pct"/>
            <w:shd w:val="clear" w:color="auto" w:fill="auto"/>
          </w:tcPr>
          <w:p w14:paraId="6182A6FD" w14:textId="77777777" w:rsidR="007550F1" w:rsidRPr="007550F1" w:rsidRDefault="007550F1" w:rsidP="00683BFD">
            <w:pPr>
              <w:widowControl w:val="0"/>
              <w:spacing w:after="60"/>
              <w:jc w:val="right"/>
              <w:rPr>
                <w:sz w:val="20"/>
                <w:szCs w:val="20"/>
              </w:rPr>
            </w:pPr>
          </w:p>
        </w:tc>
        <w:tc>
          <w:tcPr>
            <w:tcW w:w="314" w:type="pct"/>
            <w:shd w:val="clear" w:color="auto" w:fill="auto"/>
          </w:tcPr>
          <w:p w14:paraId="6C4D1ABD" w14:textId="77777777" w:rsidR="007550F1" w:rsidRPr="007550F1" w:rsidRDefault="007550F1" w:rsidP="00683BFD">
            <w:pPr>
              <w:widowControl w:val="0"/>
              <w:spacing w:after="60"/>
              <w:jc w:val="right"/>
              <w:rPr>
                <w:sz w:val="20"/>
                <w:szCs w:val="20"/>
              </w:rPr>
            </w:pPr>
          </w:p>
        </w:tc>
        <w:tc>
          <w:tcPr>
            <w:tcW w:w="552" w:type="pct"/>
            <w:shd w:val="clear" w:color="auto" w:fill="auto"/>
          </w:tcPr>
          <w:p w14:paraId="6507B4E7" w14:textId="77777777" w:rsidR="007550F1" w:rsidRPr="007550F1" w:rsidRDefault="007550F1" w:rsidP="00683BFD">
            <w:pPr>
              <w:widowControl w:val="0"/>
              <w:spacing w:after="60"/>
              <w:jc w:val="right"/>
              <w:rPr>
                <w:sz w:val="20"/>
                <w:szCs w:val="20"/>
              </w:rPr>
            </w:pPr>
          </w:p>
        </w:tc>
        <w:tc>
          <w:tcPr>
            <w:tcW w:w="551" w:type="pct"/>
            <w:shd w:val="clear" w:color="auto" w:fill="auto"/>
          </w:tcPr>
          <w:p w14:paraId="73B3DFA7" w14:textId="77777777" w:rsidR="007550F1" w:rsidRPr="007550F1" w:rsidRDefault="007550F1" w:rsidP="00683BFD">
            <w:pPr>
              <w:widowControl w:val="0"/>
              <w:spacing w:after="60"/>
              <w:jc w:val="right"/>
              <w:rPr>
                <w:sz w:val="20"/>
                <w:szCs w:val="20"/>
              </w:rPr>
            </w:pPr>
          </w:p>
        </w:tc>
        <w:tc>
          <w:tcPr>
            <w:tcW w:w="552" w:type="pct"/>
            <w:shd w:val="clear" w:color="auto" w:fill="auto"/>
          </w:tcPr>
          <w:p w14:paraId="5697EC6C" w14:textId="77777777" w:rsidR="007550F1" w:rsidRPr="007550F1" w:rsidRDefault="007550F1" w:rsidP="00683BFD">
            <w:pPr>
              <w:widowControl w:val="0"/>
              <w:spacing w:after="60"/>
              <w:jc w:val="right"/>
              <w:rPr>
                <w:sz w:val="20"/>
                <w:szCs w:val="20"/>
              </w:rPr>
            </w:pPr>
          </w:p>
        </w:tc>
        <w:tc>
          <w:tcPr>
            <w:tcW w:w="579" w:type="pct"/>
            <w:shd w:val="clear" w:color="auto" w:fill="auto"/>
          </w:tcPr>
          <w:p w14:paraId="1D55D4A9" w14:textId="77777777" w:rsidR="007550F1" w:rsidRPr="007550F1" w:rsidRDefault="007550F1" w:rsidP="00683BFD">
            <w:pPr>
              <w:widowControl w:val="0"/>
              <w:spacing w:after="60"/>
              <w:jc w:val="right"/>
              <w:rPr>
                <w:sz w:val="20"/>
                <w:szCs w:val="20"/>
              </w:rPr>
            </w:pPr>
            <w:r w:rsidRPr="007550F1">
              <w:rPr>
                <w:rFonts w:eastAsia="SimSun"/>
                <w:sz w:val="20"/>
                <w:szCs w:val="20"/>
              </w:rPr>
              <w:t>218,269</w:t>
            </w:r>
          </w:p>
        </w:tc>
        <w:tc>
          <w:tcPr>
            <w:tcW w:w="394" w:type="pct"/>
            <w:shd w:val="clear" w:color="auto" w:fill="auto"/>
          </w:tcPr>
          <w:p w14:paraId="00CC20AE" w14:textId="77777777" w:rsidR="007550F1" w:rsidRPr="007550F1" w:rsidRDefault="007550F1" w:rsidP="00683BFD">
            <w:pPr>
              <w:widowControl w:val="0"/>
              <w:spacing w:after="60"/>
              <w:jc w:val="right"/>
              <w:rPr>
                <w:sz w:val="20"/>
                <w:szCs w:val="20"/>
              </w:rPr>
            </w:pPr>
          </w:p>
        </w:tc>
        <w:tc>
          <w:tcPr>
            <w:tcW w:w="315" w:type="pct"/>
            <w:shd w:val="clear" w:color="auto" w:fill="auto"/>
          </w:tcPr>
          <w:p w14:paraId="320E590D" w14:textId="77777777" w:rsidR="007550F1" w:rsidRPr="007550F1" w:rsidRDefault="007550F1" w:rsidP="00683BFD">
            <w:pPr>
              <w:widowControl w:val="0"/>
              <w:spacing w:after="60"/>
              <w:jc w:val="right"/>
              <w:rPr>
                <w:sz w:val="20"/>
                <w:szCs w:val="20"/>
              </w:rPr>
            </w:pPr>
          </w:p>
        </w:tc>
        <w:tc>
          <w:tcPr>
            <w:tcW w:w="732" w:type="pct"/>
            <w:shd w:val="clear" w:color="auto" w:fill="auto"/>
          </w:tcPr>
          <w:p w14:paraId="6B7B1725" w14:textId="77777777" w:rsidR="007550F1" w:rsidRPr="007550F1" w:rsidRDefault="007550F1" w:rsidP="00683BFD">
            <w:pPr>
              <w:widowControl w:val="0"/>
              <w:spacing w:after="60"/>
              <w:jc w:val="right"/>
              <w:rPr>
                <w:rFonts w:eastAsia="SimSun"/>
                <w:color w:val="000000" w:themeColor="text1"/>
                <w:sz w:val="20"/>
                <w:szCs w:val="20"/>
              </w:rPr>
            </w:pPr>
            <w:r w:rsidRPr="007550F1">
              <w:rPr>
                <w:rFonts w:eastAsia="SimSun"/>
                <w:sz w:val="20"/>
                <w:szCs w:val="20"/>
              </w:rPr>
              <w:t>218,269</w:t>
            </w:r>
          </w:p>
        </w:tc>
      </w:tr>
    </w:tbl>
    <w:p w14:paraId="1D36F466" w14:textId="77777777" w:rsidR="007550F1" w:rsidRPr="007550F1" w:rsidRDefault="007550F1" w:rsidP="00683BFD">
      <w:pPr>
        <w:widowControl w:val="0"/>
        <w:jc w:val="center"/>
        <w:rPr>
          <w:rFonts w:eastAsia="SimSun"/>
          <w:sz w:val="10"/>
          <w:szCs w:val="10"/>
        </w:rPr>
      </w:pPr>
    </w:p>
    <w:tbl>
      <w:tblPr>
        <w:tblStyle w:val="TableGrid"/>
        <w:tblW w:w="5458" w:type="pct"/>
        <w:tblInd w:w="-431" w:type="dxa"/>
        <w:tblLook w:val="04A0" w:firstRow="1" w:lastRow="0" w:firstColumn="1" w:lastColumn="0" w:noHBand="0" w:noVBand="1"/>
      </w:tblPr>
      <w:tblGrid>
        <w:gridCol w:w="6187"/>
        <w:gridCol w:w="1621"/>
        <w:gridCol w:w="2398"/>
      </w:tblGrid>
      <w:tr w:rsidR="007550F1" w:rsidRPr="007550F1" w14:paraId="0838AB3D" w14:textId="77777777" w:rsidTr="00ED2247">
        <w:trPr>
          <w:trHeight w:val="350"/>
        </w:trPr>
        <w:tc>
          <w:tcPr>
            <w:tcW w:w="3031" w:type="pct"/>
            <w:shd w:val="clear" w:color="auto" w:fill="auto"/>
          </w:tcPr>
          <w:p w14:paraId="604AA553" w14:textId="77777777" w:rsidR="007550F1" w:rsidRPr="007550F1" w:rsidRDefault="007550F1" w:rsidP="00683BFD">
            <w:pPr>
              <w:widowControl w:val="0"/>
              <w:spacing w:after="60"/>
              <w:jc w:val="left"/>
              <w:rPr>
                <w:rFonts w:eastAsia="SimHei"/>
                <w:b/>
                <w:bCs/>
                <w:sz w:val="20"/>
                <w:lang w:eastAsia="zh-CN"/>
              </w:rPr>
            </w:pPr>
            <w:r w:rsidRPr="007550F1">
              <w:rPr>
                <w:rFonts w:eastAsia="SimHei" w:hint="eastAsia"/>
                <w:b/>
                <w:bCs/>
                <w:sz w:val="20"/>
                <w:lang w:eastAsia="zh-CN"/>
              </w:rPr>
              <w:t>（四）</w:t>
            </w:r>
            <w:r w:rsidRPr="007550F1">
              <w:rPr>
                <w:rFonts w:eastAsia="SimHei" w:hint="eastAsia"/>
                <w:b/>
                <w:bCs/>
                <w:sz w:val="20"/>
                <w:lang w:eastAsia="zh-CN"/>
              </w:rPr>
              <w:t>2</w:t>
            </w:r>
            <w:r w:rsidRPr="007550F1">
              <w:rPr>
                <w:rFonts w:eastAsia="SimHei"/>
                <w:b/>
                <w:bCs/>
                <w:sz w:val="20"/>
                <w:lang w:eastAsia="zh-CN"/>
              </w:rPr>
              <w:t>020–2022</w:t>
            </w:r>
            <w:r w:rsidRPr="007550F1">
              <w:rPr>
                <w:rFonts w:eastAsia="SimHei" w:hint="eastAsia"/>
                <w:b/>
                <w:bCs/>
                <w:sz w:val="20"/>
                <w:lang w:eastAsia="zh-CN"/>
              </w:rPr>
              <w:t>年维修行业氢氟碳化物平均消费量</w:t>
            </w:r>
          </w:p>
        </w:tc>
        <w:tc>
          <w:tcPr>
            <w:tcW w:w="794" w:type="pct"/>
            <w:shd w:val="clear" w:color="auto" w:fill="auto"/>
          </w:tcPr>
          <w:p w14:paraId="2AB54ACE" w14:textId="77777777" w:rsidR="007550F1" w:rsidRPr="007550F1" w:rsidRDefault="007550F1" w:rsidP="00683BFD">
            <w:pPr>
              <w:widowControl w:val="0"/>
              <w:spacing w:after="60"/>
              <w:jc w:val="right"/>
              <w:rPr>
                <w:sz w:val="20"/>
              </w:rPr>
            </w:pPr>
            <w:r w:rsidRPr="007550F1">
              <w:rPr>
                <w:rFonts w:eastAsia="SimSun"/>
                <w:sz w:val="20"/>
              </w:rPr>
              <w:t>594.56</w:t>
            </w:r>
          </w:p>
        </w:tc>
        <w:tc>
          <w:tcPr>
            <w:tcW w:w="1176" w:type="pct"/>
            <w:shd w:val="clear" w:color="auto" w:fill="auto"/>
          </w:tcPr>
          <w:p w14:paraId="080378A9" w14:textId="77777777" w:rsidR="007550F1" w:rsidRPr="007550F1" w:rsidRDefault="007550F1" w:rsidP="00683BFD">
            <w:pPr>
              <w:widowControl w:val="0"/>
              <w:spacing w:after="60"/>
              <w:jc w:val="right"/>
              <w:rPr>
                <w:rFonts w:eastAsia="SimSun"/>
                <w:sz w:val="20"/>
              </w:rPr>
            </w:pPr>
            <w:r w:rsidRPr="007550F1">
              <w:rPr>
                <w:rFonts w:eastAsia="SimSun"/>
                <w:sz w:val="20"/>
              </w:rPr>
              <w:t>943,127</w:t>
            </w:r>
          </w:p>
        </w:tc>
      </w:tr>
    </w:tbl>
    <w:p w14:paraId="010DED59" w14:textId="77777777" w:rsidR="007550F1" w:rsidRPr="007550F1" w:rsidRDefault="007550F1" w:rsidP="00683BFD">
      <w:pPr>
        <w:widowControl w:val="0"/>
        <w:jc w:val="center"/>
        <w:rPr>
          <w:rFonts w:eastAsia="SimSun"/>
          <w:sz w:val="10"/>
          <w:szCs w:val="10"/>
        </w:rPr>
      </w:pPr>
    </w:p>
    <w:tbl>
      <w:tblPr>
        <w:tblStyle w:val="TableGrid"/>
        <w:tblW w:w="5458" w:type="pct"/>
        <w:tblInd w:w="-431" w:type="dxa"/>
        <w:tblLook w:val="04A0" w:firstRow="1" w:lastRow="0" w:firstColumn="1" w:lastColumn="0" w:noHBand="0" w:noVBand="1"/>
      </w:tblPr>
      <w:tblGrid>
        <w:gridCol w:w="3651"/>
        <w:gridCol w:w="1986"/>
        <w:gridCol w:w="2409"/>
        <w:gridCol w:w="2160"/>
      </w:tblGrid>
      <w:tr w:rsidR="007550F1" w:rsidRPr="007550F1" w14:paraId="41633F6A" w14:textId="77777777" w:rsidTr="00ED2247">
        <w:trPr>
          <w:trHeight w:val="272"/>
        </w:trPr>
        <w:tc>
          <w:tcPr>
            <w:tcW w:w="5000" w:type="pct"/>
            <w:gridSpan w:val="4"/>
            <w:shd w:val="clear" w:color="auto" w:fill="auto"/>
          </w:tcPr>
          <w:p w14:paraId="0E572CED" w14:textId="22026FD4" w:rsidR="007550F1" w:rsidRPr="007550F1" w:rsidRDefault="007550F1" w:rsidP="00683BFD">
            <w:pPr>
              <w:widowControl w:val="0"/>
              <w:jc w:val="left"/>
              <w:rPr>
                <w:rFonts w:eastAsia="SimHei"/>
                <w:b/>
                <w:sz w:val="20"/>
                <w:lang w:eastAsia="zh-CN"/>
              </w:rPr>
            </w:pPr>
            <w:r w:rsidRPr="007550F1">
              <w:rPr>
                <w:rFonts w:eastAsia="SimHei" w:hint="eastAsia"/>
                <w:b/>
                <w:sz w:val="20"/>
                <w:lang w:eastAsia="zh-CN"/>
              </w:rPr>
              <w:t>（五）消费数据（</w:t>
            </w:r>
            <w:r w:rsidR="00B25409">
              <w:rPr>
                <w:rFonts w:eastAsia="SimHei" w:hint="eastAsia"/>
                <w:b/>
                <w:sz w:val="20"/>
                <w:lang w:eastAsia="zh-CN"/>
              </w:rPr>
              <w:t>吨二氧化碳当量</w:t>
            </w:r>
            <w:r w:rsidRPr="007550F1">
              <w:rPr>
                <w:rFonts w:eastAsia="SimHei" w:hint="eastAsia"/>
                <w:b/>
                <w:sz w:val="20"/>
                <w:lang w:eastAsia="zh-CN"/>
              </w:rPr>
              <w:t>）</w:t>
            </w:r>
          </w:p>
        </w:tc>
      </w:tr>
      <w:tr w:rsidR="007550F1" w:rsidRPr="007550F1" w14:paraId="07E4EE5B" w14:textId="77777777" w:rsidTr="00ED2247">
        <w:trPr>
          <w:trHeight w:val="272"/>
        </w:trPr>
        <w:tc>
          <w:tcPr>
            <w:tcW w:w="1789" w:type="pct"/>
            <w:shd w:val="clear" w:color="auto" w:fill="auto"/>
          </w:tcPr>
          <w:p w14:paraId="17849725" w14:textId="77777777" w:rsidR="007550F1" w:rsidRPr="007550F1" w:rsidRDefault="007550F1" w:rsidP="00683BFD">
            <w:pPr>
              <w:widowControl w:val="0"/>
              <w:spacing w:after="60"/>
              <w:ind w:right="-107"/>
              <w:jc w:val="left"/>
              <w:rPr>
                <w:sz w:val="20"/>
                <w:lang w:eastAsia="zh-CN"/>
              </w:rPr>
            </w:pPr>
            <w:r w:rsidRPr="007550F1">
              <w:rPr>
                <w:rFonts w:eastAsia="SimSun" w:hint="eastAsia"/>
                <w:sz w:val="20"/>
                <w:lang w:eastAsia="zh-CN"/>
              </w:rPr>
              <w:t>基准：</w:t>
            </w:r>
            <w:r w:rsidRPr="007550F1">
              <w:rPr>
                <w:rFonts w:eastAsia="SimSun" w:hint="eastAsia"/>
                <w:sz w:val="20"/>
                <w:lang w:eastAsia="zh-CN"/>
              </w:rPr>
              <w:t>2</w:t>
            </w:r>
            <w:r w:rsidRPr="007550F1">
              <w:rPr>
                <w:rFonts w:eastAsia="SimSun"/>
                <w:sz w:val="20"/>
                <w:lang w:eastAsia="zh-CN"/>
              </w:rPr>
              <w:t>020–2022</w:t>
            </w:r>
            <w:r w:rsidRPr="007550F1">
              <w:rPr>
                <w:rFonts w:eastAsia="SimSun" w:hint="eastAsia"/>
                <w:sz w:val="20"/>
                <w:lang w:eastAsia="zh-CN"/>
              </w:rPr>
              <w:t>年氢氟碳化物平均消费量，外加</w:t>
            </w:r>
            <w:r w:rsidRPr="007550F1">
              <w:rPr>
                <w:rFonts w:eastAsia="SimSun" w:hint="eastAsia"/>
                <w:sz w:val="20"/>
                <w:lang w:eastAsia="zh-CN"/>
              </w:rPr>
              <w:t>6</w:t>
            </w:r>
            <w:r w:rsidRPr="007550F1">
              <w:rPr>
                <w:rFonts w:eastAsia="SimSun"/>
                <w:sz w:val="20"/>
                <w:lang w:eastAsia="zh-CN"/>
              </w:rPr>
              <w:t>5%</w:t>
            </w:r>
            <w:r w:rsidRPr="007550F1">
              <w:rPr>
                <w:rFonts w:eastAsia="SimSun" w:hint="eastAsia"/>
                <w:sz w:val="20"/>
                <w:lang w:eastAsia="zh-CN"/>
              </w:rPr>
              <w:t>的氟氯烃基准</w:t>
            </w:r>
          </w:p>
        </w:tc>
        <w:tc>
          <w:tcPr>
            <w:tcW w:w="973" w:type="pct"/>
            <w:shd w:val="clear" w:color="auto" w:fill="auto"/>
          </w:tcPr>
          <w:p w14:paraId="54A72920" w14:textId="77777777" w:rsidR="007550F1" w:rsidRPr="007550F1" w:rsidRDefault="007550F1" w:rsidP="00683BFD">
            <w:pPr>
              <w:widowControl w:val="0"/>
              <w:spacing w:after="60"/>
              <w:jc w:val="right"/>
              <w:rPr>
                <w:sz w:val="20"/>
              </w:rPr>
            </w:pPr>
            <w:r w:rsidRPr="007550F1">
              <w:rPr>
                <w:rFonts w:eastAsia="SimSun"/>
                <w:sz w:val="20"/>
              </w:rPr>
              <w:t>1,263,376</w:t>
            </w:r>
          </w:p>
        </w:tc>
        <w:tc>
          <w:tcPr>
            <w:tcW w:w="1180" w:type="pct"/>
            <w:shd w:val="clear" w:color="auto" w:fill="auto"/>
          </w:tcPr>
          <w:p w14:paraId="2BE1A3CB" w14:textId="77777777" w:rsidR="007550F1" w:rsidRPr="007550F1" w:rsidRDefault="007550F1" w:rsidP="00683BFD">
            <w:pPr>
              <w:widowControl w:val="0"/>
              <w:spacing w:after="60"/>
              <w:jc w:val="left"/>
              <w:rPr>
                <w:sz w:val="20"/>
              </w:rPr>
            </w:pPr>
            <w:r w:rsidRPr="007550F1">
              <w:rPr>
                <w:rFonts w:eastAsia="SimSun" w:hint="eastAsia"/>
                <w:sz w:val="20"/>
                <w:lang w:eastAsia="zh-CN"/>
              </w:rPr>
              <w:t>持续总体削减起点</w:t>
            </w:r>
          </w:p>
        </w:tc>
        <w:tc>
          <w:tcPr>
            <w:tcW w:w="1058" w:type="pct"/>
            <w:shd w:val="clear" w:color="auto" w:fill="auto"/>
          </w:tcPr>
          <w:p w14:paraId="0A555D32" w14:textId="77777777" w:rsidR="007550F1" w:rsidRPr="007550F1" w:rsidRDefault="007550F1" w:rsidP="00683BFD">
            <w:pPr>
              <w:widowControl w:val="0"/>
              <w:spacing w:after="60"/>
              <w:jc w:val="right"/>
              <w:rPr>
                <w:sz w:val="20"/>
              </w:rPr>
            </w:pPr>
            <w:r w:rsidRPr="007550F1">
              <w:rPr>
                <w:rFonts w:eastAsia="SimSun" w:hint="eastAsia"/>
                <w:sz w:val="20"/>
                <w:lang w:eastAsia="zh-CN"/>
              </w:rPr>
              <w:t>待定</w:t>
            </w:r>
          </w:p>
        </w:tc>
      </w:tr>
      <w:tr w:rsidR="007550F1" w:rsidRPr="007550F1" w14:paraId="24E89593" w14:textId="77777777" w:rsidTr="00ED2247">
        <w:trPr>
          <w:trHeight w:val="163"/>
        </w:trPr>
        <w:tc>
          <w:tcPr>
            <w:tcW w:w="5000" w:type="pct"/>
            <w:gridSpan w:val="4"/>
            <w:shd w:val="clear" w:color="auto" w:fill="auto"/>
          </w:tcPr>
          <w:p w14:paraId="7498CC75" w14:textId="77777777" w:rsidR="007550F1" w:rsidRPr="007550F1" w:rsidRDefault="007550F1" w:rsidP="00683BFD">
            <w:pPr>
              <w:widowControl w:val="0"/>
              <w:tabs>
                <w:tab w:val="left" w:pos="709"/>
              </w:tabs>
              <w:ind w:left="567" w:hanging="141"/>
              <w:rPr>
                <w:rFonts w:eastAsia="SimHei"/>
                <w:b/>
                <w:sz w:val="20"/>
                <w:lang w:eastAsia="zh-CN"/>
              </w:rPr>
            </w:pPr>
            <w:r w:rsidRPr="007550F1">
              <w:rPr>
                <w:rFonts w:eastAsia="SimHei" w:hint="eastAsia"/>
                <w:b/>
                <w:sz w:val="20"/>
                <w:lang w:eastAsia="zh-CN"/>
              </w:rPr>
              <w:t>符合供资条件的消费量</w:t>
            </w:r>
          </w:p>
        </w:tc>
      </w:tr>
      <w:tr w:rsidR="007550F1" w:rsidRPr="007550F1" w14:paraId="2FAA48B6" w14:textId="77777777" w:rsidTr="00ED2247">
        <w:trPr>
          <w:trHeight w:val="272"/>
        </w:trPr>
        <w:tc>
          <w:tcPr>
            <w:tcW w:w="1789" w:type="pct"/>
            <w:shd w:val="clear" w:color="auto" w:fill="auto"/>
          </w:tcPr>
          <w:p w14:paraId="09BEDFA1" w14:textId="77777777" w:rsidR="007550F1" w:rsidRPr="007550F1" w:rsidRDefault="007550F1" w:rsidP="00683BFD">
            <w:pPr>
              <w:widowControl w:val="0"/>
              <w:spacing w:after="60"/>
              <w:jc w:val="left"/>
              <w:rPr>
                <w:sz w:val="20"/>
              </w:rPr>
            </w:pPr>
            <w:r w:rsidRPr="007550F1">
              <w:rPr>
                <w:rFonts w:eastAsia="SimSun" w:hint="eastAsia"/>
                <w:sz w:val="20"/>
                <w:lang w:eastAsia="zh-CN"/>
              </w:rPr>
              <w:t>已核准</w:t>
            </w:r>
          </w:p>
        </w:tc>
        <w:tc>
          <w:tcPr>
            <w:tcW w:w="973" w:type="pct"/>
            <w:shd w:val="clear" w:color="auto" w:fill="auto"/>
          </w:tcPr>
          <w:p w14:paraId="7A95D1F1" w14:textId="77777777" w:rsidR="007550F1" w:rsidRPr="007550F1" w:rsidRDefault="007550F1" w:rsidP="00683BFD">
            <w:pPr>
              <w:widowControl w:val="0"/>
              <w:spacing w:after="60"/>
              <w:jc w:val="right"/>
              <w:rPr>
                <w:sz w:val="20"/>
              </w:rPr>
            </w:pPr>
            <w:r w:rsidRPr="007550F1">
              <w:rPr>
                <w:rFonts w:eastAsia="SimSun"/>
                <w:sz w:val="20"/>
              </w:rPr>
              <w:t>0</w:t>
            </w:r>
          </w:p>
        </w:tc>
        <w:tc>
          <w:tcPr>
            <w:tcW w:w="1180" w:type="pct"/>
            <w:shd w:val="clear" w:color="auto" w:fill="auto"/>
          </w:tcPr>
          <w:p w14:paraId="60A3FC11" w14:textId="77777777" w:rsidR="007550F1" w:rsidRPr="007550F1" w:rsidRDefault="007550F1" w:rsidP="00683BFD">
            <w:pPr>
              <w:widowControl w:val="0"/>
              <w:spacing w:after="60"/>
              <w:jc w:val="left"/>
              <w:rPr>
                <w:sz w:val="20"/>
              </w:rPr>
            </w:pPr>
            <w:r w:rsidRPr="007550F1">
              <w:rPr>
                <w:rFonts w:eastAsia="SimSun" w:hint="eastAsia"/>
                <w:sz w:val="20"/>
                <w:lang w:eastAsia="zh-CN"/>
              </w:rPr>
              <w:t>剩余</w:t>
            </w:r>
          </w:p>
        </w:tc>
        <w:tc>
          <w:tcPr>
            <w:tcW w:w="1058" w:type="pct"/>
            <w:shd w:val="clear" w:color="auto" w:fill="auto"/>
          </w:tcPr>
          <w:p w14:paraId="0E09F936" w14:textId="77777777" w:rsidR="007550F1" w:rsidRPr="007550F1" w:rsidRDefault="007550F1" w:rsidP="00683BFD">
            <w:pPr>
              <w:widowControl w:val="0"/>
              <w:spacing w:after="60"/>
              <w:jc w:val="right"/>
              <w:rPr>
                <w:rFonts w:eastAsia="SimSun"/>
                <w:sz w:val="20"/>
              </w:rPr>
            </w:pPr>
            <w:r w:rsidRPr="007550F1">
              <w:rPr>
                <w:rFonts w:eastAsia="SimSun" w:hint="eastAsia"/>
                <w:sz w:val="20"/>
                <w:lang w:eastAsia="zh-CN"/>
              </w:rPr>
              <w:t>待定</w:t>
            </w:r>
          </w:p>
        </w:tc>
      </w:tr>
    </w:tbl>
    <w:p w14:paraId="32B43B85" w14:textId="77777777" w:rsidR="007550F1" w:rsidRPr="007550F1" w:rsidRDefault="007550F1" w:rsidP="00683BFD">
      <w:pPr>
        <w:widowControl w:val="0"/>
        <w:jc w:val="center"/>
        <w:rPr>
          <w:rFonts w:eastAsia="SimSun"/>
          <w:sz w:val="10"/>
          <w:szCs w:val="10"/>
        </w:rPr>
      </w:pPr>
    </w:p>
    <w:tbl>
      <w:tblPr>
        <w:tblStyle w:val="TableGrid"/>
        <w:tblW w:w="5458" w:type="pct"/>
        <w:tblInd w:w="-431" w:type="dxa"/>
        <w:tblLook w:val="04A0" w:firstRow="1" w:lastRow="0" w:firstColumn="1" w:lastColumn="0" w:noHBand="0" w:noVBand="1"/>
      </w:tblPr>
      <w:tblGrid>
        <w:gridCol w:w="1292"/>
        <w:gridCol w:w="3068"/>
        <w:gridCol w:w="1392"/>
        <w:gridCol w:w="1392"/>
        <w:gridCol w:w="1392"/>
        <w:gridCol w:w="1670"/>
      </w:tblGrid>
      <w:tr w:rsidR="007550F1" w:rsidRPr="007550F1" w14:paraId="68B98588" w14:textId="77777777" w:rsidTr="00ED2247">
        <w:trPr>
          <w:trHeight w:val="258"/>
        </w:trPr>
        <w:tc>
          <w:tcPr>
            <w:tcW w:w="2136" w:type="pct"/>
            <w:gridSpan w:val="2"/>
            <w:shd w:val="clear" w:color="auto" w:fill="auto"/>
            <w:vAlign w:val="center"/>
          </w:tcPr>
          <w:p w14:paraId="475C2925" w14:textId="77777777" w:rsidR="007550F1" w:rsidRPr="007550F1" w:rsidRDefault="007550F1" w:rsidP="00683BFD">
            <w:pPr>
              <w:widowControl w:val="0"/>
              <w:spacing w:after="60"/>
              <w:jc w:val="left"/>
              <w:rPr>
                <w:rFonts w:eastAsia="SimHei"/>
                <w:b/>
                <w:sz w:val="20"/>
                <w:lang w:eastAsia="zh-CN"/>
              </w:rPr>
            </w:pPr>
            <w:r w:rsidRPr="007550F1">
              <w:rPr>
                <w:rFonts w:eastAsia="SimHei" w:hint="eastAsia"/>
                <w:b/>
                <w:sz w:val="20"/>
                <w:lang w:eastAsia="zh-CN"/>
              </w:rPr>
              <w:t>（六）已核可业务计划</w:t>
            </w:r>
          </w:p>
        </w:tc>
        <w:tc>
          <w:tcPr>
            <w:tcW w:w="682" w:type="pct"/>
            <w:vAlign w:val="center"/>
          </w:tcPr>
          <w:p w14:paraId="35A34363" w14:textId="77777777" w:rsidR="007550F1" w:rsidRPr="007550F1" w:rsidRDefault="007550F1" w:rsidP="00683BFD">
            <w:pPr>
              <w:widowControl w:val="0"/>
              <w:spacing w:after="60"/>
              <w:jc w:val="center"/>
              <w:rPr>
                <w:rFonts w:eastAsia="SimHei"/>
                <w:b/>
                <w:sz w:val="20"/>
              </w:rPr>
            </w:pPr>
            <w:r w:rsidRPr="007550F1">
              <w:rPr>
                <w:rFonts w:eastAsia="SimHei"/>
                <w:b/>
                <w:sz w:val="20"/>
              </w:rPr>
              <w:t>2023</w:t>
            </w:r>
            <w:r w:rsidRPr="007550F1">
              <w:rPr>
                <w:rFonts w:eastAsia="SimHei" w:hint="eastAsia"/>
                <w:b/>
                <w:sz w:val="20"/>
                <w:lang w:eastAsia="zh-CN"/>
              </w:rPr>
              <w:t>年</w:t>
            </w:r>
          </w:p>
        </w:tc>
        <w:tc>
          <w:tcPr>
            <w:tcW w:w="682" w:type="pct"/>
            <w:vAlign w:val="center"/>
          </w:tcPr>
          <w:p w14:paraId="535D09BA" w14:textId="77777777" w:rsidR="007550F1" w:rsidRPr="007550F1" w:rsidRDefault="007550F1" w:rsidP="00683BFD">
            <w:pPr>
              <w:widowControl w:val="0"/>
              <w:spacing w:after="60"/>
              <w:jc w:val="center"/>
              <w:rPr>
                <w:rFonts w:eastAsia="SimHei"/>
                <w:b/>
                <w:sz w:val="20"/>
              </w:rPr>
            </w:pPr>
            <w:r w:rsidRPr="007550F1">
              <w:rPr>
                <w:rFonts w:eastAsia="SimHei"/>
                <w:b/>
                <w:sz w:val="20"/>
              </w:rPr>
              <w:t>2024</w:t>
            </w:r>
            <w:r w:rsidRPr="007550F1">
              <w:rPr>
                <w:rFonts w:eastAsia="SimHei" w:hint="eastAsia"/>
                <w:b/>
                <w:sz w:val="20"/>
                <w:lang w:eastAsia="zh-CN"/>
              </w:rPr>
              <w:t>年</w:t>
            </w:r>
          </w:p>
        </w:tc>
        <w:tc>
          <w:tcPr>
            <w:tcW w:w="682" w:type="pct"/>
            <w:vAlign w:val="center"/>
          </w:tcPr>
          <w:p w14:paraId="334AF977" w14:textId="77777777" w:rsidR="007550F1" w:rsidRPr="007550F1" w:rsidRDefault="007550F1" w:rsidP="00683BFD">
            <w:pPr>
              <w:widowControl w:val="0"/>
              <w:spacing w:after="60"/>
              <w:jc w:val="center"/>
              <w:rPr>
                <w:rFonts w:eastAsia="SimHei"/>
                <w:b/>
                <w:sz w:val="20"/>
              </w:rPr>
            </w:pPr>
            <w:r w:rsidRPr="007550F1">
              <w:rPr>
                <w:rFonts w:eastAsia="SimHei"/>
                <w:b/>
                <w:sz w:val="20"/>
              </w:rPr>
              <w:t>2025</w:t>
            </w:r>
            <w:r w:rsidRPr="007550F1">
              <w:rPr>
                <w:rFonts w:eastAsia="SimHei" w:hint="eastAsia"/>
                <w:b/>
                <w:sz w:val="20"/>
                <w:lang w:eastAsia="zh-CN"/>
              </w:rPr>
              <w:t>年</w:t>
            </w:r>
          </w:p>
        </w:tc>
        <w:tc>
          <w:tcPr>
            <w:tcW w:w="818" w:type="pct"/>
            <w:shd w:val="clear" w:color="auto" w:fill="auto"/>
            <w:vAlign w:val="center"/>
          </w:tcPr>
          <w:p w14:paraId="5E511C5A" w14:textId="77777777" w:rsidR="007550F1" w:rsidRPr="007550F1" w:rsidRDefault="007550F1" w:rsidP="00683BFD">
            <w:pPr>
              <w:widowControl w:val="0"/>
              <w:spacing w:after="60"/>
              <w:jc w:val="center"/>
              <w:rPr>
                <w:rFonts w:eastAsia="SimHei"/>
                <w:b/>
                <w:sz w:val="20"/>
              </w:rPr>
            </w:pPr>
            <w:r w:rsidRPr="007550F1">
              <w:rPr>
                <w:rFonts w:eastAsia="SimHei" w:hint="eastAsia"/>
                <w:b/>
                <w:sz w:val="20"/>
                <w:lang w:eastAsia="zh-CN"/>
              </w:rPr>
              <w:t>共计</w:t>
            </w:r>
          </w:p>
        </w:tc>
      </w:tr>
      <w:tr w:rsidR="007550F1" w:rsidRPr="007550F1" w14:paraId="20632E92" w14:textId="77777777" w:rsidTr="00ED2247">
        <w:trPr>
          <w:trHeight w:val="258"/>
        </w:trPr>
        <w:tc>
          <w:tcPr>
            <w:tcW w:w="633" w:type="pct"/>
            <w:vMerge w:val="restart"/>
            <w:shd w:val="clear" w:color="auto" w:fill="auto"/>
            <w:vAlign w:val="center"/>
          </w:tcPr>
          <w:p w14:paraId="30448E45" w14:textId="77777777" w:rsidR="007550F1" w:rsidRPr="007550F1" w:rsidRDefault="007550F1" w:rsidP="00683BFD">
            <w:pPr>
              <w:widowControl w:val="0"/>
              <w:spacing w:after="60"/>
              <w:jc w:val="center"/>
              <w:rPr>
                <w:sz w:val="20"/>
              </w:rPr>
            </w:pPr>
            <w:r w:rsidRPr="007550F1">
              <w:rPr>
                <w:rFonts w:eastAsia="SimSun" w:hint="eastAsia"/>
                <w:color w:val="000000" w:themeColor="text1"/>
                <w:sz w:val="20"/>
                <w:lang w:eastAsia="zh-CN"/>
              </w:rPr>
              <w:t>环境规划署</w:t>
            </w:r>
          </w:p>
        </w:tc>
        <w:tc>
          <w:tcPr>
            <w:tcW w:w="1503" w:type="pct"/>
            <w:shd w:val="clear" w:color="auto" w:fill="auto"/>
          </w:tcPr>
          <w:p w14:paraId="5112BB11" w14:textId="652FCFBA" w:rsidR="007550F1" w:rsidRPr="007550F1" w:rsidRDefault="007550F1" w:rsidP="00683BFD">
            <w:pPr>
              <w:widowControl w:val="0"/>
              <w:spacing w:after="60"/>
              <w:jc w:val="left"/>
              <w:rPr>
                <w:sz w:val="16"/>
                <w:szCs w:val="20"/>
                <w:lang w:eastAsia="zh-CN"/>
              </w:rPr>
            </w:pPr>
            <w:r w:rsidRPr="007550F1">
              <w:rPr>
                <w:rFonts w:eastAsia="SimSun" w:hint="eastAsia"/>
                <w:sz w:val="18"/>
                <w:szCs w:val="21"/>
                <w:lang w:eastAsia="zh-CN"/>
              </w:rPr>
              <w:t>氢氟碳化物逐步减少量（</w:t>
            </w:r>
            <w:r w:rsidR="00B25409">
              <w:rPr>
                <w:rFonts w:eastAsia="SimSun" w:hint="eastAsia"/>
                <w:sz w:val="18"/>
                <w:szCs w:val="21"/>
                <w:lang w:eastAsia="zh-CN"/>
              </w:rPr>
              <w:t>吨二氧化碳当量</w:t>
            </w:r>
            <w:r w:rsidRPr="007550F1">
              <w:rPr>
                <w:rFonts w:eastAsia="SimSun" w:hint="eastAsia"/>
                <w:sz w:val="18"/>
                <w:szCs w:val="21"/>
                <w:lang w:eastAsia="zh-CN"/>
              </w:rPr>
              <w:t>）</w:t>
            </w:r>
          </w:p>
        </w:tc>
        <w:tc>
          <w:tcPr>
            <w:tcW w:w="682" w:type="pct"/>
            <w:shd w:val="clear" w:color="auto" w:fill="auto"/>
          </w:tcPr>
          <w:p w14:paraId="569F5863" w14:textId="77777777" w:rsidR="007550F1" w:rsidRPr="007550F1" w:rsidRDefault="007550F1" w:rsidP="00683BFD">
            <w:pPr>
              <w:widowControl w:val="0"/>
              <w:spacing w:after="60"/>
              <w:jc w:val="right"/>
              <w:rPr>
                <w:sz w:val="20"/>
              </w:rPr>
            </w:pPr>
            <w:r w:rsidRPr="007550F1">
              <w:rPr>
                <w:rFonts w:eastAsia="SimSun"/>
                <w:sz w:val="20"/>
              </w:rPr>
              <w:t>419,250</w:t>
            </w:r>
          </w:p>
        </w:tc>
        <w:tc>
          <w:tcPr>
            <w:tcW w:w="682" w:type="pct"/>
          </w:tcPr>
          <w:p w14:paraId="3A0EA64E" w14:textId="77777777" w:rsidR="007550F1" w:rsidRPr="007550F1" w:rsidRDefault="007550F1" w:rsidP="00683BFD">
            <w:pPr>
              <w:widowControl w:val="0"/>
              <w:spacing w:after="60"/>
              <w:jc w:val="right"/>
              <w:rPr>
                <w:sz w:val="20"/>
              </w:rPr>
            </w:pPr>
            <w:r w:rsidRPr="007550F1">
              <w:rPr>
                <w:rFonts w:eastAsia="SimSun"/>
                <w:sz w:val="20"/>
              </w:rPr>
              <w:t>0</w:t>
            </w:r>
          </w:p>
        </w:tc>
        <w:tc>
          <w:tcPr>
            <w:tcW w:w="682" w:type="pct"/>
          </w:tcPr>
          <w:p w14:paraId="5F0EDE18" w14:textId="77777777" w:rsidR="007550F1" w:rsidRPr="007550F1" w:rsidRDefault="007550F1" w:rsidP="00683BFD">
            <w:pPr>
              <w:widowControl w:val="0"/>
              <w:spacing w:after="60"/>
              <w:jc w:val="right"/>
              <w:rPr>
                <w:sz w:val="20"/>
              </w:rPr>
            </w:pPr>
            <w:r w:rsidRPr="007550F1">
              <w:rPr>
                <w:rFonts w:eastAsia="SimSun"/>
                <w:sz w:val="20"/>
              </w:rPr>
              <w:t>0</w:t>
            </w:r>
          </w:p>
        </w:tc>
        <w:tc>
          <w:tcPr>
            <w:tcW w:w="818" w:type="pct"/>
          </w:tcPr>
          <w:p w14:paraId="586B1DCD" w14:textId="77777777" w:rsidR="007550F1" w:rsidRPr="007550F1" w:rsidRDefault="007550F1" w:rsidP="00683BFD">
            <w:pPr>
              <w:widowControl w:val="0"/>
              <w:spacing w:after="60"/>
              <w:jc w:val="right"/>
              <w:rPr>
                <w:sz w:val="20"/>
              </w:rPr>
            </w:pPr>
            <w:r w:rsidRPr="007550F1">
              <w:rPr>
                <w:rFonts w:eastAsia="SimSun"/>
                <w:sz w:val="20"/>
              </w:rPr>
              <w:t>419,250</w:t>
            </w:r>
          </w:p>
        </w:tc>
      </w:tr>
      <w:tr w:rsidR="007550F1" w:rsidRPr="007550F1" w14:paraId="6A3BB434" w14:textId="77777777" w:rsidTr="00ED2247">
        <w:trPr>
          <w:trHeight w:val="258"/>
        </w:trPr>
        <w:tc>
          <w:tcPr>
            <w:tcW w:w="633" w:type="pct"/>
            <w:vMerge/>
            <w:shd w:val="clear" w:color="auto" w:fill="auto"/>
            <w:vAlign w:val="center"/>
          </w:tcPr>
          <w:p w14:paraId="17FE5C80" w14:textId="77777777" w:rsidR="007550F1" w:rsidRPr="007550F1" w:rsidRDefault="007550F1" w:rsidP="00683BFD">
            <w:pPr>
              <w:widowControl w:val="0"/>
              <w:spacing w:after="60"/>
              <w:jc w:val="center"/>
              <w:rPr>
                <w:sz w:val="20"/>
              </w:rPr>
            </w:pPr>
          </w:p>
        </w:tc>
        <w:tc>
          <w:tcPr>
            <w:tcW w:w="1503" w:type="pct"/>
            <w:shd w:val="clear" w:color="auto" w:fill="auto"/>
          </w:tcPr>
          <w:p w14:paraId="142F5C97" w14:textId="77777777" w:rsidR="007550F1" w:rsidRPr="007550F1" w:rsidRDefault="007550F1" w:rsidP="00683BFD">
            <w:pPr>
              <w:widowControl w:val="0"/>
              <w:spacing w:after="60"/>
              <w:jc w:val="left"/>
              <w:rPr>
                <w:sz w:val="20"/>
              </w:rPr>
            </w:pPr>
            <w:r w:rsidRPr="007550F1">
              <w:rPr>
                <w:rFonts w:eastAsia="SimSun" w:hint="eastAsia"/>
                <w:sz w:val="20"/>
                <w:lang w:eastAsia="zh-CN"/>
              </w:rPr>
              <w:t>供资（美元）</w:t>
            </w:r>
          </w:p>
        </w:tc>
        <w:tc>
          <w:tcPr>
            <w:tcW w:w="682" w:type="pct"/>
            <w:shd w:val="clear" w:color="auto" w:fill="auto"/>
          </w:tcPr>
          <w:p w14:paraId="77FFC845" w14:textId="77777777" w:rsidR="007550F1" w:rsidRPr="007550F1" w:rsidRDefault="007550F1" w:rsidP="00683BFD">
            <w:pPr>
              <w:widowControl w:val="0"/>
              <w:spacing w:after="60"/>
              <w:jc w:val="right"/>
              <w:rPr>
                <w:sz w:val="20"/>
              </w:rPr>
            </w:pPr>
            <w:r w:rsidRPr="007550F1">
              <w:rPr>
                <w:rFonts w:eastAsia="SimSun"/>
                <w:sz w:val="20"/>
              </w:rPr>
              <w:t>0.0</w:t>
            </w:r>
          </w:p>
        </w:tc>
        <w:tc>
          <w:tcPr>
            <w:tcW w:w="682" w:type="pct"/>
          </w:tcPr>
          <w:p w14:paraId="2AB300D8" w14:textId="77777777" w:rsidR="007550F1" w:rsidRPr="007550F1" w:rsidRDefault="007550F1" w:rsidP="00683BFD">
            <w:pPr>
              <w:widowControl w:val="0"/>
              <w:spacing w:after="60"/>
              <w:jc w:val="right"/>
              <w:rPr>
                <w:sz w:val="20"/>
              </w:rPr>
            </w:pPr>
            <w:r w:rsidRPr="007550F1">
              <w:rPr>
                <w:rFonts w:eastAsia="SimSun"/>
                <w:sz w:val="20"/>
              </w:rPr>
              <w:t>0.0</w:t>
            </w:r>
          </w:p>
        </w:tc>
        <w:tc>
          <w:tcPr>
            <w:tcW w:w="682" w:type="pct"/>
          </w:tcPr>
          <w:p w14:paraId="30342906" w14:textId="77777777" w:rsidR="007550F1" w:rsidRPr="007550F1" w:rsidRDefault="007550F1" w:rsidP="00683BFD">
            <w:pPr>
              <w:widowControl w:val="0"/>
              <w:spacing w:after="60"/>
              <w:jc w:val="right"/>
              <w:rPr>
                <w:sz w:val="20"/>
              </w:rPr>
            </w:pPr>
            <w:r w:rsidRPr="007550F1">
              <w:rPr>
                <w:rFonts w:eastAsia="SimSun"/>
                <w:sz w:val="20"/>
              </w:rPr>
              <w:t>0.0</w:t>
            </w:r>
          </w:p>
        </w:tc>
        <w:tc>
          <w:tcPr>
            <w:tcW w:w="818" w:type="pct"/>
          </w:tcPr>
          <w:p w14:paraId="5C169AC1" w14:textId="77777777" w:rsidR="007550F1" w:rsidRPr="007550F1" w:rsidRDefault="007550F1" w:rsidP="00683BFD">
            <w:pPr>
              <w:widowControl w:val="0"/>
              <w:spacing w:after="60"/>
              <w:jc w:val="right"/>
              <w:rPr>
                <w:sz w:val="20"/>
              </w:rPr>
            </w:pPr>
            <w:r w:rsidRPr="007550F1">
              <w:rPr>
                <w:rFonts w:eastAsia="SimSun"/>
                <w:sz w:val="20"/>
              </w:rPr>
              <w:t>0.0</w:t>
            </w:r>
          </w:p>
        </w:tc>
      </w:tr>
      <w:tr w:rsidR="007550F1" w:rsidRPr="007550F1" w14:paraId="51D41407" w14:textId="77777777" w:rsidTr="00ED2247">
        <w:trPr>
          <w:trHeight w:val="258"/>
        </w:trPr>
        <w:tc>
          <w:tcPr>
            <w:tcW w:w="633" w:type="pct"/>
            <w:vMerge w:val="restart"/>
            <w:shd w:val="clear" w:color="auto" w:fill="auto"/>
            <w:vAlign w:val="center"/>
          </w:tcPr>
          <w:p w14:paraId="0F7D23C8" w14:textId="77777777" w:rsidR="007550F1" w:rsidRPr="007550F1" w:rsidRDefault="007550F1" w:rsidP="00683BFD">
            <w:pPr>
              <w:widowControl w:val="0"/>
              <w:spacing w:after="60"/>
              <w:jc w:val="center"/>
              <w:rPr>
                <w:sz w:val="20"/>
              </w:rPr>
            </w:pPr>
            <w:r w:rsidRPr="007550F1">
              <w:rPr>
                <w:rFonts w:eastAsia="SimSun" w:hint="eastAsia"/>
                <w:color w:val="000000" w:themeColor="text1"/>
                <w:sz w:val="20"/>
                <w:lang w:eastAsia="zh-CN"/>
              </w:rPr>
              <w:t>开发计划署</w:t>
            </w:r>
          </w:p>
        </w:tc>
        <w:tc>
          <w:tcPr>
            <w:tcW w:w="1503" w:type="pct"/>
            <w:shd w:val="clear" w:color="auto" w:fill="auto"/>
          </w:tcPr>
          <w:p w14:paraId="4ED270EB" w14:textId="37F03952" w:rsidR="007550F1" w:rsidRPr="007550F1" w:rsidRDefault="007550F1" w:rsidP="00683BFD">
            <w:pPr>
              <w:widowControl w:val="0"/>
              <w:spacing w:after="60"/>
              <w:jc w:val="left"/>
              <w:rPr>
                <w:sz w:val="18"/>
                <w:szCs w:val="21"/>
                <w:lang w:eastAsia="zh-CN"/>
              </w:rPr>
            </w:pPr>
            <w:r w:rsidRPr="007550F1">
              <w:rPr>
                <w:rFonts w:eastAsia="SimSun" w:hint="eastAsia"/>
                <w:sz w:val="18"/>
                <w:szCs w:val="21"/>
                <w:lang w:eastAsia="zh-CN"/>
              </w:rPr>
              <w:t>氢氟碳化物逐步减少量（</w:t>
            </w:r>
            <w:r w:rsidR="00B25409">
              <w:rPr>
                <w:rFonts w:eastAsia="SimSun" w:hint="eastAsia"/>
                <w:sz w:val="18"/>
                <w:szCs w:val="21"/>
                <w:lang w:eastAsia="zh-CN"/>
              </w:rPr>
              <w:t>吨二氧化碳当量</w:t>
            </w:r>
            <w:r w:rsidRPr="007550F1">
              <w:rPr>
                <w:rFonts w:eastAsia="SimSun" w:hint="eastAsia"/>
                <w:sz w:val="18"/>
                <w:szCs w:val="21"/>
                <w:lang w:eastAsia="zh-CN"/>
              </w:rPr>
              <w:t>）</w:t>
            </w:r>
          </w:p>
        </w:tc>
        <w:tc>
          <w:tcPr>
            <w:tcW w:w="682" w:type="pct"/>
            <w:shd w:val="clear" w:color="auto" w:fill="auto"/>
          </w:tcPr>
          <w:p w14:paraId="7A42C939" w14:textId="77777777" w:rsidR="007550F1" w:rsidRPr="007550F1" w:rsidRDefault="007550F1" w:rsidP="00683BFD">
            <w:pPr>
              <w:widowControl w:val="0"/>
              <w:spacing w:after="60"/>
              <w:jc w:val="right"/>
              <w:rPr>
                <w:sz w:val="20"/>
              </w:rPr>
            </w:pPr>
            <w:r w:rsidRPr="007550F1">
              <w:rPr>
                <w:rFonts w:eastAsia="SimSun"/>
                <w:sz w:val="20"/>
              </w:rPr>
              <w:t>75,936</w:t>
            </w:r>
          </w:p>
        </w:tc>
        <w:tc>
          <w:tcPr>
            <w:tcW w:w="682" w:type="pct"/>
          </w:tcPr>
          <w:p w14:paraId="6F2E9873" w14:textId="77777777" w:rsidR="007550F1" w:rsidRPr="007550F1" w:rsidRDefault="007550F1" w:rsidP="00683BFD">
            <w:pPr>
              <w:widowControl w:val="0"/>
              <w:spacing w:after="60"/>
              <w:jc w:val="right"/>
              <w:rPr>
                <w:sz w:val="20"/>
              </w:rPr>
            </w:pPr>
            <w:r w:rsidRPr="007550F1">
              <w:rPr>
                <w:rFonts w:eastAsia="SimSun"/>
                <w:sz w:val="20"/>
              </w:rPr>
              <w:t>0</w:t>
            </w:r>
          </w:p>
        </w:tc>
        <w:tc>
          <w:tcPr>
            <w:tcW w:w="682" w:type="pct"/>
          </w:tcPr>
          <w:p w14:paraId="699B60A5" w14:textId="77777777" w:rsidR="007550F1" w:rsidRPr="007550F1" w:rsidRDefault="007550F1" w:rsidP="00683BFD">
            <w:pPr>
              <w:widowControl w:val="0"/>
              <w:spacing w:after="60"/>
              <w:jc w:val="right"/>
              <w:rPr>
                <w:sz w:val="20"/>
              </w:rPr>
            </w:pPr>
            <w:r w:rsidRPr="007550F1">
              <w:rPr>
                <w:rFonts w:eastAsia="SimSun"/>
                <w:sz w:val="20"/>
              </w:rPr>
              <w:t>0</w:t>
            </w:r>
          </w:p>
        </w:tc>
        <w:tc>
          <w:tcPr>
            <w:tcW w:w="818" w:type="pct"/>
          </w:tcPr>
          <w:p w14:paraId="08D7974D" w14:textId="77777777" w:rsidR="007550F1" w:rsidRPr="007550F1" w:rsidRDefault="007550F1" w:rsidP="00683BFD">
            <w:pPr>
              <w:widowControl w:val="0"/>
              <w:spacing w:after="60"/>
              <w:jc w:val="right"/>
              <w:rPr>
                <w:sz w:val="20"/>
              </w:rPr>
            </w:pPr>
            <w:r w:rsidRPr="007550F1">
              <w:rPr>
                <w:rFonts w:eastAsia="SimSun"/>
                <w:sz w:val="20"/>
              </w:rPr>
              <w:t>75,936</w:t>
            </w:r>
          </w:p>
        </w:tc>
      </w:tr>
      <w:tr w:rsidR="007550F1" w:rsidRPr="007550F1" w14:paraId="5BC4D161" w14:textId="77777777" w:rsidTr="00ED2247">
        <w:trPr>
          <w:trHeight w:val="258"/>
        </w:trPr>
        <w:tc>
          <w:tcPr>
            <w:tcW w:w="633" w:type="pct"/>
            <w:vMerge/>
            <w:shd w:val="clear" w:color="auto" w:fill="auto"/>
          </w:tcPr>
          <w:p w14:paraId="50112D14" w14:textId="77777777" w:rsidR="007550F1" w:rsidRPr="007550F1" w:rsidRDefault="007550F1" w:rsidP="00683BFD">
            <w:pPr>
              <w:widowControl w:val="0"/>
              <w:spacing w:after="60"/>
              <w:jc w:val="center"/>
              <w:rPr>
                <w:sz w:val="20"/>
              </w:rPr>
            </w:pPr>
          </w:p>
        </w:tc>
        <w:tc>
          <w:tcPr>
            <w:tcW w:w="1503" w:type="pct"/>
            <w:shd w:val="clear" w:color="auto" w:fill="auto"/>
          </w:tcPr>
          <w:p w14:paraId="3DFB3E9E" w14:textId="77777777" w:rsidR="007550F1" w:rsidRPr="007550F1" w:rsidRDefault="007550F1" w:rsidP="00683BFD">
            <w:pPr>
              <w:widowControl w:val="0"/>
              <w:spacing w:after="60"/>
              <w:jc w:val="left"/>
              <w:rPr>
                <w:sz w:val="20"/>
              </w:rPr>
            </w:pPr>
            <w:r w:rsidRPr="007550F1">
              <w:rPr>
                <w:rFonts w:eastAsia="SimSun" w:hint="eastAsia"/>
                <w:sz w:val="20"/>
                <w:lang w:eastAsia="zh-CN"/>
              </w:rPr>
              <w:t>供资（美元）</w:t>
            </w:r>
          </w:p>
        </w:tc>
        <w:tc>
          <w:tcPr>
            <w:tcW w:w="682" w:type="pct"/>
            <w:shd w:val="clear" w:color="auto" w:fill="auto"/>
          </w:tcPr>
          <w:p w14:paraId="6A9E11E1" w14:textId="77777777" w:rsidR="007550F1" w:rsidRPr="007550F1" w:rsidRDefault="007550F1" w:rsidP="00683BFD">
            <w:pPr>
              <w:widowControl w:val="0"/>
              <w:spacing w:after="60"/>
              <w:jc w:val="right"/>
              <w:rPr>
                <w:sz w:val="20"/>
              </w:rPr>
            </w:pPr>
            <w:r w:rsidRPr="007550F1">
              <w:rPr>
                <w:rFonts w:eastAsia="SimSun"/>
                <w:sz w:val="20"/>
              </w:rPr>
              <w:t>0.0</w:t>
            </w:r>
          </w:p>
        </w:tc>
        <w:tc>
          <w:tcPr>
            <w:tcW w:w="682" w:type="pct"/>
          </w:tcPr>
          <w:p w14:paraId="4D20E6D0" w14:textId="77777777" w:rsidR="007550F1" w:rsidRPr="007550F1" w:rsidRDefault="007550F1" w:rsidP="00683BFD">
            <w:pPr>
              <w:widowControl w:val="0"/>
              <w:spacing w:after="60"/>
              <w:jc w:val="right"/>
              <w:rPr>
                <w:sz w:val="20"/>
              </w:rPr>
            </w:pPr>
            <w:r w:rsidRPr="007550F1">
              <w:rPr>
                <w:rFonts w:eastAsia="SimSun"/>
                <w:sz w:val="20"/>
              </w:rPr>
              <w:t>0.0</w:t>
            </w:r>
          </w:p>
        </w:tc>
        <w:tc>
          <w:tcPr>
            <w:tcW w:w="682" w:type="pct"/>
          </w:tcPr>
          <w:p w14:paraId="02439FFE" w14:textId="77777777" w:rsidR="007550F1" w:rsidRPr="007550F1" w:rsidRDefault="007550F1" w:rsidP="00683BFD">
            <w:pPr>
              <w:widowControl w:val="0"/>
              <w:spacing w:after="60"/>
              <w:jc w:val="right"/>
              <w:rPr>
                <w:sz w:val="20"/>
              </w:rPr>
            </w:pPr>
            <w:r w:rsidRPr="007550F1">
              <w:rPr>
                <w:rFonts w:eastAsia="SimSun"/>
                <w:sz w:val="20"/>
              </w:rPr>
              <w:t>0.0</w:t>
            </w:r>
          </w:p>
        </w:tc>
        <w:tc>
          <w:tcPr>
            <w:tcW w:w="818" w:type="pct"/>
          </w:tcPr>
          <w:p w14:paraId="775D925C" w14:textId="77777777" w:rsidR="007550F1" w:rsidRPr="007550F1" w:rsidRDefault="007550F1" w:rsidP="00683BFD">
            <w:pPr>
              <w:widowControl w:val="0"/>
              <w:spacing w:after="60"/>
              <w:jc w:val="right"/>
              <w:rPr>
                <w:rFonts w:eastAsia="SimSun"/>
                <w:sz w:val="20"/>
              </w:rPr>
            </w:pPr>
            <w:r w:rsidRPr="007550F1">
              <w:rPr>
                <w:rFonts w:eastAsia="SimSun"/>
                <w:sz w:val="20"/>
              </w:rPr>
              <w:t>0.0</w:t>
            </w:r>
          </w:p>
        </w:tc>
      </w:tr>
    </w:tbl>
    <w:p w14:paraId="28A14DAE" w14:textId="77777777" w:rsidR="007550F1" w:rsidRPr="007550F1" w:rsidRDefault="007550F1" w:rsidP="00683BFD">
      <w:pPr>
        <w:widowControl w:val="0"/>
        <w:ind w:right="-420"/>
        <w:jc w:val="center"/>
        <w:rPr>
          <w:rFonts w:eastAsia="SimSun"/>
          <w:sz w:val="10"/>
          <w:szCs w:val="10"/>
        </w:rPr>
      </w:pPr>
    </w:p>
    <w:tbl>
      <w:tblPr>
        <w:tblStyle w:val="TableGrid"/>
        <w:tblW w:w="5467" w:type="pct"/>
        <w:tblInd w:w="-431" w:type="dxa"/>
        <w:tblLayout w:type="fixed"/>
        <w:tblCellMar>
          <w:left w:w="85" w:type="dxa"/>
          <w:right w:w="85" w:type="dxa"/>
        </w:tblCellMar>
        <w:tblLook w:val="04A0" w:firstRow="1" w:lastRow="0" w:firstColumn="1" w:lastColumn="0" w:noHBand="0" w:noVBand="1"/>
      </w:tblPr>
      <w:tblGrid>
        <w:gridCol w:w="1456"/>
        <w:gridCol w:w="789"/>
        <w:gridCol w:w="1284"/>
        <w:gridCol w:w="891"/>
        <w:gridCol w:w="988"/>
        <w:gridCol w:w="990"/>
        <w:gridCol w:w="990"/>
        <w:gridCol w:w="988"/>
        <w:gridCol w:w="996"/>
        <w:gridCol w:w="851"/>
      </w:tblGrid>
      <w:tr w:rsidR="007550F1" w:rsidRPr="007550F1" w14:paraId="44D0BF3A" w14:textId="77777777" w:rsidTr="00ED2247">
        <w:trPr>
          <w:trHeight w:val="234"/>
        </w:trPr>
        <w:tc>
          <w:tcPr>
            <w:tcW w:w="1726" w:type="pct"/>
            <w:gridSpan w:val="3"/>
            <w:shd w:val="clear" w:color="auto" w:fill="auto"/>
          </w:tcPr>
          <w:p w14:paraId="4F2DE513" w14:textId="77777777" w:rsidR="007550F1" w:rsidRPr="007550F1" w:rsidRDefault="007550F1" w:rsidP="00683BFD">
            <w:pPr>
              <w:widowControl w:val="0"/>
              <w:jc w:val="left"/>
              <w:rPr>
                <w:rFonts w:eastAsia="SimHei"/>
                <w:b/>
                <w:sz w:val="18"/>
                <w:szCs w:val="18"/>
              </w:rPr>
            </w:pPr>
            <w:r w:rsidRPr="007550F1">
              <w:rPr>
                <w:rFonts w:eastAsia="SimHei" w:hint="eastAsia"/>
                <w:b/>
                <w:sz w:val="18"/>
                <w:szCs w:val="18"/>
                <w:lang w:eastAsia="zh-CN"/>
              </w:rPr>
              <w:t>（七）项目数据</w:t>
            </w:r>
          </w:p>
        </w:tc>
        <w:tc>
          <w:tcPr>
            <w:tcW w:w="436" w:type="pct"/>
            <w:shd w:val="clear" w:color="auto" w:fill="auto"/>
          </w:tcPr>
          <w:p w14:paraId="2EB9F414" w14:textId="77777777" w:rsidR="007550F1" w:rsidRPr="007550F1" w:rsidRDefault="007550F1" w:rsidP="00683BFD">
            <w:pPr>
              <w:widowControl w:val="0"/>
              <w:jc w:val="center"/>
              <w:rPr>
                <w:rFonts w:eastAsia="SimHei"/>
                <w:b/>
                <w:sz w:val="18"/>
                <w:szCs w:val="18"/>
              </w:rPr>
            </w:pPr>
            <w:r w:rsidRPr="007550F1">
              <w:rPr>
                <w:rFonts w:eastAsia="SimHei"/>
                <w:b/>
                <w:sz w:val="18"/>
                <w:szCs w:val="18"/>
              </w:rPr>
              <w:t>2023</w:t>
            </w:r>
            <w:r w:rsidRPr="007550F1">
              <w:rPr>
                <w:rFonts w:eastAsia="SimHei" w:hint="eastAsia"/>
                <w:b/>
                <w:sz w:val="18"/>
                <w:szCs w:val="18"/>
                <w:lang w:eastAsia="zh-CN"/>
              </w:rPr>
              <w:t>年</w:t>
            </w:r>
          </w:p>
        </w:tc>
        <w:tc>
          <w:tcPr>
            <w:tcW w:w="483" w:type="pct"/>
            <w:shd w:val="clear" w:color="auto" w:fill="auto"/>
          </w:tcPr>
          <w:p w14:paraId="2ED56581" w14:textId="77777777" w:rsidR="007550F1" w:rsidRPr="007550F1" w:rsidRDefault="007550F1" w:rsidP="00683BFD">
            <w:pPr>
              <w:widowControl w:val="0"/>
              <w:jc w:val="center"/>
              <w:rPr>
                <w:rFonts w:eastAsia="SimHei"/>
                <w:b/>
                <w:spacing w:val="-2"/>
                <w:sz w:val="18"/>
                <w:szCs w:val="18"/>
              </w:rPr>
            </w:pPr>
            <w:r w:rsidRPr="007550F1">
              <w:rPr>
                <w:rFonts w:eastAsia="SimHei"/>
                <w:b/>
                <w:spacing w:val="-2"/>
                <w:sz w:val="15"/>
                <w:szCs w:val="15"/>
              </w:rPr>
              <w:t>2024-2025</w:t>
            </w:r>
            <w:r w:rsidRPr="007550F1">
              <w:rPr>
                <w:rFonts w:eastAsia="SimHei" w:hint="eastAsia"/>
                <w:b/>
                <w:spacing w:val="-2"/>
                <w:sz w:val="15"/>
                <w:szCs w:val="15"/>
                <w:lang w:eastAsia="zh-CN"/>
              </w:rPr>
              <w:t>年</w:t>
            </w:r>
          </w:p>
        </w:tc>
        <w:tc>
          <w:tcPr>
            <w:tcW w:w="484" w:type="pct"/>
          </w:tcPr>
          <w:p w14:paraId="4BA3CF38" w14:textId="77777777" w:rsidR="007550F1" w:rsidRPr="007550F1" w:rsidRDefault="007550F1" w:rsidP="00683BFD">
            <w:pPr>
              <w:widowControl w:val="0"/>
              <w:jc w:val="center"/>
              <w:rPr>
                <w:rFonts w:eastAsia="SimHei"/>
                <w:b/>
                <w:sz w:val="18"/>
                <w:szCs w:val="18"/>
              </w:rPr>
            </w:pPr>
            <w:r w:rsidRPr="007550F1">
              <w:rPr>
                <w:rFonts w:eastAsia="SimHei"/>
                <w:b/>
                <w:sz w:val="18"/>
                <w:szCs w:val="18"/>
              </w:rPr>
              <w:t>2026</w:t>
            </w:r>
            <w:r w:rsidRPr="007550F1">
              <w:rPr>
                <w:rFonts w:eastAsia="SimHei" w:hint="eastAsia"/>
                <w:b/>
                <w:sz w:val="18"/>
                <w:szCs w:val="18"/>
                <w:lang w:eastAsia="zh-CN"/>
              </w:rPr>
              <w:t>年</w:t>
            </w:r>
          </w:p>
        </w:tc>
        <w:tc>
          <w:tcPr>
            <w:tcW w:w="484" w:type="pct"/>
          </w:tcPr>
          <w:p w14:paraId="66516A83" w14:textId="77777777" w:rsidR="007550F1" w:rsidRPr="007550F1" w:rsidRDefault="007550F1" w:rsidP="00683BFD">
            <w:pPr>
              <w:widowControl w:val="0"/>
              <w:jc w:val="center"/>
              <w:rPr>
                <w:rFonts w:eastAsia="SimHei"/>
                <w:b/>
                <w:sz w:val="18"/>
                <w:szCs w:val="18"/>
              </w:rPr>
            </w:pPr>
            <w:r w:rsidRPr="007550F1">
              <w:rPr>
                <w:rFonts w:eastAsia="SimHei"/>
                <w:b/>
                <w:sz w:val="18"/>
                <w:szCs w:val="18"/>
              </w:rPr>
              <w:t>2027</w:t>
            </w:r>
            <w:r w:rsidRPr="007550F1">
              <w:rPr>
                <w:rFonts w:eastAsia="SimHei" w:hint="eastAsia"/>
                <w:b/>
                <w:sz w:val="18"/>
                <w:szCs w:val="18"/>
                <w:lang w:eastAsia="zh-CN"/>
              </w:rPr>
              <w:t>年</w:t>
            </w:r>
          </w:p>
        </w:tc>
        <w:tc>
          <w:tcPr>
            <w:tcW w:w="483" w:type="pct"/>
          </w:tcPr>
          <w:p w14:paraId="5C701541" w14:textId="77777777" w:rsidR="007550F1" w:rsidRPr="007550F1" w:rsidRDefault="007550F1" w:rsidP="00683BFD">
            <w:pPr>
              <w:widowControl w:val="0"/>
              <w:jc w:val="center"/>
              <w:rPr>
                <w:rFonts w:eastAsia="SimHei"/>
                <w:b/>
                <w:sz w:val="18"/>
                <w:szCs w:val="18"/>
              </w:rPr>
            </w:pPr>
            <w:r w:rsidRPr="007550F1">
              <w:rPr>
                <w:rFonts w:eastAsia="SimHei"/>
                <w:b/>
                <w:sz w:val="18"/>
                <w:szCs w:val="18"/>
              </w:rPr>
              <w:t>2028</w:t>
            </w:r>
            <w:r w:rsidRPr="007550F1">
              <w:rPr>
                <w:rFonts w:eastAsia="SimHei" w:hint="eastAsia"/>
                <w:b/>
                <w:sz w:val="18"/>
                <w:szCs w:val="18"/>
                <w:lang w:eastAsia="zh-CN"/>
              </w:rPr>
              <w:t>年</w:t>
            </w:r>
          </w:p>
        </w:tc>
        <w:tc>
          <w:tcPr>
            <w:tcW w:w="487" w:type="pct"/>
          </w:tcPr>
          <w:p w14:paraId="52EC4D82" w14:textId="77777777" w:rsidR="007550F1" w:rsidRPr="007550F1" w:rsidRDefault="007550F1" w:rsidP="00683BFD">
            <w:pPr>
              <w:widowControl w:val="0"/>
              <w:jc w:val="center"/>
              <w:rPr>
                <w:rFonts w:eastAsia="SimHei"/>
                <w:b/>
                <w:sz w:val="18"/>
                <w:szCs w:val="18"/>
                <w:highlight w:val="yellow"/>
              </w:rPr>
            </w:pPr>
            <w:r w:rsidRPr="007550F1">
              <w:rPr>
                <w:rFonts w:eastAsia="SimHei"/>
                <w:b/>
                <w:sz w:val="18"/>
                <w:szCs w:val="18"/>
              </w:rPr>
              <w:t>2029</w:t>
            </w:r>
            <w:r w:rsidRPr="007550F1">
              <w:rPr>
                <w:rFonts w:eastAsia="SimHei" w:hint="eastAsia"/>
                <w:b/>
                <w:sz w:val="18"/>
                <w:szCs w:val="18"/>
                <w:lang w:eastAsia="zh-CN"/>
              </w:rPr>
              <w:t>年</w:t>
            </w:r>
          </w:p>
        </w:tc>
        <w:tc>
          <w:tcPr>
            <w:tcW w:w="416" w:type="pct"/>
            <w:shd w:val="clear" w:color="auto" w:fill="auto"/>
            <w:vAlign w:val="center"/>
          </w:tcPr>
          <w:p w14:paraId="4E664779" w14:textId="77777777" w:rsidR="007550F1" w:rsidRPr="007550F1" w:rsidRDefault="007550F1" w:rsidP="00683BFD">
            <w:pPr>
              <w:widowControl w:val="0"/>
              <w:jc w:val="center"/>
              <w:rPr>
                <w:rFonts w:eastAsia="SimHei"/>
                <w:b/>
                <w:sz w:val="18"/>
                <w:szCs w:val="18"/>
              </w:rPr>
            </w:pPr>
            <w:r w:rsidRPr="007550F1">
              <w:rPr>
                <w:rFonts w:eastAsia="SimHei" w:hint="eastAsia"/>
                <w:b/>
                <w:sz w:val="18"/>
                <w:szCs w:val="18"/>
                <w:lang w:eastAsia="zh-CN"/>
              </w:rPr>
              <w:t>共计</w:t>
            </w:r>
          </w:p>
        </w:tc>
      </w:tr>
      <w:tr w:rsidR="007550F1" w:rsidRPr="007550F1" w14:paraId="28D65AE4" w14:textId="77777777" w:rsidTr="00ED2247">
        <w:trPr>
          <w:trHeight w:val="180"/>
        </w:trPr>
        <w:tc>
          <w:tcPr>
            <w:tcW w:w="712" w:type="pct"/>
            <w:vMerge w:val="restart"/>
            <w:shd w:val="clear" w:color="auto" w:fill="auto"/>
            <w:vAlign w:val="center"/>
          </w:tcPr>
          <w:p w14:paraId="1744FED9" w14:textId="797B3D8E" w:rsidR="007550F1" w:rsidRPr="007550F1" w:rsidRDefault="007550F1" w:rsidP="00683BFD">
            <w:pPr>
              <w:widowControl w:val="0"/>
              <w:tabs>
                <w:tab w:val="left" w:pos="8280"/>
              </w:tabs>
              <w:jc w:val="left"/>
              <w:rPr>
                <w:sz w:val="18"/>
                <w:szCs w:val="18"/>
                <w:lang w:eastAsia="zh-CN"/>
              </w:rPr>
            </w:pPr>
            <w:r w:rsidRPr="007550F1">
              <w:rPr>
                <w:rFonts w:eastAsia="SimSun" w:hint="eastAsia"/>
                <w:sz w:val="18"/>
                <w:szCs w:val="18"/>
                <w:lang w:eastAsia="zh-CN"/>
              </w:rPr>
              <w:t>消费量（</w:t>
            </w:r>
            <w:r w:rsidR="00B25409">
              <w:rPr>
                <w:rFonts w:eastAsia="SimSun" w:hint="eastAsia"/>
                <w:sz w:val="18"/>
                <w:szCs w:val="18"/>
                <w:lang w:eastAsia="zh-CN"/>
              </w:rPr>
              <w:t>吨二氧化碳当量</w:t>
            </w:r>
            <w:r w:rsidRPr="007550F1">
              <w:rPr>
                <w:rFonts w:eastAsia="SimSun" w:hint="eastAsia"/>
                <w:sz w:val="18"/>
                <w:szCs w:val="18"/>
                <w:lang w:eastAsia="zh-CN"/>
              </w:rPr>
              <w:t>）</w:t>
            </w:r>
          </w:p>
        </w:tc>
        <w:tc>
          <w:tcPr>
            <w:tcW w:w="1014" w:type="pct"/>
            <w:gridSpan w:val="2"/>
            <w:shd w:val="clear" w:color="auto" w:fill="auto"/>
          </w:tcPr>
          <w:p w14:paraId="4CF17817" w14:textId="77777777" w:rsidR="007550F1" w:rsidRPr="007550F1" w:rsidRDefault="007550F1" w:rsidP="00683BFD">
            <w:pPr>
              <w:widowControl w:val="0"/>
              <w:tabs>
                <w:tab w:val="left" w:pos="8280"/>
              </w:tabs>
              <w:ind w:right="-108"/>
              <w:jc w:val="left"/>
              <w:rPr>
                <w:sz w:val="18"/>
                <w:szCs w:val="18"/>
                <w:lang w:eastAsia="zh-CN"/>
              </w:rPr>
            </w:pPr>
            <w:r w:rsidRPr="007550F1">
              <w:rPr>
                <w:rFonts w:eastAsia="SimSun" w:hint="eastAsia"/>
                <w:spacing w:val="-4"/>
                <w:sz w:val="16"/>
                <w:szCs w:val="16"/>
                <w:lang w:eastAsia="zh-CN"/>
              </w:rPr>
              <w:t>《蒙特利尔议定书》</w:t>
            </w:r>
            <w:r w:rsidRPr="007550F1">
              <w:rPr>
                <w:rFonts w:eastAsia="SimSun" w:hint="eastAsia"/>
                <w:sz w:val="15"/>
                <w:szCs w:val="15"/>
                <w:lang w:eastAsia="zh-CN"/>
              </w:rPr>
              <w:t>消费限额</w:t>
            </w:r>
          </w:p>
        </w:tc>
        <w:tc>
          <w:tcPr>
            <w:tcW w:w="436" w:type="pct"/>
            <w:shd w:val="clear" w:color="auto" w:fill="auto"/>
          </w:tcPr>
          <w:p w14:paraId="6698D91A" w14:textId="77777777" w:rsidR="007550F1" w:rsidRPr="007550F1" w:rsidRDefault="007550F1" w:rsidP="00683BFD">
            <w:pPr>
              <w:widowControl w:val="0"/>
              <w:tabs>
                <w:tab w:val="left" w:pos="8280"/>
              </w:tabs>
              <w:jc w:val="right"/>
              <w:rPr>
                <w:sz w:val="18"/>
                <w:szCs w:val="18"/>
              </w:rPr>
            </w:pPr>
            <w:proofErr w:type="spellStart"/>
            <w:r w:rsidRPr="007550F1">
              <w:rPr>
                <w:rFonts w:eastAsia="SimSun"/>
                <w:sz w:val="18"/>
                <w:szCs w:val="18"/>
              </w:rPr>
              <w:t>暂缺</w:t>
            </w:r>
            <w:proofErr w:type="spellEnd"/>
          </w:p>
        </w:tc>
        <w:tc>
          <w:tcPr>
            <w:tcW w:w="483" w:type="pct"/>
          </w:tcPr>
          <w:p w14:paraId="10CDB6FB" w14:textId="77777777" w:rsidR="007550F1" w:rsidRPr="007550F1" w:rsidRDefault="007550F1" w:rsidP="00683BFD">
            <w:pPr>
              <w:widowControl w:val="0"/>
              <w:tabs>
                <w:tab w:val="left" w:pos="8280"/>
              </w:tabs>
              <w:jc w:val="right"/>
              <w:rPr>
                <w:sz w:val="18"/>
                <w:szCs w:val="18"/>
              </w:rPr>
            </w:pPr>
            <w:r w:rsidRPr="007550F1">
              <w:rPr>
                <w:rFonts w:eastAsia="SimSun"/>
                <w:color w:val="1E1E1E"/>
                <w:sz w:val="18"/>
                <w:szCs w:val="18"/>
                <w:shd w:val="clear" w:color="auto" w:fill="FFFFFF"/>
              </w:rPr>
              <w:t>1,263,376</w:t>
            </w:r>
          </w:p>
        </w:tc>
        <w:tc>
          <w:tcPr>
            <w:tcW w:w="484" w:type="pct"/>
          </w:tcPr>
          <w:p w14:paraId="3EF16A50" w14:textId="77777777" w:rsidR="007550F1" w:rsidRPr="007550F1" w:rsidRDefault="007550F1" w:rsidP="00683BFD">
            <w:pPr>
              <w:widowControl w:val="0"/>
              <w:tabs>
                <w:tab w:val="left" w:pos="8280"/>
              </w:tabs>
              <w:jc w:val="right"/>
              <w:rPr>
                <w:sz w:val="18"/>
                <w:szCs w:val="18"/>
              </w:rPr>
            </w:pPr>
            <w:r w:rsidRPr="007550F1">
              <w:rPr>
                <w:rFonts w:eastAsia="SimSun"/>
                <w:color w:val="1E1E1E"/>
                <w:sz w:val="18"/>
                <w:szCs w:val="18"/>
                <w:shd w:val="clear" w:color="auto" w:fill="FFFFFF"/>
              </w:rPr>
              <w:t>1,263,376</w:t>
            </w:r>
          </w:p>
        </w:tc>
        <w:tc>
          <w:tcPr>
            <w:tcW w:w="484" w:type="pct"/>
          </w:tcPr>
          <w:p w14:paraId="4E886291" w14:textId="77777777" w:rsidR="007550F1" w:rsidRPr="007550F1" w:rsidRDefault="007550F1" w:rsidP="00683BFD">
            <w:pPr>
              <w:widowControl w:val="0"/>
              <w:tabs>
                <w:tab w:val="left" w:pos="8280"/>
              </w:tabs>
              <w:jc w:val="right"/>
              <w:rPr>
                <w:sz w:val="18"/>
                <w:szCs w:val="18"/>
              </w:rPr>
            </w:pPr>
            <w:r w:rsidRPr="007550F1">
              <w:rPr>
                <w:rFonts w:eastAsia="SimSun"/>
                <w:color w:val="1E1E1E"/>
                <w:sz w:val="18"/>
                <w:szCs w:val="18"/>
                <w:shd w:val="clear" w:color="auto" w:fill="FFFFFF"/>
              </w:rPr>
              <w:t>1,263,376</w:t>
            </w:r>
          </w:p>
        </w:tc>
        <w:tc>
          <w:tcPr>
            <w:tcW w:w="483" w:type="pct"/>
          </w:tcPr>
          <w:p w14:paraId="613A36E8" w14:textId="77777777" w:rsidR="007550F1" w:rsidRPr="007550F1" w:rsidRDefault="007550F1" w:rsidP="00683BFD">
            <w:pPr>
              <w:widowControl w:val="0"/>
              <w:tabs>
                <w:tab w:val="left" w:pos="8280"/>
              </w:tabs>
              <w:jc w:val="right"/>
              <w:rPr>
                <w:sz w:val="18"/>
                <w:szCs w:val="18"/>
              </w:rPr>
            </w:pPr>
            <w:r w:rsidRPr="007550F1">
              <w:rPr>
                <w:rFonts w:eastAsia="SimSun"/>
                <w:color w:val="1E1E1E"/>
                <w:sz w:val="18"/>
                <w:szCs w:val="18"/>
                <w:shd w:val="clear" w:color="auto" w:fill="FFFFFF"/>
              </w:rPr>
              <w:t>1,263,376</w:t>
            </w:r>
          </w:p>
        </w:tc>
        <w:tc>
          <w:tcPr>
            <w:tcW w:w="487" w:type="pct"/>
          </w:tcPr>
          <w:p w14:paraId="11594125" w14:textId="77777777" w:rsidR="007550F1" w:rsidRPr="007550F1" w:rsidRDefault="007550F1" w:rsidP="00683BFD">
            <w:pPr>
              <w:widowControl w:val="0"/>
              <w:tabs>
                <w:tab w:val="left" w:pos="8280"/>
              </w:tabs>
              <w:jc w:val="right"/>
              <w:rPr>
                <w:sz w:val="18"/>
                <w:szCs w:val="18"/>
              </w:rPr>
            </w:pPr>
            <w:r w:rsidRPr="007550F1">
              <w:rPr>
                <w:rFonts w:eastAsia="SimSun"/>
                <w:sz w:val="18"/>
                <w:szCs w:val="18"/>
              </w:rPr>
              <w:t>1,137,038</w:t>
            </w:r>
          </w:p>
        </w:tc>
        <w:tc>
          <w:tcPr>
            <w:tcW w:w="416" w:type="pct"/>
          </w:tcPr>
          <w:p w14:paraId="2824DA45" w14:textId="77777777" w:rsidR="007550F1" w:rsidRPr="007550F1" w:rsidRDefault="007550F1" w:rsidP="00683BFD">
            <w:pPr>
              <w:widowControl w:val="0"/>
              <w:tabs>
                <w:tab w:val="left" w:pos="8280"/>
              </w:tabs>
              <w:jc w:val="right"/>
              <w:rPr>
                <w:sz w:val="18"/>
                <w:szCs w:val="18"/>
              </w:rPr>
            </w:pPr>
            <w:proofErr w:type="spellStart"/>
            <w:r w:rsidRPr="007550F1">
              <w:rPr>
                <w:rFonts w:eastAsia="SimSun"/>
                <w:sz w:val="18"/>
                <w:szCs w:val="18"/>
              </w:rPr>
              <w:t>暂缺</w:t>
            </w:r>
            <w:proofErr w:type="spellEnd"/>
          </w:p>
        </w:tc>
      </w:tr>
      <w:tr w:rsidR="007550F1" w:rsidRPr="007550F1" w14:paraId="525680BE" w14:textId="77777777" w:rsidTr="00ED2247">
        <w:trPr>
          <w:trHeight w:val="238"/>
        </w:trPr>
        <w:tc>
          <w:tcPr>
            <w:tcW w:w="712" w:type="pct"/>
            <w:vMerge/>
            <w:shd w:val="clear" w:color="auto" w:fill="auto"/>
          </w:tcPr>
          <w:p w14:paraId="42699DCB" w14:textId="77777777" w:rsidR="007550F1" w:rsidRPr="007550F1" w:rsidRDefault="007550F1" w:rsidP="00683BFD">
            <w:pPr>
              <w:widowControl w:val="0"/>
              <w:tabs>
                <w:tab w:val="left" w:pos="8280"/>
              </w:tabs>
              <w:jc w:val="left"/>
              <w:rPr>
                <w:sz w:val="18"/>
                <w:szCs w:val="18"/>
              </w:rPr>
            </w:pPr>
          </w:p>
        </w:tc>
        <w:tc>
          <w:tcPr>
            <w:tcW w:w="1014" w:type="pct"/>
            <w:gridSpan w:val="2"/>
            <w:shd w:val="clear" w:color="auto" w:fill="auto"/>
          </w:tcPr>
          <w:p w14:paraId="68D73ABA" w14:textId="77777777" w:rsidR="007550F1" w:rsidRPr="007550F1" w:rsidRDefault="007550F1" w:rsidP="00683BFD">
            <w:pPr>
              <w:widowControl w:val="0"/>
              <w:tabs>
                <w:tab w:val="left" w:pos="8280"/>
              </w:tabs>
              <w:jc w:val="left"/>
              <w:rPr>
                <w:sz w:val="18"/>
                <w:szCs w:val="18"/>
              </w:rPr>
            </w:pPr>
            <w:r w:rsidRPr="007550F1">
              <w:rPr>
                <w:rFonts w:eastAsia="SimSun" w:hint="eastAsia"/>
                <w:sz w:val="18"/>
                <w:szCs w:val="18"/>
                <w:lang w:eastAsia="zh-CN"/>
              </w:rPr>
              <w:t>最高允许消费量</w:t>
            </w:r>
          </w:p>
        </w:tc>
        <w:tc>
          <w:tcPr>
            <w:tcW w:w="436" w:type="pct"/>
            <w:shd w:val="clear" w:color="auto" w:fill="auto"/>
          </w:tcPr>
          <w:p w14:paraId="23F4E470" w14:textId="77777777" w:rsidR="007550F1" w:rsidRPr="007550F1" w:rsidRDefault="007550F1" w:rsidP="00683BFD">
            <w:pPr>
              <w:widowControl w:val="0"/>
              <w:tabs>
                <w:tab w:val="left" w:pos="8280"/>
              </w:tabs>
              <w:jc w:val="right"/>
              <w:rPr>
                <w:sz w:val="18"/>
                <w:szCs w:val="18"/>
              </w:rPr>
            </w:pPr>
            <w:proofErr w:type="spellStart"/>
            <w:r w:rsidRPr="007550F1">
              <w:rPr>
                <w:rFonts w:eastAsia="SimSun"/>
                <w:sz w:val="18"/>
                <w:szCs w:val="18"/>
              </w:rPr>
              <w:t>暂缺</w:t>
            </w:r>
            <w:proofErr w:type="spellEnd"/>
          </w:p>
        </w:tc>
        <w:tc>
          <w:tcPr>
            <w:tcW w:w="483" w:type="pct"/>
          </w:tcPr>
          <w:p w14:paraId="04EC61A0" w14:textId="77777777" w:rsidR="007550F1" w:rsidRPr="007550F1" w:rsidRDefault="007550F1" w:rsidP="00683BFD">
            <w:pPr>
              <w:widowControl w:val="0"/>
              <w:tabs>
                <w:tab w:val="left" w:pos="8280"/>
              </w:tabs>
              <w:jc w:val="right"/>
              <w:rPr>
                <w:sz w:val="18"/>
                <w:szCs w:val="18"/>
              </w:rPr>
            </w:pPr>
            <w:r w:rsidRPr="007550F1">
              <w:rPr>
                <w:rFonts w:eastAsia="SimSun"/>
                <w:color w:val="1E1E1E"/>
                <w:sz w:val="18"/>
                <w:szCs w:val="18"/>
                <w:shd w:val="clear" w:color="auto" w:fill="FFFFFF"/>
              </w:rPr>
              <w:t>1,263,376</w:t>
            </w:r>
          </w:p>
        </w:tc>
        <w:tc>
          <w:tcPr>
            <w:tcW w:w="484" w:type="pct"/>
          </w:tcPr>
          <w:p w14:paraId="7B69EECB" w14:textId="77777777" w:rsidR="007550F1" w:rsidRPr="007550F1" w:rsidRDefault="007550F1" w:rsidP="00683BFD">
            <w:pPr>
              <w:widowControl w:val="0"/>
              <w:tabs>
                <w:tab w:val="left" w:pos="8280"/>
              </w:tabs>
              <w:jc w:val="right"/>
              <w:rPr>
                <w:sz w:val="18"/>
                <w:szCs w:val="18"/>
              </w:rPr>
            </w:pPr>
            <w:r w:rsidRPr="007550F1">
              <w:rPr>
                <w:rFonts w:eastAsia="SimSun"/>
                <w:color w:val="1E1E1E"/>
                <w:sz w:val="18"/>
                <w:szCs w:val="18"/>
                <w:shd w:val="clear" w:color="auto" w:fill="FFFFFF"/>
              </w:rPr>
              <w:t>1,263,376</w:t>
            </w:r>
          </w:p>
        </w:tc>
        <w:tc>
          <w:tcPr>
            <w:tcW w:w="484" w:type="pct"/>
          </w:tcPr>
          <w:p w14:paraId="29FAE060" w14:textId="77777777" w:rsidR="007550F1" w:rsidRPr="007550F1" w:rsidRDefault="007550F1" w:rsidP="00683BFD">
            <w:pPr>
              <w:widowControl w:val="0"/>
              <w:tabs>
                <w:tab w:val="left" w:pos="8280"/>
              </w:tabs>
              <w:jc w:val="right"/>
              <w:rPr>
                <w:sz w:val="18"/>
                <w:szCs w:val="18"/>
              </w:rPr>
            </w:pPr>
            <w:r w:rsidRPr="007550F1">
              <w:rPr>
                <w:rFonts w:eastAsia="SimSun"/>
                <w:color w:val="1E1E1E"/>
                <w:sz w:val="18"/>
                <w:szCs w:val="18"/>
                <w:shd w:val="clear" w:color="auto" w:fill="FFFFFF"/>
              </w:rPr>
              <w:t>1,263,376</w:t>
            </w:r>
          </w:p>
        </w:tc>
        <w:tc>
          <w:tcPr>
            <w:tcW w:w="483" w:type="pct"/>
          </w:tcPr>
          <w:p w14:paraId="187E9BD1" w14:textId="77777777" w:rsidR="007550F1" w:rsidRPr="007550F1" w:rsidRDefault="007550F1" w:rsidP="00683BFD">
            <w:pPr>
              <w:widowControl w:val="0"/>
              <w:tabs>
                <w:tab w:val="left" w:pos="8280"/>
              </w:tabs>
              <w:jc w:val="right"/>
              <w:rPr>
                <w:sz w:val="18"/>
                <w:szCs w:val="18"/>
              </w:rPr>
            </w:pPr>
            <w:r w:rsidRPr="007550F1">
              <w:rPr>
                <w:rFonts w:eastAsia="SimSun"/>
                <w:color w:val="1E1E1E"/>
                <w:sz w:val="18"/>
                <w:szCs w:val="18"/>
                <w:shd w:val="clear" w:color="auto" w:fill="FFFFFF"/>
              </w:rPr>
              <w:t>1,263,376</w:t>
            </w:r>
          </w:p>
        </w:tc>
        <w:tc>
          <w:tcPr>
            <w:tcW w:w="487" w:type="pct"/>
          </w:tcPr>
          <w:p w14:paraId="4C2C6BB4" w14:textId="77777777" w:rsidR="007550F1" w:rsidRPr="007550F1" w:rsidRDefault="007550F1" w:rsidP="00683BFD">
            <w:pPr>
              <w:widowControl w:val="0"/>
              <w:tabs>
                <w:tab w:val="left" w:pos="8280"/>
              </w:tabs>
              <w:jc w:val="right"/>
              <w:rPr>
                <w:sz w:val="18"/>
                <w:szCs w:val="18"/>
              </w:rPr>
            </w:pPr>
            <w:r w:rsidRPr="007550F1">
              <w:rPr>
                <w:rFonts w:eastAsia="SimSun"/>
                <w:sz w:val="18"/>
                <w:szCs w:val="18"/>
              </w:rPr>
              <w:t>1,137,038</w:t>
            </w:r>
          </w:p>
        </w:tc>
        <w:tc>
          <w:tcPr>
            <w:tcW w:w="416" w:type="pct"/>
          </w:tcPr>
          <w:p w14:paraId="5F2CBCDE" w14:textId="77777777" w:rsidR="007550F1" w:rsidRPr="007550F1" w:rsidRDefault="007550F1" w:rsidP="00683BFD">
            <w:pPr>
              <w:widowControl w:val="0"/>
              <w:tabs>
                <w:tab w:val="left" w:pos="8280"/>
              </w:tabs>
              <w:jc w:val="right"/>
              <w:rPr>
                <w:sz w:val="18"/>
                <w:szCs w:val="18"/>
              </w:rPr>
            </w:pPr>
            <w:proofErr w:type="spellStart"/>
            <w:r w:rsidRPr="007550F1">
              <w:rPr>
                <w:rFonts w:eastAsia="SimSun"/>
                <w:sz w:val="18"/>
                <w:szCs w:val="18"/>
              </w:rPr>
              <w:t>暂缺</w:t>
            </w:r>
            <w:proofErr w:type="spellEnd"/>
          </w:p>
        </w:tc>
      </w:tr>
      <w:tr w:rsidR="007550F1" w:rsidRPr="007550F1" w14:paraId="7F2F45A4" w14:textId="77777777" w:rsidTr="00ED2247">
        <w:trPr>
          <w:trHeight w:val="139"/>
        </w:trPr>
        <w:tc>
          <w:tcPr>
            <w:tcW w:w="712" w:type="pct"/>
            <w:vMerge w:val="restart"/>
            <w:shd w:val="clear" w:color="auto" w:fill="auto"/>
            <w:vAlign w:val="center"/>
          </w:tcPr>
          <w:p w14:paraId="5B95C8AC" w14:textId="77777777" w:rsidR="007550F1" w:rsidRPr="007550F1" w:rsidRDefault="007550F1" w:rsidP="00683BFD">
            <w:pPr>
              <w:widowControl w:val="0"/>
              <w:tabs>
                <w:tab w:val="left" w:pos="8280"/>
              </w:tabs>
              <w:ind w:right="-110"/>
              <w:jc w:val="left"/>
              <w:rPr>
                <w:sz w:val="18"/>
                <w:szCs w:val="18"/>
                <w:lang w:eastAsia="zh-CN"/>
              </w:rPr>
            </w:pPr>
            <w:r w:rsidRPr="007550F1">
              <w:rPr>
                <w:rFonts w:eastAsia="SimSun" w:hint="eastAsia"/>
                <w:sz w:val="18"/>
                <w:szCs w:val="18"/>
                <w:lang w:eastAsia="zh-CN"/>
              </w:rPr>
              <w:t>原则上申请资金（美元）</w:t>
            </w:r>
          </w:p>
        </w:tc>
        <w:tc>
          <w:tcPr>
            <w:tcW w:w="386" w:type="pct"/>
            <w:vMerge w:val="restart"/>
            <w:shd w:val="clear" w:color="auto" w:fill="auto"/>
            <w:vAlign w:val="center"/>
          </w:tcPr>
          <w:p w14:paraId="1C404B8C" w14:textId="6A6AECFD" w:rsidR="007550F1" w:rsidRPr="007550F1" w:rsidRDefault="007550F1" w:rsidP="00683BFD">
            <w:pPr>
              <w:widowControl w:val="0"/>
              <w:tabs>
                <w:tab w:val="left" w:pos="8280"/>
              </w:tabs>
              <w:ind w:left="-249" w:right="-246"/>
              <w:jc w:val="center"/>
              <w:rPr>
                <w:sz w:val="18"/>
                <w:szCs w:val="18"/>
              </w:rPr>
            </w:pPr>
            <w:r w:rsidRPr="007550F1">
              <w:rPr>
                <w:rFonts w:eastAsia="SimSun" w:hint="eastAsia"/>
                <w:color w:val="000000" w:themeColor="text1"/>
                <w:sz w:val="18"/>
                <w:szCs w:val="18"/>
                <w:lang w:eastAsia="zh-CN"/>
              </w:rPr>
              <w:t>环境</w:t>
            </w:r>
            <w:r w:rsidR="00052E56" w:rsidRPr="00D903F3">
              <w:rPr>
                <w:rFonts w:eastAsia="SimSun"/>
                <w:color w:val="000000" w:themeColor="text1"/>
                <w:sz w:val="18"/>
                <w:szCs w:val="18"/>
                <w:lang w:eastAsia="zh-CN"/>
              </w:rPr>
              <w:br/>
            </w:r>
            <w:r w:rsidRPr="007550F1">
              <w:rPr>
                <w:rFonts w:eastAsia="SimSun" w:hint="eastAsia"/>
                <w:color w:val="000000" w:themeColor="text1"/>
                <w:sz w:val="18"/>
                <w:szCs w:val="18"/>
                <w:lang w:eastAsia="zh-CN"/>
              </w:rPr>
              <w:t>规划署</w:t>
            </w:r>
          </w:p>
        </w:tc>
        <w:tc>
          <w:tcPr>
            <w:tcW w:w="628" w:type="pct"/>
            <w:shd w:val="clear" w:color="auto" w:fill="auto"/>
            <w:vAlign w:val="center"/>
          </w:tcPr>
          <w:p w14:paraId="699F0443" w14:textId="77777777" w:rsidR="007550F1" w:rsidRPr="007550F1" w:rsidRDefault="007550F1" w:rsidP="00683BFD">
            <w:pPr>
              <w:widowControl w:val="0"/>
              <w:tabs>
                <w:tab w:val="left" w:pos="8280"/>
              </w:tabs>
              <w:jc w:val="left"/>
              <w:rPr>
                <w:sz w:val="18"/>
                <w:szCs w:val="18"/>
              </w:rPr>
            </w:pPr>
            <w:proofErr w:type="spellStart"/>
            <w:r w:rsidRPr="007550F1">
              <w:rPr>
                <w:rFonts w:eastAsia="SimSun"/>
                <w:sz w:val="18"/>
                <w:szCs w:val="18"/>
              </w:rPr>
              <w:t>项目费用</w:t>
            </w:r>
            <w:proofErr w:type="spellEnd"/>
          </w:p>
        </w:tc>
        <w:tc>
          <w:tcPr>
            <w:tcW w:w="436" w:type="pct"/>
            <w:shd w:val="clear" w:color="auto" w:fill="auto"/>
          </w:tcPr>
          <w:p w14:paraId="14736658" w14:textId="77777777" w:rsidR="007550F1" w:rsidRPr="007550F1" w:rsidRDefault="007550F1" w:rsidP="00683BFD">
            <w:pPr>
              <w:widowControl w:val="0"/>
              <w:tabs>
                <w:tab w:val="left" w:pos="8280"/>
              </w:tabs>
              <w:jc w:val="right"/>
              <w:rPr>
                <w:sz w:val="18"/>
                <w:szCs w:val="18"/>
              </w:rPr>
            </w:pPr>
            <w:r w:rsidRPr="007550F1">
              <w:rPr>
                <w:rFonts w:eastAsia="SimSun"/>
                <w:sz w:val="18"/>
                <w:szCs w:val="18"/>
              </w:rPr>
              <w:t>126,300</w:t>
            </w:r>
          </w:p>
        </w:tc>
        <w:tc>
          <w:tcPr>
            <w:tcW w:w="483" w:type="pct"/>
          </w:tcPr>
          <w:p w14:paraId="2A29F5F1" w14:textId="77777777" w:rsidR="007550F1" w:rsidRPr="007550F1" w:rsidRDefault="007550F1" w:rsidP="00683BFD">
            <w:pPr>
              <w:widowControl w:val="0"/>
              <w:tabs>
                <w:tab w:val="left" w:pos="8280"/>
              </w:tabs>
              <w:jc w:val="right"/>
              <w:rPr>
                <w:sz w:val="18"/>
                <w:szCs w:val="18"/>
              </w:rPr>
            </w:pPr>
            <w:r w:rsidRPr="007550F1">
              <w:rPr>
                <w:rFonts w:eastAsia="SimSun"/>
                <w:sz w:val="18"/>
                <w:szCs w:val="18"/>
              </w:rPr>
              <w:t>0</w:t>
            </w:r>
          </w:p>
        </w:tc>
        <w:tc>
          <w:tcPr>
            <w:tcW w:w="484" w:type="pct"/>
          </w:tcPr>
          <w:p w14:paraId="26CCEC54" w14:textId="77777777" w:rsidR="007550F1" w:rsidRPr="007550F1" w:rsidRDefault="007550F1" w:rsidP="00683BFD">
            <w:pPr>
              <w:widowControl w:val="0"/>
              <w:tabs>
                <w:tab w:val="left" w:pos="8280"/>
              </w:tabs>
              <w:jc w:val="right"/>
              <w:rPr>
                <w:sz w:val="18"/>
                <w:szCs w:val="18"/>
              </w:rPr>
            </w:pPr>
            <w:r w:rsidRPr="007550F1">
              <w:rPr>
                <w:rFonts w:eastAsia="SimSun"/>
                <w:sz w:val="18"/>
                <w:szCs w:val="18"/>
              </w:rPr>
              <w:t>108,000</w:t>
            </w:r>
          </w:p>
        </w:tc>
        <w:tc>
          <w:tcPr>
            <w:tcW w:w="484" w:type="pct"/>
          </w:tcPr>
          <w:p w14:paraId="1E931AD3" w14:textId="77777777" w:rsidR="007550F1" w:rsidRPr="007550F1" w:rsidRDefault="007550F1" w:rsidP="00683BFD">
            <w:pPr>
              <w:widowControl w:val="0"/>
              <w:tabs>
                <w:tab w:val="left" w:pos="8280"/>
              </w:tabs>
              <w:jc w:val="right"/>
              <w:rPr>
                <w:sz w:val="18"/>
                <w:szCs w:val="18"/>
              </w:rPr>
            </w:pPr>
            <w:r w:rsidRPr="007550F1">
              <w:rPr>
                <w:rFonts w:eastAsia="SimSun"/>
                <w:sz w:val="18"/>
                <w:szCs w:val="18"/>
              </w:rPr>
              <w:t>0</w:t>
            </w:r>
          </w:p>
        </w:tc>
        <w:tc>
          <w:tcPr>
            <w:tcW w:w="483" w:type="pct"/>
          </w:tcPr>
          <w:p w14:paraId="0C78CEFF" w14:textId="77777777" w:rsidR="007550F1" w:rsidRPr="007550F1" w:rsidRDefault="007550F1" w:rsidP="00683BFD">
            <w:pPr>
              <w:widowControl w:val="0"/>
              <w:tabs>
                <w:tab w:val="left" w:pos="8280"/>
              </w:tabs>
              <w:jc w:val="right"/>
              <w:rPr>
                <w:sz w:val="18"/>
                <w:szCs w:val="18"/>
              </w:rPr>
            </w:pPr>
            <w:r w:rsidRPr="007550F1">
              <w:rPr>
                <w:rFonts w:eastAsia="SimSun"/>
                <w:sz w:val="18"/>
                <w:szCs w:val="18"/>
              </w:rPr>
              <w:t>0</w:t>
            </w:r>
          </w:p>
        </w:tc>
        <w:tc>
          <w:tcPr>
            <w:tcW w:w="487" w:type="pct"/>
          </w:tcPr>
          <w:p w14:paraId="11A9C4E9" w14:textId="77777777" w:rsidR="007550F1" w:rsidRPr="007550F1" w:rsidRDefault="007550F1" w:rsidP="00683BFD">
            <w:pPr>
              <w:widowControl w:val="0"/>
              <w:tabs>
                <w:tab w:val="left" w:pos="8280"/>
              </w:tabs>
              <w:jc w:val="right"/>
              <w:rPr>
                <w:sz w:val="18"/>
                <w:szCs w:val="18"/>
              </w:rPr>
            </w:pPr>
            <w:r w:rsidRPr="007550F1">
              <w:rPr>
                <w:rFonts w:eastAsia="SimSun"/>
                <w:sz w:val="18"/>
                <w:szCs w:val="18"/>
              </w:rPr>
              <w:t>44,500</w:t>
            </w:r>
          </w:p>
        </w:tc>
        <w:tc>
          <w:tcPr>
            <w:tcW w:w="416" w:type="pct"/>
          </w:tcPr>
          <w:p w14:paraId="38F3E1EE" w14:textId="77777777" w:rsidR="007550F1" w:rsidRPr="007550F1" w:rsidRDefault="007550F1" w:rsidP="00683BFD">
            <w:pPr>
              <w:widowControl w:val="0"/>
              <w:tabs>
                <w:tab w:val="left" w:pos="8280"/>
              </w:tabs>
              <w:jc w:val="right"/>
              <w:rPr>
                <w:sz w:val="18"/>
                <w:szCs w:val="18"/>
              </w:rPr>
            </w:pPr>
            <w:r w:rsidRPr="007550F1">
              <w:rPr>
                <w:rFonts w:eastAsia="SimSun"/>
                <w:sz w:val="18"/>
                <w:szCs w:val="18"/>
              </w:rPr>
              <w:t>278,800</w:t>
            </w:r>
          </w:p>
        </w:tc>
      </w:tr>
      <w:tr w:rsidR="007550F1" w:rsidRPr="007550F1" w14:paraId="7CC71D50" w14:textId="77777777" w:rsidTr="00ED2247">
        <w:trPr>
          <w:trHeight w:val="46"/>
        </w:trPr>
        <w:tc>
          <w:tcPr>
            <w:tcW w:w="712" w:type="pct"/>
            <w:vMerge/>
            <w:shd w:val="clear" w:color="auto" w:fill="auto"/>
          </w:tcPr>
          <w:p w14:paraId="538FB125" w14:textId="77777777" w:rsidR="007550F1" w:rsidRPr="007550F1" w:rsidRDefault="007550F1" w:rsidP="00683BFD">
            <w:pPr>
              <w:widowControl w:val="0"/>
              <w:tabs>
                <w:tab w:val="left" w:pos="8280"/>
              </w:tabs>
              <w:jc w:val="left"/>
              <w:rPr>
                <w:sz w:val="18"/>
                <w:szCs w:val="18"/>
              </w:rPr>
            </w:pPr>
          </w:p>
        </w:tc>
        <w:tc>
          <w:tcPr>
            <w:tcW w:w="386" w:type="pct"/>
            <w:vMerge/>
            <w:shd w:val="clear" w:color="auto" w:fill="auto"/>
            <w:vAlign w:val="center"/>
          </w:tcPr>
          <w:p w14:paraId="4A8BA8FD" w14:textId="77777777" w:rsidR="007550F1" w:rsidRPr="007550F1" w:rsidRDefault="007550F1" w:rsidP="00683BFD">
            <w:pPr>
              <w:widowControl w:val="0"/>
              <w:tabs>
                <w:tab w:val="left" w:pos="8280"/>
              </w:tabs>
              <w:ind w:left="-249" w:right="-246"/>
              <w:jc w:val="left"/>
              <w:rPr>
                <w:sz w:val="18"/>
                <w:szCs w:val="18"/>
              </w:rPr>
            </w:pPr>
          </w:p>
        </w:tc>
        <w:tc>
          <w:tcPr>
            <w:tcW w:w="628" w:type="pct"/>
            <w:shd w:val="clear" w:color="auto" w:fill="auto"/>
            <w:vAlign w:val="center"/>
          </w:tcPr>
          <w:p w14:paraId="6ADED5DD" w14:textId="77777777" w:rsidR="007550F1" w:rsidRPr="007550F1" w:rsidRDefault="007550F1" w:rsidP="00683BFD">
            <w:pPr>
              <w:widowControl w:val="0"/>
              <w:tabs>
                <w:tab w:val="left" w:pos="8280"/>
              </w:tabs>
              <w:jc w:val="left"/>
              <w:rPr>
                <w:sz w:val="18"/>
                <w:szCs w:val="18"/>
              </w:rPr>
            </w:pPr>
            <w:proofErr w:type="spellStart"/>
            <w:r w:rsidRPr="007550F1">
              <w:rPr>
                <w:rFonts w:eastAsia="SimSun"/>
                <w:sz w:val="18"/>
                <w:szCs w:val="18"/>
              </w:rPr>
              <w:t>支助费用</w:t>
            </w:r>
            <w:proofErr w:type="spellEnd"/>
          </w:p>
        </w:tc>
        <w:tc>
          <w:tcPr>
            <w:tcW w:w="436" w:type="pct"/>
            <w:shd w:val="clear" w:color="auto" w:fill="auto"/>
          </w:tcPr>
          <w:p w14:paraId="01BF64F8" w14:textId="77777777" w:rsidR="007550F1" w:rsidRPr="007550F1" w:rsidRDefault="007550F1" w:rsidP="00683BFD">
            <w:pPr>
              <w:widowControl w:val="0"/>
              <w:tabs>
                <w:tab w:val="left" w:pos="8280"/>
              </w:tabs>
              <w:jc w:val="right"/>
              <w:rPr>
                <w:sz w:val="18"/>
                <w:szCs w:val="18"/>
              </w:rPr>
            </w:pPr>
            <w:r w:rsidRPr="007550F1">
              <w:rPr>
                <w:rFonts w:eastAsia="SimSun"/>
                <w:sz w:val="18"/>
                <w:szCs w:val="18"/>
              </w:rPr>
              <w:t>16,419</w:t>
            </w:r>
          </w:p>
        </w:tc>
        <w:tc>
          <w:tcPr>
            <w:tcW w:w="483" w:type="pct"/>
          </w:tcPr>
          <w:p w14:paraId="26911DF1" w14:textId="77777777" w:rsidR="007550F1" w:rsidRPr="007550F1" w:rsidRDefault="007550F1" w:rsidP="00683BFD">
            <w:pPr>
              <w:widowControl w:val="0"/>
              <w:tabs>
                <w:tab w:val="left" w:pos="8280"/>
              </w:tabs>
              <w:jc w:val="right"/>
              <w:rPr>
                <w:sz w:val="18"/>
                <w:szCs w:val="18"/>
              </w:rPr>
            </w:pPr>
            <w:r w:rsidRPr="007550F1">
              <w:rPr>
                <w:rFonts w:eastAsia="SimSun"/>
                <w:sz w:val="18"/>
                <w:szCs w:val="18"/>
              </w:rPr>
              <w:t>0</w:t>
            </w:r>
          </w:p>
        </w:tc>
        <w:tc>
          <w:tcPr>
            <w:tcW w:w="484" w:type="pct"/>
          </w:tcPr>
          <w:p w14:paraId="28366199" w14:textId="77777777" w:rsidR="007550F1" w:rsidRPr="007550F1" w:rsidRDefault="007550F1" w:rsidP="00683BFD">
            <w:pPr>
              <w:widowControl w:val="0"/>
              <w:tabs>
                <w:tab w:val="left" w:pos="8280"/>
              </w:tabs>
              <w:jc w:val="right"/>
              <w:rPr>
                <w:sz w:val="18"/>
                <w:szCs w:val="18"/>
              </w:rPr>
            </w:pPr>
            <w:r w:rsidRPr="007550F1">
              <w:rPr>
                <w:rFonts w:eastAsia="SimSun"/>
                <w:sz w:val="18"/>
                <w:szCs w:val="18"/>
              </w:rPr>
              <w:t>14,040</w:t>
            </w:r>
          </w:p>
        </w:tc>
        <w:tc>
          <w:tcPr>
            <w:tcW w:w="484" w:type="pct"/>
          </w:tcPr>
          <w:p w14:paraId="494AFA28" w14:textId="77777777" w:rsidR="007550F1" w:rsidRPr="007550F1" w:rsidRDefault="007550F1" w:rsidP="00683BFD">
            <w:pPr>
              <w:widowControl w:val="0"/>
              <w:tabs>
                <w:tab w:val="left" w:pos="8280"/>
              </w:tabs>
              <w:jc w:val="right"/>
              <w:rPr>
                <w:sz w:val="18"/>
                <w:szCs w:val="18"/>
              </w:rPr>
            </w:pPr>
            <w:r w:rsidRPr="007550F1">
              <w:rPr>
                <w:rFonts w:eastAsia="SimSun"/>
                <w:sz w:val="18"/>
                <w:szCs w:val="18"/>
              </w:rPr>
              <w:t>0</w:t>
            </w:r>
          </w:p>
        </w:tc>
        <w:tc>
          <w:tcPr>
            <w:tcW w:w="483" w:type="pct"/>
          </w:tcPr>
          <w:p w14:paraId="5C6BA69F" w14:textId="77777777" w:rsidR="007550F1" w:rsidRPr="007550F1" w:rsidRDefault="007550F1" w:rsidP="00683BFD">
            <w:pPr>
              <w:widowControl w:val="0"/>
              <w:tabs>
                <w:tab w:val="left" w:pos="8280"/>
              </w:tabs>
              <w:jc w:val="right"/>
              <w:rPr>
                <w:sz w:val="18"/>
                <w:szCs w:val="18"/>
              </w:rPr>
            </w:pPr>
            <w:r w:rsidRPr="007550F1">
              <w:rPr>
                <w:rFonts w:eastAsia="SimSun"/>
                <w:sz w:val="18"/>
                <w:szCs w:val="18"/>
              </w:rPr>
              <w:t>0</w:t>
            </w:r>
          </w:p>
        </w:tc>
        <w:tc>
          <w:tcPr>
            <w:tcW w:w="487" w:type="pct"/>
          </w:tcPr>
          <w:p w14:paraId="28E416A7" w14:textId="77777777" w:rsidR="007550F1" w:rsidRPr="007550F1" w:rsidRDefault="007550F1" w:rsidP="00683BFD">
            <w:pPr>
              <w:widowControl w:val="0"/>
              <w:tabs>
                <w:tab w:val="left" w:pos="8280"/>
              </w:tabs>
              <w:jc w:val="right"/>
              <w:rPr>
                <w:sz w:val="18"/>
                <w:szCs w:val="18"/>
              </w:rPr>
            </w:pPr>
            <w:r w:rsidRPr="007550F1">
              <w:rPr>
                <w:rFonts w:eastAsia="SimSun"/>
                <w:sz w:val="18"/>
                <w:szCs w:val="18"/>
              </w:rPr>
              <w:t>5,785</w:t>
            </w:r>
          </w:p>
        </w:tc>
        <w:tc>
          <w:tcPr>
            <w:tcW w:w="416" w:type="pct"/>
          </w:tcPr>
          <w:p w14:paraId="5145C5EE" w14:textId="77777777" w:rsidR="007550F1" w:rsidRPr="007550F1" w:rsidRDefault="007550F1" w:rsidP="00683BFD">
            <w:pPr>
              <w:widowControl w:val="0"/>
              <w:tabs>
                <w:tab w:val="left" w:pos="8280"/>
              </w:tabs>
              <w:jc w:val="right"/>
              <w:rPr>
                <w:sz w:val="18"/>
                <w:szCs w:val="18"/>
              </w:rPr>
            </w:pPr>
            <w:r w:rsidRPr="007550F1">
              <w:rPr>
                <w:rFonts w:eastAsia="SimSun"/>
                <w:sz w:val="18"/>
                <w:szCs w:val="18"/>
              </w:rPr>
              <w:t>36,244</w:t>
            </w:r>
          </w:p>
        </w:tc>
      </w:tr>
      <w:tr w:rsidR="007550F1" w:rsidRPr="007550F1" w14:paraId="67DF3DB3" w14:textId="77777777" w:rsidTr="00ED2247">
        <w:trPr>
          <w:trHeight w:val="101"/>
        </w:trPr>
        <w:tc>
          <w:tcPr>
            <w:tcW w:w="712" w:type="pct"/>
            <w:vMerge/>
            <w:shd w:val="clear" w:color="auto" w:fill="auto"/>
          </w:tcPr>
          <w:p w14:paraId="7DBC8ECE" w14:textId="77777777" w:rsidR="007550F1" w:rsidRPr="007550F1" w:rsidRDefault="007550F1" w:rsidP="00683BFD">
            <w:pPr>
              <w:widowControl w:val="0"/>
              <w:tabs>
                <w:tab w:val="left" w:pos="8280"/>
              </w:tabs>
              <w:jc w:val="left"/>
              <w:rPr>
                <w:sz w:val="18"/>
                <w:szCs w:val="18"/>
              </w:rPr>
            </w:pPr>
          </w:p>
        </w:tc>
        <w:tc>
          <w:tcPr>
            <w:tcW w:w="386" w:type="pct"/>
            <w:vMerge w:val="restart"/>
            <w:shd w:val="clear" w:color="auto" w:fill="auto"/>
            <w:vAlign w:val="center"/>
          </w:tcPr>
          <w:p w14:paraId="45BF61B5" w14:textId="231291BC" w:rsidR="007550F1" w:rsidRPr="007550F1" w:rsidRDefault="007550F1" w:rsidP="00683BFD">
            <w:pPr>
              <w:widowControl w:val="0"/>
              <w:tabs>
                <w:tab w:val="left" w:pos="8280"/>
              </w:tabs>
              <w:ind w:left="-249" w:right="-246"/>
              <w:jc w:val="center"/>
              <w:rPr>
                <w:sz w:val="18"/>
                <w:szCs w:val="18"/>
              </w:rPr>
            </w:pPr>
            <w:proofErr w:type="spellStart"/>
            <w:r w:rsidRPr="007550F1">
              <w:rPr>
                <w:rFonts w:eastAsia="SimSun"/>
                <w:sz w:val="18"/>
                <w:szCs w:val="18"/>
              </w:rPr>
              <w:t>开发</w:t>
            </w:r>
            <w:proofErr w:type="spellEnd"/>
            <w:r w:rsidR="00052E56" w:rsidRPr="00D903F3">
              <w:rPr>
                <w:rFonts w:eastAsia="SimSun"/>
                <w:sz w:val="18"/>
                <w:szCs w:val="18"/>
              </w:rPr>
              <w:br/>
            </w:r>
            <w:proofErr w:type="spellStart"/>
            <w:r w:rsidRPr="007550F1">
              <w:rPr>
                <w:rFonts w:eastAsia="SimSun"/>
                <w:sz w:val="18"/>
                <w:szCs w:val="18"/>
              </w:rPr>
              <w:t>计划署</w:t>
            </w:r>
            <w:proofErr w:type="spellEnd"/>
          </w:p>
        </w:tc>
        <w:tc>
          <w:tcPr>
            <w:tcW w:w="628" w:type="pct"/>
            <w:shd w:val="clear" w:color="auto" w:fill="auto"/>
            <w:vAlign w:val="center"/>
          </w:tcPr>
          <w:p w14:paraId="5A1433BF" w14:textId="77777777" w:rsidR="007550F1" w:rsidRPr="007550F1" w:rsidRDefault="007550F1" w:rsidP="00683BFD">
            <w:pPr>
              <w:widowControl w:val="0"/>
              <w:tabs>
                <w:tab w:val="left" w:pos="8280"/>
              </w:tabs>
              <w:jc w:val="left"/>
              <w:rPr>
                <w:sz w:val="18"/>
                <w:szCs w:val="18"/>
              </w:rPr>
            </w:pPr>
            <w:proofErr w:type="spellStart"/>
            <w:r w:rsidRPr="007550F1">
              <w:rPr>
                <w:rFonts w:eastAsia="SimSun"/>
                <w:sz w:val="18"/>
                <w:szCs w:val="18"/>
              </w:rPr>
              <w:t>项目费用</w:t>
            </w:r>
            <w:proofErr w:type="spellEnd"/>
          </w:p>
        </w:tc>
        <w:tc>
          <w:tcPr>
            <w:tcW w:w="436" w:type="pct"/>
            <w:shd w:val="clear" w:color="auto" w:fill="auto"/>
          </w:tcPr>
          <w:p w14:paraId="5411FBCE" w14:textId="77777777" w:rsidR="007550F1" w:rsidRPr="007550F1" w:rsidRDefault="007550F1" w:rsidP="00683BFD">
            <w:pPr>
              <w:widowControl w:val="0"/>
              <w:tabs>
                <w:tab w:val="left" w:pos="8280"/>
              </w:tabs>
              <w:jc w:val="right"/>
              <w:rPr>
                <w:sz w:val="18"/>
                <w:szCs w:val="18"/>
              </w:rPr>
            </w:pPr>
            <w:r w:rsidRPr="007550F1">
              <w:rPr>
                <w:rFonts w:eastAsia="SimSun"/>
                <w:sz w:val="18"/>
                <w:szCs w:val="18"/>
              </w:rPr>
              <w:t>123,810</w:t>
            </w:r>
          </w:p>
        </w:tc>
        <w:tc>
          <w:tcPr>
            <w:tcW w:w="483" w:type="pct"/>
          </w:tcPr>
          <w:p w14:paraId="50F5EA5F" w14:textId="77777777" w:rsidR="007550F1" w:rsidRPr="007550F1" w:rsidRDefault="007550F1" w:rsidP="00683BFD">
            <w:pPr>
              <w:widowControl w:val="0"/>
              <w:tabs>
                <w:tab w:val="left" w:pos="8280"/>
              </w:tabs>
              <w:jc w:val="right"/>
              <w:rPr>
                <w:sz w:val="18"/>
                <w:szCs w:val="18"/>
              </w:rPr>
            </w:pPr>
            <w:r w:rsidRPr="007550F1">
              <w:rPr>
                <w:rFonts w:eastAsia="SimSun"/>
                <w:sz w:val="18"/>
                <w:szCs w:val="18"/>
              </w:rPr>
              <w:t>0</w:t>
            </w:r>
          </w:p>
        </w:tc>
        <w:tc>
          <w:tcPr>
            <w:tcW w:w="484" w:type="pct"/>
          </w:tcPr>
          <w:p w14:paraId="052D24DE" w14:textId="77777777" w:rsidR="007550F1" w:rsidRPr="007550F1" w:rsidRDefault="007550F1" w:rsidP="00683BFD">
            <w:pPr>
              <w:widowControl w:val="0"/>
              <w:tabs>
                <w:tab w:val="left" w:pos="8280"/>
              </w:tabs>
              <w:jc w:val="right"/>
              <w:rPr>
                <w:sz w:val="18"/>
                <w:szCs w:val="18"/>
              </w:rPr>
            </w:pPr>
            <w:r w:rsidRPr="007550F1">
              <w:rPr>
                <w:rFonts w:eastAsia="SimSun"/>
                <w:color w:val="000000"/>
                <w:sz w:val="18"/>
                <w:szCs w:val="18"/>
                <w:lang w:bidi="th-TH"/>
              </w:rPr>
              <w:t>38,075</w:t>
            </w:r>
          </w:p>
        </w:tc>
        <w:tc>
          <w:tcPr>
            <w:tcW w:w="484" w:type="pct"/>
          </w:tcPr>
          <w:p w14:paraId="2FEC10C5" w14:textId="77777777" w:rsidR="007550F1" w:rsidRPr="007550F1" w:rsidRDefault="007550F1" w:rsidP="00683BFD">
            <w:pPr>
              <w:widowControl w:val="0"/>
              <w:tabs>
                <w:tab w:val="left" w:pos="8280"/>
              </w:tabs>
              <w:jc w:val="right"/>
              <w:rPr>
                <w:sz w:val="18"/>
                <w:szCs w:val="18"/>
              </w:rPr>
            </w:pPr>
            <w:r w:rsidRPr="007550F1">
              <w:rPr>
                <w:rFonts w:eastAsia="SimSun"/>
                <w:sz w:val="18"/>
                <w:szCs w:val="18"/>
              </w:rPr>
              <w:t>0</w:t>
            </w:r>
          </w:p>
        </w:tc>
        <w:tc>
          <w:tcPr>
            <w:tcW w:w="483" w:type="pct"/>
          </w:tcPr>
          <w:p w14:paraId="0E4C3148" w14:textId="77777777" w:rsidR="007550F1" w:rsidRPr="007550F1" w:rsidRDefault="007550F1" w:rsidP="00683BFD">
            <w:pPr>
              <w:widowControl w:val="0"/>
              <w:tabs>
                <w:tab w:val="left" w:pos="8280"/>
              </w:tabs>
              <w:jc w:val="right"/>
              <w:rPr>
                <w:sz w:val="18"/>
                <w:szCs w:val="18"/>
              </w:rPr>
            </w:pPr>
            <w:r w:rsidRPr="007550F1">
              <w:rPr>
                <w:rFonts w:eastAsia="SimSun"/>
                <w:sz w:val="18"/>
                <w:szCs w:val="18"/>
              </w:rPr>
              <w:t>0</w:t>
            </w:r>
          </w:p>
        </w:tc>
        <w:tc>
          <w:tcPr>
            <w:tcW w:w="487" w:type="pct"/>
          </w:tcPr>
          <w:p w14:paraId="1C0B5739" w14:textId="77777777" w:rsidR="007550F1" w:rsidRPr="007550F1" w:rsidRDefault="007550F1" w:rsidP="00683BFD">
            <w:pPr>
              <w:widowControl w:val="0"/>
              <w:tabs>
                <w:tab w:val="left" w:pos="8280"/>
              </w:tabs>
              <w:jc w:val="right"/>
              <w:rPr>
                <w:sz w:val="18"/>
                <w:szCs w:val="18"/>
              </w:rPr>
            </w:pPr>
          </w:p>
        </w:tc>
        <w:tc>
          <w:tcPr>
            <w:tcW w:w="416" w:type="pct"/>
          </w:tcPr>
          <w:p w14:paraId="7A1DE4CB" w14:textId="77777777" w:rsidR="007550F1" w:rsidRPr="007550F1" w:rsidRDefault="007550F1" w:rsidP="00683BFD">
            <w:pPr>
              <w:widowControl w:val="0"/>
              <w:tabs>
                <w:tab w:val="left" w:pos="8280"/>
              </w:tabs>
              <w:jc w:val="right"/>
              <w:rPr>
                <w:sz w:val="18"/>
                <w:szCs w:val="18"/>
              </w:rPr>
            </w:pPr>
            <w:r w:rsidRPr="007550F1">
              <w:rPr>
                <w:rFonts w:eastAsia="SimSun"/>
                <w:sz w:val="18"/>
                <w:szCs w:val="18"/>
              </w:rPr>
              <w:t>161,885</w:t>
            </w:r>
          </w:p>
        </w:tc>
      </w:tr>
      <w:tr w:rsidR="007550F1" w:rsidRPr="007550F1" w14:paraId="28270C79" w14:textId="77777777" w:rsidTr="00ED2247">
        <w:trPr>
          <w:trHeight w:val="46"/>
        </w:trPr>
        <w:tc>
          <w:tcPr>
            <w:tcW w:w="712" w:type="pct"/>
            <w:vMerge/>
            <w:shd w:val="clear" w:color="auto" w:fill="auto"/>
          </w:tcPr>
          <w:p w14:paraId="7A4EE2E7" w14:textId="77777777" w:rsidR="007550F1" w:rsidRPr="007550F1" w:rsidRDefault="007550F1" w:rsidP="00683BFD">
            <w:pPr>
              <w:widowControl w:val="0"/>
              <w:tabs>
                <w:tab w:val="left" w:pos="8280"/>
              </w:tabs>
              <w:jc w:val="center"/>
              <w:rPr>
                <w:sz w:val="18"/>
                <w:szCs w:val="18"/>
              </w:rPr>
            </w:pPr>
          </w:p>
        </w:tc>
        <w:tc>
          <w:tcPr>
            <w:tcW w:w="386" w:type="pct"/>
            <w:vMerge/>
            <w:shd w:val="clear" w:color="auto" w:fill="auto"/>
          </w:tcPr>
          <w:p w14:paraId="3F63A0D1" w14:textId="77777777" w:rsidR="007550F1" w:rsidRPr="007550F1" w:rsidRDefault="007550F1" w:rsidP="00683BFD">
            <w:pPr>
              <w:widowControl w:val="0"/>
              <w:tabs>
                <w:tab w:val="left" w:pos="8280"/>
              </w:tabs>
              <w:jc w:val="center"/>
              <w:rPr>
                <w:sz w:val="18"/>
                <w:szCs w:val="18"/>
              </w:rPr>
            </w:pPr>
          </w:p>
        </w:tc>
        <w:tc>
          <w:tcPr>
            <w:tcW w:w="628" w:type="pct"/>
            <w:shd w:val="clear" w:color="auto" w:fill="auto"/>
            <w:vAlign w:val="center"/>
          </w:tcPr>
          <w:p w14:paraId="6C1D5727" w14:textId="77777777" w:rsidR="007550F1" w:rsidRPr="007550F1" w:rsidRDefault="007550F1" w:rsidP="00683BFD">
            <w:pPr>
              <w:widowControl w:val="0"/>
              <w:tabs>
                <w:tab w:val="left" w:pos="8280"/>
              </w:tabs>
              <w:jc w:val="left"/>
              <w:rPr>
                <w:sz w:val="18"/>
                <w:szCs w:val="18"/>
              </w:rPr>
            </w:pPr>
            <w:proofErr w:type="spellStart"/>
            <w:r w:rsidRPr="007550F1">
              <w:rPr>
                <w:rFonts w:eastAsia="SimSun"/>
                <w:sz w:val="18"/>
                <w:szCs w:val="18"/>
              </w:rPr>
              <w:t>支助费用</w:t>
            </w:r>
            <w:proofErr w:type="spellEnd"/>
          </w:p>
        </w:tc>
        <w:tc>
          <w:tcPr>
            <w:tcW w:w="436" w:type="pct"/>
            <w:shd w:val="clear" w:color="auto" w:fill="auto"/>
          </w:tcPr>
          <w:p w14:paraId="3CA55C38" w14:textId="77777777" w:rsidR="007550F1" w:rsidRPr="007550F1" w:rsidRDefault="007550F1" w:rsidP="00683BFD">
            <w:pPr>
              <w:widowControl w:val="0"/>
              <w:tabs>
                <w:tab w:val="left" w:pos="8280"/>
              </w:tabs>
              <w:jc w:val="right"/>
              <w:rPr>
                <w:sz w:val="18"/>
                <w:szCs w:val="18"/>
              </w:rPr>
            </w:pPr>
            <w:r w:rsidRPr="007550F1">
              <w:rPr>
                <w:rFonts w:eastAsia="SimSun"/>
                <w:sz w:val="18"/>
                <w:szCs w:val="18"/>
              </w:rPr>
              <w:t>11,143</w:t>
            </w:r>
          </w:p>
        </w:tc>
        <w:tc>
          <w:tcPr>
            <w:tcW w:w="483" w:type="pct"/>
          </w:tcPr>
          <w:p w14:paraId="2ECF9D4C" w14:textId="77777777" w:rsidR="007550F1" w:rsidRPr="007550F1" w:rsidRDefault="007550F1" w:rsidP="00683BFD">
            <w:pPr>
              <w:widowControl w:val="0"/>
              <w:tabs>
                <w:tab w:val="left" w:pos="8280"/>
              </w:tabs>
              <w:jc w:val="right"/>
              <w:rPr>
                <w:sz w:val="18"/>
                <w:szCs w:val="18"/>
              </w:rPr>
            </w:pPr>
            <w:r w:rsidRPr="007550F1">
              <w:rPr>
                <w:rFonts w:eastAsia="SimSun"/>
                <w:sz w:val="18"/>
                <w:szCs w:val="18"/>
              </w:rPr>
              <w:t>0</w:t>
            </w:r>
          </w:p>
        </w:tc>
        <w:tc>
          <w:tcPr>
            <w:tcW w:w="484" w:type="pct"/>
          </w:tcPr>
          <w:p w14:paraId="6DD234FD" w14:textId="77777777" w:rsidR="007550F1" w:rsidRPr="007550F1" w:rsidRDefault="007550F1" w:rsidP="00683BFD">
            <w:pPr>
              <w:widowControl w:val="0"/>
              <w:tabs>
                <w:tab w:val="left" w:pos="8280"/>
              </w:tabs>
              <w:jc w:val="right"/>
              <w:rPr>
                <w:sz w:val="18"/>
                <w:szCs w:val="18"/>
              </w:rPr>
            </w:pPr>
            <w:r w:rsidRPr="007550F1">
              <w:rPr>
                <w:rFonts w:eastAsia="SimSun"/>
                <w:color w:val="000000"/>
                <w:sz w:val="18"/>
                <w:szCs w:val="18"/>
                <w:lang w:bidi="th-TH"/>
              </w:rPr>
              <w:t>3,427</w:t>
            </w:r>
          </w:p>
        </w:tc>
        <w:tc>
          <w:tcPr>
            <w:tcW w:w="484" w:type="pct"/>
          </w:tcPr>
          <w:p w14:paraId="3447B995" w14:textId="77777777" w:rsidR="007550F1" w:rsidRPr="007550F1" w:rsidRDefault="007550F1" w:rsidP="00683BFD">
            <w:pPr>
              <w:widowControl w:val="0"/>
              <w:tabs>
                <w:tab w:val="left" w:pos="8280"/>
              </w:tabs>
              <w:jc w:val="right"/>
              <w:rPr>
                <w:sz w:val="18"/>
                <w:szCs w:val="18"/>
              </w:rPr>
            </w:pPr>
            <w:r w:rsidRPr="007550F1">
              <w:rPr>
                <w:rFonts w:eastAsia="SimSun"/>
                <w:sz w:val="18"/>
                <w:szCs w:val="18"/>
              </w:rPr>
              <w:t>0</w:t>
            </w:r>
          </w:p>
        </w:tc>
        <w:tc>
          <w:tcPr>
            <w:tcW w:w="483" w:type="pct"/>
          </w:tcPr>
          <w:p w14:paraId="3EA763B8" w14:textId="77777777" w:rsidR="007550F1" w:rsidRPr="007550F1" w:rsidRDefault="007550F1" w:rsidP="00683BFD">
            <w:pPr>
              <w:widowControl w:val="0"/>
              <w:tabs>
                <w:tab w:val="left" w:pos="8280"/>
              </w:tabs>
              <w:jc w:val="right"/>
              <w:rPr>
                <w:sz w:val="18"/>
                <w:szCs w:val="18"/>
              </w:rPr>
            </w:pPr>
            <w:r w:rsidRPr="007550F1">
              <w:rPr>
                <w:rFonts w:eastAsia="SimSun"/>
                <w:sz w:val="18"/>
                <w:szCs w:val="18"/>
              </w:rPr>
              <w:t>0</w:t>
            </w:r>
          </w:p>
        </w:tc>
        <w:tc>
          <w:tcPr>
            <w:tcW w:w="487" w:type="pct"/>
          </w:tcPr>
          <w:p w14:paraId="36A95479" w14:textId="77777777" w:rsidR="007550F1" w:rsidRPr="007550F1" w:rsidRDefault="007550F1" w:rsidP="00683BFD">
            <w:pPr>
              <w:widowControl w:val="0"/>
              <w:tabs>
                <w:tab w:val="left" w:pos="8280"/>
              </w:tabs>
              <w:jc w:val="right"/>
              <w:rPr>
                <w:sz w:val="18"/>
                <w:szCs w:val="18"/>
              </w:rPr>
            </w:pPr>
          </w:p>
        </w:tc>
        <w:tc>
          <w:tcPr>
            <w:tcW w:w="416" w:type="pct"/>
          </w:tcPr>
          <w:p w14:paraId="191A7C80" w14:textId="77777777" w:rsidR="007550F1" w:rsidRPr="007550F1" w:rsidRDefault="007550F1" w:rsidP="00683BFD">
            <w:pPr>
              <w:widowControl w:val="0"/>
              <w:tabs>
                <w:tab w:val="left" w:pos="8280"/>
              </w:tabs>
              <w:jc w:val="right"/>
              <w:rPr>
                <w:sz w:val="18"/>
                <w:szCs w:val="18"/>
              </w:rPr>
            </w:pPr>
            <w:r w:rsidRPr="007550F1">
              <w:rPr>
                <w:rFonts w:eastAsia="SimSun"/>
                <w:sz w:val="18"/>
                <w:szCs w:val="18"/>
              </w:rPr>
              <w:t>14,570</w:t>
            </w:r>
          </w:p>
        </w:tc>
      </w:tr>
      <w:tr w:rsidR="007550F1" w:rsidRPr="007550F1" w14:paraId="1D91B5E1" w14:textId="77777777" w:rsidTr="00ED2247">
        <w:trPr>
          <w:trHeight w:val="170"/>
        </w:trPr>
        <w:tc>
          <w:tcPr>
            <w:tcW w:w="712" w:type="pct"/>
            <w:vMerge w:val="restart"/>
            <w:shd w:val="clear" w:color="auto" w:fill="auto"/>
            <w:vAlign w:val="center"/>
          </w:tcPr>
          <w:p w14:paraId="7D164CDA" w14:textId="77777777" w:rsidR="007550F1" w:rsidRPr="007550F1" w:rsidRDefault="007550F1" w:rsidP="00683BFD">
            <w:pPr>
              <w:widowControl w:val="0"/>
              <w:tabs>
                <w:tab w:val="left" w:pos="8280"/>
              </w:tabs>
              <w:jc w:val="left"/>
              <w:rPr>
                <w:sz w:val="18"/>
                <w:szCs w:val="18"/>
                <w:lang w:eastAsia="zh-CN"/>
              </w:rPr>
            </w:pPr>
            <w:r w:rsidRPr="007550F1">
              <w:rPr>
                <w:rFonts w:eastAsia="SimSun" w:hint="eastAsia"/>
                <w:sz w:val="18"/>
                <w:szCs w:val="18"/>
                <w:lang w:eastAsia="zh-CN"/>
              </w:rPr>
              <w:t>原则上建议供资（美元）</w:t>
            </w:r>
          </w:p>
        </w:tc>
        <w:tc>
          <w:tcPr>
            <w:tcW w:w="1014" w:type="pct"/>
            <w:gridSpan w:val="2"/>
            <w:shd w:val="clear" w:color="auto" w:fill="auto"/>
          </w:tcPr>
          <w:p w14:paraId="5B8F51A9" w14:textId="77777777" w:rsidR="007550F1" w:rsidRPr="007550F1" w:rsidRDefault="007550F1" w:rsidP="00683BFD">
            <w:pPr>
              <w:widowControl w:val="0"/>
              <w:tabs>
                <w:tab w:val="left" w:pos="8280"/>
              </w:tabs>
              <w:ind w:right="-219"/>
              <w:jc w:val="left"/>
              <w:rPr>
                <w:sz w:val="18"/>
                <w:szCs w:val="18"/>
              </w:rPr>
            </w:pPr>
            <w:proofErr w:type="spellStart"/>
            <w:r w:rsidRPr="007550F1">
              <w:rPr>
                <w:rFonts w:eastAsia="SimSun"/>
                <w:sz w:val="18"/>
                <w:szCs w:val="18"/>
              </w:rPr>
              <w:t>总项目费用</w:t>
            </w:r>
            <w:proofErr w:type="spellEnd"/>
          </w:p>
        </w:tc>
        <w:tc>
          <w:tcPr>
            <w:tcW w:w="436" w:type="pct"/>
            <w:shd w:val="clear" w:color="auto" w:fill="auto"/>
          </w:tcPr>
          <w:p w14:paraId="243CB403" w14:textId="77777777" w:rsidR="007550F1" w:rsidRPr="007550F1" w:rsidRDefault="007550F1" w:rsidP="00683BFD">
            <w:pPr>
              <w:widowControl w:val="0"/>
              <w:tabs>
                <w:tab w:val="left" w:pos="8280"/>
              </w:tabs>
              <w:jc w:val="right"/>
              <w:rPr>
                <w:sz w:val="18"/>
                <w:szCs w:val="18"/>
              </w:rPr>
            </w:pPr>
            <w:r w:rsidRPr="007550F1">
              <w:rPr>
                <w:rFonts w:eastAsia="SimSun"/>
                <w:sz w:val="18"/>
                <w:szCs w:val="18"/>
              </w:rPr>
              <w:t>250,110</w:t>
            </w:r>
          </w:p>
        </w:tc>
        <w:tc>
          <w:tcPr>
            <w:tcW w:w="483" w:type="pct"/>
          </w:tcPr>
          <w:p w14:paraId="47D294FB" w14:textId="77777777" w:rsidR="007550F1" w:rsidRPr="007550F1" w:rsidRDefault="007550F1" w:rsidP="00683BFD">
            <w:pPr>
              <w:widowControl w:val="0"/>
              <w:tabs>
                <w:tab w:val="left" w:pos="8280"/>
              </w:tabs>
              <w:jc w:val="right"/>
              <w:rPr>
                <w:sz w:val="18"/>
                <w:szCs w:val="18"/>
              </w:rPr>
            </w:pPr>
            <w:r w:rsidRPr="007550F1">
              <w:rPr>
                <w:rFonts w:eastAsia="SimSun"/>
                <w:sz w:val="18"/>
                <w:szCs w:val="18"/>
              </w:rPr>
              <w:t>0</w:t>
            </w:r>
          </w:p>
        </w:tc>
        <w:tc>
          <w:tcPr>
            <w:tcW w:w="484" w:type="pct"/>
          </w:tcPr>
          <w:p w14:paraId="74AA3C5E" w14:textId="77777777" w:rsidR="007550F1" w:rsidRPr="007550F1" w:rsidRDefault="007550F1" w:rsidP="00683BFD">
            <w:pPr>
              <w:widowControl w:val="0"/>
              <w:tabs>
                <w:tab w:val="left" w:pos="8280"/>
              </w:tabs>
              <w:jc w:val="right"/>
              <w:rPr>
                <w:sz w:val="18"/>
                <w:szCs w:val="18"/>
              </w:rPr>
            </w:pPr>
            <w:r w:rsidRPr="007550F1">
              <w:rPr>
                <w:rFonts w:eastAsia="SimSun"/>
                <w:color w:val="000000"/>
                <w:sz w:val="18"/>
                <w:szCs w:val="18"/>
                <w:lang w:bidi="th-TH"/>
              </w:rPr>
              <w:t>146,075</w:t>
            </w:r>
          </w:p>
        </w:tc>
        <w:tc>
          <w:tcPr>
            <w:tcW w:w="484" w:type="pct"/>
          </w:tcPr>
          <w:p w14:paraId="41DAE486" w14:textId="77777777" w:rsidR="007550F1" w:rsidRPr="007550F1" w:rsidRDefault="007550F1" w:rsidP="00683BFD">
            <w:pPr>
              <w:widowControl w:val="0"/>
              <w:tabs>
                <w:tab w:val="left" w:pos="8280"/>
              </w:tabs>
              <w:jc w:val="right"/>
              <w:rPr>
                <w:sz w:val="18"/>
                <w:szCs w:val="18"/>
              </w:rPr>
            </w:pPr>
            <w:r w:rsidRPr="007550F1">
              <w:rPr>
                <w:rFonts w:eastAsia="SimSun"/>
                <w:sz w:val="18"/>
                <w:szCs w:val="18"/>
              </w:rPr>
              <w:t>0</w:t>
            </w:r>
          </w:p>
        </w:tc>
        <w:tc>
          <w:tcPr>
            <w:tcW w:w="483" w:type="pct"/>
          </w:tcPr>
          <w:p w14:paraId="057DC49F" w14:textId="77777777" w:rsidR="007550F1" w:rsidRPr="007550F1" w:rsidRDefault="007550F1" w:rsidP="00683BFD">
            <w:pPr>
              <w:widowControl w:val="0"/>
              <w:tabs>
                <w:tab w:val="left" w:pos="8280"/>
              </w:tabs>
              <w:jc w:val="right"/>
              <w:rPr>
                <w:sz w:val="18"/>
                <w:szCs w:val="18"/>
              </w:rPr>
            </w:pPr>
            <w:r w:rsidRPr="007550F1">
              <w:rPr>
                <w:rFonts w:eastAsia="SimSun"/>
                <w:sz w:val="18"/>
                <w:szCs w:val="18"/>
              </w:rPr>
              <w:t>0</w:t>
            </w:r>
          </w:p>
        </w:tc>
        <w:tc>
          <w:tcPr>
            <w:tcW w:w="487" w:type="pct"/>
          </w:tcPr>
          <w:p w14:paraId="44ECB65E" w14:textId="77777777" w:rsidR="007550F1" w:rsidRPr="007550F1" w:rsidRDefault="007550F1" w:rsidP="00683BFD">
            <w:pPr>
              <w:widowControl w:val="0"/>
              <w:tabs>
                <w:tab w:val="left" w:pos="8280"/>
              </w:tabs>
              <w:jc w:val="right"/>
              <w:rPr>
                <w:sz w:val="18"/>
                <w:szCs w:val="18"/>
              </w:rPr>
            </w:pPr>
            <w:r w:rsidRPr="007550F1">
              <w:rPr>
                <w:rFonts w:eastAsia="SimSun"/>
                <w:sz w:val="18"/>
                <w:szCs w:val="18"/>
              </w:rPr>
              <w:t>44,500</w:t>
            </w:r>
          </w:p>
        </w:tc>
        <w:tc>
          <w:tcPr>
            <w:tcW w:w="416" w:type="pct"/>
            <w:vAlign w:val="center"/>
          </w:tcPr>
          <w:p w14:paraId="481D0D3D" w14:textId="77777777" w:rsidR="007550F1" w:rsidRPr="007550F1" w:rsidRDefault="007550F1" w:rsidP="00683BFD">
            <w:pPr>
              <w:widowControl w:val="0"/>
              <w:tabs>
                <w:tab w:val="left" w:pos="8280"/>
              </w:tabs>
              <w:jc w:val="right"/>
              <w:rPr>
                <w:sz w:val="18"/>
                <w:szCs w:val="18"/>
              </w:rPr>
            </w:pPr>
            <w:r w:rsidRPr="007550F1">
              <w:rPr>
                <w:rFonts w:eastAsia="SimSun"/>
                <w:color w:val="000000"/>
                <w:sz w:val="18"/>
                <w:szCs w:val="18"/>
              </w:rPr>
              <w:t>440,685</w:t>
            </w:r>
          </w:p>
        </w:tc>
      </w:tr>
      <w:tr w:rsidR="007550F1" w:rsidRPr="007550F1" w14:paraId="40397C97" w14:textId="77777777" w:rsidTr="00ED2247">
        <w:trPr>
          <w:trHeight w:val="218"/>
        </w:trPr>
        <w:tc>
          <w:tcPr>
            <w:tcW w:w="712" w:type="pct"/>
            <w:vMerge/>
            <w:shd w:val="clear" w:color="auto" w:fill="auto"/>
          </w:tcPr>
          <w:p w14:paraId="79FB2E9C" w14:textId="77777777" w:rsidR="007550F1" w:rsidRPr="007550F1" w:rsidRDefault="007550F1" w:rsidP="00683BFD">
            <w:pPr>
              <w:widowControl w:val="0"/>
              <w:tabs>
                <w:tab w:val="left" w:pos="8280"/>
              </w:tabs>
              <w:jc w:val="left"/>
              <w:rPr>
                <w:sz w:val="18"/>
                <w:szCs w:val="18"/>
              </w:rPr>
            </w:pPr>
          </w:p>
        </w:tc>
        <w:tc>
          <w:tcPr>
            <w:tcW w:w="1014" w:type="pct"/>
            <w:gridSpan w:val="2"/>
            <w:shd w:val="clear" w:color="auto" w:fill="auto"/>
          </w:tcPr>
          <w:p w14:paraId="34380784" w14:textId="77777777" w:rsidR="007550F1" w:rsidRPr="007550F1" w:rsidRDefault="007550F1" w:rsidP="00683BFD">
            <w:pPr>
              <w:widowControl w:val="0"/>
              <w:tabs>
                <w:tab w:val="left" w:pos="8280"/>
              </w:tabs>
              <w:ind w:right="-219"/>
              <w:jc w:val="left"/>
              <w:rPr>
                <w:sz w:val="18"/>
                <w:szCs w:val="18"/>
              </w:rPr>
            </w:pPr>
            <w:proofErr w:type="spellStart"/>
            <w:r w:rsidRPr="007550F1">
              <w:rPr>
                <w:rFonts w:eastAsia="SimSun"/>
                <w:sz w:val="18"/>
                <w:szCs w:val="18"/>
              </w:rPr>
              <w:t>总支助费用</w:t>
            </w:r>
            <w:proofErr w:type="spellEnd"/>
          </w:p>
        </w:tc>
        <w:tc>
          <w:tcPr>
            <w:tcW w:w="436" w:type="pct"/>
            <w:shd w:val="clear" w:color="auto" w:fill="auto"/>
          </w:tcPr>
          <w:p w14:paraId="64851BB5" w14:textId="77777777" w:rsidR="007550F1" w:rsidRPr="007550F1" w:rsidRDefault="007550F1" w:rsidP="00683BFD">
            <w:pPr>
              <w:widowControl w:val="0"/>
              <w:tabs>
                <w:tab w:val="left" w:pos="8280"/>
              </w:tabs>
              <w:jc w:val="right"/>
              <w:rPr>
                <w:sz w:val="18"/>
                <w:szCs w:val="18"/>
              </w:rPr>
            </w:pPr>
            <w:r w:rsidRPr="007550F1">
              <w:rPr>
                <w:rFonts w:eastAsia="SimSun"/>
                <w:sz w:val="18"/>
                <w:szCs w:val="18"/>
              </w:rPr>
              <w:t>27,562</w:t>
            </w:r>
          </w:p>
        </w:tc>
        <w:tc>
          <w:tcPr>
            <w:tcW w:w="483" w:type="pct"/>
          </w:tcPr>
          <w:p w14:paraId="6184D6E7" w14:textId="77777777" w:rsidR="007550F1" w:rsidRPr="007550F1" w:rsidRDefault="007550F1" w:rsidP="00683BFD">
            <w:pPr>
              <w:widowControl w:val="0"/>
              <w:tabs>
                <w:tab w:val="left" w:pos="8280"/>
              </w:tabs>
              <w:jc w:val="right"/>
              <w:rPr>
                <w:sz w:val="18"/>
                <w:szCs w:val="18"/>
              </w:rPr>
            </w:pPr>
            <w:r w:rsidRPr="007550F1">
              <w:rPr>
                <w:rFonts w:eastAsia="SimSun"/>
                <w:sz w:val="18"/>
                <w:szCs w:val="18"/>
              </w:rPr>
              <w:t>0</w:t>
            </w:r>
          </w:p>
        </w:tc>
        <w:tc>
          <w:tcPr>
            <w:tcW w:w="484" w:type="pct"/>
          </w:tcPr>
          <w:p w14:paraId="40354831" w14:textId="77777777" w:rsidR="007550F1" w:rsidRPr="007550F1" w:rsidRDefault="007550F1" w:rsidP="00683BFD">
            <w:pPr>
              <w:widowControl w:val="0"/>
              <w:tabs>
                <w:tab w:val="left" w:pos="8280"/>
              </w:tabs>
              <w:jc w:val="right"/>
              <w:rPr>
                <w:sz w:val="18"/>
                <w:szCs w:val="18"/>
              </w:rPr>
            </w:pPr>
            <w:r w:rsidRPr="007550F1">
              <w:rPr>
                <w:rFonts w:eastAsia="SimSun"/>
                <w:color w:val="000000"/>
                <w:sz w:val="18"/>
                <w:szCs w:val="18"/>
                <w:lang w:bidi="th-TH"/>
              </w:rPr>
              <w:t>17,467</w:t>
            </w:r>
          </w:p>
        </w:tc>
        <w:tc>
          <w:tcPr>
            <w:tcW w:w="484" w:type="pct"/>
          </w:tcPr>
          <w:p w14:paraId="571F4555" w14:textId="77777777" w:rsidR="007550F1" w:rsidRPr="007550F1" w:rsidRDefault="007550F1" w:rsidP="00683BFD">
            <w:pPr>
              <w:widowControl w:val="0"/>
              <w:tabs>
                <w:tab w:val="left" w:pos="8280"/>
              </w:tabs>
              <w:jc w:val="right"/>
              <w:rPr>
                <w:sz w:val="18"/>
                <w:szCs w:val="18"/>
              </w:rPr>
            </w:pPr>
            <w:r w:rsidRPr="007550F1">
              <w:rPr>
                <w:rFonts w:eastAsia="SimSun"/>
                <w:sz w:val="18"/>
                <w:szCs w:val="18"/>
              </w:rPr>
              <w:t>0</w:t>
            </w:r>
          </w:p>
        </w:tc>
        <w:tc>
          <w:tcPr>
            <w:tcW w:w="483" w:type="pct"/>
          </w:tcPr>
          <w:p w14:paraId="65B3BD4C" w14:textId="77777777" w:rsidR="007550F1" w:rsidRPr="007550F1" w:rsidRDefault="007550F1" w:rsidP="00683BFD">
            <w:pPr>
              <w:widowControl w:val="0"/>
              <w:tabs>
                <w:tab w:val="left" w:pos="8280"/>
              </w:tabs>
              <w:jc w:val="right"/>
              <w:rPr>
                <w:sz w:val="18"/>
                <w:szCs w:val="18"/>
              </w:rPr>
            </w:pPr>
            <w:r w:rsidRPr="007550F1">
              <w:rPr>
                <w:rFonts w:eastAsia="SimSun"/>
                <w:sz w:val="18"/>
                <w:szCs w:val="18"/>
              </w:rPr>
              <w:t>0</w:t>
            </w:r>
          </w:p>
        </w:tc>
        <w:tc>
          <w:tcPr>
            <w:tcW w:w="487" w:type="pct"/>
          </w:tcPr>
          <w:p w14:paraId="3B71EA45" w14:textId="77777777" w:rsidR="007550F1" w:rsidRPr="007550F1" w:rsidRDefault="007550F1" w:rsidP="00683BFD">
            <w:pPr>
              <w:widowControl w:val="0"/>
              <w:tabs>
                <w:tab w:val="left" w:pos="8280"/>
              </w:tabs>
              <w:jc w:val="right"/>
              <w:rPr>
                <w:sz w:val="18"/>
                <w:szCs w:val="18"/>
              </w:rPr>
            </w:pPr>
            <w:r w:rsidRPr="007550F1">
              <w:rPr>
                <w:rFonts w:eastAsia="SimSun"/>
                <w:sz w:val="18"/>
                <w:szCs w:val="18"/>
              </w:rPr>
              <w:t>5,785</w:t>
            </w:r>
          </w:p>
        </w:tc>
        <w:tc>
          <w:tcPr>
            <w:tcW w:w="416" w:type="pct"/>
            <w:vAlign w:val="center"/>
          </w:tcPr>
          <w:p w14:paraId="1C3534DB" w14:textId="77777777" w:rsidR="007550F1" w:rsidRPr="007550F1" w:rsidRDefault="007550F1" w:rsidP="00683BFD">
            <w:pPr>
              <w:widowControl w:val="0"/>
              <w:tabs>
                <w:tab w:val="left" w:pos="8280"/>
              </w:tabs>
              <w:jc w:val="right"/>
              <w:rPr>
                <w:sz w:val="18"/>
                <w:szCs w:val="18"/>
              </w:rPr>
            </w:pPr>
            <w:r w:rsidRPr="007550F1">
              <w:rPr>
                <w:rFonts w:eastAsia="SimSun"/>
                <w:color w:val="000000"/>
                <w:sz w:val="18"/>
                <w:szCs w:val="18"/>
              </w:rPr>
              <w:t>50,814</w:t>
            </w:r>
          </w:p>
        </w:tc>
      </w:tr>
      <w:tr w:rsidR="007550F1" w:rsidRPr="007550F1" w14:paraId="0CB402FB" w14:textId="77777777" w:rsidTr="00ED2247">
        <w:trPr>
          <w:trHeight w:val="67"/>
        </w:trPr>
        <w:tc>
          <w:tcPr>
            <w:tcW w:w="712" w:type="pct"/>
            <w:vMerge/>
            <w:shd w:val="clear" w:color="auto" w:fill="auto"/>
          </w:tcPr>
          <w:p w14:paraId="786D8E2F" w14:textId="77777777" w:rsidR="007550F1" w:rsidRPr="007550F1" w:rsidRDefault="007550F1" w:rsidP="00683BFD">
            <w:pPr>
              <w:widowControl w:val="0"/>
              <w:tabs>
                <w:tab w:val="left" w:pos="8280"/>
              </w:tabs>
              <w:jc w:val="left"/>
              <w:rPr>
                <w:sz w:val="18"/>
                <w:szCs w:val="18"/>
              </w:rPr>
            </w:pPr>
          </w:p>
        </w:tc>
        <w:tc>
          <w:tcPr>
            <w:tcW w:w="1014" w:type="pct"/>
            <w:gridSpan w:val="2"/>
            <w:shd w:val="clear" w:color="auto" w:fill="auto"/>
          </w:tcPr>
          <w:p w14:paraId="1DF49F68" w14:textId="77777777" w:rsidR="007550F1" w:rsidRPr="007550F1" w:rsidRDefault="007550F1" w:rsidP="00683BFD">
            <w:pPr>
              <w:widowControl w:val="0"/>
              <w:tabs>
                <w:tab w:val="left" w:pos="8280"/>
              </w:tabs>
              <w:ind w:right="-219"/>
              <w:jc w:val="left"/>
              <w:rPr>
                <w:sz w:val="18"/>
                <w:szCs w:val="18"/>
              </w:rPr>
            </w:pPr>
            <w:r w:rsidRPr="007550F1">
              <w:rPr>
                <w:rFonts w:eastAsia="SimSun"/>
                <w:sz w:val="18"/>
                <w:szCs w:val="18"/>
              </w:rPr>
              <w:t>总</w:t>
            </w:r>
            <w:r w:rsidRPr="007550F1">
              <w:rPr>
                <w:rFonts w:eastAsia="SimSun" w:hint="eastAsia"/>
                <w:sz w:val="18"/>
                <w:szCs w:val="18"/>
                <w:lang w:eastAsia="zh-CN"/>
              </w:rPr>
              <w:t>资金</w:t>
            </w:r>
          </w:p>
        </w:tc>
        <w:tc>
          <w:tcPr>
            <w:tcW w:w="436" w:type="pct"/>
            <w:shd w:val="clear" w:color="auto" w:fill="auto"/>
          </w:tcPr>
          <w:p w14:paraId="4C9415D9" w14:textId="77777777" w:rsidR="007550F1" w:rsidRPr="007550F1" w:rsidRDefault="007550F1" w:rsidP="00683BFD">
            <w:pPr>
              <w:widowControl w:val="0"/>
              <w:tabs>
                <w:tab w:val="left" w:pos="8280"/>
              </w:tabs>
              <w:jc w:val="right"/>
              <w:rPr>
                <w:sz w:val="18"/>
                <w:szCs w:val="18"/>
              </w:rPr>
            </w:pPr>
            <w:r w:rsidRPr="007550F1">
              <w:rPr>
                <w:rFonts w:eastAsia="SimSun"/>
                <w:sz w:val="18"/>
                <w:szCs w:val="18"/>
              </w:rPr>
              <w:t>277,672</w:t>
            </w:r>
          </w:p>
        </w:tc>
        <w:tc>
          <w:tcPr>
            <w:tcW w:w="483" w:type="pct"/>
            <w:shd w:val="clear" w:color="auto" w:fill="auto"/>
          </w:tcPr>
          <w:p w14:paraId="68170118" w14:textId="77777777" w:rsidR="007550F1" w:rsidRPr="007550F1" w:rsidRDefault="007550F1" w:rsidP="00683BFD">
            <w:pPr>
              <w:widowControl w:val="0"/>
              <w:tabs>
                <w:tab w:val="left" w:pos="8280"/>
              </w:tabs>
              <w:jc w:val="right"/>
              <w:rPr>
                <w:sz w:val="18"/>
                <w:szCs w:val="18"/>
              </w:rPr>
            </w:pPr>
            <w:r w:rsidRPr="007550F1">
              <w:rPr>
                <w:rFonts w:eastAsia="SimSun"/>
                <w:sz w:val="18"/>
                <w:szCs w:val="18"/>
              </w:rPr>
              <w:t>0</w:t>
            </w:r>
          </w:p>
        </w:tc>
        <w:tc>
          <w:tcPr>
            <w:tcW w:w="484" w:type="pct"/>
            <w:shd w:val="clear" w:color="auto" w:fill="auto"/>
          </w:tcPr>
          <w:p w14:paraId="5591D8B3" w14:textId="77777777" w:rsidR="007550F1" w:rsidRPr="007550F1" w:rsidRDefault="007550F1" w:rsidP="00683BFD">
            <w:pPr>
              <w:widowControl w:val="0"/>
              <w:tabs>
                <w:tab w:val="left" w:pos="8280"/>
              </w:tabs>
              <w:jc w:val="right"/>
              <w:rPr>
                <w:sz w:val="18"/>
                <w:szCs w:val="18"/>
              </w:rPr>
            </w:pPr>
            <w:r w:rsidRPr="007550F1">
              <w:rPr>
                <w:rFonts w:eastAsia="SimSun"/>
                <w:color w:val="000000"/>
                <w:sz w:val="18"/>
                <w:szCs w:val="18"/>
                <w:lang w:bidi="th-TH"/>
              </w:rPr>
              <w:t>163,542</w:t>
            </w:r>
          </w:p>
        </w:tc>
        <w:tc>
          <w:tcPr>
            <w:tcW w:w="484" w:type="pct"/>
            <w:shd w:val="clear" w:color="auto" w:fill="auto"/>
          </w:tcPr>
          <w:p w14:paraId="573322D8" w14:textId="77777777" w:rsidR="007550F1" w:rsidRPr="007550F1" w:rsidRDefault="007550F1" w:rsidP="00683BFD">
            <w:pPr>
              <w:widowControl w:val="0"/>
              <w:tabs>
                <w:tab w:val="left" w:pos="8280"/>
              </w:tabs>
              <w:jc w:val="right"/>
              <w:rPr>
                <w:sz w:val="18"/>
                <w:szCs w:val="18"/>
              </w:rPr>
            </w:pPr>
            <w:r w:rsidRPr="007550F1">
              <w:rPr>
                <w:rFonts w:eastAsia="SimSun"/>
                <w:sz w:val="18"/>
                <w:szCs w:val="18"/>
              </w:rPr>
              <w:t>0</w:t>
            </w:r>
          </w:p>
        </w:tc>
        <w:tc>
          <w:tcPr>
            <w:tcW w:w="483" w:type="pct"/>
            <w:shd w:val="clear" w:color="auto" w:fill="auto"/>
          </w:tcPr>
          <w:p w14:paraId="5FCC8DCF" w14:textId="77777777" w:rsidR="007550F1" w:rsidRPr="007550F1" w:rsidRDefault="007550F1" w:rsidP="00683BFD">
            <w:pPr>
              <w:widowControl w:val="0"/>
              <w:tabs>
                <w:tab w:val="left" w:pos="8280"/>
              </w:tabs>
              <w:jc w:val="right"/>
              <w:rPr>
                <w:sz w:val="18"/>
                <w:szCs w:val="18"/>
              </w:rPr>
            </w:pPr>
            <w:r w:rsidRPr="007550F1">
              <w:rPr>
                <w:rFonts w:eastAsia="SimSun"/>
                <w:sz w:val="18"/>
                <w:szCs w:val="18"/>
              </w:rPr>
              <w:t>0</w:t>
            </w:r>
          </w:p>
        </w:tc>
        <w:tc>
          <w:tcPr>
            <w:tcW w:w="487" w:type="pct"/>
            <w:shd w:val="clear" w:color="auto" w:fill="auto"/>
          </w:tcPr>
          <w:p w14:paraId="45693A21" w14:textId="77777777" w:rsidR="007550F1" w:rsidRPr="007550F1" w:rsidRDefault="007550F1" w:rsidP="00683BFD">
            <w:pPr>
              <w:widowControl w:val="0"/>
              <w:tabs>
                <w:tab w:val="left" w:pos="8280"/>
              </w:tabs>
              <w:jc w:val="right"/>
              <w:rPr>
                <w:sz w:val="18"/>
                <w:szCs w:val="18"/>
              </w:rPr>
            </w:pPr>
            <w:r w:rsidRPr="007550F1">
              <w:rPr>
                <w:rFonts w:eastAsia="SimSun"/>
                <w:sz w:val="18"/>
                <w:szCs w:val="18"/>
              </w:rPr>
              <w:t>50,285</w:t>
            </w:r>
          </w:p>
        </w:tc>
        <w:tc>
          <w:tcPr>
            <w:tcW w:w="416" w:type="pct"/>
          </w:tcPr>
          <w:p w14:paraId="70E7EE75" w14:textId="77777777" w:rsidR="007550F1" w:rsidRPr="007550F1" w:rsidRDefault="007550F1" w:rsidP="00683BFD">
            <w:pPr>
              <w:widowControl w:val="0"/>
              <w:tabs>
                <w:tab w:val="left" w:pos="8280"/>
              </w:tabs>
              <w:jc w:val="right"/>
              <w:rPr>
                <w:rFonts w:eastAsia="SimSun"/>
                <w:sz w:val="18"/>
                <w:szCs w:val="18"/>
              </w:rPr>
            </w:pPr>
            <w:r w:rsidRPr="007550F1">
              <w:rPr>
                <w:rFonts w:eastAsia="SimSun"/>
                <w:color w:val="000000"/>
                <w:sz w:val="18"/>
                <w:szCs w:val="18"/>
              </w:rPr>
              <w:t>491,499</w:t>
            </w:r>
          </w:p>
        </w:tc>
      </w:tr>
    </w:tbl>
    <w:p w14:paraId="70E3100D" w14:textId="77777777" w:rsidR="007550F1" w:rsidRPr="007550F1" w:rsidRDefault="007550F1" w:rsidP="00683BFD">
      <w:pPr>
        <w:widowControl w:val="0"/>
        <w:ind w:right="-561"/>
        <w:jc w:val="center"/>
        <w:rPr>
          <w:rFonts w:eastAsia="SimSun"/>
          <w:sz w:val="10"/>
          <w:szCs w:val="10"/>
        </w:rPr>
      </w:pPr>
    </w:p>
    <w:tbl>
      <w:tblPr>
        <w:tblStyle w:val="TableGrid10"/>
        <w:tblW w:w="5458" w:type="pct"/>
        <w:tblInd w:w="-431" w:type="dxa"/>
        <w:tblLook w:val="04A0" w:firstRow="1" w:lastRow="0" w:firstColumn="1" w:lastColumn="0" w:noHBand="0" w:noVBand="1"/>
      </w:tblPr>
      <w:tblGrid>
        <w:gridCol w:w="3111"/>
        <w:gridCol w:w="3331"/>
        <w:gridCol w:w="3764"/>
      </w:tblGrid>
      <w:tr w:rsidR="007550F1" w:rsidRPr="007550F1" w14:paraId="5BDB78D7" w14:textId="77777777" w:rsidTr="00ED2247">
        <w:trPr>
          <w:trHeight w:hRule="exact" w:val="260"/>
        </w:trPr>
        <w:tc>
          <w:tcPr>
            <w:tcW w:w="5000" w:type="pct"/>
            <w:gridSpan w:val="3"/>
            <w:shd w:val="clear" w:color="auto" w:fill="auto"/>
          </w:tcPr>
          <w:p w14:paraId="51EBBDC1" w14:textId="77777777" w:rsidR="007550F1" w:rsidRPr="007550F1" w:rsidRDefault="007550F1" w:rsidP="00683BFD">
            <w:pPr>
              <w:widowControl w:val="0"/>
              <w:spacing w:after="60"/>
              <w:rPr>
                <w:rFonts w:eastAsia="SimHei"/>
                <w:b/>
                <w:color w:val="000000" w:themeColor="text1"/>
                <w:sz w:val="18"/>
                <w:szCs w:val="18"/>
                <w:lang w:eastAsia="zh-CN"/>
              </w:rPr>
            </w:pPr>
            <w:r w:rsidRPr="007550F1">
              <w:rPr>
                <w:rFonts w:eastAsia="SimHei"/>
                <w:b/>
                <w:color w:val="000000" w:themeColor="text1"/>
                <w:sz w:val="18"/>
                <w:szCs w:val="18"/>
                <w:lang w:eastAsia="zh-CN"/>
              </w:rPr>
              <w:t>（八）第一次付款供资核准申请（</w:t>
            </w:r>
            <w:r w:rsidRPr="007550F1">
              <w:rPr>
                <w:rFonts w:eastAsia="SimHei" w:hint="eastAsia"/>
                <w:b/>
                <w:color w:val="000000" w:themeColor="text1"/>
                <w:sz w:val="18"/>
                <w:szCs w:val="18"/>
                <w:lang w:eastAsia="zh-CN"/>
              </w:rPr>
              <w:t>2</w:t>
            </w:r>
            <w:r w:rsidRPr="007550F1">
              <w:rPr>
                <w:rFonts w:eastAsia="SimHei"/>
                <w:b/>
                <w:color w:val="000000" w:themeColor="text1"/>
                <w:sz w:val="18"/>
                <w:szCs w:val="18"/>
                <w:lang w:eastAsia="zh-CN"/>
              </w:rPr>
              <w:t>023</w:t>
            </w:r>
            <w:r w:rsidRPr="007550F1">
              <w:rPr>
                <w:rFonts w:eastAsia="SimHei"/>
                <w:b/>
                <w:color w:val="000000" w:themeColor="text1"/>
                <w:sz w:val="18"/>
                <w:szCs w:val="18"/>
                <w:lang w:eastAsia="zh-CN"/>
              </w:rPr>
              <w:t>年）</w:t>
            </w:r>
          </w:p>
        </w:tc>
      </w:tr>
      <w:tr w:rsidR="007550F1" w:rsidRPr="007550F1" w14:paraId="0B8D1C9D" w14:textId="77777777" w:rsidTr="00ED2247">
        <w:trPr>
          <w:trHeight w:hRule="exact" w:val="278"/>
        </w:trPr>
        <w:tc>
          <w:tcPr>
            <w:tcW w:w="1524" w:type="pct"/>
            <w:shd w:val="clear" w:color="auto" w:fill="auto"/>
          </w:tcPr>
          <w:p w14:paraId="0DB7C73F" w14:textId="77777777" w:rsidR="007550F1" w:rsidRPr="007550F1" w:rsidRDefault="007550F1" w:rsidP="00683BFD">
            <w:pPr>
              <w:widowControl w:val="0"/>
              <w:jc w:val="center"/>
              <w:rPr>
                <w:rFonts w:eastAsia="SimHei"/>
                <w:b/>
                <w:color w:val="000000" w:themeColor="text1"/>
                <w:sz w:val="18"/>
                <w:szCs w:val="18"/>
              </w:rPr>
            </w:pPr>
            <w:proofErr w:type="spellStart"/>
            <w:r w:rsidRPr="007550F1">
              <w:rPr>
                <w:rFonts w:eastAsia="SimHei"/>
                <w:b/>
                <w:color w:val="000000" w:themeColor="text1"/>
                <w:sz w:val="18"/>
                <w:szCs w:val="18"/>
              </w:rPr>
              <w:t>执行机构</w:t>
            </w:r>
            <w:proofErr w:type="spellEnd"/>
          </w:p>
        </w:tc>
        <w:tc>
          <w:tcPr>
            <w:tcW w:w="1632" w:type="pct"/>
            <w:shd w:val="clear" w:color="auto" w:fill="auto"/>
          </w:tcPr>
          <w:p w14:paraId="5E636805" w14:textId="77777777" w:rsidR="007550F1" w:rsidRPr="007550F1" w:rsidRDefault="007550F1" w:rsidP="00683BFD">
            <w:pPr>
              <w:widowControl w:val="0"/>
              <w:jc w:val="center"/>
              <w:rPr>
                <w:rFonts w:eastAsia="SimHei"/>
                <w:b/>
                <w:color w:val="000000" w:themeColor="text1"/>
                <w:sz w:val="18"/>
                <w:szCs w:val="18"/>
                <w:lang w:eastAsia="zh-CN"/>
              </w:rPr>
            </w:pPr>
            <w:proofErr w:type="spellStart"/>
            <w:r w:rsidRPr="007550F1">
              <w:rPr>
                <w:rFonts w:eastAsia="SimHei"/>
                <w:b/>
                <w:color w:val="000000" w:themeColor="text1"/>
                <w:sz w:val="18"/>
                <w:szCs w:val="18"/>
              </w:rPr>
              <w:t>建议</w:t>
            </w:r>
            <w:proofErr w:type="spellEnd"/>
            <w:r w:rsidRPr="007550F1">
              <w:rPr>
                <w:rFonts w:eastAsia="SimHei" w:hint="eastAsia"/>
                <w:b/>
                <w:color w:val="000000" w:themeColor="text1"/>
                <w:sz w:val="18"/>
                <w:szCs w:val="18"/>
                <w:lang w:eastAsia="zh-CN"/>
              </w:rPr>
              <w:t>资金（美</w:t>
            </w:r>
            <w:r w:rsidRPr="007550F1">
              <w:rPr>
                <w:rFonts w:eastAsia="SimHei"/>
                <w:b/>
                <w:color w:val="000000" w:themeColor="text1"/>
                <w:sz w:val="18"/>
                <w:szCs w:val="18"/>
              </w:rPr>
              <w:t>元）</w:t>
            </w:r>
          </w:p>
        </w:tc>
        <w:tc>
          <w:tcPr>
            <w:tcW w:w="1844" w:type="pct"/>
            <w:shd w:val="clear" w:color="auto" w:fill="auto"/>
          </w:tcPr>
          <w:p w14:paraId="269A6122" w14:textId="77777777" w:rsidR="007550F1" w:rsidRPr="007550F1" w:rsidRDefault="007550F1" w:rsidP="00683BFD">
            <w:pPr>
              <w:widowControl w:val="0"/>
              <w:jc w:val="center"/>
              <w:rPr>
                <w:rFonts w:eastAsia="SimHei"/>
                <w:b/>
                <w:color w:val="000000" w:themeColor="text1"/>
                <w:sz w:val="18"/>
                <w:szCs w:val="18"/>
              </w:rPr>
            </w:pPr>
            <w:proofErr w:type="spellStart"/>
            <w:r w:rsidRPr="007550F1">
              <w:rPr>
                <w:rFonts w:eastAsia="SimHei"/>
                <w:b/>
                <w:color w:val="000000" w:themeColor="text1"/>
                <w:sz w:val="18"/>
                <w:szCs w:val="18"/>
              </w:rPr>
              <w:t>支助费用（美元</w:t>
            </w:r>
            <w:proofErr w:type="spellEnd"/>
            <w:r w:rsidRPr="007550F1">
              <w:rPr>
                <w:rFonts w:eastAsia="SimHei"/>
                <w:b/>
                <w:color w:val="000000" w:themeColor="text1"/>
                <w:sz w:val="18"/>
                <w:szCs w:val="18"/>
              </w:rPr>
              <w:t>）</w:t>
            </w:r>
          </w:p>
        </w:tc>
      </w:tr>
      <w:tr w:rsidR="007550F1" w:rsidRPr="007550F1" w14:paraId="0763E932" w14:textId="77777777" w:rsidTr="00ED2247">
        <w:trPr>
          <w:trHeight w:hRule="exact" w:val="282"/>
        </w:trPr>
        <w:tc>
          <w:tcPr>
            <w:tcW w:w="1524" w:type="pct"/>
            <w:shd w:val="clear" w:color="auto" w:fill="auto"/>
          </w:tcPr>
          <w:p w14:paraId="3F8F5C8C" w14:textId="77777777" w:rsidR="007550F1" w:rsidRPr="007550F1" w:rsidRDefault="007550F1" w:rsidP="00683BFD">
            <w:pPr>
              <w:widowControl w:val="0"/>
              <w:rPr>
                <w:color w:val="000000" w:themeColor="text1"/>
                <w:sz w:val="18"/>
                <w:szCs w:val="18"/>
              </w:rPr>
            </w:pPr>
            <w:r w:rsidRPr="007550F1">
              <w:rPr>
                <w:rFonts w:hint="eastAsia"/>
                <w:color w:val="000000" w:themeColor="text1"/>
                <w:sz w:val="18"/>
                <w:szCs w:val="18"/>
                <w:lang w:eastAsia="zh-CN"/>
              </w:rPr>
              <w:t>环境规划署</w:t>
            </w:r>
          </w:p>
        </w:tc>
        <w:tc>
          <w:tcPr>
            <w:tcW w:w="1632" w:type="pct"/>
            <w:shd w:val="clear" w:color="auto" w:fill="auto"/>
          </w:tcPr>
          <w:p w14:paraId="79DE3275" w14:textId="77777777" w:rsidR="007550F1" w:rsidRPr="007550F1" w:rsidRDefault="007550F1" w:rsidP="00683BFD">
            <w:pPr>
              <w:widowControl w:val="0"/>
              <w:jc w:val="right"/>
              <w:rPr>
                <w:color w:val="000000" w:themeColor="text1"/>
                <w:sz w:val="18"/>
                <w:szCs w:val="18"/>
              </w:rPr>
            </w:pPr>
            <w:r w:rsidRPr="007550F1">
              <w:rPr>
                <w:sz w:val="18"/>
                <w:szCs w:val="18"/>
              </w:rPr>
              <w:t>126,300</w:t>
            </w:r>
          </w:p>
        </w:tc>
        <w:tc>
          <w:tcPr>
            <w:tcW w:w="1844" w:type="pct"/>
            <w:shd w:val="clear" w:color="auto" w:fill="auto"/>
          </w:tcPr>
          <w:p w14:paraId="5C42BD45" w14:textId="77777777" w:rsidR="007550F1" w:rsidRPr="007550F1" w:rsidRDefault="007550F1" w:rsidP="00683BFD">
            <w:pPr>
              <w:widowControl w:val="0"/>
              <w:jc w:val="right"/>
              <w:rPr>
                <w:color w:val="000000" w:themeColor="text1"/>
                <w:sz w:val="18"/>
                <w:szCs w:val="18"/>
              </w:rPr>
            </w:pPr>
            <w:r w:rsidRPr="007550F1">
              <w:rPr>
                <w:color w:val="000000" w:themeColor="text1"/>
                <w:sz w:val="18"/>
                <w:szCs w:val="18"/>
              </w:rPr>
              <w:t>16,419</w:t>
            </w:r>
          </w:p>
        </w:tc>
      </w:tr>
      <w:tr w:rsidR="007550F1" w:rsidRPr="007550F1" w14:paraId="0EB12C62" w14:textId="77777777" w:rsidTr="00ED2247">
        <w:trPr>
          <w:trHeight w:hRule="exact" w:val="286"/>
        </w:trPr>
        <w:tc>
          <w:tcPr>
            <w:tcW w:w="1524" w:type="pct"/>
            <w:shd w:val="clear" w:color="auto" w:fill="auto"/>
          </w:tcPr>
          <w:p w14:paraId="1EF5D093" w14:textId="77777777" w:rsidR="007550F1" w:rsidRPr="007550F1" w:rsidRDefault="007550F1" w:rsidP="00683BFD">
            <w:pPr>
              <w:widowControl w:val="0"/>
              <w:rPr>
                <w:color w:val="000000" w:themeColor="text1"/>
                <w:sz w:val="18"/>
                <w:szCs w:val="18"/>
              </w:rPr>
            </w:pPr>
            <w:r w:rsidRPr="007550F1">
              <w:rPr>
                <w:rFonts w:hint="eastAsia"/>
                <w:color w:val="000000" w:themeColor="text1"/>
                <w:sz w:val="18"/>
                <w:szCs w:val="18"/>
                <w:lang w:eastAsia="zh-CN"/>
              </w:rPr>
              <w:t>开发计划署</w:t>
            </w:r>
          </w:p>
        </w:tc>
        <w:tc>
          <w:tcPr>
            <w:tcW w:w="1632" w:type="pct"/>
            <w:shd w:val="clear" w:color="auto" w:fill="auto"/>
          </w:tcPr>
          <w:p w14:paraId="574F4DB9" w14:textId="77777777" w:rsidR="007550F1" w:rsidRPr="007550F1" w:rsidRDefault="007550F1" w:rsidP="00683BFD">
            <w:pPr>
              <w:widowControl w:val="0"/>
              <w:jc w:val="right"/>
              <w:rPr>
                <w:sz w:val="18"/>
                <w:szCs w:val="18"/>
              </w:rPr>
            </w:pPr>
            <w:r w:rsidRPr="007550F1">
              <w:rPr>
                <w:sz w:val="18"/>
                <w:szCs w:val="18"/>
              </w:rPr>
              <w:t>123,810</w:t>
            </w:r>
          </w:p>
        </w:tc>
        <w:tc>
          <w:tcPr>
            <w:tcW w:w="1844" w:type="pct"/>
            <w:shd w:val="clear" w:color="auto" w:fill="auto"/>
          </w:tcPr>
          <w:p w14:paraId="1865A680" w14:textId="77777777" w:rsidR="007550F1" w:rsidRPr="007550F1" w:rsidRDefault="007550F1" w:rsidP="00683BFD">
            <w:pPr>
              <w:widowControl w:val="0"/>
              <w:jc w:val="right"/>
              <w:rPr>
                <w:sz w:val="18"/>
                <w:szCs w:val="18"/>
              </w:rPr>
            </w:pPr>
            <w:r w:rsidRPr="007550F1">
              <w:rPr>
                <w:sz w:val="18"/>
                <w:szCs w:val="18"/>
              </w:rPr>
              <w:t>11,143</w:t>
            </w:r>
          </w:p>
        </w:tc>
      </w:tr>
      <w:tr w:rsidR="007550F1" w:rsidRPr="007550F1" w14:paraId="1761AE17" w14:textId="77777777" w:rsidTr="00ED2247">
        <w:trPr>
          <w:trHeight w:hRule="exact" w:val="290"/>
        </w:trPr>
        <w:tc>
          <w:tcPr>
            <w:tcW w:w="1524" w:type="pct"/>
            <w:shd w:val="clear" w:color="auto" w:fill="auto"/>
          </w:tcPr>
          <w:p w14:paraId="3E0061B3" w14:textId="77777777" w:rsidR="007550F1" w:rsidRPr="007550F1" w:rsidRDefault="007550F1" w:rsidP="00683BFD">
            <w:pPr>
              <w:widowControl w:val="0"/>
              <w:rPr>
                <w:rFonts w:eastAsia="SimHei"/>
                <w:b/>
                <w:bCs/>
                <w:color w:val="000000" w:themeColor="text1"/>
                <w:sz w:val="18"/>
                <w:szCs w:val="18"/>
                <w:highlight w:val="cyan"/>
              </w:rPr>
            </w:pPr>
            <w:r w:rsidRPr="007550F1">
              <w:rPr>
                <w:rFonts w:eastAsia="SimHei" w:hint="eastAsia"/>
                <w:b/>
                <w:bCs/>
                <w:color w:val="000000" w:themeColor="text1"/>
                <w:sz w:val="18"/>
                <w:szCs w:val="18"/>
                <w:lang w:eastAsia="zh-CN"/>
              </w:rPr>
              <w:t>共计</w:t>
            </w:r>
          </w:p>
        </w:tc>
        <w:tc>
          <w:tcPr>
            <w:tcW w:w="1632" w:type="pct"/>
            <w:shd w:val="clear" w:color="auto" w:fill="auto"/>
          </w:tcPr>
          <w:p w14:paraId="2FB0EF6A" w14:textId="77777777" w:rsidR="007550F1" w:rsidRPr="007550F1" w:rsidRDefault="007550F1" w:rsidP="00683BFD">
            <w:pPr>
              <w:widowControl w:val="0"/>
              <w:jc w:val="right"/>
              <w:rPr>
                <w:b/>
                <w:bCs/>
                <w:color w:val="000000" w:themeColor="text1"/>
                <w:sz w:val="18"/>
                <w:szCs w:val="18"/>
              </w:rPr>
            </w:pPr>
            <w:r w:rsidRPr="007550F1">
              <w:rPr>
                <w:sz w:val="18"/>
                <w:szCs w:val="18"/>
              </w:rPr>
              <w:t>250,110</w:t>
            </w:r>
          </w:p>
        </w:tc>
        <w:tc>
          <w:tcPr>
            <w:tcW w:w="1844" w:type="pct"/>
            <w:shd w:val="clear" w:color="auto" w:fill="auto"/>
          </w:tcPr>
          <w:p w14:paraId="31DD71C0" w14:textId="77777777" w:rsidR="007550F1" w:rsidRPr="007550F1" w:rsidRDefault="007550F1" w:rsidP="00683BFD">
            <w:pPr>
              <w:widowControl w:val="0"/>
              <w:jc w:val="right"/>
              <w:rPr>
                <w:b/>
                <w:bCs/>
                <w:color w:val="000000" w:themeColor="text1"/>
                <w:sz w:val="18"/>
                <w:szCs w:val="18"/>
              </w:rPr>
            </w:pPr>
            <w:r w:rsidRPr="007550F1">
              <w:rPr>
                <w:sz w:val="18"/>
                <w:szCs w:val="18"/>
              </w:rPr>
              <w:t>27,562</w:t>
            </w:r>
          </w:p>
        </w:tc>
      </w:tr>
    </w:tbl>
    <w:p w14:paraId="19606BF2" w14:textId="77777777" w:rsidR="007550F1" w:rsidRPr="007550F1" w:rsidRDefault="007550F1" w:rsidP="00683BFD">
      <w:pPr>
        <w:widowControl w:val="0"/>
        <w:jc w:val="center"/>
        <w:rPr>
          <w:rFonts w:eastAsia="SimSun"/>
          <w:sz w:val="10"/>
          <w:szCs w:val="10"/>
        </w:rPr>
      </w:pPr>
    </w:p>
    <w:tbl>
      <w:tblPr>
        <w:tblStyle w:val="TableGrid"/>
        <w:tblW w:w="5458" w:type="pct"/>
        <w:tblInd w:w="-431" w:type="dxa"/>
        <w:tblLook w:val="04A0" w:firstRow="1" w:lastRow="0" w:firstColumn="1" w:lastColumn="0" w:noHBand="0" w:noVBand="1"/>
      </w:tblPr>
      <w:tblGrid>
        <w:gridCol w:w="3121"/>
        <w:gridCol w:w="7085"/>
      </w:tblGrid>
      <w:tr w:rsidR="007550F1" w:rsidRPr="007550F1" w14:paraId="0E73CA5C" w14:textId="77777777" w:rsidTr="00ED2247">
        <w:trPr>
          <w:trHeight w:hRule="exact" w:val="281"/>
        </w:trPr>
        <w:tc>
          <w:tcPr>
            <w:tcW w:w="1529" w:type="pct"/>
            <w:shd w:val="clear" w:color="auto" w:fill="auto"/>
          </w:tcPr>
          <w:p w14:paraId="2319D03F" w14:textId="77777777" w:rsidR="007550F1" w:rsidRPr="007550F1" w:rsidRDefault="007550F1" w:rsidP="00683BFD">
            <w:pPr>
              <w:widowControl w:val="0"/>
              <w:jc w:val="left"/>
              <w:rPr>
                <w:rFonts w:eastAsia="SimHei"/>
                <w:b/>
                <w:color w:val="000000" w:themeColor="text1"/>
                <w:sz w:val="20"/>
              </w:rPr>
            </w:pPr>
            <w:r w:rsidRPr="007550F1">
              <w:rPr>
                <w:rFonts w:eastAsia="SimHei" w:hint="eastAsia"/>
                <w:b/>
                <w:color w:val="000000" w:themeColor="text1"/>
                <w:sz w:val="20"/>
                <w:lang w:eastAsia="zh-CN"/>
              </w:rPr>
              <w:t>秘书处建议：</w:t>
            </w:r>
          </w:p>
        </w:tc>
        <w:tc>
          <w:tcPr>
            <w:tcW w:w="3471" w:type="pct"/>
            <w:shd w:val="clear" w:color="auto" w:fill="auto"/>
          </w:tcPr>
          <w:p w14:paraId="3056D69B" w14:textId="14FA7098" w:rsidR="007550F1" w:rsidRPr="007550F1" w:rsidRDefault="007550F1" w:rsidP="00683BFD">
            <w:pPr>
              <w:widowControl w:val="0"/>
              <w:jc w:val="center"/>
              <w:rPr>
                <w:rFonts w:eastAsia="SimSun"/>
                <w:color w:val="000000" w:themeColor="text1"/>
                <w:sz w:val="20"/>
                <w:lang w:eastAsia="zh-CN"/>
              </w:rPr>
            </w:pPr>
            <w:r w:rsidRPr="007550F1">
              <w:rPr>
                <w:rFonts w:eastAsia="SimSun" w:hint="eastAsia"/>
                <w:color w:val="000000" w:themeColor="text1"/>
                <w:sz w:val="20"/>
                <w:lang w:eastAsia="zh-CN"/>
              </w:rPr>
              <w:t>单独审议</w:t>
            </w:r>
            <w:r w:rsidR="004B42E3">
              <w:rPr>
                <w:rFonts w:eastAsia="SimSun" w:hint="eastAsia"/>
                <w:color w:val="000000" w:themeColor="text1"/>
                <w:sz w:val="20"/>
                <w:lang w:eastAsia="zh-CN"/>
              </w:rPr>
              <w:t>——</w:t>
            </w:r>
            <w:r w:rsidRPr="007550F1">
              <w:rPr>
                <w:rFonts w:eastAsia="SimSun" w:hint="eastAsia"/>
                <w:color w:val="000000" w:themeColor="text1"/>
                <w:sz w:val="20"/>
                <w:lang w:eastAsia="zh-CN"/>
              </w:rPr>
              <w:t>所有技术和费用问题均已解决</w:t>
            </w:r>
          </w:p>
        </w:tc>
      </w:tr>
    </w:tbl>
    <w:p w14:paraId="6CA99614" w14:textId="77777777" w:rsidR="007550F1" w:rsidRPr="003E3D9F" w:rsidRDefault="007550F1" w:rsidP="004D66B1">
      <w:pPr>
        <w:widowControl w:val="0"/>
        <w:tabs>
          <w:tab w:val="left" w:pos="2880"/>
          <w:tab w:val="left" w:pos="5760"/>
        </w:tabs>
        <w:overflowPunct w:val="0"/>
        <w:spacing w:before="240" w:after="240"/>
        <w:jc w:val="center"/>
        <w:rPr>
          <w:rFonts w:ascii="SimHei" w:eastAsia="SimHei" w:hAnsi="SimHei"/>
          <w:b/>
          <w:sz w:val="28"/>
          <w:szCs w:val="28"/>
        </w:rPr>
      </w:pPr>
      <w:r w:rsidRPr="003E3D9F">
        <w:rPr>
          <w:rFonts w:ascii="SimHei" w:eastAsia="SimHei" w:hAnsi="SimHei" w:hint="eastAsia"/>
          <w:b/>
          <w:sz w:val="28"/>
          <w:szCs w:val="28"/>
          <w:lang w:eastAsia="zh-CN"/>
        </w:rPr>
        <w:lastRenderedPageBreak/>
        <w:t>项目说明</w:t>
      </w:r>
    </w:p>
    <w:p w14:paraId="40EF7141" w14:textId="77777777" w:rsidR="007550F1" w:rsidRPr="007550F1" w:rsidRDefault="007550F1" w:rsidP="004D66B1">
      <w:pPr>
        <w:widowControl w:val="0"/>
        <w:numPr>
          <w:ilvl w:val="0"/>
          <w:numId w:val="1"/>
        </w:numPr>
        <w:tabs>
          <w:tab w:val="clear" w:pos="1135"/>
          <w:tab w:val="num" w:pos="0"/>
        </w:tabs>
        <w:overflowPunct w:val="0"/>
        <w:spacing w:after="240"/>
        <w:ind w:left="0"/>
        <w:outlineLvl w:val="0"/>
        <w:rPr>
          <w:rFonts w:eastAsia="SimSun"/>
          <w:sz w:val="24"/>
          <w:szCs w:val="24"/>
          <w:lang w:eastAsia="zh-CN"/>
        </w:rPr>
      </w:pPr>
      <w:r w:rsidRPr="007550F1">
        <w:rPr>
          <w:rFonts w:eastAsia="SimSun" w:hint="eastAsia"/>
          <w:sz w:val="24"/>
          <w:szCs w:val="24"/>
          <w:lang w:eastAsia="zh-CN"/>
        </w:rPr>
        <w:t>环境规划署作为牵头执行机构，代表柬埔寨政府提交了基加利氢氟碳化物执行计划第一阶段申请，按照最初来文，申请供资总额为</w:t>
      </w:r>
      <w:r w:rsidRPr="007550F1">
        <w:rPr>
          <w:rFonts w:eastAsia="SimSun" w:hint="eastAsia"/>
          <w:sz w:val="24"/>
          <w:szCs w:val="24"/>
          <w:lang w:eastAsia="zh-CN"/>
        </w:rPr>
        <w:t>4</w:t>
      </w:r>
      <w:r w:rsidRPr="007550F1">
        <w:rPr>
          <w:rFonts w:eastAsia="SimSun"/>
          <w:sz w:val="24"/>
          <w:szCs w:val="24"/>
          <w:lang w:eastAsia="zh-CN"/>
        </w:rPr>
        <w:t>50,819</w:t>
      </w:r>
      <w:r w:rsidRPr="007550F1">
        <w:rPr>
          <w:rFonts w:eastAsia="SimSun" w:hint="eastAsia"/>
          <w:sz w:val="24"/>
          <w:szCs w:val="24"/>
          <w:lang w:eastAsia="zh-CN"/>
        </w:rPr>
        <w:t>美元，包括给环境规划署的</w:t>
      </w:r>
      <w:r w:rsidRPr="007550F1">
        <w:rPr>
          <w:rFonts w:eastAsia="SimSun" w:hint="eastAsia"/>
          <w:sz w:val="24"/>
          <w:szCs w:val="24"/>
          <w:lang w:eastAsia="zh-CN"/>
        </w:rPr>
        <w:t>2</w:t>
      </w:r>
      <w:r w:rsidRPr="007550F1">
        <w:rPr>
          <w:rFonts w:eastAsia="SimSun"/>
          <w:sz w:val="24"/>
          <w:szCs w:val="24"/>
          <w:lang w:eastAsia="zh-CN"/>
        </w:rPr>
        <w:t>42,800</w:t>
      </w:r>
      <w:r w:rsidRPr="007550F1">
        <w:rPr>
          <w:rFonts w:eastAsia="SimSun" w:hint="eastAsia"/>
          <w:sz w:val="24"/>
          <w:szCs w:val="24"/>
          <w:lang w:eastAsia="zh-CN"/>
        </w:rPr>
        <w:t>美元外加机构支助费用</w:t>
      </w:r>
      <w:r w:rsidRPr="007550F1">
        <w:rPr>
          <w:rFonts w:eastAsia="SimSun"/>
          <w:sz w:val="24"/>
          <w:szCs w:val="24"/>
          <w:lang w:eastAsia="zh-CN"/>
        </w:rPr>
        <w:t>31,564</w:t>
      </w:r>
      <w:r w:rsidRPr="007550F1">
        <w:rPr>
          <w:rFonts w:eastAsia="SimSun" w:hint="eastAsia"/>
          <w:sz w:val="24"/>
          <w:szCs w:val="24"/>
          <w:lang w:eastAsia="zh-CN"/>
        </w:rPr>
        <w:t>美元，以及给开发计划署的</w:t>
      </w:r>
      <w:r w:rsidRPr="007550F1">
        <w:rPr>
          <w:rFonts w:eastAsia="SimSun" w:hint="eastAsia"/>
          <w:sz w:val="24"/>
          <w:szCs w:val="24"/>
          <w:lang w:eastAsia="zh-CN"/>
        </w:rPr>
        <w:t>1</w:t>
      </w:r>
      <w:r w:rsidRPr="007550F1">
        <w:rPr>
          <w:rFonts w:eastAsia="SimSun"/>
          <w:sz w:val="24"/>
          <w:szCs w:val="24"/>
          <w:lang w:eastAsia="zh-CN"/>
        </w:rPr>
        <w:t>61</w:t>
      </w:r>
      <w:r w:rsidRPr="007550F1">
        <w:rPr>
          <w:rFonts w:eastAsia="SimSun" w:hint="eastAsia"/>
          <w:sz w:val="24"/>
          <w:szCs w:val="24"/>
          <w:lang w:eastAsia="zh-CN"/>
        </w:rPr>
        <w:t>,</w:t>
      </w:r>
      <w:r w:rsidRPr="007550F1">
        <w:rPr>
          <w:rFonts w:eastAsia="SimSun"/>
          <w:sz w:val="24"/>
          <w:szCs w:val="24"/>
          <w:lang w:eastAsia="zh-CN"/>
        </w:rPr>
        <w:t>885</w:t>
      </w:r>
      <w:r w:rsidRPr="007550F1">
        <w:rPr>
          <w:rFonts w:eastAsia="SimSun" w:hint="eastAsia"/>
          <w:sz w:val="24"/>
          <w:szCs w:val="24"/>
          <w:lang w:eastAsia="zh-CN"/>
        </w:rPr>
        <w:t>美元外加机构支助费用</w:t>
      </w:r>
      <w:r w:rsidRPr="007550F1">
        <w:rPr>
          <w:rFonts w:eastAsia="SimSun" w:hint="eastAsia"/>
          <w:sz w:val="24"/>
          <w:szCs w:val="24"/>
          <w:lang w:eastAsia="zh-CN"/>
        </w:rPr>
        <w:t>1</w:t>
      </w:r>
      <w:r w:rsidRPr="007550F1">
        <w:rPr>
          <w:rFonts w:eastAsia="SimSun"/>
          <w:sz w:val="24"/>
          <w:szCs w:val="24"/>
          <w:lang w:eastAsia="zh-CN"/>
        </w:rPr>
        <w:t>4,570</w:t>
      </w:r>
      <w:r w:rsidRPr="007550F1">
        <w:rPr>
          <w:rFonts w:eastAsia="SimSun" w:hint="eastAsia"/>
          <w:sz w:val="24"/>
          <w:szCs w:val="24"/>
          <w:lang w:eastAsia="zh-CN"/>
        </w:rPr>
        <w:t>美元。</w:t>
      </w:r>
      <w:r w:rsidRPr="007550F1">
        <w:rPr>
          <w:rFonts w:eastAsia="SimSun"/>
          <w:sz w:val="24"/>
          <w:szCs w:val="24"/>
          <w:vertAlign w:val="superscript"/>
        </w:rPr>
        <w:footnoteReference w:id="2"/>
      </w:r>
      <w:r w:rsidRPr="007550F1">
        <w:rPr>
          <w:rFonts w:eastAsia="SimSun"/>
          <w:sz w:val="24"/>
          <w:szCs w:val="24"/>
          <w:lang w:eastAsia="zh-CN"/>
        </w:rPr>
        <w:t xml:space="preserve"> </w:t>
      </w:r>
    </w:p>
    <w:p w14:paraId="3CD8AB59" w14:textId="77777777" w:rsidR="007550F1" w:rsidRPr="007550F1" w:rsidRDefault="007550F1" w:rsidP="004D66B1">
      <w:pPr>
        <w:widowControl w:val="0"/>
        <w:numPr>
          <w:ilvl w:val="0"/>
          <w:numId w:val="1"/>
        </w:numPr>
        <w:tabs>
          <w:tab w:val="clear" w:pos="1135"/>
          <w:tab w:val="num" w:pos="0"/>
        </w:tabs>
        <w:overflowPunct w:val="0"/>
        <w:spacing w:after="240"/>
        <w:ind w:left="0"/>
        <w:outlineLvl w:val="0"/>
        <w:rPr>
          <w:rFonts w:eastAsia="SimSun"/>
          <w:sz w:val="24"/>
          <w:szCs w:val="24"/>
          <w:lang w:eastAsia="zh-CN"/>
        </w:rPr>
      </w:pPr>
      <w:r w:rsidRPr="007550F1">
        <w:rPr>
          <w:rFonts w:eastAsia="SimSun" w:hint="eastAsia"/>
          <w:sz w:val="24"/>
          <w:szCs w:val="24"/>
          <w:lang w:eastAsia="zh-CN"/>
        </w:rPr>
        <w:t>实施氢氟碳化物执行计划第一阶段将帮助柬埔寨在</w:t>
      </w:r>
      <w:r w:rsidRPr="007550F1">
        <w:rPr>
          <w:rFonts w:eastAsia="SimSun" w:hint="eastAsia"/>
          <w:sz w:val="24"/>
          <w:szCs w:val="24"/>
          <w:lang w:eastAsia="zh-CN"/>
        </w:rPr>
        <w:t>2</w:t>
      </w:r>
      <w:r w:rsidRPr="007550F1">
        <w:rPr>
          <w:rFonts w:eastAsia="SimSun"/>
          <w:sz w:val="24"/>
          <w:szCs w:val="24"/>
          <w:lang w:eastAsia="zh-CN"/>
        </w:rPr>
        <w:t>029</w:t>
      </w:r>
      <w:r w:rsidRPr="007550F1">
        <w:rPr>
          <w:rFonts w:eastAsia="SimSun" w:hint="eastAsia"/>
          <w:sz w:val="24"/>
          <w:szCs w:val="24"/>
          <w:lang w:eastAsia="zh-CN"/>
        </w:rPr>
        <w:t>年</w:t>
      </w:r>
      <w:r w:rsidRPr="007550F1">
        <w:rPr>
          <w:rFonts w:eastAsia="SimSun" w:hint="eastAsia"/>
          <w:sz w:val="24"/>
          <w:szCs w:val="24"/>
          <w:lang w:eastAsia="zh-CN"/>
        </w:rPr>
        <w:t>1</w:t>
      </w:r>
      <w:r w:rsidRPr="007550F1">
        <w:rPr>
          <w:rFonts w:eastAsia="SimSun" w:hint="eastAsia"/>
          <w:sz w:val="24"/>
          <w:szCs w:val="24"/>
          <w:lang w:eastAsia="zh-CN"/>
        </w:rPr>
        <w:t>月</w:t>
      </w:r>
      <w:r w:rsidRPr="007550F1">
        <w:rPr>
          <w:rFonts w:eastAsia="SimSun" w:hint="eastAsia"/>
          <w:sz w:val="24"/>
          <w:szCs w:val="24"/>
          <w:lang w:eastAsia="zh-CN"/>
        </w:rPr>
        <w:t>1</w:t>
      </w:r>
      <w:r w:rsidRPr="007550F1">
        <w:rPr>
          <w:rFonts w:eastAsia="SimSun" w:hint="eastAsia"/>
          <w:sz w:val="24"/>
          <w:szCs w:val="24"/>
          <w:lang w:eastAsia="zh-CN"/>
        </w:rPr>
        <w:t>日前实现将其氢氟碳化物基准消费量削减</w:t>
      </w:r>
      <w:r w:rsidRPr="007550F1">
        <w:rPr>
          <w:rFonts w:eastAsia="SimSun" w:hint="eastAsia"/>
          <w:sz w:val="24"/>
          <w:szCs w:val="24"/>
          <w:lang w:eastAsia="zh-CN"/>
        </w:rPr>
        <w:t>1</w:t>
      </w:r>
      <w:r w:rsidRPr="007550F1">
        <w:rPr>
          <w:rFonts w:eastAsia="SimSun"/>
          <w:sz w:val="24"/>
          <w:szCs w:val="24"/>
          <w:lang w:eastAsia="zh-CN"/>
        </w:rPr>
        <w:t>0%</w:t>
      </w:r>
      <w:r w:rsidRPr="007550F1">
        <w:rPr>
          <w:rFonts w:eastAsia="SimSun" w:hint="eastAsia"/>
          <w:sz w:val="24"/>
          <w:szCs w:val="24"/>
          <w:lang w:eastAsia="zh-CN"/>
        </w:rPr>
        <w:t>的目标。</w:t>
      </w:r>
    </w:p>
    <w:p w14:paraId="5F323BEA" w14:textId="77777777" w:rsidR="007550F1" w:rsidRPr="007550F1" w:rsidRDefault="007550F1" w:rsidP="004D66B1">
      <w:pPr>
        <w:widowControl w:val="0"/>
        <w:numPr>
          <w:ilvl w:val="0"/>
          <w:numId w:val="1"/>
        </w:numPr>
        <w:tabs>
          <w:tab w:val="clear" w:pos="1135"/>
          <w:tab w:val="num" w:pos="0"/>
        </w:tabs>
        <w:overflowPunct w:val="0"/>
        <w:ind w:left="0"/>
        <w:outlineLvl w:val="0"/>
        <w:rPr>
          <w:rFonts w:eastAsia="SimSun"/>
          <w:sz w:val="24"/>
          <w:szCs w:val="24"/>
          <w:lang w:eastAsia="zh-CN"/>
        </w:rPr>
      </w:pPr>
      <w:r w:rsidRPr="007550F1">
        <w:rPr>
          <w:rFonts w:eastAsia="SimSun" w:hint="eastAsia"/>
          <w:sz w:val="24"/>
          <w:szCs w:val="24"/>
          <w:lang w:eastAsia="zh-CN"/>
        </w:rPr>
        <w:t>按照最初来文，本次会议上为基加利氢氟碳化物执行计划第一阶段第一次付款申请的金额为</w:t>
      </w:r>
      <w:r w:rsidRPr="007550F1">
        <w:rPr>
          <w:rFonts w:eastAsia="SimSun" w:hint="eastAsia"/>
          <w:sz w:val="24"/>
          <w:szCs w:val="24"/>
          <w:lang w:eastAsia="zh-CN"/>
        </w:rPr>
        <w:t>2</w:t>
      </w:r>
      <w:r w:rsidRPr="007550F1">
        <w:rPr>
          <w:rFonts w:eastAsia="SimSun"/>
          <w:sz w:val="24"/>
          <w:szCs w:val="24"/>
          <w:lang w:eastAsia="zh-CN"/>
        </w:rPr>
        <w:t>60,722</w:t>
      </w:r>
      <w:r w:rsidRPr="007550F1">
        <w:rPr>
          <w:rFonts w:eastAsia="SimSun" w:hint="eastAsia"/>
          <w:sz w:val="24"/>
          <w:szCs w:val="24"/>
          <w:lang w:eastAsia="zh-CN"/>
        </w:rPr>
        <w:t>美元，包括给环境规划署的</w:t>
      </w:r>
      <w:r w:rsidRPr="007550F1">
        <w:rPr>
          <w:rFonts w:eastAsia="SimSun" w:hint="eastAsia"/>
          <w:sz w:val="24"/>
          <w:szCs w:val="24"/>
          <w:lang w:eastAsia="zh-CN"/>
        </w:rPr>
        <w:t>1</w:t>
      </w:r>
      <w:r w:rsidRPr="007550F1">
        <w:rPr>
          <w:rFonts w:eastAsia="SimSun"/>
          <w:sz w:val="24"/>
          <w:szCs w:val="24"/>
          <w:lang w:eastAsia="zh-CN"/>
        </w:rPr>
        <w:t>11,300</w:t>
      </w:r>
      <w:r w:rsidRPr="007550F1">
        <w:rPr>
          <w:rFonts w:eastAsia="SimSun" w:hint="eastAsia"/>
          <w:sz w:val="24"/>
          <w:szCs w:val="24"/>
          <w:lang w:eastAsia="zh-CN"/>
        </w:rPr>
        <w:t>美元外加机构支助费用</w:t>
      </w:r>
      <w:r w:rsidRPr="007550F1">
        <w:rPr>
          <w:rFonts w:eastAsia="SimSun"/>
          <w:sz w:val="24"/>
          <w:szCs w:val="24"/>
          <w:lang w:eastAsia="zh-CN"/>
        </w:rPr>
        <w:t>14,469</w:t>
      </w:r>
      <w:r w:rsidRPr="007550F1">
        <w:rPr>
          <w:rFonts w:eastAsia="SimSun" w:hint="eastAsia"/>
          <w:sz w:val="24"/>
          <w:szCs w:val="24"/>
          <w:lang w:eastAsia="zh-CN"/>
        </w:rPr>
        <w:t>美元，以及给开发计划署的</w:t>
      </w:r>
      <w:r w:rsidRPr="007550F1">
        <w:rPr>
          <w:rFonts w:eastAsia="SimSun" w:hint="eastAsia"/>
          <w:sz w:val="24"/>
          <w:szCs w:val="24"/>
          <w:lang w:eastAsia="zh-CN"/>
        </w:rPr>
        <w:t>1</w:t>
      </w:r>
      <w:r w:rsidRPr="007550F1">
        <w:rPr>
          <w:rFonts w:eastAsia="SimSun"/>
          <w:sz w:val="24"/>
          <w:szCs w:val="24"/>
          <w:lang w:eastAsia="zh-CN"/>
        </w:rPr>
        <w:t>23,810</w:t>
      </w:r>
      <w:r w:rsidRPr="007550F1">
        <w:rPr>
          <w:rFonts w:eastAsia="SimSun" w:hint="eastAsia"/>
          <w:sz w:val="24"/>
          <w:szCs w:val="24"/>
          <w:lang w:eastAsia="zh-CN"/>
        </w:rPr>
        <w:t>美元外加机构支助费用</w:t>
      </w:r>
      <w:r w:rsidRPr="007550F1">
        <w:rPr>
          <w:rFonts w:eastAsia="SimSun" w:hint="eastAsia"/>
          <w:sz w:val="24"/>
          <w:szCs w:val="24"/>
          <w:lang w:eastAsia="zh-CN"/>
        </w:rPr>
        <w:t>1</w:t>
      </w:r>
      <w:r w:rsidRPr="007550F1">
        <w:rPr>
          <w:rFonts w:eastAsia="SimSun"/>
          <w:sz w:val="24"/>
          <w:szCs w:val="24"/>
          <w:lang w:eastAsia="zh-CN"/>
        </w:rPr>
        <w:t>1,143</w:t>
      </w:r>
      <w:r w:rsidRPr="007550F1">
        <w:rPr>
          <w:rFonts w:eastAsia="SimSun" w:hint="eastAsia"/>
          <w:sz w:val="24"/>
          <w:szCs w:val="24"/>
          <w:lang w:eastAsia="zh-CN"/>
        </w:rPr>
        <w:t>美元，期限为</w:t>
      </w:r>
      <w:r w:rsidRPr="007550F1">
        <w:rPr>
          <w:rFonts w:eastAsia="SimSun" w:hint="eastAsia"/>
          <w:sz w:val="24"/>
          <w:szCs w:val="24"/>
          <w:lang w:eastAsia="zh-CN"/>
        </w:rPr>
        <w:t>2</w:t>
      </w:r>
      <w:r w:rsidRPr="007550F1">
        <w:rPr>
          <w:rFonts w:eastAsia="SimSun"/>
          <w:sz w:val="24"/>
          <w:szCs w:val="24"/>
          <w:lang w:eastAsia="zh-CN"/>
        </w:rPr>
        <w:t>024</w:t>
      </w:r>
      <w:r w:rsidRPr="007550F1">
        <w:rPr>
          <w:rFonts w:eastAsia="SimSun" w:hint="eastAsia"/>
          <w:sz w:val="24"/>
          <w:szCs w:val="24"/>
          <w:lang w:eastAsia="zh-CN"/>
        </w:rPr>
        <w:t>年</w:t>
      </w:r>
      <w:r w:rsidRPr="007550F1">
        <w:rPr>
          <w:rFonts w:eastAsia="SimSun" w:hint="eastAsia"/>
          <w:sz w:val="24"/>
          <w:szCs w:val="24"/>
          <w:lang w:eastAsia="zh-CN"/>
        </w:rPr>
        <w:t>1</w:t>
      </w:r>
      <w:r w:rsidRPr="007550F1">
        <w:rPr>
          <w:rFonts w:eastAsia="SimSun" w:hint="eastAsia"/>
          <w:sz w:val="24"/>
          <w:szCs w:val="24"/>
          <w:lang w:eastAsia="zh-CN"/>
        </w:rPr>
        <w:t>月至</w:t>
      </w:r>
      <w:r w:rsidRPr="007550F1">
        <w:rPr>
          <w:rFonts w:eastAsia="SimSun" w:hint="eastAsia"/>
          <w:sz w:val="24"/>
          <w:szCs w:val="24"/>
          <w:lang w:eastAsia="zh-CN"/>
        </w:rPr>
        <w:t>2</w:t>
      </w:r>
      <w:r w:rsidRPr="007550F1">
        <w:rPr>
          <w:rFonts w:eastAsia="SimSun"/>
          <w:sz w:val="24"/>
          <w:szCs w:val="24"/>
          <w:lang w:eastAsia="zh-CN"/>
        </w:rPr>
        <w:t>026</w:t>
      </w:r>
      <w:r w:rsidRPr="007550F1">
        <w:rPr>
          <w:rFonts w:eastAsia="SimSun" w:hint="eastAsia"/>
          <w:sz w:val="24"/>
          <w:szCs w:val="24"/>
          <w:lang w:eastAsia="zh-CN"/>
        </w:rPr>
        <w:t>年</w:t>
      </w:r>
      <w:r w:rsidRPr="007550F1">
        <w:rPr>
          <w:rFonts w:eastAsia="SimSun" w:hint="eastAsia"/>
          <w:sz w:val="24"/>
          <w:szCs w:val="24"/>
          <w:lang w:eastAsia="zh-CN"/>
        </w:rPr>
        <w:t>1</w:t>
      </w:r>
      <w:r w:rsidRPr="007550F1">
        <w:rPr>
          <w:rFonts w:eastAsia="SimSun"/>
          <w:sz w:val="24"/>
          <w:szCs w:val="24"/>
          <w:lang w:eastAsia="zh-CN"/>
        </w:rPr>
        <w:t>2</w:t>
      </w:r>
      <w:r w:rsidRPr="007550F1">
        <w:rPr>
          <w:rFonts w:eastAsia="SimSun" w:hint="eastAsia"/>
          <w:sz w:val="24"/>
          <w:szCs w:val="24"/>
          <w:lang w:eastAsia="zh-CN"/>
        </w:rPr>
        <w:t>月。</w:t>
      </w:r>
    </w:p>
    <w:p w14:paraId="76F529A2" w14:textId="77777777" w:rsidR="00284442" w:rsidRPr="00D903F3" w:rsidRDefault="00284442" w:rsidP="004D66B1">
      <w:pPr>
        <w:widowControl w:val="0"/>
        <w:overflowPunct w:val="0"/>
        <w:rPr>
          <w:rFonts w:eastAsia="SimSun"/>
          <w:b/>
          <w:sz w:val="24"/>
          <w:szCs w:val="24"/>
          <w:lang w:eastAsia="zh-CN"/>
        </w:rPr>
      </w:pPr>
    </w:p>
    <w:p w14:paraId="25315DE5" w14:textId="06293C26" w:rsidR="007550F1" w:rsidRPr="00052E56" w:rsidRDefault="007550F1" w:rsidP="004D66B1">
      <w:pPr>
        <w:widowControl w:val="0"/>
        <w:overflowPunct w:val="0"/>
        <w:rPr>
          <w:rFonts w:ascii="SimHei" w:eastAsia="SimHei" w:hAnsi="SimHei"/>
          <w:b/>
          <w:sz w:val="24"/>
          <w:szCs w:val="24"/>
          <w:lang w:eastAsia="zh-CN"/>
        </w:rPr>
      </w:pPr>
      <w:r w:rsidRPr="007550F1">
        <w:rPr>
          <w:rFonts w:ascii="SimHei" w:eastAsia="SimHei" w:hAnsi="SimHei" w:hint="eastAsia"/>
          <w:b/>
          <w:sz w:val="24"/>
          <w:szCs w:val="24"/>
          <w:lang w:eastAsia="zh-CN"/>
        </w:rPr>
        <w:t>背景</w:t>
      </w:r>
    </w:p>
    <w:p w14:paraId="7E64358E" w14:textId="77777777" w:rsidR="00284442" w:rsidRPr="007550F1" w:rsidRDefault="00284442" w:rsidP="004D66B1">
      <w:pPr>
        <w:widowControl w:val="0"/>
        <w:overflowPunct w:val="0"/>
        <w:rPr>
          <w:rFonts w:eastAsia="SimSun"/>
          <w:b/>
          <w:sz w:val="24"/>
          <w:szCs w:val="24"/>
        </w:rPr>
      </w:pPr>
    </w:p>
    <w:p w14:paraId="71EBE484" w14:textId="77777777" w:rsidR="007550F1" w:rsidRPr="007550F1" w:rsidRDefault="007550F1" w:rsidP="004D66B1">
      <w:pPr>
        <w:widowControl w:val="0"/>
        <w:numPr>
          <w:ilvl w:val="0"/>
          <w:numId w:val="1"/>
        </w:numPr>
        <w:tabs>
          <w:tab w:val="clear" w:pos="1135"/>
          <w:tab w:val="num" w:pos="0"/>
        </w:tabs>
        <w:overflowPunct w:val="0"/>
        <w:ind w:left="0"/>
        <w:outlineLvl w:val="0"/>
        <w:rPr>
          <w:rFonts w:eastAsia="SimSun"/>
          <w:sz w:val="24"/>
          <w:szCs w:val="24"/>
          <w:lang w:eastAsia="zh-CN"/>
        </w:rPr>
      </w:pPr>
      <w:r w:rsidRPr="007550F1">
        <w:rPr>
          <w:rFonts w:eastAsia="SimSun" w:hint="eastAsia"/>
          <w:sz w:val="24"/>
          <w:szCs w:val="24"/>
          <w:lang w:eastAsia="zh-CN"/>
        </w:rPr>
        <w:t>2</w:t>
      </w:r>
      <w:r w:rsidRPr="007550F1">
        <w:rPr>
          <w:rFonts w:eastAsia="SimSun"/>
          <w:sz w:val="24"/>
          <w:szCs w:val="24"/>
          <w:lang w:eastAsia="zh-CN"/>
        </w:rPr>
        <w:t>021</w:t>
      </w:r>
      <w:r w:rsidRPr="007550F1">
        <w:rPr>
          <w:rFonts w:eastAsia="SimSun" w:hint="eastAsia"/>
          <w:sz w:val="24"/>
          <w:szCs w:val="24"/>
          <w:lang w:eastAsia="zh-CN"/>
        </w:rPr>
        <w:t>年</w:t>
      </w:r>
      <w:r w:rsidRPr="007550F1">
        <w:rPr>
          <w:rFonts w:eastAsia="SimSun" w:hint="eastAsia"/>
          <w:sz w:val="24"/>
          <w:szCs w:val="24"/>
          <w:lang w:eastAsia="zh-CN"/>
        </w:rPr>
        <w:t>4</w:t>
      </w:r>
      <w:r w:rsidRPr="007550F1">
        <w:rPr>
          <w:rFonts w:eastAsia="SimSun" w:hint="eastAsia"/>
          <w:sz w:val="24"/>
          <w:szCs w:val="24"/>
          <w:lang w:eastAsia="zh-CN"/>
        </w:rPr>
        <w:t>月</w:t>
      </w:r>
      <w:r w:rsidRPr="007550F1">
        <w:rPr>
          <w:rFonts w:eastAsia="SimSun" w:hint="eastAsia"/>
          <w:sz w:val="24"/>
          <w:szCs w:val="24"/>
          <w:lang w:eastAsia="zh-CN"/>
        </w:rPr>
        <w:t>8</w:t>
      </w:r>
      <w:r w:rsidRPr="007550F1">
        <w:rPr>
          <w:rFonts w:eastAsia="SimSun" w:hint="eastAsia"/>
          <w:sz w:val="24"/>
          <w:szCs w:val="24"/>
          <w:lang w:eastAsia="zh-CN"/>
        </w:rPr>
        <w:t>日，柬埔寨批准了《蒙特利尔议定书》的所有修正案，包括《基加利修正案》。柬埔寨的氟氯烃消费量基准为</w:t>
      </w:r>
      <w:r w:rsidRPr="007550F1">
        <w:rPr>
          <w:rFonts w:eastAsia="SimSun" w:hint="eastAsia"/>
          <w:sz w:val="24"/>
          <w:szCs w:val="24"/>
          <w:lang w:eastAsia="zh-CN"/>
        </w:rPr>
        <w:t>1</w:t>
      </w:r>
      <w:r w:rsidRPr="007550F1">
        <w:rPr>
          <w:rFonts w:eastAsia="SimSun"/>
          <w:sz w:val="24"/>
          <w:szCs w:val="24"/>
          <w:lang w:eastAsia="zh-CN"/>
        </w:rPr>
        <w:t>5 ODP</w:t>
      </w:r>
      <w:r w:rsidRPr="007550F1">
        <w:rPr>
          <w:rFonts w:eastAsia="SimSun" w:hint="eastAsia"/>
          <w:sz w:val="24"/>
          <w:szCs w:val="24"/>
          <w:lang w:eastAsia="zh-CN"/>
        </w:rPr>
        <w:t>吨或</w:t>
      </w:r>
      <w:r w:rsidRPr="007550F1">
        <w:rPr>
          <w:rFonts w:eastAsia="SimSun" w:hint="eastAsia"/>
          <w:sz w:val="24"/>
          <w:szCs w:val="24"/>
          <w:lang w:eastAsia="zh-CN"/>
        </w:rPr>
        <w:t>2</w:t>
      </w:r>
      <w:r w:rsidRPr="007550F1">
        <w:rPr>
          <w:rFonts w:eastAsia="SimSun"/>
          <w:sz w:val="24"/>
          <w:szCs w:val="24"/>
          <w:lang w:eastAsia="zh-CN"/>
        </w:rPr>
        <w:t>72.2</w:t>
      </w:r>
      <w:r w:rsidRPr="007550F1">
        <w:rPr>
          <w:rFonts w:eastAsia="SimSun" w:hint="eastAsia"/>
          <w:sz w:val="24"/>
          <w:szCs w:val="24"/>
          <w:lang w:eastAsia="zh-CN"/>
        </w:rPr>
        <w:t>公吨，并将在</w:t>
      </w:r>
      <w:r w:rsidRPr="007550F1">
        <w:rPr>
          <w:rFonts w:eastAsia="SimSun" w:hint="eastAsia"/>
          <w:sz w:val="24"/>
          <w:szCs w:val="24"/>
          <w:lang w:eastAsia="zh-CN"/>
        </w:rPr>
        <w:t>2</w:t>
      </w:r>
      <w:r w:rsidRPr="007550F1">
        <w:rPr>
          <w:rFonts w:eastAsia="SimSun"/>
          <w:sz w:val="24"/>
          <w:szCs w:val="24"/>
          <w:lang w:eastAsia="zh-CN"/>
        </w:rPr>
        <w:t>030</w:t>
      </w:r>
      <w:r w:rsidRPr="007550F1">
        <w:rPr>
          <w:rFonts w:eastAsia="SimSun" w:hint="eastAsia"/>
          <w:sz w:val="24"/>
          <w:szCs w:val="24"/>
          <w:lang w:eastAsia="zh-CN"/>
        </w:rPr>
        <w:t>年</w:t>
      </w:r>
      <w:r w:rsidRPr="007550F1">
        <w:rPr>
          <w:rFonts w:eastAsia="SimSun" w:hint="eastAsia"/>
          <w:sz w:val="24"/>
          <w:szCs w:val="24"/>
          <w:lang w:eastAsia="zh-CN"/>
        </w:rPr>
        <w:t>1</w:t>
      </w:r>
      <w:r w:rsidRPr="007550F1">
        <w:rPr>
          <w:rFonts w:eastAsia="SimSun" w:hint="eastAsia"/>
          <w:sz w:val="24"/>
          <w:szCs w:val="24"/>
          <w:lang w:eastAsia="zh-CN"/>
        </w:rPr>
        <w:t>月</w:t>
      </w:r>
      <w:r w:rsidRPr="007550F1">
        <w:rPr>
          <w:rFonts w:eastAsia="SimSun" w:hint="eastAsia"/>
          <w:sz w:val="24"/>
          <w:szCs w:val="24"/>
          <w:lang w:eastAsia="zh-CN"/>
        </w:rPr>
        <w:t>1</w:t>
      </w:r>
      <w:r w:rsidRPr="007550F1">
        <w:rPr>
          <w:rFonts w:eastAsia="SimSun" w:hint="eastAsia"/>
          <w:sz w:val="24"/>
          <w:szCs w:val="24"/>
          <w:lang w:eastAsia="zh-CN"/>
        </w:rPr>
        <w:t>日之前完全淘汰氟氯烃消费，收尾维修活动至</w:t>
      </w:r>
      <w:r w:rsidRPr="007550F1">
        <w:rPr>
          <w:rFonts w:eastAsia="SimSun" w:hint="eastAsia"/>
          <w:sz w:val="24"/>
          <w:szCs w:val="24"/>
          <w:lang w:eastAsia="zh-CN"/>
        </w:rPr>
        <w:t>2</w:t>
      </w:r>
      <w:r w:rsidRPr="007550F1">
        <w:rPr>
          <w:rFonts w:eastAsia="SimSun"/>
          <w:sz w:val="24"/>
          <w:szCs w:val="24"/>
          <w:lang w:eastAsia="zh-CN"/>
        </w:rPr>
        <w:t>035</w:t>
      </w:r>
      <w:r w:rsidRPr="007550F1">
        <w:rPr>
          <w:rFonts w:eastAsia="SimSun" w:hint="eastAsia"/>
          <w:sz w:val="24"/>
          <w:szCs w:val="24"/>
          <w:lang w:eastAsia="zh-CN"/>
        </w:rPr>
        <w:t>年。</w:t>
      </w:r>
      <w:r w:rsidRPr="007550F1">
        <w:rPr>
          <w:rFonts w:eastAsia="SimSun"/>
          <w:sz w:val="24"/>
          <w:szCs w:val="24"/>
          <w:vertAlign w:val="superscript"/>
        </w:rPr>
        <w:footnoteReference w:id="3"/>
      </w:r>
    </w:p>
    <w:p w14:paraId="4E3FB2FE" w14:textId="77777777" w:rsidR="00284442" w:rsidRPr="00D903F3" w:rsidRDefault="00284442" w:rsidP="004D66B1">
      <w:pPr>
        <w:widowControl w:val="0"/>
        <w:overflowPunct w:val="0"/>
        <w:outlineLvl w:val="0"/>
        <w:rPr>
          <w:rFonts w:eastAsia="SimSun"/>
          <w:bCs/>
          <w:sz w:val="24"/>
          <w:szCs w:val="24"/>
          <w:u w:val="single"/>
          <w:lang w:eastAsia="zh-CN"/>
        </w:rPr>
      </w:pPr>
    </w:p>
    <w:p w14:paraId="01AAA35A" w14:textId="65677D53" w:rsidR="007550F1" w:rsidRPr="00D903F3" w:rsidRDefault="007550F1" w:rsidP="004D66B1">
      <w:pPr>
        <w:widowControl w:val="0"/>
        <w:overflowPunct w:val="0"/>
        <w:outlineLvl w:val="0"/>
        <w:rPr>
          <w:rFonts w:eastAsia="SimSun"/>
          <w:bCs/>
          <w:sz w:val="24"/>
          <w:szCs w:val="24"/>
          <w:u w:val="single"/>
          <w:lang w:eastAsia="zh-CN"/>
        </w:rPr>
      </w:pPr>
      <w:r w:rsidRPr="007550F1">
        <w:rPr>
          <w:rFonts w:eastAsia="SimSun" w:hint="eastAsia"/>
          <w:bCs/>
          <w:sz w:val="24"/>
          <w:szCs w:val="24"/>
          <w:u w:val="single"/>
          <w:lang w:eastAsia="zh-CN"/>
        </w:rPr>
        <w:t>氟氯烃淘汰管理计划执行情况</w:t>
      </w:r>
    </w:p>
    <w:p w14:paraId="4E7F9C4E" w14:textId="77777777" w:rsidR="00284442" w:rsidRPr="007550F1" w:rsidRDefault="00284442" w:rsidP="004D66B1">
      <w:pPr>
        <w:widowControl w:val="0"/>
        <w:overflowPunct w:val="0"/>
        <w:outlineLvl w:val="0"/>
        <w:rPr>
          <w:rFonts w:eastAsia="SimSun"/>
          <w:bCs/>
          <w:sz w:val="24"/>
          <w:szCs w:val="24"/>
          <w:u w:val="single"/>
          <w:lang w:eastAsia="zh-CN"/>
        </w:rPr>
      </w:pPr>
    </w:p>
    <w:p w14:paraId="0A496FDE" w14:textId="77777777" w:rsidR="007550F1" w:rsidRPr="007550F1" w:rsidRDefault="007550F1" w:rsidP="004D66B1">
      <w:pPr>
        <w:widowControl w:val="0"/>
        <w:numPr>
          <w:ilvl w:val="0"/>
          <w:numId w:val="1"/>
        </w:numPr>
        <w:tabs>
          <w:tab w:val="clear" w:pos="1135"/>
          <w:tab w:val="num" w:pos="0"/>
          <w:tab w:val="num" w:pos="709"/>
        </w:tabs>
        <w:overflowPunct w:val="0"/>
        <w:ind w:left="0"/>
        <w:outlineLvl w:val="0"/>
        <w:rPr>
          <w:rFonts w:eastAsia="SimSun"/>
          <w:sz w:val="24"/>
          <w:szCs w:val="24"/>
          <w:lang w:eastAsia="zh-CN"/>
        </w:rPr>
      </w:pPr>
      <w:r w:rsidRPr="007550F1">
        <w:rPr>
          <w:rFonts w:eastAsia="SimSun" w:hint="eastAsia"/>
          <w:sz w:val="24"/>
          <w:szCs w:val="24"/>
          <w:lang w:eastAsia="zh-CN"/>
        </w:rPr>
        <w:t>柬埔寨氟氯烃淘汰管理计划最初在第六十一次会议上得到核准，</w:t>
      </w:r>
      <w:r w:rsidRPr="007550F1">
        <w:rPr>
          <w:rFonts w:eastAsia="SimSun"/>
          <w:sz w:val="24"/>
          <w:szCs w:val="24"/>
          <w:vertAlign w:val="superscript"/>
        </w:rPr>
        <w:footnoteReference w:id="4"/>
      </w:r>
      <w:r w:rsidRPr="007550F1">
        <w:rPr>
          <w:rFonts w:eastAsia="SimSun" w:hint="eastAsia"/>
          <w:sz w:val="24"/>
          <w:szCs w:val="24"/>
          <w:lang w:eastAsia="zh-CN"/>
        </w:rPr>
        <w:t>并在第七十次会议上修订，</w:t>
      </w:r>
      <w:r w:rsidRPr="007550F1">
        <w:rPr>
          <w:rFonts w:eastAsia="SimSun"/>
          <w:sz w:val="24"/>
          <w:szCs w:val="24"/>
          <w:vertAlign w:val="superscript"/>
        </w:rPr>
        <w:footnoteReference w:id="5"/>
      </w:r>
      <w:r w:rsidRPr="007550F1">
        <w:rPr>
          <w:rFonts w:eastAsia="SimSun" w:hint="eastAsia"/>
          <w:sz w:val="24"/>
          <w:szCs w:val="24"/>
          <w:lang w:eastAsia="zh-CN"/>
        </w:rPr>
        <w:t>以实现以</w:t>
      </w:r>
      <w:r w:rsidRPr="007550F1">
        <w:rPr>
          <w:rFonts w:eastAsia="SimSun" w:hint="eastAsia"/>
          <w:sz w:val="24"/>
          <w:szCs w:val="24"/>
          <w:lang w:eastAsia="zh-CN"/>
        </w:rPr>
        <w:t>1</w:t>
      </w:r>
      <w:r w:rsidRPr="007550F1">
        <w:rPr>
          <w:rFonts w:eastAsia="SimSun"/>
          <w:sz w:val="24"/>
          <w:szCs w:val="24"/>
          <w:lang w:eastAsia="zh-CN"/>
        </w:rPr>
        <w:t>,600,000</w:t>
      </w:r>
      <w:r w:rsidRPr="007550F1">
        <w:rPr>
          <w:rFonts w:eastAsia="SimSun" w:hint="eastAsia"/>
          <w:sz w:val="24"/>
          <w:szCs w:val="24"/>
          <w:lang w:eastAsia="zh-CN"/>
        </w:rPr>
        <w:t>美元的总费用外加机构支助费用，到</w:t>
      </w:r>
      <w:r w:rsidRPr="007550F1">
        <w:rPr>
          <w:rFonts w:eastAsia="SimSun" w:hint="eastAsia"/>
          <w:sz w:val="24"/>
          <w:szCs w:val="24"/>
          <w:lang w:eastAsia="zh-CN"/>
        </w:rPr>
        <w:t>2</w:t>
      </w:r>
      <w:r w:rsidRPr="007550F1">
        <w:rPr>
          <w:rFonts w:eastAsia="SimSun"/>
          <w:sz w:val="24"/>
          <w:szCs w:val="24"/>
          <w:lang w:eastAsia="zh-CN"/>
        </w:rPr>
        <w:t>030</w:t>
      </w:r>
      <w:r w:rsidRPr="007550F1">
        <w:rPr>
          <w:rFonts w:eastAsia="SimSun" w:hint="eastAsia"/>
          <w:sz w:val="24"/>
          <w:szCs w:val="24"/>
          <w:lang w:eastAsia="zh-CN"/>
        </w:rPr>
        <w:t>年将基准削减</w:t>
      </w:r>
      <w:r w:rsidRPr="007550F1">
        <w:rPr>
          <w:rFonts w:eastAsia="SimSun" w:hint="eastAsia"/>
          <w:sz w:val="24"/>
          <w:szCs w:val="24"/>
          <w:lang w:eastAsia="zh-CN"/>
        </w:rPr>
        <w:t>1</w:t>
      </w:r>
      <w:r w:rsidRPr="007550F1">
        <w:rPr>
          <w:rFonts w:eastAsia="SimSun"/>
          <w:sz w:val="24"/>
          <w:szCs w:val="24"/>
          <w:lang w:eastAsia="zh-CN"/>
        </w:rPr>
        <w:t>00%</w:t>
      </w:r>
      <w:r w:rsidRPr="007550F1">
        <w:rPr>
          <w:rFonts w:eastAsia="SimSun" w:hint="eastAsia"/>
          <w:sz w:val="24"/>
          <w:szCs w:val="24"/>
          <w:lang w:eastAsia="zh-CN"/>
        </w:rPr>
        <w:t>的目标，从而淘汰</w:t>
      </w:r>
      <w:r w:rsidRPr="007550F1">
        <w:rPr>
          <w:rFonts w:eastAsia="SimSun" w:hint="eastAsia"/>
          <w:sz w:val="24"/>
          <w:szCs w:val="24"/>
          <w:lang w:eastAsia="zh-CN"/>
        </w:rPr>
        <w:t>1</w:t>
      </w:r>
      <w:r w:rsidRPr="007550F1">
        <w:rPr>
          <w:rFonts w:eastAsia="SimSun"/>
          <w:sz w:val="24"/>
          <w:szCs w:val="24"/>
          <w:lang w:eastAsia="zh-CN"/>
        </w:rPr>
        <w:t>5 ODP</w:t>
      </w:r>
      <w:r w:rsidRPr="007550F1">
        <w:rPr>
          <w:rFonts w:eastAsia="SimSun" w:hint="eastAsia"/>
          <w:sz w:val="24"/>
          <w:szCs w:val="24"/>
          <w:lang w:eastAsia="zh-CN"/>
        </w:rPr>
        <w:t>吨氟氯烃。按照柬埔寨政府和执行委员会之间签订的《协定》规定，氟氯烃淘汰管理计划将于</w:t>
      </w:r>
      <w:r w:rsidRPr="007550F1">
        <w:rPr>
          <w:rFonts w:eastAsia="SimSun" w:hint="eastAsia"/>
          <w:sz w:val="24"/>
          <w:szCs w:val="24"/>
          <w:lang w:eastAsia="zh-CN"/>
        </w:rPr>
        <w:t>2</w:t>
      </w:r>
      <w:r w:rsidRPr="007550F1">
        <w:rPr>
          <w:rFonts w:eastAsia="SimSun"/>
          <w:sz w:val="24"/>
          <w:szCs w:val="24"/>
          <w:lang w:eastAsia="zh-CN"/>
        </w:rPr>
        <w:t>032</w:t>
      </w:r>
      <w:r w:rsidRPr="007550F1">
        <w:rPr>
          <w:rFonts w:eastAsia="SimSun" w:hint="eastAsia"/>
          <w:sz w:val="24"/>
          <w:szCs w:val="24"/>
          <w:lang w:eastAsia="zh-CN"/>
        </w:rPr>
        <w:t>年</w:t>
      </w:r>
      <w:r w:rsidRPr="007550F1">
        <w:rPr>
          <w:rFonts w:eastAsia="SimSun" w:hint="eastAsia"/>
          <w:sz w:val="24"/>
          <w:szCs w:val="24"/>
          <w:lang w:eastAsia="zh-CN"/>
        </w:rPr>
        <w:t>1</w:t>
      </w:r>
      <w:r w:rsidRPr="007550F1">
        <w:rPr>
          <w:rFonts w:eastAsia="SimSun"/>
          <w:sz w:val="24"/>
          <w:szCs w:val="24"/>
          <w:lang w:eastAsia="zh-CN"/>
        </w:rPr>
        <w:t>2</w:t>
      </w:r>
      <w:r w:rsidRPr="007550F1">
        <w:rPr>
          <w:rFonts w:eastAsia="SimSun" w:hint="eastAsia"/>
          <w:sz w:val="24"/>
          <w:szCs w:val="24"/>
          <w:lang w:eastAsia="zh-CN"/>
        </w:rPr>
        <w:t>月</w:t>
      </w:r>
      <w:r w:rsidRPr="007550F1">
        <w:rPr>
          <w:rFonts w:eastAsia="SimSun" w:hint="eastAsia"/>
          <w:sz w:val="24"/>
          <w:szCs w:val="24"/>
          <w:lang w:eastAsia="zh-CN"/>
        </w:rPr>
        <w:t>3</w:t>
      </w:r>
      <w:r w:rsidRPr="007550F1">
        <w:rPr>
          <w:rFonts w:eastAsia="SimSun"/>
          <w:sz w:val="24"/>
          <w:szCs w:val="24"/>
          <w:lang w:eastAsia="zh-CN"/>
        </w:rPr>
        <w:t>1</w:t>
      </w:r>
      <w:r w:rsidRPr="007550F1">
        <w:rPr>
          <w:rFonts w:eastAsia="SimSun" w:hint="eastAsia"/>
          <w:sz w:val="24"/>
          <w:szCs w:val="24"/>
          <w:lang w:eastAsia="zh-CN"/>
        </w:rPr>
        <w:t>日完成。</w:t>
      </w:r>
    </w:p>
    <w:p w14:paraId="521C81EF" w14:textId="77777777" w:rsidR="00284442" w:rsidRPr="00D903F3" w:rsidRDefault="00284442" w:rsidP="004D66B1">
      <w:pPr>
        <w:widowControl w:val="0"/>
        <w:overflowPunct w:val="0"/>
        <w:outlineLvl w:val="0"/>
        <w:rPr>
          <w:rFonts w:eastAsia="SimSun"/>
          <w:sz w:val="24"/>
          <w:szCs w:val="24"/>
          <w:u w:val="single"/>
          <w:lang w:eastAsia="zh-CN"/>
        </w:rPr>
      </w:pPr>
    </w:p>
    <w:p w14:paraId="3E5545A8" w14:textId="109C2AA4" w:rsidR="007550F1" w:rsidRPr="00D903F3" w:rsidRDefault="007550F1" w:rsidP="004D66B1">
      <w:pPr>
        <w:widowControl w:val="0"/>
        <w:overflowPunct w:val="0"/>
        <w:outlineLvl w:val="0"/>
        <w:rPr>
          <w:rFonts w:eastAsia="SimSun"/>
          <w:sz w:val="24"/>
          <w:szCs w:val="24"/>
          <w:u w:val="single"/>
          <w:lang w:eastAsia="zh-CN"/>
        </w:rPr>
      </w:pPr>
      <w:r w:rsidRPr="007550F1">
        <w:rPr>
          <w:rFonts w:eastAsia="SimSun" w:hint="eastAsia"/>
          <w:sz w:val="24"/>
          <w:szCs w:val="24"/>
          <w:u w:val="single"/>
          <w:lang w:eastAsia="zh-CN"/>
        </w:rPr>
        <w:t>氢氟碳化物相关活动执行情况</w:t>
      </w:r>
    </w:p>
    <w:p w14:paraId="7ABC3340" w14:textId="77777777" w:rsidR="00284442" w:rsidRPr="007550F1" w:rsidRDefault="00284442" w:rsidP="004D66B1">
      <w:pPr>
        <w:widowControl w:val="0"/>
        <w:overflowPunct w:val="0"/>
        <w:outlineLvl w:val="0"/>
        <w:rPr>
          <w:rFonts w:eastAsia="SimSun"/>
          <w:sz w:val="24"/>
          <w:szCs w:val="24"/>
          <w:u w:val="single"/>
          <w:lang w:eastAsia="zh-CN"/>
        </w:rPr>
      </w:pPr>
    </w:p>
    <w:p w14:paraId="685E1CBB" w14:textId="77777777" w:rsidR="007550F1" w:rsidRPr="00D903F3" w:rsidRDefault="007550F1" w:rsidP="004D66B1">
      <w:pPr>
        <w:widowControl w:val="0"/>
        <w:numPr>
          <w:ilvl w:val="0"/>
          <w:numId w:val="1"/>
        </w:numPr>
        <w:tabs>
          <w:tab w:val="clear" w:pos="1135"/>
          <w:tab w:val="num" w:pos="0"/>
          <w:tab w:val="num" w:pos="709"/>
        </w:tabs>
        <w:overflowPunct w:val="0"/>
        <w:spacing w:line="240" w:lineRule="atLeast"/>
        <w:ind w:left="0"/>
        <w:outlineLvl w:val="0"/>
        <w:rPr>
          <w:rFonts w:eastAsia="SimSun"/>
          <w:sz w:val="24"/>
          <w:szCs w:val="24"/>
          <w:lang w:eastAsia="zh-CN"/>
        </w:rPr>
      </w:pPr>
      <w:r w:rsidRPr="007550F1">
        <w:rPr>
          <w:rFonts w:eastAsia="SimSun" w:hint="eastAsia"/>
          <w:sz w:val="24"/>
          <w:szCs w:val="24"/>
          <w:lang w:eastAsia="zh-CN"/>
        </w:rPr>
        <w:t>在第七十四次会议上，柬埔寨收到了开展一项调查所需的供资（</w:t>
      </w:r>
      <w:r w:rsidRPr="007550F1">
        <w:rPr>
          <w:rFonts w:eastAsia="SimSun" w:hint="eastAsia"/>
          <w:sz w:val="24"/>
          <w:szCs w:val="24"/>
          <w:lang w:eastAsia="zh-CN"/>
        </w:rPr>
        <w:t>3</w:t>
      </w:r>
      <w:r w:rsidRPr="007550F1">
        <w:rPr>
          <w:rFonts w:eastAsia="SimSun"/>
          <w:sz w:val="24"/>
          <w:szCs w:val="24"/>
          <w:lang w:eastAsia="zh-CN"/>
        </w:rPr>
        <w:t>5,000</w:t>
      </w:r>
      <w:r w:rsidRPr="007550F1">
        <w:rPr>
          <w:rFonts w:eastAsia="SimSun" w:hint="eastAsia"/>
          <w:sz w:val="24"/>
          <w:szCs w:val="24"/>
          <w:lang w:eastAsia="zh-CN"/>
        </w:rPr>
        <w:t>美元），该调查针对消耗臭氧层物质替代品的使用情况，于</w:t>
      </w:r>
      <w:r w:rsidRPr="007550F1">
        <w:rPr>
          <w:rFonts w:eastAsia="SimSun" w:hint="eastAsia"/>
          <w:sz w:val="24"/>
          <w:szCs w:val="24"/>
          <w:lang w:eastAsia="zh-CN"/>
        </w:rPr>
        <w:t>2</w:t>
      </w:r>
      <w:r w:rsidRPr="007550F1">
        <w:rPr>
          <w:rFonts w:eastAsia="SimSun"/>
          <w:sz w:val="24"/>
          <w:szCs w:val="24"/>
          <w:lang w:eastAsia="zh-CN"/>
        </w:rPr>
        <w:t>017</w:t>
      </w:r>
      <w:r w:rsidRPr="007550F1">
        <w:rPr>
          <w:rFonts w:eastAsia="SimSun" w:hint="eastAsia"/>
          <w:sz w:val="24"/>
          <w:szCs w:val="24"/>
          <w:lang w:eastAsia="zh-CN"/>
        </w:rPr>
        <w:t>年</w:t>
      </w:r>
      <w:r w:rsidRPr="007550F1">
        <w:rPr>
          <w:rFonts w:eastAsia="SimSun" w:hint="eastAsia"/>
          <w:sz w:val="24"/>
          <w:szCs w:val="24"/>
          <w:lang w:eastAsia="zh-CN"/>
        </w:rPr>
        <w:t>9</w:t>
      </w:r>
      <w:r w:rsidRPr="007550F1">
        <w:rPr>
          <w:rFonts w:eastAsia="SimSun" w:hint="eastAsia"/>
          <w:sz w:val="24"/>
          <w:szCs w:val="24"/>
          <w:lang w:eastAsia="zh-CN"/>
        </w:rPr>
        <w:t>月完成。在第八十次会议上，柬埔寨收到了开展逐步淘汰氢氟碳化物的扶持活动的供资（</w:t>
      </w:r>
      <w:r w:rsidRPr="007550F1">
        <w:rPr>
          <w:rFonts w:eastAsia="SimSun" w:hint="eastAsia"/>
          <w:sz w:val="24"/>
          <w:szCs w:val="24"/>
          <w:lang w:eastAsia="zh-CN"/>
        </w:rPr>
        <w:t>1</w:t>
      </w:r>
      <w:r w:rsidRPr="007550F1">
        <w:rPr>
          <w:rFonts w:eastAsia="SimSun"/>
          <w:sz w:val="24"/>
          <w:szCs w:val="24"/>
          <w:lang w:eastAsia="zh-CN"/>
        </w:rPr>
        <w:t>50,000</w:t>
      </w:r>
      <w:r w:rsidRPr="007550F1">
        <w:rPr>
          <w:rFonts w:eastAsia="SimSun" w:hint="eastAsia"/>
          <w:sz w:val="24"/>
          <w:szCs w:val="24"/>
          <w:lang w:eastAsia="zh-CN"/>
        </w:rPr>
        <w:t>美元），扶持活动于</w:t>
      </w:r>
      <w:r w:rsidRPr="007550F1">
        <w:rPr>
          <w:rFonts w:eastAsia="SimSun" w:hint="eastAsia"/>
          <w:sz w:val="24"/>
          <w:szCs w:val="24"/>
          <w:lang w:eastAsia="zh-CN"/>
        </w:rPr>
        <w:t>2</w:t>
      </w:r>
      <w:r w:rsidRPr="007550F1">
        <w:rPr>
          <w:rFonts w:eastAsia="SimSun"/>
          <w:sz w:val="24"/>
          <w:szCs w:val="24"/>
          <w:lang w:eastAsia="zh-CN"/>
        </w:rPr>
        <w:t>019</w:t>
      </w:r>
      <w:r w:rsidRPr="007550F1">
        <w:rPr>
          <w:rFonts w:eastAsia="SimSun" w:hint="eastAsia"/>
          <w:sz w:val="24"/>
          <w:szCs w:val="24"/>
          <w:lang w:eastAsia="zh-CN"/>
        </w:rPr>
        <w:t>年</w:t>
      </w:r>
      <w:r w:rsidRPr="007550F1">
        <w:rPr>
          <w:rFonts w:eastAsia="SimSun"/>
          <w:sz w:val="24"/>
          <w:szCs w:val="24"/>
          <w:lang w:eastAsia="zh-CN"/>
        </w:rPr>
        <w:t>6</w:t>
      </w:r>
      <w:r w:rsidRPr="007550F1">
        <w:rPr>
          <w:rFonts w:eastAsia="SimSun" w:hint="eastAsia"/>
          <w:sz w:val="24"/>
          <w:szCs w:val="24"/>
          <w:lang w:eastAsia="zh-CN"/>
        </w:rPr>
        <w:t>月完成，最后报告已提交。这些活动帮助了柬埔寨，</w:t>
      </w:r>
      <w:r w:rsidRPr="007550F1">
        <w:rPr>
          <w:rFonts w:ascii="KaiTi" w:eastAsia="STKaiti" w:hAnsi="KaiTi" w:hint="eastAsia"/>
          <w:sz w:val="24"/>
          <w:szCs w:val="24"/>
          <w:lang w:eastAsia="zh-CN"/>
        </w:rPr>
        <w:t>除其他外</w:t>
      </w:r>
      <w:r w:rsidRPr="007550F1">
        <w:rPr>
          <w:rFonts w:eastAsia="SimSun" w:hint="eastAsia"/>
          <w:sz w:val="24"/>
          <w:szCs w:val="24"/>
          <w:lang w:eastAsia="zh-CN"/>
        </w:rPr>
        <w:t>，批准《基加利修正案》；促进利益攸关方协调；提高对逐步减少氢氟碳化物和能效改进方案的认识；建设国家臭氧机构、维修行业利益攸关方和最终用户开始考虑逐步减少氢氟碳化物的能力；开展应对制冷和空调设备系统方面能效挑战的培训；以及确定相关监管和立法需求，以支持扩大消耗臭氧层物质进出口许可证制度，将氢氟碳化物和氢氟碳化物替代品纳入其中。</w:t>
      </w:r>
    </w:p>
    <w:p w14:paraId="55ECBBF1" w14:textId="77777777" w:rsidR="00EB0A87" w:rsidRPr="007550F1" w:rsidRDefault="00EB0A87" w:rsidP="004D66B1">
      <w:pPr>
        <w:widowControl w:val="0"/>
        <w:tabs>
          <w:tab w:val="num" w:pos="709"/>
        </w:tabs>
        <w:overflowPunct w:val="0"/>
        <w:outlineLvl w:val="0"/>
        <w:rPr>
          <w:rFonts w:eastAsia="SimSun"/>
          <w:sz w:val="24"/>
          <w:szCs w:val="24"/>
          <w:lang w:eastAsia="zh-CN"/>
        </w:rPr>
      </w:pPr>
    </w:p>
    <w:p w14:paraId="7D811343" w14:textId="77777777" w:rsidR="007550F1" w:rsidRDefault="007550F1" w:rsidP="004D66B1">
      <w:pPr>
        <w:widowControl w:val="0"/>
        <w:overflowPunct w:val="0"/>
        <w:rPr>
          <w:rFonts w:ascii="SimHei" w:eastAsia="SimHei" w:hAnsi="SimHei"/>
          <w:b/>
          <w:bCs/>
          <w:sz w:val="24"/>
          <w:szCs w:val="24"/>
          <w:lang w:eastAsia="zh-CN"/>
        </w:rPr>
      </w:pPr>
      <w:r w:rsidRPr="007550F1">
        <w:rPr>
          <w:rFonts w:ascii="SimHei" w:eastAsia="SimHei" w:hAnsi="SimHei" w:hint="eastAsia"/>
          <w:b/>
          <w:bCs/>
          <w:sz w:val="24"/>
          <w:szCs w:val="24"/>
          <w:lang w:eastAsia="zh-CN"/>
        </w:rPr>
        <w:lastRenderedPageBreak/>
        <w:t>基加利氢氟碳化物执行计划第一阶段</w:t>
      </w:r>
    </w:p>
    <w:p w14:paraId="117944B5" w14:textId="77777777" w:rsidR="00284442" w:rsidRPr="007550F1" w:rsidRDefault="00284442" w:rsidP="004D66B1">
      <w:pPr>
        <w:widowControl w:val="0"/>
        <w:overflowPunct w:val="0"/>
        <w:rPr>
          <w:rFonts w:ascii="SimHei" w:eastAsia="SimHei" w:hAnsi="SimHei"/>
          <w:b/>
          <w:bCs/>
          <w:sz w:val="24"/>
          <w:szCs w:val="24"/>
          <w:lang w:eastAsia="zh-CN"/>
        </w:rPr>
      </w:pPr>
    </w:p>
    <w:p w14:paraId="5BCCEFAB" w14:textId="77777777" w:rsidR="007550F1" w:rsidRPr="00D903F3" w:rsidRDefault="007550F1" w:rsidP="004D66B1">
      <w:pPr>
        <w:widowControl w:val="0"/>
        <w:overflowPunct w:val="0"/>
        <w:rPr>
          <w:rFonts w:eastAsia="SimSun"/>
          <w:sz w:val="24"/>
          <w:szCs w:val="24"/>
          <w:u w:val="single"/>
          <w:lang w:eastAsia="zh-CN"/>
        </w:rPr>
      </w:pPr>
      <w:r w:rsidRPr="007550F1">
        <w:rPr>
          <w:rFonts w:eastAsia="SimSun" w:hint="eastAsia"/>
          <w:sz w:val="24"/>
          <w:szCs w:val="24"/>
          <w:u w:val="single"/>
          <w:lang w:eastAsia="zh-CN"/>
        </w:rPr>
        <w:t>政策、监管和体制框架</w:t>
      </w:r>
    </w:p>
    <w:p w14:paraId="5BDCA487" w14:textId="77777777" w:rsidR="00284442" w:rsidRPr="007550F1" w:rsidRDefault="00284442" w:rsidP="004D66B1">
      <w:pPr>
        <w:widowControl w:val="0"/>
        <w:overflowPunct w:val="0"/>
        <w:rPr>
          <w:rFonts w:eastAsia="SimSun"/>
          <w:sz w:val="24"/>
          <w:szCs w:val="24"/>
          <w:u w:val="single"/>
        </w:rPr>
      </w:pPr>
    </w:p>
    <w:p w14:paraId="6013568D" w14:textId="18428AA1" w:rsidR="007550F1" w:rsidRPr="007550F1" w:rsidRDefault="007550F1" w:rsidP="004D66B1">
      <w:pPr>
        <w:widowControl w:val="0"/>
        <w:numPr>
          <w:ilvl w:val="0"/>
          <w:numId w:val="1"/>
        </w:numPr>
        <w:tabs>
          <w:tab w:val="clear" w:pos="1135"/>
          <w:tab w:val="num" w:pos="0"/>
        </w:tabs>
        <w:overflowPunct w:val="0"/>
        <w:spacing w:after="240"/>
        <w:ind w:left="0"/>
        <w:outlineLvl w:val="0"/>
        <w:rPr>
          <w:rFonts w:eastAsia="SimSun"/>
          <w:sz w:val="24"/>
          <w:szCs w:val="24"/>
          <w:lang w:eastAsia="zh-CN"/>
        </w:rPr>
      </w:pPr>
      <w:r w:rsidRPr="007550F1">
        <w:rPr>
          <w:rFonts w:eastAsia="SimSun" w:hint="eastAsia"/>
          <w:sz w:val="24"/>
          <w:szCs w:val="24"/>
          <w:lang w:eastAsia="zh-CN"/>
        </w:rPr>
        <w:t>柬埔寨王国政府通过环境部下属国家臭氧机构，依据《消耗臭氧层物质管理二级法令》及《禁止与限制货物二级法令》（柬埔寨执行《蒙特利尔议定书》和《基加利修正案》的主要监管框架）管制氢氟碳化物的消费。自</w:t>
      </w:r>
      <w:r w:rsidRPr="007550F1">
        <w:rPr>
          <w:rFonts w:eastAsia="SimSun" w:hint="eastAsia"/>
          <w:sz w:val="24"/>
          <w:szCs w:val="24"/>
          <w:lang w:eastAsia="zh-CN"/>
        </w:rPr>
        <w:t>2</w:t>
      </w:r>
      <w:r w:rsidRPr="007550F1">
        <w:rPr>
          <w:rFonts w:eastAsia="SimSun"/>
          <w:sz w:val="24"/>
          <w:szCs w:val="24"/>
          <w:lang w:eastAsia="zh-CN"/>
        </w:rPr>
        <w:t>013</w:t>
      </w:r>
      <w:r w:rsidRPr="007550F1">
        <w:rPr>
          <w:rFonts w:eastAsia="SimSun" w:hint="eastAsia"/>
          <w:sz w:val="24"/>
          <w:szCs w:val="24"/>
          <w:lang w:eastAsia="zh-CN"/>
        </w:rPr>
        <w:t>年起，实行氢氟碳化物配额制度和氟氯烃罐</w:t>
      </w:r>
      <w:r w:rsidR="004B42E3">
        <w:rPr>
          <w:rFonts w:eastAsia="SimSun" w:hint="eastAsia"/>
          <w:sz w:val="24"/>
          <w:szCs w:val="24"/>
          <w:lang w:eastAsia="zh-CN"/>
        </w:rPr>
        <w:t>的</w:t>
      </w:r>
      <w:r w:rsidRPr="007550F1">
        <w:rPr>
          <w:rFonts w:eastAsia="SimSun" w:hint="eastAsia"/>
          <w:sz w:val="24"/>
          <w:szCs w:val="24"/>
          <w:lang w:eastAsia="zh-CN"/>
        </w:rPr>
        <w:t>强制性标签规定。自</w:t>
      </w:r>
      <w:r w:rsidRPr="007550F1">
        <w:rPr>
          <w:rFonts w:eastAsia="SimSun" w:hint="eastAsia"/>
          <w:sz w:val="24"/>
          <w:szCs w:val="24"/>
          <w:lang w:eastAsia="zh-CN"/>
        </w:rPr>
        <w:t>2</w:t>
      </w:r>
      <w:r w:rsidRPr="007550F1">
        <w:rPr>
          <w:rFonts w:eastAsia="SimSun"/>
          <w:sz w:val="24"/>
          <w:szCs w:val="24"/>
          <w:lang w:eastAsia="zh-CN"/>
        </w:rPr>
        <w:t>020</w:t>
      </w:r>
      <w:r w:rsidRPr="007550F1">
        <w:rPr>
          <w:rFonts w:eastAsia="SimSun" w:hint="eastAsia"/>
          <w:sz w:val="24"/>
          <w:szCs w:val="24"/>
          <w:lang w:eastAsia="zh-CN"/>
        </w:rPr>
        <w:t>年</w:t>
      </w:r>
      <w:r w:rsidRPr="007550F1">
        <w:rPr>
          <w:rFonts w:eastAsia="SimSun" w:hint="eastAsia"/>
          <w:sz w:val="24"/>
          <w:szCs w:val="24"/>
          <w:lang w:eastAsia="zh-CN"/>
        </w:rPr>
        <w:t>3</w:t>
      </w:r>
      <w:r w:rsidRPr="007550F1">
        <w:rPr>
          <w:rFonts w:eastAsia="SimSun" w:hint="eastAsia"/>
          <w:sz w:val="24"/>
          <w:szCs w:val="24"/>
          <w:lang w:eastAsia="zh-CN"/>
        </w:rPr>
        <w:t>月起，针对《消耗臭氧层物质管理二级法令》下规定的管制物质实行配额和许可证应用程序电子系统。</w:t>
      </w:r>
    </w:p>
    <w:p w14:paraId="60EC3A7C" w14:textId="77777777" w:rsidR="007550F1" w:rsidRPr="007550F1" w:rsidRDefault="007550F1" w:rsidP="004D66B1">
      <w:pPr>
        <w:widowControl w:val="0"/>
        <w:numPr>
          <w:ilvl w:val="0"/>
          <w:numId w:val="1"/>
        </w:numPr>
        <w:tabs>
          <w:tab w:val="clear" w:pos="1135"/>
          <w:tab w:val="num" w:pos="0"/>
        </w:tabs>
        <w:overflowPunct w:val="0"/>
        <w:spacing w:after="240"/>
        <w:ind w:left="0"/>
        <w:outlineLvl w:val="0"/>
        <w:rPr>
          <w:rFonts w:eastAsia="SimSun"/>
          <w:bCs/>
          <w:sz w:val="24"/>
          <w:szCs w:val="24"/>
          <w:lang w:val="en-US" w:eastAsia="zh-CN"/>
        </w:rPr>
      </w:pPr>
      <w:r w:rsidRPr="007550F1">
        <w:rPr>
          <w:rFonts w:eastAsia="SimSun" w:hint="eastAsia"/>
          <w:bCs/>
          <w:sz w:val="24"/>
          <w:szCs w:val="24"/>
          <w:lang w:val="en-US" w:eastAsia="zh-CN"/>
        </w:rPr>
        <w:t>《消耗臭氧层物质管理二级法令》于</w:t>
      </w:r>
      <w:r w:rsidRPr="007550F1">
        <w:rPr>
          <w:rFonts w:eastAsia="SimSun"/>
          <w:bCs/>
          <w:sz w:val="24"/>
          <w:szCs w:val="24"/>
          <w:lang w:val="en-US" w:eastAsia="zh-CN"/>
        </w:rPr>
        <w:t>2021</w:t>
      </w:r>
      <w:r w:rsidRPr="007550F1">
        <w:rPr>
          <w:rFonts w:eastAsia="SimSun" w:hint="eastAsia"/>
          <w:bCs/>
          <w:sz w:val="24"/>
          <w:szCs w:val="24"/>
          <w:lang w:val="en-US" w:eastAsia="zh-CN"/>
        </w:rPr>
        <w:t>年</w:t>
      </w:r>
      <w:r w:rsidRPr="007550F1">
        <w:rPr>
          <w:rFonts w:eastAsia="SimSun" w:hint="eastAsia"/>
          <w:bCs/>
          <w:sz w:val="24"/>
          <w:szCs w:val="24"/>
          <w:lang w:val="en-US" w:eastAsia="zh-CN"/>
        </w:rPr>
        <w:t>9</w:t>
      </w:r>
      <w:r w:rsidRPr="007550F1">
        <w:rPr>
          <w:rFonts w:eastAsia="SimSun" w:hint="eastAsia"/>
          <w:bCs/>
          <w:sz w:val="24"/>
          <w:szCs w:val="24"/>
          <w:lang w:val="en-US" w:eastAsia="zh-CN"/>
        </w:rPr>
        <w:t>月</w:t>
      </w:r>
      <w:r w:rsidRPr="007550F1">
        <w:rPr>
          <w:rFonts w:eastAsia="SimSun" w:hint="eastAsia"/>
          <w:bCs/>
          <w:sz w:val="24"/>
          <w:szCs w:val="24"/>
          <w:lang w:val="en-US" w:eastAsia="zh-CN"/>
        </w:rPr>
        <w:t>3</w:t>
      </w:r>
      <w:r w:rsidRPr="007550F1">
        <w:rPr>
          <w:rFonts w:eastAsia="SimSun"/>
          <w:bCs/>
          <w:sz w:val="24"/>
          <w:szCs w:val="24"/>
          <w:lang w:val="en-US" w:eastAsia="zh-CN"/>
        </w:rPr>
        <w:t>0</w:t>
      </w:r>
      <w:r w:rsidRPr="007550F1">
        <w:rPr>
          <w:rFonts w:eastAsia="SimSun" w:hint="eastAsia"/>
          <w:bCs/>
          <w:sz w:val="24"/>
          <w:szCs w:val="24"/>
          <w:lang w:val="en-US" w:eastAsia="zh-CN"/>
        </w:rPr>
        <w:t>日修订，以针对氢氟碳化物和除氨以外的所有其他制冷剂以及依赖于该二级法令下的管制物质的制冷和空调设备建立一套许可证、数据报告和监测制度。该修正案还建立了氢氟碳化物和氢氟碳化物混合物进口配额制度，并将《基加利修正案》规定的义务纳入其中一份附件，这将确保由国家臭氧机构设定的氢氟碳化物和氢氟碳化物混合物年度配额符合《蒙特利尔议定书》的目标。该修正案的其他条款包括限制使用任何类型的氢氟碳化物和消耗臭氧层物质来升级或建设任何制造能力；要求所有制冷剂维修车间、销售商、存储中心、保管中心、回收、再循环和再生中心，以及分销商至少配备一名认证技术员；以及仅限向注册车间或认证技术员销售氢氟碳化物和氟氯烃。</w:t>
      </w:r>
    </w:p>
    <w:p w14:paraId="618C8A07" w14:textId="06DEC360" w:rsidR="007550F1" w:rsidRPr="00D903F3" w:rsidRDefault="007550F1" w:rsidP="004D66B1">
      <w:pPr>
        <w:widowControl w:val="0"/>
        <w:numPr>
          <w:ilvl w:val="0"/>
          <w:numId w:val="1"/>
        </w:numPr>
        <w:tabs>
          <w:tab w:val="clear" w:pos="1135"/>
          <w:tab w:val="num" w:pos="0"/>
        </w:tabs>
        <w:overflowPunct w:val="0"/>
        <w:ind w:left="0"/>
        <w:outlineLvl w:val="0"/>
        <w:rPr>
          <w:rFonts w:eastAsia="SimSun"/>
          <w:bCs/>
          <w:sz w:val="24"/>
          <w:szCs w:val="24"/>
          <w:lang w:val="en-US" w:eastAsia="zh-CN"/>
        </w:rPr>
      </w:pPr>
      <w:r w:rsidRPr="007550F1">
        <w:rPr>
          <w:rFonts w:eastAsia="SimSun" w:hint="eastAsia"/>
          <w:bCs/>
          <w:sz w:val="24"/>
          <w:szCs w:val="24"/>
          <w:lang w:val="en-US" w:eastAsia="zh-CN"/>
        </w:rPr>
        <w:t>氢氟碳化物配额制度将于</w:t>
      </w:r>
      <w:r w:rsidRPr="007550F1">
        <w:rPr>
          <w:rFonts w:eastAsia="SimSun" w:hint="eastAsia"/>
          <w:bCs/>
          <w:sz w:val="24"/>
          <w:szCs w:val="24"/>
          <w:lang w:val="en-US" w:eastAsia="zh-CN"/>
        </w:rPr>
        <w:t>2</w:t>
      </w:r>
      <w:r w:rsidRPr="007550F1">
        <w:rPr>
          <w:rFonts w:eastAsia="SimSun"/>
          <w:bCs/>
          <w:sz w:val="24"/>
          <w:szCs w:val="24"/>
          <w:lang w:val="en-US" w:eastAsia="zh-CN"/>
        </w:rPr>
        <w:t>024</w:t>
      </w:r>
      <w:r w:rsidRPr="007550F1">
        <w:rPr>
          <w:rFonts w:eastAsia="SimSun" w:hint="eastAsia"/>
          <w:bCs/>
          <w:sz w:val="24"/>
          <w:szCs w:val="24"/>
          <w:lang w:val="en-US" w:eastAsia="zh-CN"/>
        </w:rPr>
        <w:t>年</w:t>
      </w:r>
      <w:r w:rsidRPr="007550F1">
        <w:rPr>
          <w:rFonts w:eastAsia="SimSun" w:hint="eastAsia"/>
          <w:bCs/>
          <w:sz w:val="24"/>
          <w:szCs w:val="24"/>
          <w:lang w:val="en-US" w:eastAsia="zh-CN"/>
        </w:rPr>
        <w:t>1</w:t>
      </w:r>
      <w:r w:rsidRPr="007550F1">
        <w:rPr>
          <w:rFonts w:eastAsia="SimSun" w:hint="eastAsia"/>
          <w:bCs/>
          <w:sz w:val="24"/>
          <w:szCs w:val="24"/>
          <w:lang w:val="en-US" w:eastAsia="zh-CN"/>
        </w:rPr>
        <w:t>月</w:t>
      </w:r>
      <w:r w:rsidRPr="007550F1">
        <w:rPr>
          <w:rFonts w:eastAsia="SimSun" w:hint="eastAsia"/>
          <w:bCs/>
          <w:sz w:val="24"/>
          <w:szCs w:val="24"/>
          <w:lang w:val="en-US" w:eastAsia="zh-CN"/>
        </w:rPr>
        <w:t>1</w:t>
      </w:r>
      <w:r w:rsidRPr="007550F1">
        <w:rPr>
          <w:rFonts w:eastAsia="SimSun" w:hint="eastAsia"/>
          <w:bCs/>
          <w:sz w:val="24"/>
          <w:szCs w:val="24"/>
          <w:lang w:val="en-US" w:eastAsia="zh-CN"/>
        </w:rPr>
        <w:t>日起生效，并将基于氢氟碳化物基准年期间各注册进口商的氢氟碳化物历史进口量，以</w:t>
      </w:r>
      <w:r w:rsidR="00B25409">
        <w:rPr>
          <w:rFonts w:eastAsia="SimSun" w:hint="eastAsia"/>
          <w:bCs/>
          <w:sz w:val="24"/>
          <w:szCs w:val="24"/>
          <w:lang w:val="en-US" w:eastAsia="zh-CN"/>
        </w:rPr>
        <w:t>吨二氧化碳当量</w:t>
      </w:r>
      <w:r w:rsidRPr="007550F1">
        <w:rPr>
          <w:rFonts w:eastAsia="SimSun" w:hint="eastAsia"/>
          <w:bCs/>
          <w:sz w:val="24"/>
          <w:szCs w:val="24"/>
          <w:lang w:val="en-US" w:eastAsia="zh-CN"/>
        </w:rPr>
        <w:t>为单位进行分配；不过，颁发的进口许可证将以公吨为单位，以便海关核查。如果所有氢氟碳化物的进口总量低于分配配额（</w:t>
      </w:r>
      <w:r w:rsidR="00B25409">
        <w:rPr>
          <w:rFonts w:eastAsia="SimSun" w:hint="eastAsia"/>
          <w:bCs/>
          <w:sz w:val="24"/>
          <w:szCs w:val="24"/>
          <w:lang w:val="en-US" w:eastAsia="zh-CN"/>
        </w:rPr>
        <w:t>吨二氧化碳当量</w:t>
      </w:r>
      <w:r w:rsidRPr="007550F1">
        <w:rPr>
          <w:rFonts w:eastAsia="SimSun" w:hint="eastAsia"/>
          <w:bCs/>
          <w:sz w:val="24"/>
          <w:szCs w:val="24"/>
          <w:lang w:val="en-US" w:eastAsia="zh-CN"/>
        </w:rPr>
        <w:t>），则进口商可以申请氢氟碳化物进口证。氢氟碳化物（以及氟氯烃和制冷和空调设备）进口许可证按货物批次发放。注册进口商需要为每批货物向国家臭氧机构申请进</w:t>
      </w:r>
      <w:r w:rsidRPr="007550F1">
        <w:rPr>
          <w:rFonts w:eastAsia="SimSun" w:hint="eastAsia"/>
          <w:bCs/>
          <w:sz w:val="24"/>
          <w:szCs w:val="24"/>
          <w:lang w:val="en-US" w:eastAsia="zh-CN"/>
        </w:rPr>
        <w:t>/</w:t>
      </w:r>
      <w:r w:rsidRPr="007550F1">
        <w:rPr>
          <w:rFonts w:eastAsia="SimSun" w:hint="eastAsia"/>
          <w:bCs/>
          <w:sz w:val="24"/>
          <w:szCs w:val="24"/>
          <w:lang w:val="en-US" w:eastAsia="zh-CN"/>
        </w:rPr>
        <w:t>出口许可证，并在货物放行前出示该许可证及其他证明文件。</w:t>
      </w:r>
    </w:p>
    <w:p w14:paraId="441F0DDF" w14:textId="77777777" w:rsidR="00284442" w:rsidRPr="007550F1" w:rsidRDefault="00284442" w:rsidP="004D66B1">
      <w:pPr>
        <w:widowControl w:val="0"/>
        <w:overflowPunct w:val="0"/>
        <w:outlineLvl w:val="0"/>
        <w:rPr>
          <w:rFonts w:eastAsia="SimSun"/>
          <w:bCs/>
          <w:sz w:val="24"/>
          <w:szCs w:val="24"/>
          <w:lang w:val="en-US" w:eastAsia="zh-CN"/>
        </w:rPr>
      </w:pPr>
    </w:p>
    <w:p w14:paraId="6798065B" w14:textId="77777777" w:rsidR="007550F1" w:rsidRPr="00D903F3" w:rsidRDefault="007550F1" w:rsidP="004D66B1">
      <w:pPr>
        <w:widowControl w:val="0"/>
        <w:overflowPunct w:val="0"/>
        <w:outlineLvl w:val="0"/>
        <w:rPr>
          <w:rFonts w:eastAsia="SimSun"/>
          <w:sz w:val="24"/>
          <w:szCs w:val="24"/>
          <w:u w:val="single"/>
          <w:lang w:eastAsia="zh-CN"/>
        </w:rPr>
      </w:pPr>
      <w:r w:rsidRPr="007550F1">
        <w:rPr>
          <w:rFonts w:eastAsia="SimSun" w:hint="eastAsia"/>
          <w:sz w:val="24"/>
          <w:szCs w:val="24"/>
          <w:u w:val="single"/>
          <w:lang w:eastAsia="zh-CN"/>
        </w:rPr>
        <w:t>氢氟碳化物消费量</w:t>
      </w:r>
    </w:p>
    <w:p w14:paraId="761C99B5" w14:textId="77777777" w:rsidR="00284442" w:rsidRPr="007550F1" w:rsidRDefault="00284442" w:rsidP="004D66B1">
      <w:pPr>
        <w:widowControl w:val="0"/>
        <w:overflowPunct w:val="0"/>
        <w:outlineLvl w:val="0"/>
        <w:rPr>
          <w:rFonts w:eastAsia="SimSun"/>
          <w:sz w:val="24"/>
          <w:szCs w:val="24"/>
          <w:u w:val="single"/>
        </w:rPr>
      </w:pPr>
    </w:p>
    <w:p w14:paraId="4E38CCC4" w14:textId="4F083EE7" w:rsidR="007550F1" w:rsidRPr="007550F1" w:rsidRDefault="007550F1" w:rsidP="004D66B1">
      <w:pPr>
        <w:widowControl w:val="0"/>
        <w:numPr>
          <w:ilvl w:val="0"/>
          <w:numId w:val="1"/>
        </w:numPr>
        <w:tabs>
          <w:tab w:val="clear" w:pos="1135"/>
          <w:tab w:val="num" w:pos="0"/>
        </w:tabs>
        <w:overflowPunct w:val="0"/>
        <w:spacing w:after="240"/>
        <w:ind w:left="0"/>
        <w:outlineLvl w:val="0"/>
        <w:rPr>
          <w:rFonts w:eastAsia="SimSun"/>
          <w:sz w:val="24"/>
          <w:szCs w:val="24"/>
          <w:lang w:eastAsia="zh-CN"/>
        </w:rPr>
      </w:pPr>
      <w:r w:rsidRPr="007550F1">
        <w:rPr>
          <w:rFonts w:eastAsia="SimSun" w:hint="eastAsia"/>
          <w:sz w:val="24"/>
          <w:szCs w:val="24"/>
          <w:lang w:eastAsia="zh-CN"/>
        </w:rPr>
        <w:t>柬埔寨主要为制冷和空调设备以及移动空调设备的维修进口氢氟碳化物。</w:t>
      </w:r>
      <w:r w:rsidRPr="007550F1">
        <w:rPr>
          <w:rFonts w:eastAsia="SimSun" w:hint="eastAsia"/>
          <w:sz w:val="24"/>
          <w:szCs w:val="24"/>
          <w:lang w:eastAsia="zh-CN"/>
        </w:rPr>
        <w:t>2</w:t>
      </w:r>
      <w:r w:rsidRPr="007550F1">
        <w:rPr>
          <w:rFonts w:eastAsia="SimSun"/>
          <w:sz w:val="24"/>
          <w:szCs w:val="24"/>
          <w:lang w:eastAsia="zh-CN"/>
        </w:rPr>
        <w:t>022</w:t>
      </w:r>
      <w:r w:rsidRPr="007550F1">
        <w:rPr>
          <w:rFonts w:eastAsia="SimSun" w:hint="eastAsia"/>
          <w:sz w:val="24"/>
          <w:szCs w:val="24"/>
          <w:lang w:eastAsia="zh-CN"/>
        </w:rPr>
        <w:t>年，柬埔寨消费的氢氟碳化物包括</w:t>
      </w:r>
      <w:r w:rsidRPr="007550F1">
        <w:rPr>
          <w:rFonts w:eastAsia="SimSun" w:hint="eastAsia"/>
          <w:sz w:val="24"/>
          <w:szCs w:val="24"/>
          <w:lang w:eastAsia="zh-CN"/>
        </w:rPr>
        <w:t>H</w:t>
      </w:r>
      <w:r w:rsidRPr="007550F1">
        <w:rPr>
          <w:rFonts w:eastAsia="SimSun"/>
          <w:sz w:val="24"/>
          <w:szCs w:val="24"/>
          <w:lang w:eastAsia="zh-CN"/>
        </w:rPr>
        <w:t>FC-134a</w:t>
      </w:r>
      <w:r w:rsidRPr="007550F1">
        <w:rPr>
          <w:rFonts w:eastAsia="SimSun" w:hint="eastAsia"/>
          <w:sz w:val="24"/>
          <w:szCs w:val="24"/>
          <w:lang w:eastAsia="zh-CN"/>
        </w:rPr>
        <w:t>（氢氟碳化物总消费量的</w:t>
      </w:r>
      <w:r w:rsidRPr="007550F1">
        <w:rPr>
          <w:rFonts w:eastAsia="SimSun" w:hint="eastAsia"/>
          <w:sz w:val="24"/>
          <w:szCs w:val="24"/>
          <w:lang w:eastAsia="zh-CN"/>
        </w:rPr>
        <w:t>7</w:t>
      </w:r>
      <w:r w:rsidRPr="007550F1">
        <w:rPr>
          <w:rFonts w:eastAsia="SimSun"/>
          <w:sz w:val="24"/>
          <w:szCs w:val="24"/>
          <w:lang w:eastAsia="zh-CN"/>
        </w:rPr>
        <w:t>1.24%</w:t>
      </w:r>
      <w:r w:rsidRPr="007550F1">
        <w:rPr>
          <w:rFonts w:eastAsia="SimSun" w:hint="eastAsia"/>
          <w:sz w:val="24"/>
          <w:szCs w:val="24"/>
          <w:lang w:eastAsia="zh-CN"/>
        </w:rPr>
        <w:t>，以</w:t>
      </w:r>
      <w:r w:rsidR="00B25409">
        <w:rPr>
          <w:rFonts w:eastAsia="SimSun" w:hint="eastAsia"/>
          <w:sz w:val="24"/>
          <w:szCs w:val="24"/>
          <w:lang w:eastAsia="zh-CN"/>
        </w:rPr>
        <w:t>吨二氧化碳当量</w:t>
      </w:r>
      <w:r w:rsidRPr="007550F1">
        <w:rPr>
          <w:rFonts w:eastAsia="SimSun" w:hint="eastAsia"/>
          <w:sz w:val="24"/>
          <w:szCs w:val="24"/>
          <w:lang w:eastAsia="zh-CN"/>
        </w:rPr>
        <w:t>为单位）、</w:t>
      </w:r>
      <w:r w:rsidRPr="007550F1">
        <w:rPr>
          <w:rFonts w:eastAsia="SimSun"/>
          <w:sz w:val="24"/>
          <w:szCs w:val="24"/>
          <w:lang w:eastAsia="zh-CN"/>
        </w:rPr>
        <w:t>R-410A</w:t>
      </w:r>
      <w:r w:rsidRPr="007550F1">
        <w:rPr>
          <w:rFonts w:eastAsia="SimSun" w:hint="eastAsia"/>
          <w:sz w:val="24"/>
          <w:szCs w:val="24"/>
          <w:lang w:eastAsia="zh-CN"/>
        </w:rPr>
        <w:t>（</w:t>
      </w:r>
      <w:r w:rsidRPr="007550F1">
        <w:rPr>
          <w:rFonts w:eastAsia="SimSun" w:hint="eastAsia"/>
          <w:sz w:val="24"/>
          <w:szCs w:val="24"/>
          <w:lang w:eastAsia="zh-CN"/>
        </w:rPr>
        <w:t>2</w:t>
      </w:r>
      <w:r w:rsidRPr="007550F1">
        <w:rPr>
          <w:rFonts w:eastAsia="SimSun"/>
          <w:sz w:val="24"/>
          <w:szCs w:val="24"/>
          <w:lang w:eastAsia="zh-CN"/>
        </w:rPr>
        <w:t>2.44%</w:t>
      </w:r>
      <w:r w:rsidRPr="007550F1">
        <w:rPr>
          <w:rFonts w:eastAsia="SimSun" w:hint="eastAsia"/>
          <w:sz w:val="24"/>
          <w:szCs w:val="24"/>
          <w:lang w:eastAsia="zh-CN"/>
        </w:rPr>
        <w:t>）、</w:t>
      </w:r>
      <w:r w:rsidRPr="007550F1">
        <w:rPr>
          <w:rFonts w:eastAsia="SimSun"/>
          <w:sz w:val="24"/>
          <w:szCs w:val="24"/>
          <w:lang w:eastAsia="zh-CN"/>
        </w:rPr>
        <w:t>R-404A</w:t>
      </w:r>
      <w:r w:rsidRPr="007550F1">
        <w:rPr>
          <w:rFonts w:eastAsia="SimSun" w:hint="eastAsia"/>
          <w:sz w:val="24"/>
          <w:szCs w:val="24"/>
          <w:lang w:eastAsia="zh-CN"/>
        </w:rPr>
        <w:t>（</w:t>
      </w:r>
      <w:r w:rsidRPr="007550F1">
        <w:rPr>
          <w:rFonts w:eastAsia="SimSun" w:hint="eastAsia"/>
          <w:sz w:val="24"/>
          <w:szCs w:val="24"/>
          <w:lang w:eastAsia="zh-CN"/>
        </w:rPr>
        <w:t>5</w:t>
      </w:r>
      <w:r w:rsidRPr="007550F1">
        <w:rPr>
          <w:rFonts w:eastAsia="SimSun"/>
          <w:sz w:val="24"/>
          <w:szCs w:val="24"/>
          <w:lang w:eastAsia="zh-CN"/>
        </w:rPr>
        <w:t>.35%</w:t>
      </w:r>
      <w:r w:rsidRPr="007550F1">
        <w:rPr>
          <w:rFonts w:eastAsia="SimSun" w:hint="eastAsia"/>
          <w:sz w:val="24"/>
          <w:szCs w:val="24"/>
          <w:lang w:eastAsia="zh-CN"/>
        </w:rPr>
        <w:t>）</w:t>
      </w:r>
      <w:r w:rsidR="0091012D">
        <w:rPr>
          <w:rFonts w:eastAsia="SimSun" w:hint="eastAsia"/>
          <w:sz w:val="24"/>
          <w:szCs w:val="24"/>
          <w:lang w:eastAsia="zh-CN"/>
        </w:rPr>
        <w:t>、</w:t>
      </w:r>
      <w:r w:rsidRPr="007550F1">
        <w:rPr>
          <w:rFonts w:eastAsia="SimSun" w:hint="eastAsia"/>
          <w:sz w:val="24"/>
          <w:szCs w:val="24"/>
          <w:lang w:eastAsia="zh-CN"/>
        </w:rPr>
        <w:t>H</w:t>
      </w:r>
      <w:r w:rsidRPr="007550F1">
        <w:rPr>
          <w:rFonts w:eastAsia="SimSun"/>
          <w:sz w:val="24"/>
          <w:szCs w:val="24"/>
          <w:lang w:eastAsia="zh-CN"/>
        </w:rPr>
        <w:t>FC-32</w:t>
      </w:r>
      <w:r w:rsidRPr="007550F1">
        <w:rPr>
          <w:rFonts w:eastAsia="SimSun" w:hint="eastAsia"/>
          <w:sz w:val="24"/>
          <w:szCs w:val="24"/>
          <w:lang w:eastAsia="zh-CN"/>
        </w:rPr>
        <w:t>（</w:t>
      </w:r>
      <w:r w:rsidRPr="007550F1">
        <w:rPr>
          <w:rFonts w:eastAsia="SimSun" w:hint="eastAsia"/>
          <w:sz w:val="24"/>
          <w:szCs w:val="24"/>
          <w:lang w:eastAsia="zh-CN"/>
        </w:rPr>
        <w:t>0</w:t>
      </w:r>
      <w:r w:rsidRPr="007550F1">
        <w:rPr>
          <w:rFonts w:eastAsia="SimSun"/>
          <w:sz w:val="24"/>
          <w:szCs w:val="24"/>
          <w:lang w:eastAsia="zh-CN"/>
        </w:rPr>
        <w:t>.81%</w:t>
      </w:r>
      <w:r w:rsidRPr="007550F1">
        <w:rPr>
          <w:rFonts w:eastAsia="SimSun" w:hint="eastAsia"/>
          <w:sz w:val="24"/>
          <w:szCs w:val="24"/>
          <w:lang w:eastAsia="zh-CN"/>
        </w:rPr>
        <w:t>）和</w:t>
      </w:r>
      <w:r w:rsidRPr="007550F1">
        <w:rPr>
          <w:rFonts w:eastAsia="SimSun" w:hint="eastAsia"/>
          <w:sz w:val="24"/>
          <w:szCs w:val="24"/>
          <w:lang w:eastAsia="zh-CN"/>
        </w:rPr>
        <w:t>R</w:t>
      </w:r>
      <w:r w:rsidRPr="007550F1">
        <w:rPr>
          <w:rFonts w:eastAsia="SimSun"/>
          <w:sz w:val="24"/>
          <w:szCs w:val="24"/>
          <w:lang w:eastAsia="zh-CN"/>
        </w:rPr>
        <w:t>-407C</w:t>
      </w:r>
      <w:r w:rsidRPr="007550F1">
        <w:rPr>
          <w:rFonts w:eastAsia="SimSun" w:hint="eastAsia"/>
          <w:sz w:val="24"/>
          <w:szCs w:val="24"/>
          <w:lang w:eastAsia="zh-CN"/>
        </w:rPr>
        <w:t>（</w:t>
      </w:r>
      <w:r w:rsidRPr="007550F1">
        <w:rPr>
          <w:rFonts w:eastAsia="SimSun" w:hint="eastAsia"/>
          <w:sz w:val="24"/>
          <w:szCs w:val="24"/>
          <w:lang w:eastAsia="zh-CN"/>
        </w:rPr>
        <w:t>0</w:t>
      </w:r>
      <w:r w:rsidRPr="007550F1">
        <w:rPr>
          <w:rFonts w:eastAsia="SimSun"/>
          <w:sz w:val="24"/>
          <w:szCs w:val="24"/>
          <w:lang w:eastAsia="zh-CN"/>
        </w:rPr>
        <w:t>.16%</w:t>
      </w:r>
      <w:r w:rsidRPr="007550F1">
        <w:rPr>
          <w:rFonts w:eastAsia="SimSun" w:hint="eastAsia"/>
          <w:sz w:val="24"/>
          <w:szCs w:val="24"/>
          <w:lang w:eastAsia="zh-CN"/>
        </w:rPr>
        <w:t>）。表</w:t>
      </w:r>
      <w:r w:rsidRPr="007550F1">
        <w:rPr>
          <w:rFonts w:eastAsia="SimSun" w:hint="eastAsia"/>
          <w:sz w:val="24"/>
          <w:szCs w:val="24"/>
          <w:lang w:eastAsia="zh-CN"/>
        </w:rPr>
        <w:t>1</w:t>
      </w:r>
      <w:r w:rsidRPr="007550F1">
        <w:rPr>
          <w:rFonts w:eastAsia="SimSun" w:hint="eastAsia"/>
          <w:sz w:val="24"/>
          <w:szCs w:val="24"/>
          <w:lang w:eastAsia="zh-CN"/>
        </w:rPr>
        <w:t>列示了柬埔寨根据第</w:t>
      </w:r>
      <w:r w:rsidRPr="007550F1">
        <w:rPr>
          <w:rFonts w:eastAsia="SimSun" w:hint="eastAsia"/>
          <w:sz w:val="24"/>
          <w:szCs w:val="24"/>
          <w:lang w:eastAsia="zh-CN"/>
        </w:rPr>
        <w:t>7</w:t>
      </w:r>
      <w:r w:rsidRPr="007550F1">
        <w:rPr>
          <w:rFonts w:eastAsia="SimSun" w:hint="eastAsia"/>
          <w:sz w:val="24"/>
          <w:szCs w:val="24"/>
          <w:lang w:eastAsia="zh-CN"/>
        </w:rPr>
        <w:t>条向臭氧秘书处报告的国家氢氟碳化物消费量。</w:t>
      </w:r>
    </w:p>
    <w:p w14:paraId="741450C5" w14:textId="77777777" w:rsidR="007550F1" w:rsidRPr="007550F1" w:rsidRDefault="007550F1" w:rsidP="004D66B1">
      <w:pPr>
        <w:widowControl w:val="0"/>
        <w:overflowPunct w:val="0"/>
        <w:outlineLvl w:val="0"/>
        <w:rPr>
          <w:rFonts w:eastAsia="SimHei"/>
          <w:b/>
          <w:bCs/>
          <w:lang w:eastAsia="zh-CN"/>
        </w:rPr>
      </w:pPr>
      <w:r w:rsidRPr="007550F1">
        <w:rPr>
          <w:rFonts w:eastAsia="SimHei" w:hint="eastAsia"/>
          <w:b/>
          <w:bCs/>
          <w:lang w:eastAsia="zh-CN"/>
        </w:rPr>
        <w:t>表</w:t>
      </w:r>
      <w:r w:rsidRPr="007550F1">
        <w:rPr>
          <w:rFonts w:eastAsia="SimHei" w:hint="eastAsia"/>
          <w:b/>
          <w:bCs/>
          <w:lang w:eastAsia="zh-CN"/>
        </w:rPr>
        <w:t>1</w:t>
      </w:r>
      <w:r w:rsidRPr="007550F1">
        <w:rPr>
          <w:rFonts w:eastAsia="SimHei"/>
          <w:b/>
          <w:bCs/>
          <w:lang w:eastAsia="zh-CN"/>
        </w:rPr>
        <w:t xml:space="preserve">. </w:t>
      </w:r>
      <w:r w:rsidRPr="007550F1">
        <w:rPr>
          <w:rFonts w:eastAsia="SimHei" w:hint="eastAsia"/>
          <w:b/>
          <w:bCs/>
          <w:lang w:eastAsia="zh-CN"/>
        </w:rPr>
        <w:t>柬埔寨氢氟碳化物消费量（</w:t>
      </w:r>
      <w:r w:rsidRPr="007550F1">
        <w:rPr>
          <w:rFonts w:eastAsia="SimHei" w:hint="eastAsia"/>
          <w:b/>
          <w:bCs/>
          <w:lang w:eastAsia="zh-CN"/>
        </w:rPr>
        <w:t>2</w:t>
      </w:r>
      <w:r w:rsidRPr="007550F1">
        <w:rPr>
          <w:rFonts w:eastAsia="SimHei"/>
          <w:b/>
          <w:bCs/>
          <w:lang w:eastAsia="zh-CN"/>
        </w:rPr>
        <w:t>019–2022</w:t>
      </w:r>
      <w:r w:rsidRPr="007550F1">
        <w:rPr>
          <w:rFonts w:eastAsia="SimHei" w:hint="eastAsia"/>
          <w:b/>
          <w:bCs/>
          <w:lang w:eastAsia="zh-CN"/>
        </w:rPr>
        <w:t>年第</w:t>
      </w:r>
      <w:r w:rsidRPr="007550F1">
        <w:rPr>
          <w:rFonts w:eastAsia="SimHei" w:hint="eastAsia"/>
          <w:b/>
          <w:bCs/>
          <w:lang w:eastAsia="zh-CN"/>
        </w:rPr>
        <w:t>7</w:t>
      </w:r>
      <w:r w:rsidRPr="007550F1">
        <w:rPr>
          <w:rFonts w:eastAsia="SimHei" w:hint="eastAsia"/>
          <w:b/>
          <w:bCs/>
          <w:lang w:eastAsia="zh-CN"/>
        </w:rPr>
        <w:t>条数据）</w:t>
      </w:r>
    </w:p>
    <w:tbl>
      <w:tblPr>
        <w:tblStyle w:val="TableGrid"/>
        <w:tblW w:w="5000" w:type="pct"/>
        <w:tblLayout w:type="fixed"/>
        <w:tblLook w:val="04A0" w:firstRow="1" w:lastRow="0" w:firstColumn="1" w:lastColumn="0" w:noHBand="0" w:noVBand="1"/>
      </w:tblPr>
      <w:tblGrid>
        <w:gridCol w:w="1697"/>
        <w:gridCol w:w="928"/>
        <w:gridCol w:w="1202"/>
        <w:gridCol w:w="1260"/>
        <w:gridCol w:w="1260"/>
        <w:gridCol w:w="1260"/>
        <w:gridCol w:w="1743"/>
      </w:tblGrid>
      <w:tr w:rsidR="007550F1" w:rsidRPr="007550F1" w14:paraId="0ACE1E06" w14:textId="77777777" w:rsidTr="00ED2247">
        <w:trPr>
          <w:tblHeader/>
        </w:trPr>
        <w:tc>
          <w:tcPr>
            <w:tcW w:w="907" w:type="pct"/>
            <w:tcBorders>
              <w:top w:val="single" w:sz="4" w:space="0" w:color="auto"/>
              <w:left w:val="single" w:sz="4" w:space="0" w:color="auto"/>
              <w:bottom w:val="single" w:sz="4" w:space="0" w:color="auto"/>
              <w:right w:val="single" w:sz="4" w:space="0" w:color="auto"/>
            </w:tcBorders>
            <w:shd w:val="clear" w:color="auto" w:fill="auto"/>
            <w:vAlign w:val="center"/>
          </w:tcPr>
          <w:p w14:paraId="4A6B800A" w14:textId="77777777" w:rsidR="007550F1" w:rsidRPr="007550F1" w:rsidRDefault="007550F1" w:rsidP="004D66B1">
            <w:pPr>
              <w:widowControl w:val="0"/>
              <w:tabs>
                <w:tab w:val="left" w:pos="3141"/>
              </w:tabs>
              <w:overflowPunct w:val="0"/>
              <w:rPr>
                <w:rFonts w:eastAsia="SimHei"/>
                <w:b/>
                <w:bCs/>
                <w:sz w:val="20"/>
                <w:szCs w:val="20"/>
              </w:rPr>
            </w:pPr>
            <w:r w:rsidRPr="007550F1">
              <w:rPr>
                <w:rFonts w:eastAsia="SimHei" w:hint="eastAsia"/>
                <w:b/>
                <w:bCs/>
                <w:sz w:val="20"/>
                <w:szCs w:val="20"/>
                <w:lang w:eastAsia="zh-CN"/>
              </w:rPr>
              <w:t>氢氟碳化物</w:t>
            </w:r>
          </w:p>
        </w:tc>
        <w:tc>
          <w:tcPr>
            <w:tcW w:w="495" w:type="pct"/>
            <w:tcBorders>
              <w:top w:val="single" w:sz="4" w:space="0" w:color="auto"/>
              <w:left w:val="single" w:sz="4" w:space="0" w:color="auto"/>
              <w:bottom w:val="single" w:sz="4" w:space="0" w:color="auto"/>
              <w:right w:val="single" w:sz="4" w:space="0" w:color="auto"/>
            </w:tcBorders>
            <w:shd w:val="clear" w:color="auto" w:fill="auto"/>
            <w:vAlign w:val="center"/>
          </w:tcPr>
          <w:p w14:paraId="191BDDD2" w14:textId="77777777" w:rsidR="007550F1" w:rsidRPr="007550F1" w:rsidRDefault="007550F1" w:rsidP="004D66B1">
            <w:pPr>
              <w:widowControl w:val="0"/>
              <w:tabs>
                <w:tab w:val="left" w:pos="3141"/>
              </w:tabs>
              <w:overflowPunct w:val="0"/>
              <w:rPr>
                <w:rFonts w:eastAsia="SimHei"/>
                <w:b/>
                <w:bCs/>
                <w:sz w:val="20"/>
                <w:szCs w:val="20"/>
              </w:rPr>
            </w:pPr>
            <w:r w:rsidRPr="007550F1">
              <w:rPr>
                <w:rFonts w:eastAsia="SimHei" w:hint="eastAsia"/>
                <w:b/>
                <w:bCs/>
                <w:sz w:val="20"/>
                <w:szCs w:val="20"/>
                <w:lang w:eastAsia="zh-CN"/>
              </w:rPr>
              <w:t>G</w:t>
            </w:r>
            <w:r w:rsidRPr="007550F1">
              <w:rPr>
                <w:rFonts w:eastAsia="SimHei"/>
                <w:b/>
                <w:bCs/>
                <w:sz w:val="20"/>
                <w:szCs w:val="20"/>
                <w:lang w:eastAsia="zh-CN"/>
              </w:rPr>
              <w:t>WP</w:t>
            </w:r>
            <w:r w:rsidRPr="007550F1">
              <w:rPr>
                <w:rFonts w:eastAsia="SimHei"/>
                <w:b/>
                <w:bCs/>
                <w:sz w:val="20"/>
                <w:szCs w:val="20"/>
              </w:rPr>
              <w:t>*</w:t>
            </w:r>
          </w:p>
        </w:tc>
        <w:tc>
          <w:tcPr>
            <w:tcW w:w="643" w:type="pct"/>
            <w:tcBorders>
              <w:top w:val="single" w:sz="4" w:space="0" w:color="auto"/>
              <w:left w:val="single" w:sz="4" w:space="0" w:color="auto"/>
              <w:bottom w:val="single" w:sz="4" w:space="0" w:color="auto"/>
              <w:right w:val="single" w:sz="4" w:space="0" w:color="auto"/>
            </w:tcBorders>
            <w:shd w:val="clear" w:color="auto" w:fill="auto"/>
            <w:vAlign w:val="center"/>
          </w:tcPr>
          <w:p w14:paraId="5D198120" w14:textId="77777777" w:rsidR="007550F1" w:rsidRPr="007550F1" w:rsidRDefault="007550F1" w:rsidP="00C472CC">
            <w:pPr>
              <w:widowControl w:val="0"/>
              <w:tabs>
                <w:tab w:val="left" w:pos="3141"/>
              </w:tabs>
              <w:overflowPunct w:val="0"/>
              <w:jc w:val="center"/>
              <w:rPr>
                <w:rFonts w:eastAsia="SimHei"/>
                <w:b/>
                <w:bCs/>
                <w:sz w:val="20"/>
                <w:szCs w:val="20"/>
              </w:rPr>
            </w:pPr>
            <w:r w:rsidRPr="007550F1">
              <w:rPr>
                <w:rFonts w:eastAsia="SimHei"/>
                <w:b/>
                <w:bCs/>
                <w:sz w:val="20"/>
                <w:szCs w:val="20"/>
              </w:rPr>
              <w:t>2019</w:t>
            </w:r>
            <w:r w:rsidRPr="007550F1">
              <w:rPr>
                <w:rFonts w:eastAsia="SimHei" w:hint="eastAsia"/>
                <w:b/>
                <w:bCs/>
                <w:sz w:val="20"/>
                <w:szCs w:val="20"/>
                <w:lang w:eastAsia="zh-CN"/>
              </w:rPr>
              <w:t>年</w:t>
            </w:r>
          </w:p>
        </w:tc>
        <w:tc>
          <w:tcPr>
            <w:tcW w:w="674" w:type="pct"/>
            <w:tcBorders>
              <w:top w:val="single" w:sz="4" w:space="0" w:color="auto"/>
              <w:left w:val="single" w:sz="4" w:space="0" w:color="auto"/>
              <w:bottom w:val="single" w:sz="4" w:space="0" w:color="auto"/>
              <w:right w:val="single" w:sz="4" w:space="0" w:color="auto"/>
            </w:tcBorders>
            <w:shd w:val="clear" w:color="auto" w:fill="auto"/>
            <w:vAlign w:val="center"/>
          </w:tcPr>
          <w:p w14:paraId="367B9F89" w14:textId="77777777" w:rsidR="007550F1" w:rsidRPr="007550F1" w:rsidRDefault="007550F1" w:rsidP="00C472CC">
            <w:pPr>
              <w:widowControl w:val="0"/>
              <w:tabs>
                <w:tab w:val="left" w:pos="3141"/>
              </w:tabs>
              <w:overflowPunct w:val="0"/>
              <w:jc w:val="center"/>
              <w:rPr>
                <w:rFonts w:eastAsia="SimHei"/>
                <w:b/>
                <w:bCs/>
                <w:sz w:val="20"/>
                <w:szCs w:val="20"/>
              </w:rPr>
            </w:pPr>
            <w:r w:rsidRPr="007550F1">
              <w:rPr>
                <w:rFonts w:eastAsia="SimHei"/>
                <w:b/>
                <w:bCs/>
                <w:sz w:val="20"/>
                <w:szCs w:val="20"/>
              </w:rPr>
              <w:t>2020</w:t>
            </w:r>
            <w:r w:rsidRPr="007550F1">
              <w:rPr>
                <w:rFonts w:eastAsia="SimHei" w:hint="eastAsia"/>
                <w:b/>
                <w:bCs/>
                <w:sz w:val="20"/>
                <w:szCs w:val="20"/>
                <w:lang w:eastAsia="zh-CN"/>
              </w:rPr>
              <w:t>年</w:t>
            </w:r>
          </w:p>
        </w:tc>
        <w:tc>
          <w:tcPr>
            <w:tcW w:w="674" w:type="pct"/>
            <w:tcBorders>
              <w:top w:val="single" w:sz="4" w:space="0" w:color="auto"/>
              <w:left w:val="single" w:sz="4" w:space="0" w:color="auto"/>
              <w:bottom w:val="single" w:sz="4" w:space="0" w:color="auto"/>
              <w:right w:val="single" w:sz="4" w:space="0" w:color="auto"/>
            </w:tcBorders>
            <w:shd w:val="clear" w:color="auto" w:fill="auto"/>
            <w:vAlign w:val="center"/>
          </w:tcPr>
          <w:p w14:paraId="3FA42EB9" w14:textId="77777777" w:rsidR="007550F1" w:rsidRPr="007550F1" w:rsidRDefault="007550F1" w:rsidP="00C472CC">
            <w:pPr>
              <w:widowControl w:val="0"/>
              <w:tabs>
                <w:tab w:val="left" w:pos="3141"/>
              </w:tabs>
              <w:overflowPunct w:val="0"/>
              <w:jc w:val="center"/>
              <w:rPr>
                <w:rFonts w:eastAsia="SimHei"/>
                <w:b/>
                <w:bCs/>
                <w:sz w:val="20"/>
                <w:szCs w:val="20"/>
              </w:rPr>
            </w:pPr>
            <w:r w:rsidRPr="007550F1">
              <w:rPr>
                <w:rFonts w:eastAsia="SimHei"/>
                <w:b/>
                <w:bCs/>
                <w:sz w:val="20"/>
                <w:szCs w:val="20"/>
              </w:rPr>
              <w:t>2021</w:t>
            </w:r>
            <w:r w:rsidRPr="007550F1">
              <w:rPr>
                <w:rFonts w:eastAsia="SimHei" w:hint="eastAsia"/>
                <w:b/>
                <w:bCs/>
                <w:sz w:val="20"/>
                <w:szCs w:val="20"/>
                <w:lang w:eastAsia="zh-CN"/>
              </w:rPr>
              <w:t>年</w:t>
            </w:r>
          </w:p>
        </w:tc>
        <w:tc>
          <w:tcPr>
            <w:tcW w:w="674" w:type="pct"/>
            <w:tcBorders>
              <w:top w:val="single" w:sz="4" w:space="0" w:color="auto"/>
              <w:left w:val="single" w:sz="4" w:space="0" w:color="auto"/>
              <w:bottom w:val="single" w:sz="4" w:space="0" w:color="auto"/>
              <w:right w:val="single" w:sz="4" w:space="0" w:color="auto"/>
            </w:tcBorders>
            <w:vAlign w:val="center"/>
          </w:tcPr>
          <w:p w14:paraId="18A154E3" w14:textId="77777777" w:rsidR="007550F1" w:rsidRPr="007550F1" w:rsidRDefault="007550F1" w:rsidP="00C472CC">
            <w:pPr>
              <w:widowControl w:val="0"/>
              <w:tabs>
                <w:tab w:val="left" w:pos="3141"/>
              </w:tabs>
              <w:overflowPunct w:val="0"/>
              <w:jc w:val="center"/>
              <w:rPr>
                <w:rFonts w:eastAsia="SimHei"/>
                <w:b/>
                <w:bCs/>
                <w:sz w:val="20"/>
                <w:szCs w:val="20"/>
              </w:rPr>
            </w:pPr>
            <w:r w:rsidRPr="007550F1">
              <w:rPr>
                <w:rFonts w:eastAsia="SimHei"/>
                <w:b/>
                <w:bCs/>
                <w:sz w:val="20"/>
                <w:szCs w:val="20"/>
              </w:rPr>
              <w:t>2022</w:t>
            </w:r>
            <w:r w:rsidRPr="007550F1">
              <w:rPr>
                <w:rFonts w:eastAsia="SimHei" w:hint="eastAsia"/>
                <w:b/>
                <w:bCs/>
                <w:sz w:val="20"/>
                <w:szCs w:val="20"/>
                <w:lang w:eastAsia="zh-CN"/>
              </w:rPr>
              <w:t>年</w:t>
            </w:r>
          </w:p>
        </w:tc>
        <w:tc>
          <w:tcPr>
            <w:tcW w:w="933" w:type="pct"/>
            <w:tcBorders>
              <w:top w:val="single" w:sz="4" w:space="0" w:color="auto"/>
              <w:left w:val="single" w:sz="4" w:space="0" w:color="auto"/>
              <w:bottom w:val="single" w:sz="4" w:space="0" w:color="auto"/>
              <w:right w:val="single" w:sz="4" w:space="0" w:color="auto"/>
            </w:tcBorders>
            <w:vAlign w:val="center"/>
          </w:tcPr>
          <w:p w14:paraId="00424E9A" w14:textId="77777777" w:rsidR="007550F1" w:rsidRPr="007550F1" w:rsidRDefault="007550F1" w:rsidP="004D66B1">
            <w:pPr>
              <w:widowControl w:val="0"/>
              <w:tabs>
                <w:tab w:val="left" w:pos="3141"/>
              </w:tabs>
              <w:overflowPunct w:val="0"/>
              <w:ind w:left="-157" w:right="-105"/>
              <w:jc w:val="center"/>
              <w:rPr>
                <w:rFonts w:eastAsia="SimHei"/>
                <w:b/>
                <w:bCs/>
                <w:sz w:val="20"/>
                <w:szCs w:val="20"/>
                <w:lang w:eastAsia="zh-CN"/>
              </w:rPr>
            </w:pPr>
            <w:r w:rsidRPr="007550F1">
              <w:rPr>
                <w:rFonts w:eastAsia="SimHei" w:hint="eastAsia"/>
                <w:b/>
                <w:bCs/>
                <w:sz w:val="18"/>
                <w:szCs w:val="18"/>
                <w:lang w:eastAsia="zh-CN"/>
              </w:rPr>
              <w:t>占</w:t>
            </w:r>
            <w:r w:rsidRPr="007550F1">
              <w:rPr>
                <w:rFonts w:eastAsia="SimHei"/>
                <w:b/>
                <w:bCs/>
                <w:sz w:val="18"/>
                <w:szCs w:val="18"/>
                <w:lang w:eastAsia="zh-CN"/>
              </w:rPr>
              <w:t>2022</w:t>
            </w:r>
            <w:r w:rsidRPr="007550F1">
              <w:rPr>
                <w:rFonts w:eastAsia="SimHei" w:hint="eastAsia"/>
                <w:b/>
                <w:bCs/>
                <w:sz w:val="18"/>
                <w:szCs w:val="18"/>
                <w:lang w:eastAsia="zh-CN"/>
              </w:rPr>
              <w:t>年氢氟碳化物消费量份额（</w:t>
            </w:r>
            <w:r w:rsidRPr="007550F1">
              <w:rPr>
                <w:rFonts w:eastAsia="SimHei" w:hint="eastAsia"/>
                <w:b/>
                <w:bCs/>
                <w:sz w:val="18"/>
                <w:szCs w:val="18"/>
                <w:lang w:eastAsia="zh-CN"/>
              </w:rPr>
              <w:t>%</w:t>
            </w:r>
            <w:r w:rsidRPr="007550F1">
              <w:rPr>
                <w:rFonts w:eastAsia="SimHei" w:hint="eastAsia"/>
                <w:b/>
                <w:bCs/>
                <w:sz w:val="18"/>
                <w:szCs w:val="18"/>
                <w:lang w:eastAsia="zh-CN"/>
              </w:rPr>
              <w:t>）</w:t>
            </w:r>
          </w:p>
        </w:tc>
      </w:tr>
      <w:tr w:rsidR="007550F1" w:rsidRPr="007550F1" w14:paraId="7F29C02B" w14:textId="77777777" w:rsidTr="00ED2247">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206288E0" w14:textId="77777777" w:rsidR="007550F1" w:rsidRPr="007550F1" w:rsidRDefault="007550F1" w:rsidP="004D66B1">
            <w:pPr>
              <w:widowControl w:val="0"/>
              <w:tabs>
                <w:tab w:val="left" w:pos="3141"/>
              </w:tabs>
              <w:overflowPunct w:val="0"/>
              <w:rPr>
                <w:rFonts w:eastAsia="SimHei"/>
                <w:sz w:val="20"/>
                <w:szCs w:val="20"/>
              </w:rPr>
            </w:pPr>
            <w:r w:rsidRPr="007550F1">
              <w:rPr>
                <w:rFonts w:eastAsia="SimHei" w:hint="eastAsia"/>
                <w:b/>
                <w:bCs/>
                <w:sz w:val="20"/>
                <w:szCs w:val="20"/>
                <w:lang w:eastAsia="zh-CN"/>
              </w:rPr>
              <w:t>公吨</w:t>
            </w:r>
          </w:p>
        </w:tc>
      </w:tr>
      <w:tr w:rsidR="007550F1" w:rsidRPr="007550F1" w14:paraId="62242749" w14:textId="77777777" w:rsidTr="00ED2247">
        <w:tc>
          <w:tcPr>
            <w:tcW w:w="907" w:type="pct"/>
            <w:tcBorders>
              <w:top w:val="single" w:sz="4" w:space="0" w:color="auto"/>
              <w:left w:val="single" w:sz="4" w:space="0" w:color="auto"/>
              <w:bottom w:val="single" w:sz="4" w:space="0" w:color="auto"/>
              <w:right w:val="single" w:sz="4" w:space="0" w:color="auto"/>
            </w:tcBorders>
            <w:shd w:val="clear" w:color="auto" w:fill="auto"/>
          </w:tcPr>
          <w:p w14:paraId="7FBE3B86" w14:textId="77777777" w:rsidR="007550F1" w:rsidRPr="007550F1" w:rsidRDefault="007550F1" w:rsidP="004D66B1">
            <w:pPr>
              <w:widowControl w:val="0"/>
              <w:tabs>
                <w:tab w:val="left" w:pos="3141"/>
              </w:tabs>
              <w:overflowPunct w:val="0"/>
              <w:rPr>
                <w:sz w:val="20"/>
                <w:szCs w:val="20"/>
              </w:rPr>
            </w:pPr>
            <w:r w:rsidRPr="007550F1">
              <w:rPr>
                <w:rFonts w:eastAsia="SimSun"/>
                <w:sz w:val="20"/>
                <w:szCs w:val="20"/>
              </w:rPr>
              <w:t>HFC-32</w:t>
            </w:r>
          </w:p>
        </w:tc>
        <w:tc>
          <w:tcPr>
            <w:tcW w:w="495" w:type="pct"/>
            <w:tcBorders>
              <w:top w:val="single" w:sz="4" w:space="0" w:color="auto"/>
              <w:left w:val="single" w:sz="4" w:space="0" w:color="auto"/>
              <w:bottom w:val="single" w:sz="4" w:space="0" w:color="auto"/>
              <w:right w:val="single" w:sz="4" w:space="0" w:color="auto"/>
            </w:tcBorders>
            <w:shd w:val="clear" w:color="auto" w:fill="auto"/>
          </w:tcPr>
          <w:p w14:paraId="3FFE7CB0" w14:textId="77777777" w:rsidR="007550F1" w:rsidRPr="007550F1" w:rsidRDefault="007550F1" w:rsidP="004D66B1">
            <w:pPr>
              <w:widowControl w:val="0"/>
              <w:tabs>
                <w:tab w:val="left" w:pos="3141"/>
              </w:tabs>
              <w:overflowPunct w:val="0"/>
              <w:jc w:val="right"/>
              <w:rPr>
                <w:sz w:val="20"/>
                <w:szCs w:val="20"/>
              </w:rPr>
            </w:pPr>
            <w:r w:rsidRPr="007550F1">
              <w:rPr>
                <w:rFonts w:eastAsia="SimSun"/>
                <w:sz w:val="20"/>
                <w:szCs w:val="20"/>
              </w:rPr>
              <w:t>675</w:t>
            </w:r>
          </w:p>
        </w:tc>
        <w:tc>
          <w:tcPr>
            <w:tcW w:w="643" w:type="pct"/>
            <w:tcBorders>
              <w:top w:val="single" w:sz="4" w:space="0" w:color="auto"/>
              <w:left w:val="single" w:sz="4" w:space="0" w:color="auto"/>
              <w:bottom w:val="single" w:sz="4" w:space="0" w:color="auto"/>
              <w:right w:val="single" w:sz="4" w:space="0" w:color="auto"/>
            </w:tcBorders>
            <w:shd w:val="clear" w:color="auto" w:fill="auto"/>
          </w:tcPr>
          <w:p w14:paraId="21025344" w14:textId="77777777" w:rsidR="007550F1" w:rsidRPr="007550F1" w:rsidRDefault="007550F1" w:rsidP="004D66B1">
            <w:pPr>
              <w:widowControl w:val="0"/>
              <w:tabs>
                <w:tab w:val="left" w:pos="3141"/>
              </w:tabs>
              <w:overflowPunct w:val="0"/>
              <w:jc w:val="right"/>
              <w:rPr>
                <w:sz w:val="20"/>
                <w:szCs w:val="20"/>
              </w:rPr>
            </w:pPr>
            <w:r w:rsidRPr="007550F1">
              <w:rPr>
                <w:rFonts w:eastAsia="SimSun"/>
                <w:sz w:val="20"/>
                <w:szCs w:val="20"/>
              </w:rPr>
              <w:t>1.35</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71411DAF" w14:textId="77777777" w:rsidR="007550F1" w:rsidRPr="007550F1" w:rsidRDefault="007550F1" w:rsidP="004D66B1">
            <w:pPr>
              <w:widowControl w:val="0"/>
              <w:tabs>
                <w:tab w:val="left" w:pos="3141"/>
              </w:tabs>
              <w:overflowPunct w:val="0"/>
              <w:jc w:val="right"/>
              <w:rPr>
                <w:sz w:val="20"/>
                <w:szCs w:val="20"/>
              </w:rPr>
            </w:pPr>
            <w:r w:rsidRPr="007550F1">
              <w:rPr>
                <w:rFonts w:eastAsia="SimSun"/>
                <w:sz w:val="20"/>
                <w:szCs w:val="20"/>
              </w:rPr>
              <w:t>2.85</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6A1CB570" w14:textId="77777777" w:rsidR="007550F1" w:rsidRPr="007550F1" w:rsidRDefault="007550F1" w:rsidP="004D66B1">
            <w:pPr>
              <w:widowControl w:val="0"/>
              <w:tabs>
                <w:tab w:val="left" w:pos="3141"/>
              </w:tabs>
              <w:overflowPunct w:val="0"/>
              <w:jc w:val="right"/>
              <w:rPr>
                <w:sz w:val="20"/>
                <w:szCs w:val="20"/>
              </w:rPr>
            </w:pPr>
            <w:r w:rsidRPr="007550F1">
              <w:rPr>
                <w:rFonts w:eastAsia="SimSun"/>
                <w:sz w:val="20"/>
                <w:szCs w:val="20"/>
              </w:rPr>
              <w:t>0.00</w:t>
            </w:r>
          </w:p>
        </w:tc>
        <w:tc>
          <w:tcPr>
            <w:tcW w:w="674" w:type="pct"/>
            <w:tcBorders>
              <w:top w:val="single" w:sz="4" w:space="0" w:color="auto"/>
              <w:left w:val="single" w:sz="4" w:space="0" w:color="auto"/>
              <w:bottom w:val="single" w:sz="4" w:space="0" w:color="auto"/>
              <w:right w:val="single" w:sz="4" w:space="0" w:color="auto"/>
            </w:tcBorders>
          </w:tcPr>
          <w:p w14:paraId="6A69750F" w14:textId="77777777" w:rsidR="007550F1" w:rsidRPr="007550F1" w:rsidRDefault="007550F1" w:rsidP="004D66B1">
            <w:pPr>
              <w:widowControl w:val="0"/>
              <w:tabs>
                <w:tab w:val="left" w:pos="3141"/>
              </w:tabs>
              <w:overflowPunct w:val="0"/>
              <w:jc w:val="right"/>
              <w:rPr>
                <w:sz w:val="20"/>
                <w:szCs w:val="20"/>
              </w:rPr>
            </w:pPr>
            <w:r w:rsidRPr="007550F1">
              <w:rPr>
                <w:rFonts w:eastAsia="SimSun"/>
                <w:sz w:val="20"/>
                <w:szCs w:val="20"/>
              </w:rPr>
              <w:t>11.70</w:t>
            </w:r>
          </w:p>
        </w:tc>
        <w:tc>
          <w:tcPr>
            <w:tcW w:w="933" w:type="pct"/>
            <w:tcBorders>
              <w:top w:val="single" w:sz="4" w:space="0" w:color="auto"/>
              <w:left w:val="single" w:sz="4" w:space="0" w:color="auto"/>
              <w:bottom w:val="single" w:sz="4" w:space="0" w:color="auto"/>
              <w:right w:val="single" w:sz="4" w:space="0" w:color="auto"/>
            </w:tcBorders>
          </w:tcPr>
          <w:p w14:paraId="6ABCA573" w14:textId="77777777" w:rsidR="007550F1" w:rsidRPr="007550F1" w:rsidRDefault="007550F1" w:rsidP="004D66B1">
            <w:pPr>
              <w:widowControl w:val="0"/>
              <w:tabs>
                <w:tab w:val="left" w:pos="3141"/>
              </w:tabs>
              <w:overflowPunct w:val="0"/>
              <w:jc w:val="center"/>
              <w:rPr>
                <w:sz w:val="20"/>
                <w:szCs w:val="20"/>
              </w:rPr>
            </w:pPr>
            <w:r w:rsidRPr="007550F1">
              <w:rPr>
                <w:rFonts w:eastAsia="SimSun"/>
                <w:sz w:val="20"/>
                <w:szCs w:val="20"/>
              </w:rPr>
              <w:t>1.90</w:t>
            </w:r>
          </w:p>
        </w:tc>
      </w:tr>
      <w:tr w:rsidR="007550F1" w:rsidRPr="007550F1" w14:paraId="55FA7193" w14:textId="77777777" w:rsidTr="00ED2247">
        <w:tc>
          <w:tcPr>
            <w:tcW w:w="907" w:type="pct"/>
            <w:tcBorders>
              <w:top w:val="single" w:sz="4" w:space="0" w:color="auto"/>
              <w:left w:val="single" w:sz="4" w:space="0" w:color="auto"/>
              <w:bottom w:val="single" w:sz="4" w:space="0" w:color="auto"/>
              <w:right w:val="single" w:sz="4" w:space="0" w:color="auto"/>
            </w:tcBorders>
            <w:shd w:val="clear" w:color="auto" w:fill="auto"/>
          </w:tcPr>
          <w:p w14:paraId="2003F4B0" w14:textId="77777777" w:rsidR="007550F1" w:rsidRPr="007550F1" w:rsidRDefault="007550F1" w:rsidP="004D66B1">
            <w:pPr>
              <w:widowControl w:val="0"/>
              <w:tabs>
                <w:tab w:val="left" w:pos="3141"/>
              </w:tabs>
              <w:overflowPunct w:val="0"/>
              <w:rPr>
                <w:sz w:val="20"/>
                <w:szCs w:val="20"/>
              </w:rPr>
            </w:pPr>
            <w:r w:rsidRPr="007550F1">
              <w:rPr>
                <w:rFonts w:eastAsia="SimSun"/>
                <w:sz w:val="20"/>
                <w:szCs w:val="20"/>
              </w:rPr>
              <w:t>HFC-134a</w:t>
            </w:r>
          </w:p>
        </w:tc>
        <w:tc>
          <w:tcPr>
            <w:tcW w:w="495" w:type="pct"/>
            <w:tcBorders>
              <w:top w:val="single" w:sz="4" w:space="0" w:color="auto"/>
              <w:left w:val="single" w:sz="4" w:space="0" w:color="auto"/>
              <w:bottom w:val="single" w:sz="4" w:space="0" w:color="auto"/>
              <w:right w:val="single" w:sz="4" w:space="0" w:color="auto"/>
            </w:tcBorders>
            <w:shd w:val="clear" w:color="auto" w:fill="auto"/>
          </w:tcPr>
          <w:p w14:paraId="52CEBD42" w14:textId="77777777" w:rsidR="007550F1" w:rsidRPr="007550F1" w:rsidRDefault="007550F1" w:rsidP="004D66B1">
            <w:pPr>
              <w:widowControl w:val="0"/>
              <w:tabs>
                <w:tab w:val="left" w:pos="3141"/>
              </w:tabs>
              <w:overflowPunct w:val="0"/>
              <w:jc w:val="right"/>
              <w:rPr>
                <w:sz w:val="20"/>
                <w:szCs w:val="20"/>
              </w:rPr>
            </w:pPr>
            <w:r w:rsidRPr="007550F1">
              <w:rPr>
                <w:rFonts w:eastAsia="SimSun"/>
                <w:sz w:val="20"/>
                <w:szCs w:val="20"/>
              </w:rPr>
              <w:t>1,430</w:t>
            </w:r>
          </w:p>
        </w:tc>
        <w:tc>
          <w:tcPr>
            <w:tcW w:w="643" w:type="pct"/>
            <w:tcBorders>
              <w:top w:val="single" w:sz="4" w:space="0" w:color="auto"/>
              <w:left w:val="single" w:sz="4" w:space="0" w:color="auto"/>
              <w:bottom w:val="single" w:sz="4" w:space="0" w:color="auto"/>
              <w:right w:val="single" w:sz="4" w:space="0" w:color="auto"/>
            </w:tcBorders>
            <w:shd w:val="clear" w:color="auto" w:fill="auto"/>
          </w:tcPr>
          <w:p w14:paraId="603F6517" w14:textId="77777777" w:rsidR="007550F1" w:rsidRPr="007550F1" w:rsidRDefault="007550F1" w:rsidP="004D66B1">
            <w:pPr>
              <w:widowControl w:val="0"/>
              <w:tabs>
                <w:tab w:val="left" w:pos="3141"/>
              </w:tabs>
              <w:overflowPunct w:val="0"/>
              <w:jc w:val="right"/>
              <w:rPr>
                <w:sz w:val="20"/>
                <w:szCs w:val="20"/>
              </w:rPr>
            </w:pPr>
            <w:r w:rsidRPr="007550F1">
              <w:rPr>
                <w:rFonts w:eastAsia="SimSun"/>
                <w:sz w:val="20"/>
                <w:szCs w:val="20"/>
              </w:rPr>
              <w:t>525.20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7B161492" w14:textId="77777777" w:rsidR="007550F1" w:rsidRPr="007550F1" w:rsidRDefault="007550F1" w:rsidP="004D66B1">
            <w:pPr>
              <w:widowControl w:val="0"/>
              <w:tabs>
                <w:tab w:val="left" w:pos="3141"/>
              </w:tabs>
              <w:overflowPunct w:val="0"/>
              <w:jc w:val="right"/>
              <w:rPr>
                <w:sz w:val="20"/>
                <w:szCs w:val="20"/>
              </w:rPr>
            </w:pPr>
            <w:r w:rsidRPr="007550F1">
              <w:rPr>
                <w:rFonts w:eastAsia="SimSun"/>
                <w:sz w:val="20"/>
                <w:szCs w:val="20"/>
              </w:rPr>
              <w:t>486.24</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1920107D" w14:textId="77777777" w:rsidR="007550F1" w:rsidRPr="007550F1" w:rsidRDefault="007550F1" w:rsidP="004D66B1">
            <w:pPr>
              <w:widowControl w:val="0"/>
              <w:tabs>
                <w:tab w:val="left" w:pos="3141"/>
              </w:tabs>
              <w:overflowPunct w:val="0"/>
              <w:jc w:val="right"/>
              <w:rPr>
                <w:sz w:val="20"/>
                <w:szCs w:val="20"/>
              </w:rPr>
            </w:pPr>
            <w:r w:rsidRPr="007550F1">
              <w:rPr>
                <w:rFonts w:eastAsia="SimSun"/>
                <w:sz w:val="20"/>
                <w:szCs w:val="20"/>
              </w:rPr>
              <w:t>445.35</w:t>
            </w:r>
          </w:p>
        </w:tc>
        <w:tc>
          <w:tcPr>
            <w:tcW w:w="674" w:type="pct"/>
            <w:tcBorders>
              <w:top w:val="single" w:sz="4" w:space="0" w:color="auto"/>
              <w:left w:val="single" w:sz="4" w:space="0" w:color="auto"/>
              <w:bottom w:val="single" w:sz="4" w:space="0" w:color="auto"/>
              <w:right w:val="single" w:sz="4" w:space="0" w:color="auto"/>
            </w:tcBorders>
          </w:tcPr>
          <w:p w14:paraId="7E25512A" w14:textId="77777777" w:rsidR="007550F1" w:rsidRPr="007550F1" w:rsidRDefault="007550F1" w:rsidP="004D66B1">
            <w:pPr>
              <w:widowControl w:val="0"/>
              <w:tabs>
                <w:tab w:val="left" w:pos="3141"/>
              </w:tabs>
              <w:overflowPunct w:val="0"/>
              <w:jc w:val="right"/>
              <w:rPr>
                <w:sz w:val="20"/>
                <w:szCs w:val="20"/>
              </w:rPr>
            </w:pPr>
            <w:r w:rsidRPr="007550F1">
              <w:rPr>
                <w:rFonts w:eastAsia="SimSun"/>
                <w:sz w:val="20"/>
                <w:szCs w:val="20"/>
              </w:rPr>
              <w:t>484.65</w:t>
            </w:r>
          </w:p>
        </w:tc>
        <w:tc>
          <w:tcPr>
            <w:tcW w:w="933" w:type="pct"/>
            <w:tcBorders>
              <w:top w:val="single" w:sz="4" w:space="0" w:color="auto"/>
              <w:left w:val="single" w:sz="4" w:space="0" w:color="auto"/>
              <w:bottom w:val="single" w:sz="4" w:space="0" w:color="auto"/>
              <w:right w:val="single" w:sz="4" w:space="0" w:color="auto"/>
            </w:tcBorders>
          </w:tcPr>
          <w:p w14:paraId="78A7BC94" w14:textId="77777777" w:rsidR="007550F1" w:rsidRPr="007550F1" w:rsidRDefault="007550F1" w:rsidP="004D66B1">
            <w:pPr>
              <w:widowControl w:val="0"/>
              <w:tabs>
                <w:tab w:val="left" w:pos="3141"/>
              </w:tabs>
              <w:overflowPunct w:val="0"/>
              <w:jc w:val="center"/>
              <w:rPr>
                <w:sz w:val="20"/>
                <w:szCs w:val="20"/>
              </w:rPr>
            </w:pPr>
            <w:r w:rsidRPr="007550F1">
              <w:rPr>
                <w:rFonts w:eastAsia="SimSun"/>
                <w:sz w:val="20"/>
                <w:szCs w:val="20"/>
              </w:rPr>
              <w:t>78.80</w:t>
            </w:r>
          </w:p>
        </w:tc>
      </w:tr>
      <w:tr w:rsidR="007550F1" w:rsidRPr="007550F1" w14:paraId="691DDCF5" w14:textId="77777777" w:rsidTr="00ED2247">
        <w:tc>
          <w:tcPr>
            <w:tcW w:w="907" w:type="pct"/>
            <w:tcBorders>
              <w:top w:val="single" w:sz="4" w:space="0" w:color="auto"/>
              <w:left w:val="single" w:sz="4" w:space="0" w:color="auto"/>
              <w:bottom w:val="single" w:sz="4" w:space="0" w:color="auto"/>
              <w:right w:val="single" w:sz="4" w:space="0" w:color="auto"/>
            </w:tcBorders>
            <w:shd w:val="clear" w:color="auto" w:fill="auto"/>
          </w:tcPr>
          <w:p w14:paraId="03E3FF54" w14:textId="77777777" w:rsidR="007550F1" w:rsidRPr="007550F1" w:rsidRDefault="007550F1" w:rsidP="004D66B1">
            <w:pPr>
              <w:widowControl w:val="0"/>
              <w:tabs>
                <w:tab w:val="left" w:pos="3141"/>
              </w:tabs>
              <w:overflowPunct w:val="0"/>
              <w:rPr>
                <w:sz w:val="20"/>
                <w:szCs w:val="20"/>
              </w:rPr>
            </w:pPr>
            <w:r w:rsidRPr="007550F1">
              <w:rPr>
                <w:rFonts w:eastAsia="SimSun"/>
                <w:sz w:val="20"/>
                <w:szCs w:val="20"/>
              </w:rPr>
              <w:t>R-404A</w:t>
            </w:r>
          </w:p>
        </w:tc>
        <w:tc>
          <w:tcPr>
            <w:tcW w:w="495" w:type="pct"/>
            <w:tcBorders>
              <w:top w:val="single" w:sz="4" w:space="0" w:color="auto"/>
              <w:left w:val="single" w:sz="4" w:space="0" w:color="auto"/>
              <w:bottom w:val="single" w:sz="4" w:space="0" w:color="auto"/>
              <w:right w:val="single" w:sz="4" w:space="0" w:color="auto"/>
            </w:tcBorders>
            <w:shd w:val="clear" w:color="auto" w:fill="auto"/>
          </w:tcPr>
          <w:p w14:paraId="5CC6F4B5" w14:textId="77777777" w:rsidR="007550F1" w:rsidRPr="007550F1" w:rsidRDefault="007550F1" w:rsidP="004D66B1">
            <w:pPr>
              <w:widowControl w:val="0"/>
              <w:tabs>
                <w:tab w:val="left" w:pos="3141"/>
              </w:tabs>
              <w:overflowPunct w:val="0"/>
              <w:jc w:val="right"/>
              <w:rPr>
                <w:sz w:val="20"/>
                <w:szCs w:val="20"/>
              </w:rPr>
            </w:pPr>
            <w:r w:rsidRPr="007550F1">
              <w:rPr>
                <w:rFonts w:eastAsia="SimSun"/>
                <w:sz w:val="20"/>
                <w:szCs w:val="20"/>
              </w:rPr>
              <w:t>3,922</w:t>
            </w:r>
          </w:p>
        </w:tc>
        <w:tc>
          <w:tcPr>
            <w:tcW w:w="643" w:type="pct"/>
            <w:tcBorders>
              <w:top w:val="single" w:sz="4" w:space="0" w:color="auto"/>
              <w:left w:val="single" w:sz="4" w:space="0" w:color="auto"/>
              <w:bottom w:val="single" w:sz="4" w:space="0" w:color="auto"/>
              <w:right w:val="single" w:sz="4" w:space="0" w:color="auto"/>
            </w:tcBorders>
            <w:shd w:val="clear" w:color="auto" w:fill="auto"/>
          </w:tcPr>
          <w:p w14:paraId="57A6B0A0" w14:textId="77777777" w:rsidR="007550F1" w:rsidRPr="007550F1" w:rsidRDefault="007550F1" w:rsidP="004D66B1">
            <w:pPr>
              <w:widowControl w:val="0"/>
              <w:tabs>
                <w:tab w:val="left" w:pos="3141"/>
              </w:tabs>
              <w:overflowPunct w:val="0"/>
              <w:jc w:val="right"/>
              <w:rPr>
                <w:sz w:val="20"/>
                <w:szCs w:val="20"/>
              </w:rPr>
            </w:pPr>
            <w:r w:rsidRPr="007550F1">
              <w:rPr>
                <w:rFonts w:eastAsia="SimSun"/>
                <w:sz w:val="20"/>
                <w:szCs w:val="20"/>
              </w:rPr>
              <w:t>4.90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30D2C10B" w14:textId="77777777" w:rsidR="007550F1" w:rsidRPr="007550F1" w:rsidRDefault="007550F1" w:rsidP="004D66B1">
            <w:pPr>
              <w:widowControl w:val="0"/>
              <w:tabs>
                <w:tab w:val="left" w:pos="3141"/>
              </w:tabs>
              <w:overflowPunct w:val="0"/>
              <w:jc w:val="right"/>
              <w:rPr>
                <w:sz w:val="20"/>
                <w:szCs w:val="20"/>
              </w:rPr>
            </w:pPr>
            <w:r w:rsidRPr="007550F1">
              <w:rPr>
                <w:rFonts w:eastAsia="SimSun"/>
                <w:sz w:val="20"/>
                <w:szCs w:val="20"/>
              </w:rPr>
              <w:t>2.56</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20449173" w14:textId="77777777" w:rsidR="007550F1" w:rsidRPr="007550F1" w:rsidRDefault="007550F1" w:rsidP="004D66B1">
            <w:pPr>
              <w:widowControl w:val="0"/>
              <w:tabs>
                <w:tab w:val="left" w:pos="3141"/>
              </w:tabs>
              <w:overflowPunct w:val="0"/>
              <w:jc w:val="right"/>
              <w:rPr>
                <w:sz w:val="20"/>
                <w:szCs w:val="20"/>
              </w:rPr>
            </w:pPr>
            <w:r w:rsidRPr="007550F1">
              <w:rPr>
                <w:rFonts w:eastAsia="SimSun"/>
                <w:sz w:val="20"/>
                <w:szCs w:val="20"/>
              </w:rPr>
              <w:t>14.70</w:t>
            </w:r>
          </w:p>
        </w:tc>
        <w:tc>
          <w:tcPr>
            <w:tcW w:w="674" w:type="pct"/>
            <w:tcBorders>
              <w:top w:val="single" w:sz="4" w:space="0" w:color="auto"/>
              <w:left w:val="single" w:sz="4" w:space="0" w:color="auto"/>
              <w:bottom w:val="single" w:sz="4" w:space="0" w:color="auto"/>
              <w:right w:val="single" w:sz="4" w:space="0" w:color="auto"/>
            </w:tcBorders>
          </w:tcPr>
          <w:p w14:paraId="018CA313" w14:textId="77777777" w:rsidR="007550F1" w:rsidRPr="007550F1" w:rsidRDefault="007550F1" w:rsidP="004D66B1">
            <w:pPr>
              <w:widowControl w:val="0"/>
              <w:tabs>
                <w:tab w:val="left" w:pos="3141"/>
              </w:tabs>
              <w:overflowPunct w:val="0"/>
              <w:jc w:val="right"/>
              <w:rPr>
                <w:sz w:val="20"/>
                <w:szCs w:val="20"/>
              </w:rPr>
            </w:pPr>
            <w:r w:rsidRPr="007550F1">
              <w:rPr>
                <w:rFonts w:eastAsia="SimSun"/>
                <w:sz w:val="20"/>
                <w:szCs w:val="20"/>
              </w:rPr>
              <w:t>13.26</w:t>
            </w:r>
          </w:p>
        </w:tc>
        <w:tc>
          <w:tcPr>
            <w:tcW w:w="933" w:type="pct"/>
            <w:tcBorders>
              <w:top w:val="single" w:sz="4" w:space="0" w:color="auto"/>
              <w:left w:val="single" w:sz="4" w:space="0" w:color="auto"/>
              <w:bottom w:val="single" w:sz="4" w:space="0" w:color="auto"/>
              <w:right w:val="single" w:sz="4" w:space="0" w:color="auto"/>
            </w:tcBorders>
          </w:tcPr>
          <w:p w14:paraId="0B58CF85" w14:textId="77777777" w:rsidR="007550F1" w:rsidRPr="007550F1" w:rsidRDefault="007550F1" w:rsidP="004D66B1">
            <w:pPr>
              <w:widowControl w:val="0"/>
              <w:tabs>
                <w:tab w:val="left" w:pos="3141"/>
              </w:tabs>
              <w:overflowPunct w:val="0"/>
              <w:jc w:val="center"/>
              <w:rPr>
                <w:sz w:val="20"/>
                <w:szCs w:val="20"/>
              </w:rPr>
            </w:pPr>
            <w:r w:rsidRPr="007550F1">
              <w:rPr>
                <w:rFonts w:eastAsia="SimSun"/>
                <w:sz w:val="20"/>
                <w:szCs w:val="20"/>
              </w:rPr>
              <w:t>2.16</w:t>
            </w:r>
          </w:p>
        </w:tc>
      </w:tr>
      <w:tr w:rsidR="007550F1" w:rsidRPr="007550F1" w14:paraId="23EA47D5" w14:textId="77777777" w:rsidTr="00ED2247">
        <w:tc>
          <w:tcPr>
            <w:tcW w:w="907" w:type="pct"/>
            <w:tcBorders>
              <w:top w:val="single" w:sz="4" w:space="0" w:color="auto"/>
              <w:left w:val="single" w:sz="4" w:space="0" w:color="auto"/>
              <w:bottom w:val="single" w:sz="4" w:space="0" w:color="auto"/>
              <w:right w:val="single" w:sz="4" w:space="0" w:color="auto"/>
            </w:tcBorders>
            <w:shd w:val="clear" w:color="auto" w:fill="auto"/>
          </w:tcPr>
          <w:p w14:paraId="39B29ED3" w14:textId="77777777" w:rsidR="007550F1" w:rsidRPr="007550F1" w:rsidRDefault="007550F1" w:rsidP="004D66B1">
            <w:pPr>
              <w:widowControl w:val="0"/>
              <w:tabs>
                <w:tab w:val="left" w:pos="3141"/>
              </w:tabs>
              <w:overflowPunct w:val="0"/>
              <w:rPr>
                <w:sz w:val="20"/>
                <w:szCs w:val="20"/>
              </w:rPr>
            </w:pPr>
            <w:r w:rsidRPr="007550F1">
              <w:rPr>
                <w:rFonts w:eastAsia="SimSun"/>
                <w:sz w:val="20"/>
                <w:szCs w:val="20"/>
              </w:rPr>
              <w:t>R-407C</w:t>
            </w:r>
          </w:p>
        </w:tc>
        <w:tc>
          <w:tcPr>
            <w:tcW w:w="495" w:type="pct"/>
            <w:tcBorders>
              <w:top w:val="single" w:sz="4" w:space="0" w:color="auto"/>
              <w:left w:val="single" w:sz="4" w:space="0" w:color="auto"/>
              <w:bottom w:val="single" w:sz="4" w:space="0" w:color="auto"/>
              <w:right w:val="single" w:sz="4" w:space="0" w:color="auto"/>
            </w:tcBorders>
            <w:shd w:val="clear" w:color="auto" w:fill="auto"/>
          </w:tcPr>
          <w:p w14:paraId="1483D188" w14:textId="77777777" w:rsidR="007550F1" w:rsidRPr="007550F1" w:rsidRDefault="007550F1" w:rsidP="004D66B1">
            <w:pPr>
              <w:widowControl w:val="0"/>
              <w:tabs>
                <w:tab w:val="left" w:pos="3141"/>
              </w:tabs>
              <w:overflowPunct w:val="0"/>
              <w:jc w:val="right"/>
              <w:rPr>
                <w:sz w:val="20"/>
                <w:szCs w:val="20"/>
              </w:rPr>
            </w:pPr>
            <w:r w:rsidRPr="007550F1">
              <w:rPr>
                <w:rFonts w:eastAsia="SimSun"/>
                <w:sz w:val="20"/>
                <w:szCs w:val="20"/>
              </w:rPr>
              <w:t>1,774</w:t>
            </w:r>
          </w:p>
        </w:tc>
        <w:tc>
          <w:tcPr>
            <w:tcW w:w="643" w:type="pct"/>
            <w:tcBorders>
              <w:top w:val="single" w:sz="4" w:space="0" w:color="auto"/>
              <w:left w:val="single" w:sz="4" w:space="0" w:color="auto"/>
              <w:bottom w:val="single" w:sz="4" w:space="0" w:color="auto"/>
              <w:right w:val="single" w:sz="4" w:space="0" w:color="auto"/>
            </w:tcBorders>
            <w:shd w:val="clear" w:color="auto" w:fill="auto"/>
          </w:tcPr>
          <w:p w14:paraId="200A0FD2" w14:textId="77777777" w:rsidR="007550F1" w:rsidRPr="007550F1" w:rsidRDefault="007550F1" w:rsidP="004D66B1">
            <w:pPr>
              <w:widowControl w:val="0"/>
              <w:tabs>
                <w:tab w:val="left" w:pos="3141"/>
              </w:tabs>
              <w:overflowPunct w:val="0"/>
              <w:jc w:val="right"/>
              <w:rPr>
                <w:sz w:val="20"/>
                <w:szCs w:val="20"/>
              </w:rPr>
            </w:pPr>
            <w:r w:rsidRPr="007550F1">
              <w:rPr>
                <w:rFonts w:eastAsia="SimSun"/>
                <w:sz w:val="20"/>
                <w:szCs w:val="20"/>
              </w:rPr>
              <w:t>2.04</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3D0DB4B8" w14:textId="77777777" w:rsidR="007550F1" w:rsidRPr="007550F1" w:rsidRDefault="007550F1" w:rsidP="004D66B1">
            <w:pPr>
              <w:widowControl w:val="0"/>
              <w:tabs>
                <w:tab w:val="left" w:pos="3141"/>
              </w:tabs>
              <w:overflowPunct w:val="0"/>
              <w:jc w:val="right"/>
              <w:rPr>
                <w:sz w:val="20"/>
                <w:szCs w:val="20"/>
              </w:rPr>
            </w:pPr>
            <w:r w:rsidRPr="007550F1">
              <w:rPr>
                <w:rFonts w:eastAsia="SimSun"/>
                <w:sz w:val="20"/>
                <w:szCs w:val="20"/>
              </w:rPr>
              <w:t>0.00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51DAD0FB" w14:textId="77777777" w:rsidR="007550F1" w:rsidRPr="007550F1" w:rsidRDefault="007550F1" w:rsidP="004D66B1">
            <w:pPr>
              <w:widowControl w:val="0"/>
              <w:tabs>
                <w:tab w:val="left" w:pos="3141"/>
              </w:tabs>
              <w:overflowPunct w:val="0"/>
              <w:jc w:val="right"/>
              <w:rPr>
                <w:sz w:val="20"/>
                <w:szCs w:val="20"/>
              </w:rPr>
            </w:pPr>
            <w:r w:rsidRPr="007550F1">
              <w:rPr>
                <w:rFonts w:eastAsia="SimSun"/>
                <w:sz w:val="20"/>
                <w:szCs w:val="20"/>
              </w:rPr>
              <w:t>0.57</w:t>
            </w:r>
          </w:p>
        </w:tc>
        <w:tc>
          <w:tcPr>
            <w:tcW w:w="674" w:type="pct"/>
            <w:tcBorders>
              <w:top w:val="single" w:sz="4" w:space="0" w:color="auto"/>
              <w:left w:val="single" w:sz="4" w:space="0" w:color="auto"/>
              <w:bottom w:val="single" w:sz="4" w:space="0" w:color="auto"/>
              <w:right w:val="single" w:sz="4" w:space="0" w:color="auto"/>
            </w:tcBorders>
          </w:tcPr>
          <w:p w14:paraId="52901ABA" w14:textId="77777777" w:rsidR="007550F1" w:rsidRPr="007550F1" w:rsidRDefault="007550F1" w:rsidP="004D66B1">
            <w:pPr>
              <w:widowControl w:val="0"/>
              <w:tabs>
                <w:tab w:val="left" w:pos="3141"/>
              </w:tabs>
              <w:overflowPunct w:val="0"/>
              <w:jc w:val="right"/>
              <w:rPr>
                <w:sz w:val="20"/>
                <w:szCs w:val="20"/>
              </w:rPr>
            </w:pPr>
            <w:r w:rsidRPr="007550F1">
              <w:rPr>
                <w:rFonts w:eastAsia="SimSun"/>
                <w:sz w:val="20"/>
                <w:szCs w:val="20"/>
              </w:rPr>
              <w:t>0.90</w:t>
            </w:r>
          </w:p>
        </w:tc>
        <w:tc>
          <w:tcPr>
            <w:tcW w:w="933" w:type="pct"/>
            <w:tcBorders>
              <w:top w:val="single" w:sz="4" w:space="0" w:color="auto"/>
              <w:left w:val="single" w:sz="4" w:space="0" w:color="auto"/>
              <w:bottom w:val="single" w:sz="4" w:space="0" w:color="auto"/>
              <w:right w:val="single" w:sz="4" w:space="0" w:color="auto"/>
            </w:tcBorders>
          </w:tcPr>
          <w:p w14:paraId="7D5E40D6" w14:textId="77777777" w:rsidR="007550F1" w:rsidRPr="007550F1" w:rsidRDefault="007550F1" w:rsidP="004D66B1">
            <w:pPr>
              <w:widowControl w:val="0"/>
              <w:tabs>
                <w:tab w:val="left" w:pos="3141"/>
              </w:tabs>
              <w:overflowPunct w:val="0"/>
              <w:jc w:val="center"/>
              <w:rPr>
                <w:sz w:val="20"/>
                <w:szCs w:val="20"/>
              </w:rPr>
            </w:pPr>
            <w:r w:rsidRPr="007550F1">
              <w:rPr>
                <w:rFonts w:eastAsia="SimSun"/>
                <w:sz w:val="20"/>
                <w:szCs w:val="20"/>
              </w:rPr>
              <w:t>0.15</w:t>
            </w:r>
          </w:p>
        </w:tc>
      </w:tr>
      <w:tr w:rsidR="007550F1" w:rsidRPr="007550F1" w14:paraId="3C7DD4BA" w14:textId="77777777" w:rsidTr="00ED2247">
        <w:tc>
          <w:tcPr>
            <w:tcW w:w="907" w:type="pct"/>
            <w:tcBorders>
              <w:top w:val="single" w:sz="4" w:space="0" w:color="auto"/>
              <w:left w:val="single" w:sz="4" w:space="0" w:color="auto"/>
              <w:bottom w:val="single" w:sz="4" w:space="0" w:color="auto"/>
              <w:right w:val="single" w:sz="4" w:space="0" w:color="auto"/>
            </w:tcBorders>
            <w:shd w:val="clear" w:color="auto" w:fill="auto"/>
          </w:tcPr>
          <w:p w14:paraId="6DD2740B" w14:textId="77777777" w:rsidR="007550F1" w:rsidRPr="007550F1" w:rsidRDefault="007550F1" w:rsidP="004D66B1">
            <w:pPr>
              <w:widowControl w:val="0"/>
              <w:tabs>
                <w:tab w:val="left" w:pos="3141"/>
              </w:tabs>
              <w:overflowPunct w:val="0"/>
              <w:rPr>
                <w:sz w:val="20"/>
                <w:szCs w:val="20"/>
              </w:rPr>
            </w:pPr>
            <w:r w:rsidRPr="007550F1">
              <w:rPr>
                <w:rFonts w:eastAsia="SimSun"/>
                <w:sz w:val="20"/>
                <w:szCs w:val="20"/>
              </w:rPr>
              <w:t>R-410A</w:t>
            </w:r>
          </w:p>
        </w:tc>
        <w:tc>
          <w:tcPr>
            <w:tcW w:w="495" w:type="pct"/>
            <w:tcBorders>
              <w:top w:val="single" w:sz="4" w:space="0" w:color="auto"/>
              <w:left w:val="single" w:sz="4" w:space="0" w:color="auto"/>
              <w:bottom w:val="single" w:sz="4" w:space="0" w:color="auto"/>
              <w:right w:val="single" w:sz="4" w:space="0" w:color="auto"/>
            </w:tcBorders>
            <w:shd w:val="clear" w:color="auto" w:fill="auto"/>
          </w:tcPr>
          <w:p w14:paraId="3DBAB6A5" w14:textId="77777777" w:rsidR="007550F1" w:rsidRPr="007550F1" w:rsidRDefault="007550F1" w:rsidP="004D66B1">
            <w:pPr>
              <w:widowControl w:val="0"/>
              <w:overflowPunct w:val="0"/>
              <w:jc w:val="right"/>
              <w:rPr>
                <w:sz w:val="20"/>
                <w:szCs w:val="20"/>
              </w:rPr>
            </w:pPr>
            <w:r w:rsidRPr="007550F1">
              <w:rPr>
                <w:rFonts w:eastAsia="SimSun"/>
                <w:sz w:val="20"/>
                <w:szCs w:val="20"/>
              </w:rPr>
              <w:t>2,088</w:t>
            </w:r>
          </w:p>
        </w:tc>
        <w:tc>
          <w:tcPr>
            <w:tcW w:w="643" w:type="pct"/>
            <w:tcBorders>
              <w:top w:val="single" w:sz="4" w:space="0" w:color="auto"/>
              <w:left w:val="single" w:sz="4" w:space="0" w:color="auto"/>
              <w:bottom w:val="single" w:sz="4" w:space="0" w:color="auto"/>
              <w:right w:val="single" w:sz="4" w:space="0" w:color="auto"/>
            </w:tcBorders>
            <w:shd w:val="clear" w:color="auto" w:fill="auto"/>
          </w:tcPr>
          <w:p w14:paraId="3EFD9A1A" w14:textId="77777777" w:rsidR="007550F1" w:rsidRPr="007550F1" w:rsidRDefault="007550F1" w:rsidP="004D66B1">
            <w:pPr>
              <w:widowControl w:val="0"/>
              <w:tabs>
                <w:tab w:val="left" w:pos="3141"/>
              </w:tabs>
              <w:overflowPunct w:val="0"/>
              <w:jc w:val="right"/>
              <w:rPr>
                <w:sz w:val="20"/>
                <w:szCs w:val="20"/>
              </w:rPr>
            </w:pPr>
            <w:r w:rsidRPr="007550F1">
              <w:rPr>
                <w:rFonts w:eastAsia="SimSun"/>
                <w:sz w:val="20"/>
                <w:szCs w:val="20"/>
              </w:rPr>
              <w:t>152.92</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220DC032" w14:textId="77777777" w:rsidR="007550F1" w:rsidRPr="007550F1" w:rsidRDefault="007550F1" w:rsidP="004D66B1">
            <w:pPr>
              <w:widowControl w:val="0"/>
              <w:tabs>
                <w:tab w:val="left" w:pos="3141"/>
              </w:tabs>
              <w:overflowPunct w:val="0"/>
              <w:jc w:val="right"/>
              <w:rPr>
                <w:sz w:val="20"/>
                <w:szCs w:val="20"/>
              </w:rPr>
            </w:pPr>
            <w:r w:rsidRPr="007550F1">
              <w:rPr>
                <w:rFonts w:eastAsia="SimSun"/>
                <w:sz w:val="20"/>
                <w:szCs w:val="20"/>
              </w:rPr>
              <w:t>91.93</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04931576" w14:textId="77777777" w:rsidR="007550F1" w:rsidRPr="007550F1" w:rsidRDefault="007550F1" w:rsidP="004D66B1">
            <w:pPr>
              <w:widowControl w:val="0"/>
              <w:tabs>
                <w:tab w:val="left" w:pos="3141"/>
              </w:tabs>
              <w:overflowPunct w:val="0"/>
              <w:jc w:val="right"/>
              <w:rPr>
                <w:sz w:val="20"/>
                <w:szCs w:val="20"/>
              </w:rPr>
            </w:pPr>
            <w:r w:rsidRPr="007550F1">
              <w:rPr>
                <w:rFonts w:eastAsia="SimSun"/>
                <w:sz w:val="20"/>
                <w:szCs w:val="20"/>
              </w:rPr>
              <w:t>123.27</w:t>
            </w:r>
          </w:p>
        </w:tc>
        <w:tc>
          <w:tcPr>
            <w:tcW w:w="674" w:type="pct"/>
            <w:tcBorders>
              <w:top w:val="single" w:sz="4" w:space="0" w:color="auto"/>
              <w:left w:val="single" w:sz="4" w:space="0" w:color="auto"/>
              <w:bottom w:val="single" w:sz="4" w:space="0" w:color="auto"/>
              <w:right w:val="single" w:sz="4" w:space="0" w:color="auto"/>
            </w:tcBorders>
          </w:tcPr>
          <w:p w14:paraId="19AAF46F" w14:textId="77777777" w:rsidR="007550F1" w:rsidRPr="007550F1" w:rsidRDefault="007550F1" w:rsidP="004D66B1">
            <w:pPr>
              <w:widowControl w:val="0"/>
              <w:tabs>
                <w:tab w:val="left" w:pos="3141"/>
              </w:tabs>
              <w:overflowPunct w:val="0"/>
              <w:jc w:val="right"/>
              <w:rPr>
                <w:sz w:val="20"/>
                <w:szCs w:val="20"/>
              </w:rPr>
            </w:pPr>
            <w:r w:rsidRPr="007550F1">
              <w:rPr>
                <w:rFonts w:eastAsia="SimSun"/>
                <w:sz w:val="20"/>
                <w:szCs w:val="20"/>
              </w:rPr>
              <w:t>104.56</w:t>
            </w:r>
          </w:p>
        </w:tc>
        <w:tc>
          <w:tcPr>
            <w:tcW w:w="933" w:type="pct"/>
            <w:tcBorders>
              <w:top w:val="single" w:sz="4" w:space="0" w:color="auto"/>
              <w:left w:val="single" w:sz="4" w:space="0" w:color="auto"/>
              <w:bottom w:val="single" w:sz="4" w:space="0" w:color="auto"/>
              <w:right w:val="single" w:sz="4" w:space="0" w:color="auto"/>
            </w:tcBorders>
          </w:tcPr>
          <w:p w14:paraId="4E701260" w14:textId="77777777" w:rsidR="007550F1" w:rsidRPr="007550F1" w:rsidRDefault="007550F1" w:rsidP="004D66B1">
            <w:pPr>
              <w:widowControl w:val="0"/>
              <w:tabs>
                <w:tab w:val="left" w:pos="3141"/>
              </w:tabs>
              <w:overflowPunct w:val="0"/>
              <w:jc w:val="center"/>
              <w:rPr>
                <w:sz w:val="20"/>
                <w:szCs w:val="20"/>
              </w:rPr>
            </w:pPr>
            <w:r w:rsidRPr="007550F1">
              <w:rPr>
                <w:rFonts w:eastAsia="SimSun"/>
                <w:sz w:val="20"/>
                <w:szCs w:val="20"/>
              </w:rPr>
              <w:t>17.00</w:t>
            </w:r>
          </w:p>
        </w:tc>
      </w:tr>
      <w:tr w:rsidR="007550F1" w:rsidRPr="007550F1" w14:paraId="234A01B6" w14:textId="77777777" w:rsidTr="00ED2247">
        <w:tc>
          <w:tcPr>
            <w:tcW w:w="907" w:type="pct"/>
            <w:tcBorders>
              <w:top w:val="single" w:sz="4" w:space="0" w:color="auto"/>
              <w:left w:val="single" w:sz="4" w:space="0" w:color="auto"/>
              <w:bottom w:val="single" w:sz="4" w:space="0" w:color="auto"/>
              <w:right w:val="single" w:sz="4" w:space="0" w:color="auto"/>
            </w:tcBorders>
            <w:shd w:val="clear" w:color="auto" w:fill="auto"/>
          </w:tcPr>
          <w:p w14:paraId="4256B3F8" w14:textId="77777777" w:rsidR="007550F1" w:rsidRPr="007550F1" w:rsidRDefault="007550F1" w:rsidP="004D66B1">
            <w:pPr>
              <w:widowControl w:val="0"/>
              <w:tabs>
                <w:tab w:val="left" w:pos="3141"/>
              </w:tabs>
              <w:overflowPunct w:val="0"/>
              <w:rPr>
                <w:sz w:val="20"/>
                <w:szCs w:val="20"/>
              </w:rPr>
            </w:pPr>
            <w:r w:rsidRPr="007550F1">
              <w:rPr>
                <w:rFonts w:eastAsia="SimSun"/>
                <w:sz w:val="20"/>
                <w:szCs w:val="20"/>
              </w:rPr>
              <w:t>R-507A</w:t>
            </w:r>
          </w:p>
        </w:tc>
        <w:tc>
          <w:tcPr>
            <w:tcW w:w="495" w:type="pct"/>
            <w:tcBorders>
              <w:top w:val="single" w:sz="4" w:space="0" w:color="auto"/>
              <w:left w:val="single" w:sz="4" w:space="0" w:color="auto"/>
              <w:bottom w:val="single" w:sz="4" w:space="0" w:color="auto"/>
              <w:right w:val="single" w:sz="4" w:space="0" w:color="auto"/>
            </w:tcBorders>
            <w:shd w:val="clear" w:color="auto" w:fill="auto"/>
          </w:tcPr>
          <w:p w14:paraId="1343071D" w14:textId="77777777" w:rsidR="007550F1" w:rsidRPr="007550F1" w:rsidRDefault="007550F1" w:rsidP="004D66B1">
            <w:pPr>
              <w:widowControl w:val="0"/>
              <w:tabs>
                <w:tab w:val="left" w:pos="3141"/>
              </w:tabs>
              <w:overflowPunct w:val="0"/>
              <w:rPr>
                <w:sz w:val="20"/>
                <w:szCs w:val="20"/>
              </w:rPr>
            </w:pPr>
            <w:r w:rsidRPr="007550F1">
              <w:rPr>
                <w:rFonts w:eastAsia="SimSun"/>
                <w:sz w:val="20"/>
                <w:szCs w:val="20"/>
              </w:rPr>
              <w:t>3,985</w:t>
            </w:r>
          </w:p>
        </w:tc>
        <w:tc>
          <w:tcPr>
            <w:tcW w:w="643" w:type="pct"/>
            <w:tcBorders>
              <w:top w:val="single" w:sz="4" w:space="0" w:color="auto"/>
              <w:left w:val="single" w:sz="4" w:space="0" w:color="auto"/>
              <w:bottom w:val="single" w:sz="4" w:space="0" w:color="auto"/>
              <w:right w:val="single" w:sz="4" w:space="0" w:color="auto"/>
            </w:tcBorders>
            <w:shd w:val="clear" w:color="auto" w:fill="auto"/>
          </w:tcPr>
          <w:p w14:paraId="0D74AB18" w14:textId="77777777" w:rsidR="007550F1" w:rsidRPr="007550F1" w:rsidRDefault="007550F1" w:rsidP="004D66B1">
            <w:pPr>
              <w:widowControl w:val="0"/>
              <w:tabs>
                <w:tab w:val="left" w:pos="3141"/>
              </w:tabs>
              <w:overflowPunct w:val="0"/>
              <w:rPr>
                <w:sz w:val="20"/>
                <w:szCs w:val="20"/>
              </w:rPr>
            </w:pPr>
            <w:r w:rsidRPr="007550F1">
              <w:rPr>
                <w:rFonts w:eastAsia="SimSun"/>
                <w:sz w:val="20"/>
                <w:szCs w:val="20"/>
              </w:rPr>
              <w:t>0.57</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4FD47D1A" w14:textId="77777777" w:rsidR="007550F1" w:rsidRPr="007550F1" w:rsidRDefault="007550F1" w:rsidP="004D66B1">
            <w:pPr>
              <w:widowControl w:val="0"/>
              <w:tabs>
                <w:tab w:val="left" w:pos="3141"/>
              </w:tabs>
              <w:overflowPunct w:val="0"/>
              <w:rPr>
                <w:sz w:val="20"/>
                <w:szCs w:val="20"/>
              </w:rPr>
            </w:pPr>
            <w:r w:rsidRPr="007550F1">
              <w:rPr>
                <w:rFonts w:eastAsia="SimSun"/>
                <w:sz w:val="20"/>
                <w:szCs w:val="20"/>
              </w:rPr>
              <w:t>0.56</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25D02FEE" w14:textId="77777777" w:rsidR="007550F1" w:rsidRPr="007550F1" w:rsidRDefault="007550F1" w:rsidP="004D66B1">
            <w:pPr>
              <w:widowControl w:val="0"/>
              <w:tabs>
                <w:tab w:val="left" w:pos="3141"/>
              </w:tabs>
              <w:overflowPunct w:val="0"/>
              <w:rPr>
                <w:sz w:val="20"/>
                <w:szCs w:val="20"/>
              </w:rPr>
            </w:pPr>
            <w:r w:rsidRPr="007550F1">
              <w:rPr>
                <w:rFonts w:eastAsia="SimSun"/>
                <w:sz w:val="20"/>
                <w:szCs w:val="20"/>
              </w:rPr>
              <w:t>0.58</w:t>
            </w:r>
          </w:p>
        </w:tc>
        <w:tc>
          <w:tcPr>
            <w:tcW w:w="674" w:type="pct"/>
            <w:tcBorders>
              <w:top w:val="single" w:sz="4" w:space="0" w:color="auto"/>
              <w:left w:val="single" w:sz="4" w:space="0" w:color="auto"/>
              <w:bottom w:val="single" w:sz="4" w:space="0" w:color="auto"/>
              <w:right w:val="single" w:sz="4" w:space="0" w:color="auto"/>
            </w:tcBorders>
          </w:tcPr>
          <w:p w14:paraId="3ECB7D00" w14:textId="77777777" w:rsidR="007550F1" w:rsidRPr="007550F1" w:rsidRDefault="007550F1" w:rsidP="004D66B1">
            <w:pPr>
              <w:widowControl w:val="0"/>
              <w:tabs>
                <w:tab w:val="left" w:pos="3141"/>
              </w:tabs>
              <w:overflowPunct w:val="0"/>
              <w:rPr>
                <w:sz w:val="20"/>
                <w:szCs w:val="20"/>
              </w:rPr>
            </w:pPr>
            <w:r w:rsidRPr="007550F1">
              <w:rPr>
                <w:rFonts w:eastAsia="SimSun"/>
                <w:sz w:val="20"/>
                <w:szCs w:val="20"/>
              </w:rPr>
              <w:t>0.00</w:t>
            </w:r>
          </w:p>
        </w:tc>
        <w:tc>
          <w:tcPr>
            <w:tcW w:w="933" w:type="pct"/>
            <w:tcBorders>
              <w:top w:val="single" w:sz="4" w:space="0" w:color="auto"/>
              <w:left w:val="single" w:sz="4" w:space="0" w:color="auto"/>
              <w:bottom w:val="single" w:sz="4" w:space="0" w:color="auto"/>
              <w:right w:val="single" w:sz="4" w:space="0" w:color="auto"/>
            </w:tcBorders>
          </w:tcPr>
          <w:p w14:paraId="1F87440A" w14:textId="77777777" w:rsidR="007550F1" w:rsidRPr="007550F1" w:rsidRDefault="007550F1" w:rsidP="004D66B1">
            <w:pPr>
              <w:widowControl w:val="0"/>
              <w:tabs>
                <w:tab w:val="left" w:pos="3141"/>
              </w:tabs>
              <w:overflowPunct w:val="0"/>
              <w:jc w:val="center"/>
              <w:rPr>
                <w:sz w:val="20"/>
                <w:szCs w:val="20"/>
              </w:rPr>
            </w:pPr>
            <w:r w:rsidRPr="007550F1">
              <w:rPr>
                <w:rFonts w:eastAsia="SimSun"/>
                <w:sz w:val="20"/>
                <w:szCs w:val="20"/>
              </w:rPr>
              <w:t>0.00</w:t>
            </w:r>
          </w:p>
        </w:tc>
      </w:tr>
      <w:tr w:rsidR="007550F1" w:rsidRPr="007550F1" w14:paraId="27CF532B" w14:textId="77777777" w:rsidTr="00ED2247">
        <w:tc>
          <w:tcPr>
            <w:tcW w:w="1403" w:type="pct"/>
            <w:gridSpan w:val="2"/>
            <w:tcBorders>
              <w:top w:val="single" w:sz="4" w:space="0" w:color="auto"/>
              <w:left w:val="single" w:sz="4" w:space="0" w:color="auto"/>
              <w:bottom w:val="single" w:sz="4" w:space="0" w:color="auto"/>
              <w:right w:val="single" w:sz="4" w:space="0" w:color="auto"/>
            </w:tcBorders>
            <w:shd w:val="clear" w:color="auto" w:fill="auto"/>
          </w:tcPr>
          <w:p w14:paraId="693060EE" w14:textId="77777777" w:rsidR="007550F1" w:rsidRPr="007550F1" w:rsidRDefault="007550F1" w:rsidP="004D66B1">
            <w:pPr>
              <w:widowControl w:val="0"/>
              <w:tabs>
                <w:tab w:val="left" w:pos="3141"/>
              </w:tabs>
              <w:overflowPunct w:val="0"/>
              <w:rPr>
                <w:rFonts w:eastAsia="SimHei"/>
                <w:b/>
                <w:bCs/>
                <w:sz w:val="20"/>
                <w:szCs w:val="20"/>
                <w:lang w:eastAsia="en-CA"/>
              </w:rPr>
            </w:pPr>
            <w:r w:rsidRPr="007550F1">
              <w:rPr>
                <w:rFonts w:eastAsia="SimHei" w:hint="eastAsia"/>
                <w:b/>
                <w:bCs/>
                <w:sz w:val="20"/>
                <w:szCs w:val="20"/>
                <w:lang w:eastAsia="zh-CN"/>
              </w:rPr>
              <w:t>共计（公吨）</w:t>
            </w:r>
          </w:p>
        </w:tc>
        <w:tc>
          <w:tcPr>
            <w:tcW w:w="643" w:type="pct"/>
            <w:tcBorders>
              <w:top w:val="single" w:sz="4" w:space="0" w:color="auto"/>
              <w:left w:val="single" w:sz="4" w:space="0" w:color="auto"/>
              <w:bottom w:val="single" w:sz="4" w:space="0" w:color="auto"/>
              <w:right w:val="single" w:sz="4" w:space="0" w:color="auto"/>
            </w:tcBorders>
            <w:vAlign w:val="center"/>
          </w:tcPr>
          <w:p w14:paraId="0003850C" w14:textId="77777777" w:rsidR="007550F1" w:rsidRPr="007550F1" w:rsidRDefault="007550F1" w:rsidP="004D66B1">
            <w:pPr>
              <w:widowControl w:val="0"/>
              <w:overflowPunct w:val="0"/>
              <w:rPr>
                <w:b/>
                <w:bCs/>
                <w:sz w:val="20"/>
                <w:szCs w:val="20"/>
              </w:rPr>
            </w:pPr>
            <w:r w:rsidRPr="007550F1">
              <w:rPr>
                <w:rFonts w:eastAsia="SimSun"/>
                <w:b/>
                <w:bCs/>
                <w:color w:val="000000"/>
                <w:sz w:val="20"/>
                <w:szCs w:val="20"/>
              </w:rPr>
              <w:t>686.98</w:t>
            </w:r>
          </w:p>
        </w:tc>
        <w:tc>
          <w:tcPr>
            <w:tcW w:w="674" w:type="pct"/>
            <w:tcBorders>
              <w:top w:val="single" w:sz="4" w:space="0" w:color="auto"/>
              <w:left w:val="single" w:sz="4" w:space="0" w:color="auto"/>
              <w:bottom w:val="single" w:sz="4" w:space="0" w:color="auto"/>
              <w:right w:val="single" w:sz="4" w:space="0" w:color="auto"/>
            </w:tcBorders>
          </w:tcPr>
          <w:p w14:paraId="2213D722" w14:textId="77777777" w:rsidR="007550F1" w:rsidRPr="007550F1" w:rsidRDefault="007550F1" w:rsidP="004D66B1">
            <w:pPr>
              <w:widowControl w:val="0"/>
              <w:overflowPunct w:val="0"/>
              <w:rPr>
                <w:b/>
                <w:bCs/>
                <w:sz w:val="20"/>
                <w:szCs w:val="20"/>
              </w:rPr>
            </w:pPr>
            <w:r w:rsidRPr="007550F1">
              <w:rPr>
                <w:rFonts w:eastAsia="SimSun"/>
                <w:b/>
                <w:bCs/>
                <w:sz w:val="20"/>
                <w:szCs w:val="20"/>
              </w:rPr>
              <w:t>584.14</w:t>
            </w:r>
          </w:p>
        </w:tc>
        <w:tc>
          <w:tcPr>
            <w:tcW w:w="674" w:type="pct"/>
            <w:tcBorders>
              <w:top w:val="single" w:sz="4" w:space="0" w:color="auto"/>
              <w:left w:val="single" w:sz="4" w:space="0" w:color="auto"/>
              <w:bottom w:val="single" w:sz="4" w:space="0" w:color="auto"/>
              <w:right w:val="single" w:sz="4" w:space="0" w:color="auto"/>
            </w:tcBorders>
          </w:tcPr>
          <w:p w14:paraId="6E30E88D" w14:textId="77777777" w:rsidR="007550F1" w:rsidRPr="007550F1" w:rsidRDefault="007550F1" w:rsidP="004D66B1">
            <w:pPr>
              <w:widowControl w:val="0"/>
              <w:overflowPunct w:val="0"/>
              <w:rPr>
                <w:b/>
                <w:bCs/>
                <w:sz w:val="20"/>
                <w:szCs w:val="20"/>
              </w:rPr>
            </w:pPr>
            <w:r w:rsidRPr="007550F1">
              <w:rPr>
                <w:rFonts w:eastAsia="SimSun"/>
                <w:b/>
                <w:bCs/>
                <w:sz w:val="20"/>
                <w:szCs w:val="20"/>
              </w:rPr>
              <w:t>584.47</w:t>
            </w:r>
          </w:p>
        </w:tc>
        <w:tc>
          <w:tcPr>
            <w:tcW w:w="674" w:type="pct"/>
            <w:tcBorders>
              <w:top w:val="single" w:sz="4" w:space="0" w:color="auto"/>
              <w:left w:val="single" w:sz="4" w:space="0" w:color="auto"/>
              <w:bottom w:val="single" w:sz="4" w:space="0" w:color="auto"/>
              <w:right w:val="single" w:sz="4" w:space="0" w:color="auto"/>
            </w:tcBorders>
          </w:tcPr>
          <w:p w14:paraId="65564F89" w14:textId="77777777" w:rsidR="007550F1" w:rsidRPr="007550F1" w:rsidRDefault="007550F1" w:rsidP="004D66B1">
            <w:pPr>
              <w:widowControl w:val="0"/>
              <w:overflowPunct w:val="0"/>
              <w:rPr>
                <w:b/>
                <w:bCs/>
                <w:sz w:val="20"/>
                <w:szCs w:val="20"/>
              </w:rPr>
            </w:pPr>
            <w:r w:rsidRPr="007550F1">
              <w:rPr>
                <w:rFonts w:eastAsia="SimSun"/>
                <w:b/>
                <w:bCs/>
                <w:sz w:val="20"/>
                <w:szCs w:val="20"/>
              </w:rPr>
              <w:t>615.07</w:t>
            </w:r>
          </w:p>
        </w:tc>
        <w:tc>
          <w:tcPr>
            <w:tcW w:w="933" w:type="pct"/>
            <w:tcBorders>
              <w:top w:val="single" w:sz="4" w:space="0" w:color="auto"/>
              <w:left w:val="single" w:sz="4" w:space="0" w:color="auto"/>
              <w:bottom w:val="single" w:sz="4" w:space="0" w:color="auto"/>
              <w:right w:val="single" w:sz="4" w:space="0" w:color="auto"/>
            </w:tcBorders>
            <w:vAlign w:val="bottom"/>
          </w:tcPr>
          <w:p w14:paraId="3B3628FD" w14:textId="77777777" w:rsidR="007550F1" w:rsidRPr="007550F1" w:rsidRDefault="007550F1" w:rsidP="004D66B1">
            <w:pPr>
              <w:widowControl w:val="0"/>
              <w:tabs>
                <w:tab w:val="left" w:pos="3141"/>
              </w:tabs>
              <w:overflowPunct w:val="0"/>
              <w:jc w:val="center"/>
              <w:rPr>
                <w:b/>
                <w:bCs/>
                <w:sz w:val="20"/>
                <w:szCs w:val="20"/>
              </w:rPr>
            </w:pPr>
            <w:r w:rsidRPr="007550F1">
              <w:rPr>
                <w:rFonts w:eastAsia="SimSun"/>
                <w:b/>
                <w:bCs/>
                <w:sz w:val="20"/>
                <w:szCs w:val="20"/>
              </w:rPr>
              <w:t>100</w:t>
            </w:r>
          </w:p>
        </w:tc>
      </w:tr>
      <w:tr w:rsidR="007550F1" w:rsidRPr="007550F1" w14:paraId="0BFEB9CE" w14:textId="77777777" w:rsidTr="00ED2247">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4057EBBB" w14:textId="77777777" w:rsidR="00D903F3" w:rsidRDefault="00D903F3" w:rsidP="004D66B1">
            <w:pPr>
              <w:widowControl w:val="0"/>
              <w:tabs>
                <w:tab w:val="left" w:pos="3141"/>
              </w:tabs>
              <w:overflowPunct w:val="0"/>
              <w:rPr>
                <w:rFonts w:eastAsia="SimHei"/>
                <w:b/>
                <w:bCs/>
                <w:sz w:val="20"/>
                <w:szCs w:val="20"/>
                <w:lang w:eastAsia="zh-CN"/>
              </w:rPr>
            </w:pPr>
          </w:p>
          <w:p w14:paraId="57B6699E" w14:textId="6F6A2974" w:rsidR="007550F1" w:rsidRPr="007550F1" w:rsidRDefault="00B25409" w:rsidP="004D66B1">
            <w:pPr>
              <w:widowControl w:val="0"/>
              <w:tabs>
                <w:tab w:val="left" w:pos="3141"/>
              </w:tabs>
              <w:overflowPunct w:val="0"/>
              <w:rPr>
                <w:rFonts w:eastAsia="SimHei"/>
                <w:b/>
                <w:bCs/>
                <w:sz w:val="20"/>
                <w:szCs w:val="20"/>
              </w:rPr>
            </w:pPr>
            <w:r>
              <w:rPr>
                <w:rFonts w:eastAsia="SimHei" w:hint="eastAsia"/>
                <w:b/>
                <w:bCs/>
                <w:sz w:val="20"/>
                <w:szCs w:val="20"/>
                <w:lang w:eastAsia="zh-CN"/>
              </w:rPr>
              <w:t>吨二氧化碳当量</w:t>
            </w:r>
          </w:p>
        </w:tc>
      </w:tr>
      <w:tr w:rsidR="007550F1" w:rsidRPr="007550F1" w14:paraId="5F0CDF90" w14:textId="77777777" w:rsidTr="00ED2247">
        <w:trPr>
          <w:trHeight w:val="159"/>
        </w:trPr>
        <w:tc>
          <w:tcPr>
            <w:tcW w:w="907" w:type="pct"/>
            <w:tcBorders>
              <w:top w:val="single" w:sz="4" w:space="0" w:color="auto"/>
              <w:left w:val="single" w:sz="4" w:space="0" w:color="auto"/>
              <w:bottom w:val="single" w:sz="4" w:space="0" w:color="auto"/>
              <w:right w:val="single" w:sz="4" w:space="0" w:color="auto"/>
            </w:tcBorders>
          </w:tcPr>
          <w:p w14:paraId="462ABA6D" w14:textId="77777777" w:rsidR="007550F1" w:rsidRPr="007550F1" w:rsidRDefault="007550F1" w:rsidP="004D66B1">
            <w:pPr>
              <w:widowControl w:val="0"/>
              <w:shd w:val="clear" w:color="auto" w:fill="FFFFFF" w:themeFill="background1"/>
              <w:overflowPunct w:val="0"/>
              <w:rPr>
                <w:sz w:val="20"/>
                <w:szCs w:val="20"/>
              </w:rPr>
            </w:pPr>
            <w:r w:rsidRPr="007550F1">
              <w:rPr>
                <w:rFonts w:eastAsia="SimSun"/>
                <w:sz w:val="20"/>
                <w:szCs w:val="20"/>
              </w:rPr>
              <w:t>HFC-32</w:t>
            </w:r>
          </w:p>
        </w:tc>
        <w:tc>
          <w:tcPr>
            <w:tcW w:w="495" w:type="pct"/>
            <w:tcBorders>
              <w:top w:val="single" w:sz="4" w:space="0" w:color="auto"/>
              <w:left w:val="single" w:sz="4" w:space="0" w:color="auto"/>
              <w:bottom w:val="single" w:sz="4" w:space="0" w:color="auto"/>
              <w:right w:val="single" w:sz="4" w:space="0" w:color="auto"/>
            </w:tcBorders>
            <w:shd w:val="clear" w:color="auto" w:fill="auto"/>
          </w:tcPr>
          <w:p w14:paraId="703EAFFA" w14:textId="77777777" w:rsidR="007550F1" w:rsidRPr="007550F1" w:rsidRDefault="007550F1" w:rsidP="004D66B1">
            <w:pPr>
              <w:widowControl w:val="0"/>
              <w:shd w:val="clear" w:color="auto" w:fill="FFFFFF" w:themeFill="background1"/>
              <w:overflowPunct w:val="0"/>
              <w:rPr>
                <w:sz w:val="20"/>
                <w:szCs w:val="20"/>
              </w:rPr>
            </w:pPr>
            <w:r w:rsidRPr="007550F1">
              <w:rPr>
                <w:rFonts w:eastAsia="SimSun"/>
                <w:sz w:val="20"/>
                <w:szCs w:val="20"/>
              </w:rPr>
              <w:t>675</w:t>
            </w:r>
          </w:p>
        </w:tc>
        <w:tc>
          <w:tcPr>
            <w:tcW w:w="643" w:type="pct"/>
            <w:tcBorders>
              <w:top w:val="single" w:sz="4" w:space="0" w:color="auto"/>
              <w:left w:val="single" w:sz="4" w:space="0" w:color="auto"/>
              <w:bottom w:val="single" w:sz="4" w:space="0" w:color="auto"/>
              <w:right w:val="single" w:sz="4" w:space="0" w:color="auto"/>
            </w:tcBorders>
            <w:vAlign w:val="bottom"/>
          </w:tcPr>
          <w:p w14:paraId="2FF1F57E" w14:textId="77777777" w:rsidR="007550F1" w:rsidRPr="007550F1" w:rsidRDefault="007550F1" w:rsidP="004D66B1">
            <w:pPr>
              <w:widowControl w:val="0"/>
              <w:shd w:val="clear" w:color="auto" w:fill="FFFFFF" w:themeFill="background1"/>
              <w:overflowPunct w:val="0"/>
              <w:rPr>
                <w:sz w:val="20"/>
                <w:szCs w:val="20"/>
              </w:rPr>
            </w:pPr>
            <w:r w:rsidRPr="007550F1">
              <w:rPr>
                <w:rFonts w:eastAsia="SimSun"/>
                <w:color w:val="000000"/>
                <w:sz w:val="20"/>
                <w:szCs w:val="20"/>
              </w:rPr>
              <w:t>911</w:t>
            </w:r>
          </w:p>
        </w:tc>
        <w:tc>
          <w:tcPr>
            <w:tcW w:w="674" w:type="pct"/>
            <w:tcBorders>
              <w:top w:val="single" w:sz="4" w:space="0" w:color="auto"/>
              <w:left w:val="single" w:sz="4" w:space="0" w:color="auto"/>
              <w:bottom w:val="single" w:sz="4" w:space="0" w:color="auto"/>
              <w:right w:val="single" w:sz="4" w:space="0" w:color="auto"/>
            </w:tcBorders>
            <w:vAlign w:val="bottom"/>
          </w:tcPr>
          <w:p w14:paraId="7063BD5C" w14:textId="77777777" w:rsidR="007550F1" w:rsidRPr="007550F1" w:rsidRDefault="007550F1" w:rsidP="004D66B1">
            <w:pPr>
              <w:widowControl w:val="0"/>
              <w:shd w:val="clear" w:color="auto" w:fill="FFFFFF" w:themeFill="background1"/>
              <w:overflowPunct w:val="0"/>
              <w:rPr>
                <w:sz w:val="20"/>
                <w:szCs w:val="20"/>
              </w:rPr>
            </w:pPr>
            <w:r w:rsidRPr="007550F1">
              <w:rPr>
                <w:rFonts w:eastAsia="SimSun"/>
                <w:color w:val="000000"/>
                <w:sz w:val="20"/>
                <w:szCs w:val="20"/>
              </w:rPr>
              <w:t>1,924</w:t>
            </w:r>
          </w:p>
        </w:tc>
        <w:tc>
          <w:tcPr>
            <w:tcW w:w="674" w:type="pct"/>
            <w:tcBorders>
              <w:top w:val="single" w:sz="4" w:space="0" w:color="auto"/>
              <w:left w:val="single" w:sz="4" w:space="0" w:color="auto"/>
              <w:bottom w:val="single" w:sz="4" w:space="0" w:color="auto"/>
              <w:right w:val="single" w:sz="4" w:space="0" w:color="auto"/>
            </w:tcBorders>
            <w:vAlign w:val="bottom"/>
          </w:tcPr>
          <w:p w14:paraId="3D64636A" w14:textId="77777777" w:rsidR="007550F1" w:rsidRPr="007550F1" w:rsidRDefault="007550F1" w:rsidP="004D66B1">
            <w:pPr>
              <w:widowControl w:val="0"/>
              <w:shd w:val="clear" w:color="auto" w:fill="FFFFFF" w:themeFill="background1"/>
              <w:overflowPunct w:val="0"/>
              <w:rPr>
                <w:sz w:val="20"/>
                <w:szCs w:val="20"/>
              </w:rPr>
            </w:pPr>
            <w:r w:rsidRPr="007550F1">
              <w:rPr>
                <w:rFonts w:eastAsia="SimSun"/>
                <w:color w:val="000000"/>
                <w:sz w:val="20"/>
                <w:szCs w:val="20"/>
              </w:rPr>
              <w:t>0</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4F46B00D" w14:textId="77777777" w:rsidR="007550F1" w:rsidRPr="007550F1" w:rsidRDefault="007550F1" w:rsidP="004D66B1">
            <w:pPr>
              <w:widowControl w:val="0"/>
              <w:shd w:val="clear" w:color="auto" w:fill="FFFFFF" w:themeFill="background1"/>
              <w:overflowPunct w:val="0"/>
              <w:rPr>
                <w:sz w:val="20"/>
                <w:szCs w:val="20"/>
              </w:rPr>
            </w:pPr>
            <w:r w:rsidRPr="007550F1">
              <w:rPr>
                <w:rFonts w:eastAsia="SimSun"/>
                <w:color w:val="000000"/>
                <w:sz w:val="20"/>
                <w:szCs w:val="20"/>
              </w:rPr>
              <w:t>7,898</w:t>
            </w:r>
          </w:p>
        </w:tc>
        <w:tc>
          <w:tcPr>
            <w:tcW w:w="933" w:type="pct"/>
            <w:tcBorders>
              <w:top w:val="single" w:sz="4" w:space="0" w:color="auto"/>
              <w:left w:val="single" w:sz="4" w:space="0" w:color="auto"/>
              <w:bottom w:val="single" w:sz="4" w:space="0" w:color="auto"/>
              <w:right w:val="single" w:sz="4" w:space="0" w:color="auto"/>
            </w:tcBorders>
          </w:tcPr>
          <w:p w14:paraId="65DCB4B1" w14:textId="148E6683" w:rsidR="007550F1" w:rsidRPr="007550F1" w:rsidRDefault="007550F1" w:rsidP="004D66B1">
            <w:pPr>
              <w:widowControl w:val="0"/>
              <w:shd w:val="clear" w:color="auto" w:fill="FFFFFF" w:themeFill="background1"/>
              <w:overflowPunct w:val="0"/>
              <w:jc w:val="center"/>
              <w:rPr>
                <w:sz w:val="20"/>
                <w:szCs w:val="20"/>
              </w:rPr>
            </w:pPr>
            <w:r w:rsidRPr="007550F1">
              <w:rPr>
                <w:rFonts w:eastAsia="SimSun"/>
                <w:sz w:val="20"/>
                <w:szCs w:val="20"/>
              </w:rPr>
              <w:t>0.81</w:t>
            </w:r>
          </w:p>
        </w:tc>
      </w:tr>
      <w:tr w:rsidR="007550F1" w:rsidRPr="007550F1" w14:paraId="5BE50912" w14:textId="77777777" w:rsidTr="00ED2247">
        <w:tc>
          <w:tcPr>
            <w:tcW w:w="907" w:type="pct"/>
            <w:tcBorders>
              <w:top w:val="single" w:sz="4" w:space="0" w:color="auto"/>
              <w:left w:val="single" w:sz="4" w:space="0" w:color="auto"/>
              <w:bottom w:val="single" w:sz="4" w:space="0" w:color="auto"/>
              <w:right w:val="single" w:sz="4" w:space="0" w:color="auto"/>
            </w:tcBorders>
          </w:tcPr>
          <w:p w14:paraId="0BE97B6C" w14:textId="77777777" w:rsidR="007550F1" w:rsidRPr="007550F1" w:rsidRDefault="007550F1" w:rsidP="004D66B1">
            <w:pPr>
              <w:widowControl w:val="0"/>
              <w:shd w:val="clear" w:color="auto" w:fill="FFFFFF" w:themeFill="background1"/>
              <w:overflowPunct w:val="0"/>
              <w:rPr>
                <w:sz w:val="20"/>
                <w:szCs w:val="20"/>
              </w:rPr>
            </w:pPr>
            <w:r w:rsidRPr="007550F1">
              <w:rPr>
                <w:rFonts w:eastAsia="SimSun"/>
                <w:sz w:val="20"/>
                <w:szCs w:val="20"/>
              </w:rPr>
              <w:t>HFC-134a</w:t>
            </w:r>
          </w:p>
        </w:tc>
        <w:tc>
          <w:tcPr>
            <w:tcW w:w="495" w:type="pct"/>
            <w:tcBorders>
              <w:top w:val="single" w:sz="4" w:space="0" w:color="auto"/>
              <w:left w:val="single" w:sz="4" w:space="0" w:color="auto"/>
              <w:bottom w:val="single" w:sz="4" w:space="0" w:color="auto"/>
              <w:right w:val="single" w:sz="4" w:space="0" w:color="auto"/>
            </w:tcBorders>
            <w:shd w:val="clear" w:color="auto" w:fill="auto"/>
          </w:tcPr>
          <w:p w14:paraId="17308520" w14:textId="77777777" w:rsidR="007550F1" w:rsidRPr="007550F1" w:rsidRDefault="007550F1" w:rsidP="004D66B1">
            <w:pPr>
              <w:widowControl w:val="0"/>
              <w:shd w:val="clear" w:color="auto" w:fill="FFFFFF" w:themeFill="background1"/>
              <w:overflowPunct w:val="0"/>
              <w:rPr>
                <w:sz w:val="20"/>
                <w:szCs w:val="20"/>
              </w:rPr>
            </w:pPr>
            <w:r w:rsidRPr="007550F1">
              <w:rPr>
                <w:rFonts w:eastAsia="SimSun"/>
                <w:sz w:val="20"/>
                <w:szCs w:val="20"/>
              </w:rPr>
              <w:t>1,430</w:t>
            </w:r>
          </w:p>
        </w:tc>
        <w:tc>
          <w:tcPr>
            <w:tcW w:w="643" w:type="pct"/>
            <w:tcBorders>
              <w:top w:val="single" w:sz="4" w:space="0" w:color="auto"/>
              <w:left w:val="single" w:sz="4" w:space="0" w:color="auto"/>
              <w:bottom w:val="single" w:sz="4" w:space="0" w:color="auto"/>
              <w:right w:val="single" w:sz="4" w:space="0" w:color="auto"/>
            </w:tcBorders>
            <w:vAlign w:val="bottom"/>
          </w:tcPr>
          <w:p w14:paraId="3B6FDA84" w14:textId="77777777" w:rsidR="007550F1" w:rsidRPr="007550F1" w:rsidRDefault="007550F1" w:rsidP="004D66B1">
            <w:pPr>
              <w:widowControl w:val="0"/>
              <w:shd w:val="clear" w:color="auto" w:fill="FFFFFF" w:themeFill="background1"/>
              <w:overflowPunct w:val="0"/>
              <w:rPr>
                <w:sz w:val="20"/>
                <w:szCs w:val="20"/>
              </w:rPr>
            </w:pPr>
            <w:r w:rsidRPr="007550F1">
              <w:rPr>
                <w:rFonts w:eastAsia="SimSun"/>
                <w:color w:val="000000"/>
                <w:sz w:val="20"/>
                <w:szCs w:val="20"/>
              </w:rPr>
              <w:t>751,036</w:t>
            </w:r>
          </w:p>
        </w:tc>
        <w:tc>
          <w:tcPr>
            <w:tcW w:w="674" w:type="pct"/>
            <w:tcBorders>
              <w:top w:val="single" w:sz="4" w:space="0" w:color="auto"/>
              <w:left w:val="single" w:sz="4" w:space="0" w:color="auto"/>
              <w:bottom w:val="single" w:sz="4" w:space="0" w:color="auto"/>
              <w:right w:val="single" w:sz="4" w:space="0" w:color="auto"/>
            </w:tcBorders>
            <w:vAlign w:val="bottom"/>
          </w:tcPr>
          <w:p w14:paraId="4D1ED524" w14:textId="77777777" w:rsidR="007550F1" w:rsidRPr="007550F1" w:rsidRDefault="007550F1" w:rsidP="004D66B1">
            <w:pPr>
              <w:widowControl w:val="0"/>
              <w:shd w:val="clear" w:color="auto" w:fill="FFFFFF" w:themeFill="background1"/>
              <w:overflowPunct w:val="0"/>
              <w:rPr>
                <w:sz w:val="20"/>
                <w:szCs w:val="20"/>
              </w:rPr>
            </w:pPr>
            <w:r w:rsidRPr="007550F1">
              <w:rPr>
                <w:rFonts w:eastAsia="SimSun"/>
                <w:color w:val="000000"/>
                <w:sz w:val="20"/>
                <w:szCs w:val="20"/>
              </w:rPr>
              <w:t>695,323</w:t>
            </w:r>
          </w:p>
        </w:tc>
        <w:tc>
          <w:tcPr>
            <w:tcW w:w="674" w:type="pct"/>
            <w:tcBorders>
              <w:top w:val="single" w:sz="4" w:space="0" w:color="auto"/>
              <w:left w:val="single" w:sz="4" w:space="0" w:color="auto"/>
              <w:bottom w:val="single" w:sz="4" w:space="0" w:color="auto"/>
              <w:right w:val="single" w:sz="4" w:space="0" w:color="auto"/>
            </w:tcBorders>
            <w:vAlign w:val="bottom"/>
          </w:tcPr>
          <w:p w14:paraId="32E3A217" w14:textId="77777777" w:rsidR="007550F1" w:rsidRPr="007550F1" w:rsidRDefault="007550F1" w:rsidP="004D66B1">
            <w:pPr>
              <w:widowControl w:val="0"/>
              <w:shd w:val="clear" w:color="auto" w:fill="FFFFFF" w:themeFill="background1"/>
              <w:overflowPunct w:val="0"/>
              <w:rPr>
                <w:sz w:val="20"/>
                <w:szCs w:val="20"/>
              </w:rPr>
            </w:pPr>
            <w:r w:rsidRPr="007550F1">
              <w:rPr>
                <w:rFonts w:eastAsia="SimSun"/>
                <w:color w:val="000000"/>
                <w:sz w:val="20"/>
                <w:szCs w:val="20"/>
              </w:rPr>
              <w:t>636,851</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1CE284A" w14:textId="77777777" w:rsidR="007550F1" w:rsidRPr="007550F1" w:rsidRDefault="007550F1" w:rsidP="004D66B1">
            <w:pPr>
              <w:widowControl w:val="0"/>
              <w:shd w:val="clear" w:color="auto" w:fill="FFFFFF" w:themeFill="background1"/>
              <w:overflowPunct w:val="0"/>
              <w:rPr>
                <w:sz w:val="20"/>
                <w:szCs w:val="20"/>
              </w:rPr>
            </w:pPr>
            <w:r w:rsidRPr="007550F1">
              <w:rPr>
                <w:rFonts w:eastAsia="SimSun"/>
                <w:color w:val="000000"/>
                <w:sz w:val="20"/>
                <w:szCs w:val="20"/>
              </w:rPr>
              <w:t>693,050</w:t>
            </w:r>
          </w:p>
        </w:tc>
        <w:tc>
          <w:tcPr>
            <w:tcW w:w="933" w:type="pct"/>
            <w:tcBorders>
              <w:top w:val="single" w:sz="4" w:space="0" w:color="auto"/>
              <w:left w:val="single" w:sz="4" w:space="0" w:color="auto"/>
              <w:bottom w:val="single" w:sz="4" w:space="0" w:color="auto"/>
              <w:right w:val="single" w:sz="4" w:space="0" w:color="auto"/>
            </w:tcBorders>
          </w:tcPr>
          <w:p w14:paraId="3CEC9A37" w14:textId="22238DDE" w:rsidR="007550F1" w:rsidRPr="007550F1" w:rsidRDefault="007550F1" w:rsidP="004D66B1">
            <w:pPr>
              <w:widowControl w:val="0"/>
              <w:shd w:val="clear" w:color="auto" w:fill="FFFFFF" w:themeFill="background1"/>
              <w:overflowPunct w:val="0"/>
              <w:jc w:val="center"/>
              <w:rPr>
                <w:sz w:val="20"/>
                <w:szCs w:val="20"/>
              </w:rPr>
            </w:pPr>
            <w:r w:rsidRPr="007550F1">
              <w:rPr>
                <w:rFonts w:eastAsia="SimSun"/>
                <w:sz w:val="20"/>
                <w:szCs w:val="20"/>
              </w:rPr>
              <w:t>71.24</w:t>
            </w:r>
          </w:p>
        </w:tc>
      </w:tr>
      <w:tr w:rsidR="007550F1" w:rsidRPr="007550F1" w14:paraId="26266A6D" w14:textId="77777777" w:rsidTr="00ED2247">
        <w:tc>
          <w:tcPr>
            <w:tcW w:w="907" w:type="pct"/>
            <w:tcBorders>
              <w:top w:val="single" w:sz="4" w:space="0" w:color="auto"/>
              <w:left w:val="single" w:sz="4" w:space="0" w:color="auto"/>
              <w:bottom w:val="single" w:sz="4" w:space="0" w:color="auto"/>
              <w:right w:val="single" w:sz="4" w:space="0" w:color="auto"/>
            </w:tcBorders>
          </w:tcPr>
          <w:p w14:paraId="7C99D040" w14:textId="77777777" w:rsidR="007550F1" w:rsidRPr="007550F1" w:rsidRDefault="007550F1" w:rsidP="004D66B1">
            <w:pPr>
              <w:widowControl w:val="0"/>
              <w:shd w:val="clear" w:color="auto" w:fill="FFFFFF" w:themeFill="background1"/>
              <w:overflowPunct w:val="0"/>
              <w:rPr>
                <w:sz w:val="20"/>
                <w:szCs w:val="20"/>
              </w:rPr>
            </w:pPr>
            <w:r w:rsidRPr="007550F1">
              <w:rPr>
                <w:rFonts w:eastAsia="SimSun"/>
                <w:sz w:val="20"/>
                <w:szCs w:val="20"/>
              </w:rPr>
              <w:t>R-404A</w:t>
            </w:r>
          </w:p>
        </w:tc>
        <w:tc>
          <w:tcPr>
            <w:tcW w:w="495" w:type="pct"/>
            <w:tcBorders>
              <w:top w:val="single" w:sz="4" w:space="0" w:color="auto"/>
              <w:left w:val="single" w:sz="4" w:space="0" w:color="auto"/>
              <w:bottom w:val="single" w:sz="4" w:space="0" w:color="auto"/>
              <w:right w:val="single" w:sz="4" w:space="0" w:color="auto"/>
            </w:tcBorders>
            <w:shd w:val="clear" w:color="auto" w:fill="auto"/>
          </w:tcPr>
          <w:p w14:paraId="33D729DA" w14:textId="77777777" w:rsidR="007550F1" w:rsidRPr="007550F1" w:rsidRDefault="007550F1" w:rsidP="004D66B1">
            <w:pPr>
              <w:widowControl w:val="0"/>
              <w:shd w:val="clear" w:color="auto" w:fill="FFFFFF" w:themeFill="background1"/>
              <w:overflowPunct w:val="0"/>
              <w:rPr>
                <w:sz w:val="20"/>
                <w:szCs w:val="20"/>
              </w:rPr>
            </w:pPr>
            <w:r w:rsidRPr="007550F1">
              <w:rPr>
                <w:rFonts w:eastAsia="SimSun"/>
                <w:sz w:val="20"/>
                <w:szCs w:val="20"/>
              </w:rPr>
              <w:t>3,922</w:t>
            </w:r>
          </w:p>
        </w:tc>
        <w:tc>
          <w:tcPr>
            <w:tcW w:w="643" w:type="pct"/>
            <w:tcBorders>
              <w:top w:val="single" w:sz="4" w:space="0" w:color="auto"/>
              <w:left w:val="single" w:sz="4" w:space="0" w:color="auto"/>
              <w:bottom w:val="single" w:sz="4" w:space="0" w:color="auto"/>
              <w:right w:val="single" w:sz="4" w:space="0" w:color="auto"/>
            </w:tcBorders>
            <w:vAlign w:val="bottom"/>
          </w:tcPr>
          <w:p w14:paraId="606D5ABF" w14:textId="77777777" w:rsidR="007550F1" w:rsidRPr="007550F1" w:rsidRDefault="007550F1" w:rsidP="004D66B1">
            <w:pPr>
              <w:widowControl w:val="0"/>
              <w:shd w:val="clear" w:color="auto" w:fill="FFFFFF" w:themeFill="background1"/>
              <w:overflowPunct w:val="0"/>
              <w:rPr>
                <w:sz w:val="20"/>
                <w:szCs w:val="20"/>
              </w:rPr>
            </w:pPr>
            <w:r w:rsidRPr="007550F1">
              <w:rPr>
                <w:rFonts w:eastAsia="SimSun"/>
                <w:color w:val="000000"/>
                <w:sz w:val="20"/>
                <w:szCs w:val="20"/>
              </w:rPr>
              <w:t>19,216</w:t>
            </w:r>
          </w:p>
        </w:tc>
        <w:tc>
          <w:tcPr>
            <w:tcW w:w="674" w:type="pct"/>
            <w:tcBorders>
              <w:top w:val="single" w:sz="4" w:space="0" w:color="auto"/>
              <w:left w:val="single" w:sz="4" w:space="0" w:color="auto"/>
              <w:bottom w:val="single" w:sz="4" w:space="0" w:color="auto"/>
              <w:right w:val="single" w:sz="4" w:space="0" w:color="auto"/>
            </w:tcBorders>
            <w:vAlign w:val="bottom"/>
          </w:tcPr>
          <w:p w14:paraId="5E3F4753" w14:textId="77777777" w:rsidR="007550F1" w:rsidRPr="007550F1" w:rsidRDefault="007550F1" w:rsidP="004D66B1">
            <w:pPr>
              <w:widowControl w:val="0"/>
              <w:shd w:val="clear" w:color="auto" w:fill="FFFFFF" w:themeFill="background1"/>
              <w:overflowPunct w:val="0"/>
              <w:rPr>
                <w:sz w:val="20"/>
                <w:szCs w:val="20"/>
              </w:rPr>
            </w:pPr>
            <w:r w:rsidRPr="007550F1">
              <w:rPr>
                <w:rFonts w:eastAsia="SimSun"/>
                <w:color w:val="000000"/>
                <w:sz w:val="20"/>
                <w:szCs w:val="20"/>
              </w:rPr>
              <w:t>10,039</w:t>
            </w:r>
          </w:p>
        </w:tc>
        <w:tc>
          <w:tcPr>
            <w:tcW w:w="674" w:type="pct"/>
            <w:tcBorders>
              <w:top w:val="single" w:sz="4" w:space="0" w:color="auto"/>
              <w:left w:val="single" w:sz="4" w:space="0" w:color="auto"/>
              <w:bottom w:val="single" w:sz="4" w:space="0" w:color="auto"/>
              <w:right w:val="single" w:sz="4" w:space="0" w:color="auto"/>
            </w:tcBorders>
            <w:vAlign w:val="bottom"/>
          </w:tcPr>
          <w:p w14:paraId="3CA0113F" w14:textId="77777777" w:rsidR="007550F1" w:rsidRPr="007550F1" w:rsidRDefault="007550F1" w:rsidP="004D66B1">
            <w:pPr>
              <w:widowControl w:val="0"/>
              <w:shd w:val="clear" w:color="auto" w:fill="FFFFFF" w:themeFill="background1"/>
              <w:overflowPunct w:val="0"/>
              <w:rPr>
                <w:sz w:val="20"/>
                <w:szCs w:val="20"/>
              </w:rPr>
            </w:pPr>
            <w:r w:rsidRPr="007550F1">
              <w:rPr>
                <w:rFonts w:eastAsia="SimSun"/>
                <w:color w:val="000000"/>
                <w:sz w:val="20"/>
                <w:szCs w:val="20"/>
              </w:rPr>
              <w:t>57,648</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3C26C69" w14:textId="77777777" w:rsidR="007550F1" w:rsidRPr="007550F1" w:rsidRDefault="007550F1" w:rsidP="004D66B1">
            <w:pPr>
              <w:widowControl w:val="0"/>
              <w:shd w:val="clear" w:color="auto" w:fill="FFFFFF" w:themeFill="background1"/>
              <w:overflowPunct w:val="0"/>
              <w:rPr>
                <w:sz w:val="20"/>
                <w:szCs w:val="20"/>
              </w:rPr>
            </w:pPr>
            <w:r w:rsidRPr="007550F1">
              <w:rPr>
                <w:rFonts w:eastAsia="SimSun"/>
                <w:color w:val="000000"/>
                <w:sz w:val="20"/>
                <w:szCs w:val="20"/>
              </w:rPr>
              <w:t>52,000</w:t>
            </w:r>
          </w:p>
        </w:tc>
        <w:tc>
          <w:tcPr>
            <w:tcW w:w="933" w:type="pct"/>
            <w:tcBorders>
              <w:top w:val="single" w:sz="4" w:space="0" w:color="auto"/>
              <w:left w:val="single" w:sz="4" w:space="0" w:color="auto"/>
              <w:bottom w:val="single" w:sz="4" w:space="0" w:color="auto"/>
              <w:right w:val="single" w:sz="4" w:space="0" w:color="auto"/>
            </w:tcBorders>
          </w:tcPr>
          <w:p w14:paraId="34C5DFC5" w14:textId="0EAB5DE3" w:rsidR="007550F1" w:rsidRPr="007550F1" w:rsidRDefault="007550F1" w:rsidP="004D66B1">
            <w:pPr>
              <w:widowControl w:val="0"/>
              <w:shd w:val="clear" w:color="auto" w:fill="FFFFFF" w:themeFill="background1"/>
              <w:overflowPunct w:val="0"/>
              <w:jc w:val="center"/>
              <w:rPr>
                <w:sz w:val="20"/>
                <w:szCs w:val="20"/>
              </w:rPr>
            </w:pPr>
            <w:r w:rsidRPr="007550F1">
              <w:rPr>
                <w:rFonts w:eastAsia="SimSun"/>
                <w:sz w:val="20"/>
                <w:szCs w:val="20"/>
              </w:rPr>
              <w:t>5.35</w:t>
            </w:r>
          </w:p>
        </w:tc>
      </w:tr>
      <w:tr w:rsidR="007550F1" w:rsidRPr="007550F1" w14:paraId="52D0D458" w14:textId="77777777" w:rsidTr="00ED2247">
        <w:tc>
          <w:tcPr>
            <w:tcW w:w="907" w:type="pct"/>
            <w:tcBorders>
              <w:top w:val="single" w:sz="4" w:space="0" w:color="auto"/>
              <w:left w:val="single" w:sz="4" w:space="0" w:color="auto"/>
              <w:bottom w:val="single" w:sz="4" w:space="0" w:color="auto"/>
              <w:right w:val="single" w:sz="4" w:space="0" w:color="auto"/>
            </w:tcBorders>
          </w:tcPr>
          <w:p w14:paraId="2ACD939E" w14:textId="77777777" w:rsidR="007550F1" w:rsidRPr="007550F1" w:rsidRDefault="007550F1" w:rsidP="004D66B1">
            <w:pPr>
              <w:widowControl w:val="0"/>
              <w:shd w:val="clear" w:color="auto" w:fill="FFFFFF" w:themeFill="background1"/>
              <w:overflowPunct w:val="0"/>
              <w:rPr>
                <w:sz w:val="20"/>
                <w:szCs w:val="20"/>
              </w:rPr>
            </w:pPr>
            <w:r w:rsidRPr="007550F1">
              <w:rPr>
                <w:rFonts w:eastAsia="SimSun"/>
                <w:sz w:val="20"/>
                <w:szCs w:val="20"/>
              </w:rPr>
              <w:t>R-407C</w:t>
            </w:r>
          </w:p>
        </w:tc>
        <w:tc>
          <w:tcPr>
            <w:tcW w:w="495" w:type="pct"/>
            <w:tcBorders>
              <w:top w:val="single" w:sz="4" w:space="0" w:color="auto"/>
              <w:left w:val="single" w:sz="4" w:space="0" w:color="auto"/>
              <w:bottom w:val="single" w:sz="4" w:space="0" w:color="auto"/>
              <w:right w:val="single" w:sz="4" w:space="0" w:color="auto"/>
            </w:tcBorders>
            <w:shd w:val="clear" w:color="auto" w:fill="auto"/>
          </w:tcPr>
          <w:p w14:paraId="2BA4DAD5" w14:textId="77777777" w:rsidR="007550F1" w:rsidRPr="007550F1" w:rsidRDefault="007550F1" w:rsidP="004D66B1">
            <w:pPr>
              <w:widowControl w:val="0"/>
              <w:shd w:val="clear" w:color="auto" w:fill="FFFFFF" w:themeFill="background1"/>
              <w:overflowPunct w:val="0"/>
              <w:rPr>
                <w:sz w:val="20"/>
                <w:szCs w:val="20"/>
              </w:rPr>
            </w:pPr>
            <w:r w:rsidRPr="007550F1">
              <w:rPr>
                <w:rFonts w:eastAsia="SimSun"/>
                <w:sz w:val="20"/>
                <w:szCs w:val="20"/>
              </w:rPr>
              <w:t>2,107</w:t>
            </w:r>
          </w:p>
        </w:tc>
        <w:tc>
          <w:tcPr>
            <w:tcW w:w="643" w:type="pct"/>
            <w:tcBorders>
              <w:top w:val="single" w:sz="4" w:space="0" w:color="auto"/>
              <w:left w:val="single" w:sz="4" w:space="0" w:color="auto"/>
              <w:bottom w:val="single" w:sz="4" w:space="0" w:color="auto"/>
              <w:right w:val="single" w:sz="4" w:space="0" w:color="auto"/>
            </w:tcBorders>
            <w:vAlign w:val="bottom"/>
          </w:tcPr>
          <w:p w14:paraId="6E6BED53" w14:textId="77777777" w:rsidR="007550F1" w:rsidRPr="007550F1" w:rsidRDefault="007550F1" w:rsidP="004D66B1">
            <w:pPr>
              <w:widowControl w:val="0"/>
              <w:shd w:val="clear" w:color="auto" w:fill="FFFFFF" w:themeFill="background1"/>
              <w:overflowPunct w:val="0"/>
              <w:rPr>
                <w:sz w:val="20"/>
                <w:szCs w:val="20"/>
              </w:rPr>
            </w:pPr>
            <w:r w:rsidRPr="007550F1">
              <w:rPr>
                <w:rFonts w:eastAsia="SimSun"/>
                <w:color w:val="000000"/>
                <w:sz w:val="20"/>
                <w:szCs w:val="20"/>
              </w:rPr>
              <w:t>3,619</w:t>
            </w:r>
          </w:p>
        </w:tc>
        <w:tc>
          <w:tcPr>
            <w:tcW w:w="674" w:type="pct"/>
            <w:tcBorders>
              <w:top w:val="single" w:sz="4" w:space="0" w:color="auto"/>
              <w:left w:val="single" w:sz="4" w:space="0" w:color="auto"/>
              <w:bottom w:val="single" w:sz="4" w:space="0" w:color="auto"/>
              <w:right w:val="single" w:sz="4" w:space="0" w:color="auto"/>
            </w:tcBorders>
            <w:vAlign w:val="bottom"/>
          </w:tcPr>
          <w:p w14:paraId="3D7C8216" w14:textId="77777777" w:rsidR="007550F1" w:rsidRPr="007550F1" w:rsidRDefault="007550F1" w:rsidP="004D66B1">
            <w:pPr>
              <w:widowControl w:val="0"/>
              <w:shd w:val="clear" w:color="auto" w:fill="FFFFFF" w:themeFill="background1"/>
              <w:overflowPunct w:val="0"/>
              <w:rPr>
                <w:sz w:val="20"/>
                <w:szCs w:val="20"/>
              </w:rPr>
            </w:pPr>
            <w:r w:rsidRPr="007550F1">
              <w:rPr>
                <w:rFonts w:eastAsia="SimSun"/>
                <w:color w:val="000000"/>
                <w:sz w:val="20"/>
                <w:szCs w:val="20"/>
              </w:rPr>
              <w:t>0</w:t>
            </w:r>
          </w:p>
        </w:tc>
        <w:tc>
          <w:tcPr>
            <w:tcW w:w="674" w:type="pct"/>
            <w:tcBorders>
              <w:top w:val="single" w:sz="4" w:space="0" w:color="auto"/>
              <w:left w:val="single" w:sz="4" w:space="0" w:color="auto"/>
              <w:bottom w:val="single" w:sz="4" w:space="0" w:color="auto"/>
              <w:right w:val="single" w:sz="4" w:space="0" w:color="auto"/>
            </w:tcBorders>
            <w:vAlign w:val="bottom"/>
          </w:tcPr>
          <w:p w14:paraId="6C97666C" w14:textId="77777777" w:rsidR="007550F1" w:rsidRPr="007550F1" w:rsidRDefault="007550F1" w:rsidP="004D66B1">
            <w:pPr>
              <w:widowControl w:val="0"/>
              <w:shd w:val="clear" w:color="auto" w:fill="FFFFFF" w:themeFill="background1"/>
              <w:overflowPunct w:val="0"/>
              <w:rPr>
                <w:sz w:val="20"/>
                <w:szCs w:val="20"/>
              </w:rPr>
            </w:pPr>
            <w:r w:rsidRPr="007550F1">
              <w:rPr>
                <w:rFonts w:eastAsia="SimSun"/>
                <w:color w:val="000000"/>
                <w:sz w:val="20"/>
                <w:szCs w:val="20"/>
              </w:rPr>
              <w:t>1,011</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74134AD" w14:textId="77777777" w:rsidR="007550F1" w:rsidRPr="007550F1" w:rsidRDefault="007550F1" w:rsidP="004D66B1">
            <w:pPr>
              <w:widowControl w:val="0"/>
              <w:shd w:val="clear" w:color="auto" w:fill="FFFFFF" w:themeFill="background1"/>
              <w:overflowPunct w:val="0"/>
              <w:rPr>
                <w:sz w:val="20"/>
                <w:szCs w:val="20"/>
              </w:rPr>
            </w:pPr>
            <w:r w:rsidRPr="007550F1">
              <w:rPr>
                <w:rFonts w:eastAsia="SimSun"/>
                <w:color w:val="000000"/>
                <w:sz w:val="20"/>
                <w:szCs w:val="20"/>
              </w:rPr>
              <w:t>1,596</w:t>
            </w:r>
          </w:p>
        </w:tc>
        <w:tc>
          <w:tcPr>
            <w:tcW w:w="933" w:type="pct"/>
            <w:tcBorders>
              <w:top w:val="single" w:sz="4" w:space="0" w:color="auto"/>
              <w:left w:val="single" w:sz="4" w:space="0" w:color="auto"/>
              <w:bottom w:val="single" w:sz="4" w:space="0" w:color="auto"/>
              <w:right w:val="single" w:sz="4" w:space="0" w:color="auto"/>
            </w:tcBorders>
          </w:tcPr>
          <w:p w14:paraId="6B8E72A3" w14:textId="5F3D7480" w:rsidR="007550F1" w:rsidRPr="007550F1" w:rsidRDefault="007550F1" w:rsidP="004D66B1">
            <w:pPr>
              <w:widowControl w:val="0"/>
              <w:shd w:val="clear" w:color="auto" w:fill="FFFFFF" w:themeFill="background1"/>
              <w:overflowPunct w:val="0"/>
              <w:jc w:val="center"/>
              <w:rPr>
                <w:sz w:val="20"/>
                <w:szCs w:val="20"/>
              </w:rPr>
            </w:pPr>
            <w:r w:rsidRPr="007550F1">
              <w:rPr>
                <w:rFonts w:eastAsia="SimSun"/>
                <w:sz w:val="20"/>
                <w:szCs w:val="20"/>
              </w:rPr>
              <w:t>0.16</w:t>
            </w:r>
          </w:p>
        </w:tc>
      </w:tr>
      <w:tr w:rsidR="007550F1" w:rsidRPr="007550F1" w14:paraId="0009EF3C" w14:textId="77777777" w:rsidTr="00ED2247">
        <w:tc>
          <w:tcPr>
            <w:tcW w:w="907" w:type="pct"/>
            <w:tcBorders>
              <w:top w:val="single" w:sz="4" w:space="0" w:color="auto"/>
              <w:left w:val="single" w:sz="4" w:space="0" w:color="auto"/>
              <w:bottom w:val="single" w:sz="4" w:space="0" w:color="auto"/>
              <w:right w:val="single" w:sz="4" w:space="0" w:color="auto"/>
            </w:tcBorders>
          </w:tcPr>
          <w:p w14:paraId="306F1AFF" w14:textId="77777777" w:rsidR="007550F1" w:rsidRPr="007550F1" w:rsidRDefault="007550F1" w:rsidP="004D66B1">
            <w:pPr>
              <w:widowControl w:val="0"/>
              <w:shd w:val="clear" w:color="auto" w:fill="FFFFFF" w:themeFill="background1"/>
              <w:overflowPunct w:val="0"/>
              <w:rPr>
                <w:sz w:val="20"/>
                <w:szCs w:val="20"/>
              </w:rPr>
            </w:pPr>
            <w:r w:rsidRPr="007550F1">
              <w:rPr>
                <w:rFonts w:eastAsia="SimSun"/>
                <w:sz w:val="20"/>
                <w:szCs w:val="20"/>
              </w:rPr>
              <w:t>R-410A</w:t>
            </w:r>
          </w:p>
        </w:tc>
        <w:tc>
          <w:tcPr>
            <w:tcW w:w="495" w:type="pct"/>
            <w:tcBorders>
              <w:top w:val="single" w:sz="4" w:space="0" w:color="auto"/>
              <w:left w:val="single" w:sz="4" w:space="0" w:color="auto"/>
              <w:bottom w:val="single" w:sz="4" w:space="0" w:color="auto"/>
              <w:right w:val="single" w:sz="4" w:space="0" w:color="auto"/>
            </w:tcBorders>
          </w:tcPr>
          <w:p w14:paraId="316B791C" w14:textId="77777777" w:rsidR="007550F1" w:rsidRPr="007550F1" w:rsidRDefault="007550F1" w:rsidP="004D66B1">
            <w:pPr>
              <w:widowControl w:val="0"/>
              <w:shd w:val="clear" w:color="auto" w:fill="FFFFFF" w:themeFill="background1"/>
              <w:overflowPunct w:val="0"/>
              <w:rPr>
                <w:sz w:val="20"/>
                <w:szCs w:val="20"/>
              </w:rPr>
            </w:pPr>
            <w:r w:rsidRPr="007550F1">
              <w:rPr>
                <w:rFonts w:eastAsia="SimSun"/>
                <w:sz w:val="20"/>
                <w:szCs w:val="20"/>
              </w:rPr>
              <w:t>2,088</w:t>
            </w:r>
          </w:p>
        </w:tc>
        <w:tc>
          <w:tcPr>
            <w:tcW w:w="643" w:type="pct"/>
            <w:tcBorders>
              <w:top w:val="single" w:sz="4" w:space="0" w:color="auto"/>
              <w:left w:val="single" w:sz="4" w:space="0" w:color="auto"/>
              <w:bottom w:val="single" w:sz="4" w:space="0" w:color="auto"/>
              <w:right w:val="single" w:sz="4" w:space="0" w:color="auto"/>
            </w:tcBorders>
            <w:vAlign w:val="bottom"/>
          </w:tcPr>
          <w:p w14:paraId="03120429" w14:textId="77777777" w:rsidR="007550F1" w:rsidRPr="007550F1" w:rsidRDefault="007550F1" w:rsidP="004D66B1">
            <w:pPr>
              <w:widowControl w:val="0"/>
              <w:shd w:val="clear" w:color="auto" w:fill="FFFFFF" w:themeFill="background1"/>
              <w:overflowPunct w:val="0"/>
              <w:rPr>
                <w:sz w:val="20"/>
                <w:szCs w:val="20"/>
              </w:rPr>
            </w:pPr>
            <w:r w:rsidRPr="007550F1">
              <w:rPr>
                <w:rFonts w:eastAsia="SimSun"/>
                <w:color w:val="000000"/>
                <w:sz w:val="20"/>
                <w:szCs w:val="20"/>
              </w:rPr>
              <w:t>319,221</w:t>
            </w:r>
          </w:p>
        </w:tc>
        <w:tc>
          <w:tcPr>
            <w:tcW w:w="674" w:type="pct"/>
            <w:tcBorders>
              <w:top w:val="single" w:sz="4" w:space="0" w:color="auto"/>
              <w:left w:val="single" w:sz="4" w:space="0" w:color="auto"/>
              <w:bottom w:val="single" w:sz="4" w:space="0" w:color="auto"/>
              <w:right w:val="single" w:sz="4" w:space="0" w:color="auto"/>
            </w:tcBorders>
            <w:vAlign w:val="bottom"/>
          </w:tcPr>
          <w:p w14:paraId="65365C54" w14:textId="77777777" w:rsidR="007550F1" w:rsidRPr="007550F1" w:rsidRDefault="007550F1" w:rsidP="004D66B1">
            <w:pPr>
              <w:widowControl w:val="0"/>
              <w:shd w:val="clear" w:color="auto" w:fill="FFFFFF" w:themeFill="background1"/>
              <w:overflowPunct w:val="0"/>
              <w:rPr>
                <w:sz w:val="20"/>
                <w:szCs w:val="20"/>
              </w:rPr>
            </w:pPr>
            <w:r w:rsidRPr="007550F1">
              <w:rPr>
                <w:rFonts w:eastAsia="SimSun"/>
                <w:color w:val="000000"/>
                <w:sz w:val="20"/>
                <w:szCs w:val="20"/>
              </w:rPr>
              <w:t>191,904</w:t>
            </w:r>
          </w:p>
        </w:tc>
        <w:tc>
          <w:tcPr>
            <w:tcW w:w="674" w:type="pct"/>
            <w:tcBorders>
              <w:top w:val="single" w:sz="4" w:space="0" w:color="auto"/>
              <w:left w:val="single" w:sz="4" w:space="0" w:color="auto"/>
              <w:bottom w:val="single" w:sz="4" w:space="0" w:color="auto"/>
              <w:right w:val="single" w:sz="4" w:space="0" w:color="auto"/>
            </w:tcBorders>
            <w:vAlign w:val="bottom"/>
          </w:tcPr>
          <w:p w14:paraId="7180EEA3" w14:textId="77777777" w:rsidR="007550F1" w:rsidRPr="007550F1" w:rsidRDefault="007550F1" w:rsidP="004D66B1">
            <w:pPr>
              <w:widowControl w:val="0"/>
              <w:shd w:val="clear" w:color="auto" w:fill="FFFFFF" w:themeFill="background1"/>
              <w:overflowPunct w:val="0"/>
              <w:rPr>
                <w:sz w:val="20"/>
                <w:szCs w:val="20"/>
              </w:rPr>
            </w:pPr>
            <w:r w:rsidRPr="007550F1">
              <w:rPr>
                <w:rFonts w:eastAsia="SimSun"/>
                <w:color w:val="000000"/>
                <w:sz w:val="20"/>
                <w:szCs w:val="20"/>
              </w:rPr>
              <w:t>257,326</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A4FD82D" w14:textId="77777777" w:rsidR="007550F1" w:rsidRPr="007550F1" w:rsidRDefault="007550F1" w:rsidP="004D66B1">
            <w:pPr>
              <w:widowControl w:val="0"/>
              <w:shd w:val="clear" w:color="auto" w:fill="FFFFFF" w:themeFill="background1"/>
              <w:overflowPunct w:val="0"/>
              <w:rPr>
                <w:sz w:val="20"/>
                <w:szCs w:val="20"/>
              </w:rPr>
            </w:pPr>
            <w:r w:rsidRPr="007550F1">
              <w:rPr>
                <w:rFonts w:eastAsia="SimSun"/>
                <w:color w:val="000000"/>
                <w:sz w:val="20"/>
                <w:szCs w:val="20"/>
              </w:rPr>
              <w:t>218,269</w:t>
            </w:r>
          </w:p>
        </w:tc>
        <w:tc>
          <w:tcPr>
            <w:tcW w:w="933" w:type="pct"/>
            <w:tcBorders>
              <w:top w:val="single" w:sz="4" w:space="0" w:color="auto"/>
              <w:left w:val="single" w:sz="4" w:space="0" w:color="auto"/>
              <w:bottom w:val="single" w:sz="4" w:space="0" w:color="auto"/>
              <w:right w:val="single" w:sz="4" w:space="0" w:color="auto"/>
            </w:tcBorders>
          </w:tcPr>
          <w:p w14:paraId="64252504" w14:textId="6C770D3E" w:rsidR="007550F1" w:rsidRPr="007550F1" w:rsidRDefault="007550F1" w:rsidP="004D66B1">
            <w:pPr>
              <w:widowControl w:val="0"/>
              <w:shd w:val="clear" w:color="auto" w:fill="FFFFFF" w:themeFill="background1"/>
              <w:overflowPunct w:val="0"/>
              <w:jc w:val="center"/>
              <w:rPr>
                <w:sz w:val="20"/>
                <w:szCs w:val="20"/>
              </w:rPr>
            </w:pPr>
            <w:r w:rsidRPr="007550F1">
              <w:rPr>
                <w:rFonts w:eastAsia="SimSun"/>
                <w:sz w:val="20"/>
                <w:szCs w:val="20"/>
              </w:rPr>
              <w:t>22.44</w:t>
            </w:r>
          </w:p>
        </w:tc>
      </w:tr>
      <w:tr w:rsidR="007550F1" w:rsidRPr="007550F1" w14:paraId="2E1599EF" w14:textId="77777777" w:rsidTr="00202707">
        <w:tc>
          <w:tcPr>
            <w:tcW w:w="907" w:type="pct"/>
            <w:tcBorders>
              <w:top w:val="single" w:sz="4" w:space="0" w:color="auto"/>
              <w:left w:val="single" w:sz="4" w:space="0" w:color="auto"/>
              <w:bottom w:val="single" w:sz="4" w:space="0" w:color="auto"/>
              <w:right w:val="single" w:sz="4" w:space="0" w:color="auto"/>
            </w:tcBorders>
          </w:tcPr>
          <w:p w14:paraId="182B900A" w14:textId="77777777" w:rsidR="007550F1" w:rsidRPr="007550F1" w:rsidDel="007C588C" w:rsidRDefault="007550F1" w:rsidP="004D66B1">
            <w:pPr>
              <w:widowControl w:val="0"/>
              <w:shd w:val="clear" w:color="auto" w:fill="FFFFFF" w:themeFill="background1"/>
              <w:overflowPunct w:val="0"/>
              <w:rPr>
                <w:sz w:val="20"/>
                <w:szCs w:val="20"/>
              </w:rPr>
            </w:pPr>
            <w:r w:rsidRPr="007550F1">
              <w:rPr>
                <w:rFonts w:eastAsia="SimSun"/>
                <w:sz w:val="20"/>
                <w:szCs w:val="20"/>
              </w:rPr>
              <w:t>R-507A</w:t>
            </w:r>
          </w:p>
        </w:tc>
        <w:tc>
          <w:tcPr>
            <w:tcW w:w="495" w:type="pct"/>
            <w:tcBorders>
              <w:top w:val="single" w:sz="4" w:space="0" w:color="auto"/>
              <w:left w:val="single" w:sz="4" w:space="0" w:color="auto"/>
              <w:bottom w:val="single" w:sz="4" w:space="0" w:color="auto"/>
              <w:right w:val="single" w:sz="4" w:space="0" w:color="auto"/>
            </w:tcBorders>
          </w:tcPr>
          <w:p w14:paraId="5A418ECC" w14:textId="77777777" w:rsidR="007550F1" w:rsidRPr="007550F1" w:rsidRDefault="007550F1" w:rsidP="004D66B1">
            <w:pPr>
              <w:widowControl w:val="0"/>
              <w:shd w:val="clear" w:color="auto" w:fill="FFFFFF" w:themeFill="background1"/>
              <w:overflowPunct w:val="0"/>
              <w:rPr>
                <w:sz w:val="20"/>
                <w:szCs w:val="20"/>
              </w:rPr>
            </w:pPr>
            <w:r w:rsidRPr="007550F1">
              <w:rPr>
                <w:rFonts w:eastAsia="SimSun"/>
                <w:sz w:val="20"/>
                <w:szCs w:val="20"/>
              </w:rPr>
              <w:t>3,985</w:t>
            </w:r>
          </w:p>
        </w:tc>
        <w:tc>
          <w:tcPr>
            <w:tcW w:w="643" w:type="pct"/>
            <w:tcBorders>
              <w:top w:val="single" w:sz="4" w:space="0" w:color="auto"/>
              <w:left w:val="single" w:sz="4" w:space="0" w:color="auto"/>
              <w:bottom w:val="single" w:sz="4" w:space="0" w:color="auto"/>
              <w:right w:val="single" w:sz="4" w:space="0" w:color="auto"/>
            </w:tcBorders>
            <w:vAlign w:val="bottom"/>
          </w:tcPr>
          <w:p w14:paraId="20101454" w14:textId="77777777" w:rsidR="007550F1" w:rsidRPr="007550F1" w:rsidRDefault="007550F1" w:rsidP="004D66B1">
            <w:pPr>
              <w:widowControl w:val="0"/>
              <w:shd w:val="clear" w:color="auto" w:fill="FFFFFF" w:themeFill="background1"/>
              <w:overflowPunct w:val="0"/>
              <w:rPr>
                <w:sz w:val="20"/>
                <w:szCs w:val="20"/>
              </w:rPr>
            </w:pPr>
            <w:r w:rsidRPr="007550F1">
              <w:rPr>
                <w:rFonts w:eastAsia="SimSun"/>
                <w:color w:val="000000"/>
                <w:sz w:val="20"/>
                <w:szCs w:val="20"/>
              </w:rPr>
              <w:t>2,271</w:t>
            </w:r>
          </w:p>
        </w:tc>
        <w:tc>
          <w:tcPr>
            <w:tcW w:w="674" w:type="pct"/>
            <w:tcBorders>
              <w:top w:val="single" w:sz="4" w:space="0" w:color="auto"/>
              <w:left w:val="single" w:sz="4" w:space="0" w:color="auto"/>
              <w:bottom w:val="single" w:sz="4" w:space="0" w:color="auto"/>
              <w:right w:val="single" w:sz="4" w:space="0" w:color="auto"/>
            </w:tcBorders>
            <w:vAlign w:val="bottom"/>
          </w:tcPr>
          <w:p w14:paraId="23E89137" w14:textId="77777777" w:rsidR="007550F1" w:rsidRPr="007550F1" w:rsidRDefault="007550F1" w:rsidP="004D66B1">
            <w:pPr>
              <w:widowControl w:val="0"/>
              <w:shd w:val="clear" w:color="auto" w:fill="FFFFFF" w:themeFill="background1"/>
              <w:overflowPunct w:val="0"/>
              <w:rPr>
                <w:sz w:val="20"/>
                <w:szCs w:val="20"/>
              </w:rPr>
            </w:pPr>
            <w:r w:rsidRPr="007550F1">
              <w:rPr>
                <w:rFonts w:eastAsia="SimSun"/>
                <w:color w:val="000000"/>
                <w:sz w:val="20"/>
                <w:szCs w:val="20"/>
              </w:rPr>
              <w:t>2,232</w:t>
            </w:r>
          </w:p>
        </w:tc>
        <w:tc>
          <w:tcPr>
            <w:tcW w:w="674" w:type="pct"/>
            <w:tcBorders>
              <w:top w:val="single" w:sz="4" w:space="0" w:color="auto"/>
              <w:left w:val="single" w:sz="4" w:space="0" w:color="auto"/>
              <w:bottom w:val="single" w:sz="4" w:space="0" w:color="auto"/>
              <w:right w:val="single" w:sz="4" w:space="0" w:color="auto"/>
            </w:tcBorders>
            <w:vAlign w:val="bottom"/>
          </w:tcPr>
          <w:p w14:paraId="2C17B563" w14:textId="77777777" w:rsidR="007550F1" w:rsidRPr="007550F1" w:rsidRDefault="007550F1" w:rsidP="004D66B1">
            <w:pPr>
              <w:widowControl w:val="0"/>
              <w:shd w:val="clear" w:color="auto" w:fill="FFFFFF" w:themeFill="background1"/>
              <w:overflowPunct w:val="0"/>
              <w:rPr>
                <w:sz w:val="20"/>
                <w:szCs w:val="20"/>
              </w:rPr>
            </w:pPr>
            <w:r w:rsidRPr="007550F1">
              <w:rPr>
                <w:rFonts w:eastAsia="SimSun"/>
                <w:color w:val="000000"/>
                <w:sz w:val="20"/>
                <w:szCs w:val="20"/>
              </w:rPr>
              <w:t>2,311</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2496589B" w14:textId="77777777" w:rsidR="007550F1" w:rsidRPr="007550F1" w:rsidRDefault="007550F1" w:rsidP="004D66B1">
            <w:pPr>
              <w:widowControl w:val="0"/>
              <w:shd w:val="clear" w:color="auto" w:fill="FFFFFF" w:themeFill="background1"/>
              <w:overflowPunct w:val="0"/>
              <w:rPr>
                <w:sz w:val="20"/>
                <w:szCs w:val="20"/>
              </w:rPr>
            </w:pPr>
            <w:r w:rsidRPr="007550F1">
              <w:rPr>
                <w:rFonts w:eastAsia="SimSun"/>
                <w:color w:val="000000"/>
                <w:sz w:val="20"/>
                <w:szCs w:val="20"/>
              </w:rPr>
              <w:t>0</w:t>
            </w:r>
          </w:p>
        </w:tc>
        <w:tc>
          <w:tcPr>
            <w:tcW w:w="933" w:type="pct"/>
            <w:tcBorders>
              <w:top w:val="single" w:sz="4" w:space="0" w:color="auto"/>
              <w:left w:val="single" w:sz="4" w:space="0" w:color="auto"/>
              <w:bottom w:val="single" w:sz="4" w:space="0" w:color="auto"/>
              <w:right w:val="single" w:sz="4" w:space="0" w:color="auto"/>
            </w:tcBorders>
          </w:tcPr>
          <w:p w14:paraId="36D1EA48" w14:textId="77777777" w:rsidR="007550F1" w:rsidRPr="007550F1" w:rsidRDefault="007550F1" w:rsidP="004D66B1">
            <w:pPr>
              <w:widowControl w:val="0"/>
              <w:shd w:val="clear" w:color="auto" w:fill="FFFFFF" w:themeFill="background1"/>
              <w:overflowPunct w:val="0"/>
              <w:jc w:val="center"/>
              <w:rPr>
                <w:sz w:val="20"/>
                <w:szCs w:val="20"/>
              </w:rPr>
            </w:pPr>
            <w:r w:rsidRPr="007550F1">
              <w:rPr>
                <w:rFonts w:eastAsia="SimSun"/>
                <w:sz w:val="20"/>
                <w:szCs w:val="20"/>
              </w:rPr>
              <w:t>0</w:t>
            </w:r>
          </w:p>
        </w:tc>
      </w:tr>
      <w:tr w:rsidR="007550F1" w:rsidRPr="007550F1" w14:paraId="74E6CBB8" w14:textId="77777777" w:rsidTr="00202707">
        <w:tc>
          <w:tcPr>
            <w:tcW w:w="1403" w:type="pct"/>
            <w:gridSpan w:val="2"/>
            <w:tcBorders>
              <w:top w:val="single" w:sz="4" w:space="0" w:color="auto"/>
              <w:left w:val="single" w:sz="4" w:space="0" w:color="auto"/>
              <w:bottom w:val="single" w:sz="4" w:space="0" w:color="auto"/>
              <w:right w:val="single" w:sz="4" w:space="0" w:color="auto"/>
            </w:tcBorders>
          </w:tcPr>
          <w:p w14:paraId="0DBF2E22" w14:textId="6583386D" w:rsidR="007550F1" w:rsidRPr="007550F1" w:rsidRDefault="007550F1" w:rsidP="004D66B1">
            <w:pPr>
              <w:widowControl w:val="0"/>
              <w:shd w:val="clear" w:color="auto" w:fill="FFFFFF" w:themeFill="background1"/>
              <w:overflowPunct w:val="0"/>
              <w:rPr>
                <w:rFonts w:eastAsia="SimHei"/>
                <w:b/>
                <w:bCs/>
                <w:sz w:val="20"/>
                <w:szCs w:val="20"/>
                <w:lang w:eastAsia="zh-CN"/>
              </w:rPr>
            </w:pPr>
            <w:r w:rsidRPr="007550F1">
              <w:rPr>
                <w:rFonts w:eastAsia="SimHei" w:hint="eastAsia"/>
                <w:b/>
                <w:bCs/>
                <w:sz w:val="20"/>
                <w:szCs w:val="20"/>
                <w:lang w:eastAsia="zh-CN"/>
              </w:rPr>
              <w:t>共计（</w:t>
            </w:r>
            <w:r w:rsidR="00B25409">
              <w:rPr>
                <w:rFonts w:eastAsia="SimHei" w:hint="eastAsia"/>
                <w:b/>
                <w:bCs/>
                <w:sz w:val="20"/>
                <w:szCs w:val="20"/>
                <w:lang w:eastAsia="zh-CN"/>
              </w:rPr>
              <w:t>吨二氧化碳当量</w:t>
            </w:r>
            <w:r w:rsidRPr="007550F1">
              <w:rPr>
                <w:rFonts w:eastAsia="SimHei" w:hint="eastAsia"/>
                <w:b/>
                <w:bCs/>
                <w:sz w:val="20"/>
                <w:szCs w:val="20"/>
                <w:lang w:eastAsia="zh-CN"/>
              </w:rPr>
              <w:t>）</w:t>
            </w:r>
          </w:p>
        </w:tc>
        <w:tc>
          <w:tcPr>
            <w:tcW w:w="643" w:type="pct"/>
            <w:tcBorders>
              <w:top w:val="single" w:sz="4" w:space="0" w:color="auto"/>
              <w:left w:val="single" w:sz="4" w:space="0" w:color="auto"/>
              <w:bottom w:val="single" w:sz="4" w:space="0" w:color="auto"/>
              <w:right w:val="single" w:sz="4" w:space="0" w:color="auto"/>
            </w:tcBorders>
          </w:tcPr>
          <w:p w14:paraId="7A598CB0" w14:textId="77777777" w:rsidR="007550F1" w:rsidRPr="007550F1" w:rsidRDefault="007550F1" w:rsidP="004D66B1">
            <w:pPr>
              <w:widowControl w:val="0"/>
              <w:shd w:val="clear" w:color="auto" w:fill="FFFFFF" w:themeFill="background1"/>
              <w:overflowPunct w:val="0"/>
              <w:rPr>
                <w:b/>
                <w:bCs/>
                <w:sz w:val="20"/>
                <w:szCs w:val="20"/>
              </w:rPr>
            </w:pPr>
            <w:r w:rsidRPr="007550F1">
              <w:rPr>
                <w:rFonts w:eastAsia="SimSun"/>
                <w:b/>
                <w:bCs/>
                <w:color w:val="000000"/>
                <w:sz w:val="20"/>
                <w:szCs w:val="20"/>
                <w:lang w:eastAsia="zh-CN"/>
              </w:rPr>
              <w:t xml:space="preserve">  </w:t>
            </w:r>
            <w:r w:rsidRPr="007550F1">
              <w:rPr>
                <w:rFonts w:eastAsia="SimSun"/>
                <w:b/>
                <w:bCs/>
                <w:color w:val="000000"/>
                <w:sz w:val="20"/>
                <w:szCs w:val="20"/>
              </w:rPr>
              <w:t xml:space="preserve">1,096,274 </w:t>
            </w:r>
          </w:p>
        </w:tc>
        <w:tc>
          <w:tcPr>
            <w:tcW w:w="674" w:type="pct"/>
            <w:tcBorders>
              <w:top w:val="single" w:sz="4" w:space="0" w:color="auto"/>
              <w:left w:val="single" w:sz="4" w:space="0" w:color="auto"/>
              <w:bottom w:val="single" w:sz="4" w:space="0" w:color="auto"/>
              <w:right w:val="single" w:sz="4" w:space="0" w:color="auto"/>
            </w:tcBorders>
          </w:tcPr>
          <w:p w14:paraId="587740EF" w14:textId="77777777" w:rsidR="007550F1" w:rsidRPr="007550F1" w:rsidRDefault="007550F1" w:rsidP="004D66B1">
            <w:pPr>
              <w:widowControl w:val="0"/>
              <w:shd w:val="clear" w:color="auto" w:fill="FFFFFF" w:themeFill="background1"/>
              <w:overflowPunct w:val="0"/>
              <w:rPr>
                <w:b/>
                <w:bCs/>
                <w:sz w:val="20"/>
                <w:szCs w:val="20"/>
              </w:rPr>
            </w:pPr>
            <w:r w:rsidRPr="007550F1">
              <w:rPr>
                <w:rFonts w:eastAsia="SimSun"/>
                <w:b/>
                <w:bCs/>
                <w:color w:val="000000"/>
                <w:sz w:val="20"/>
                <w:szCs w:val="20"/>
              </w:rPr>
              <w:t xml:space="preserve">      901,422 </w:t>
            </w:r>
          </w:p>
        </w:tc>
        <w:tc>
          <w:tcPr>
            <w:tcW w:w="674" w:type="pct"/>
            <w:tcBorders>
              <w:top w:val="single" w:sz="4" w:space="0" w:color="auto"/>
              <w:left w:val="single" w:sz="4" w:space="0" w:color="auto"/>
              <w:bottom w:val="single" w:sz="4" w:space="0" w:color="auto"/>
              <w:right w:val="single" w:sz="4" w:space="0" w:color="auto"/>
            </w:tcBorders>
          </w:tcPr>
          <w:p w14:paraId="7202FA8C" w14:textId="77777777" w:rsidR="007550F1" w:rsidRPr="007550F1" w:rsidRDefault="007550F1" w:rsidP="004D66B1">
            <w:pPr>
              <w:widowControl w:val="0"/>
              <w:shd w:val="clear" w:color="auto" w:fill="FFFFFF" w:themeFill="background1"/>
              <w:overflowPunct w:val="0"/>
              <w:rPr>
                <w:b/>
                <w:bCs/>
                <w:sz w:val="20"/>
                <w:szCs w:val="20"/>
              </w:rPr>
            </w:pPr>
            <w:r w:rsidRPr="007550F1">
              <w:rPr>
                <w:rFonts w:eastAsia="SimSun"/>
                <w:b/>
                <w:bCs/>
                <w:color w:val="000000"/>
                <w:sz w:val="20"/>
                <w:szCs w:val="20"/>
              </w:rPr>
              <w:t xml:space="preserve">      955,147 </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7752B202" w14:textId="77777777" w:rsidR="007550F1" w:rsidRPr="007550F1" w:rsidRDefault="007550F1" w:rsidP="004D66B1">
            <w:pPr>
              <w:widowControl w:val="0"/>
              <w:overflowPunct w:val="0"/>
              <w:rPr>
                <w:b/>
                <w:bCs/>
                <w:sz w:val="20"/>
                <w:szCs w:val="20"/>
              </w:rPr>
            </w:pPr>
            <w:r w:rsidRPr="007550F1">
              <w:rPr>
                <w:rFonts w:eastAsia="SimSun"/>
                <w:b/>
                <w:bCs/>
                <w:color w:val="000000"/>
                <w:sz w:val="20"/>
                <w:szCs w:val="20"/>
              </w:rPr>
              <w:t xml:space="preserve">      972,813 </w:t>
            </w:r>
          </w:p>
        </w:tc>
        <w:tc>
          <w:tcPr>
            <w:tcW w:w="933" w:type="pct"/>
            <w:tcBorders>
              <w:top w:val="single" w:sz="4" w:space="0" w:color="auto"/>
              <w:left w:val="single" w:sz="4" w:space="0" w:color="auto"/>
              <w:bottom w:val="single" w:sz="4" w:space="0" w:color="auto"/>
              <w:right w:val="single" w:sz="4" w:space="0" w:color="auto"/>
            </w:tcBorders>
          </w:tcPr>
          <w:p w14:paraId="3A83FF52" w14:textId="77777777" w:rsidR="007550F1" w:rsidRPr="007550F1" w:rsidRDefault="007550F1" w:rsidP="004D66B1">
            <w:pPr>
              <w:widowControl w:val="0"/>
              <w:shd w:val="clear" w:color="auto" w:fill="FFFFFF" w:themeFill="background1"/>
              <w:overflowPunct w:val="0"/>
              <w:jc w:val="center"/>
              <w:rPr>
                <w:rFonts w:eastAsia="SimSun"/>
                <w:b/>
                <w:bCs/>
                <w:sz w:val="20"/>
                <w:szCs w:val="20"/>
              </w:rPr>
            </w:pPr>
            <w:r w:rsidRPr="007550F1">
              <w:rPr>
                <w:rFonts w:eastAsia="SimSun"/>
                <w:b/>
                <w:bCs/>
                <w:sz w:val="20"/>
                <w:szCs w:val="20"/>
              </w:rPr>
              <w:t>100</w:t>
            </w:r>
          </w:p>
        </w:tc>
      </w:tr>
    </w:tbl>
    <w:p w14:paraId="5522575D" w14:textId="77777777" w:rsidR="007550F1" w:rsidRPr="007550F1" w:rsidRDefault="007550F1" w:rsidP="004D66B1">
      <w:pPr>
        <w:widowControl w:val="0"/>
        <w:overflowPunct w:val="0"/>
        <w:spacing w:after="240"/>
        <w:outlineLvl w:val="0"/>
        <w:rPr>
          <w:rFonts w:eastAsia="SimSun"/>
          <w:sz w:val="20"/>
          <w:szCs w:val="20"/>
        </w:rPr>
      </w:pPr>
      <w:r w:rsidRPr="007550F1">
        <w:rPr>
          <w:rFonts w:eastAsia="SimSun"/>
          <w:sz w:val="18"/>
          <w:szCs w:val="18"/>
        </w:rPr>
        <w:t>*</w:t>
      </w:r>
      <w:r w:rsidRPr="007550F1">
        <w:rPr>
          <w:rFonts w:eastAsia="SimSun" w:hint="eastAsia"/>
          <w:sz w:val="18"/>
          <w:szCs w:val="18"/>
          <w:lang w:eastAsia="zh-CN"/>
        </w:rPr>
        <w:t>全球升温潜能值</w:t>
      </w:r>
    </w:p>
    <w:p w14:paraId="217E7F00" w14:textId="28D0E5AD" w:rsidR="007550F1" w:rsidRPr="007550F1" w:rsidRDefault="007550F1" w:rsidP="004D66B1">
      <w:pPr>
        <w:widowControl w:val="0"/>
        <w:numPr>
          <w:ilvl w:val="0"/>
          <w:numId w:val="1"/>
        </w:numPr>
        <w:tabs>
          <w:tab w:val="clear" w:pos="1135"/>
          <w:tab w:val="num" w:pos="0"/>
        </w:tabs>
        <w:overflowPunct w:val="0"/>
        <w:ind w:left="0"/>
        <w:outlineLvl w:val="0"/>
        <w:rPr>
          <w:rFonts w:eastAsia="SimSun"/>
          <w:sz w:val="24"/>
          <w:szCs w:val="24"/>
          <w:lang w:eastAsia="zh-CN"/>
        </w:rPr>
      </w:pPr>
      <w:r w:rsidRPr="007550F1">
        <w:rPr>
          <w:rFonts w:eastAsia="SimSun" w:hint="eastAsia"/>
          <w:sz w:val="24"/>
          <w:szCs w:val="24"/>
          <w:lang w:eastAsia="zh-CN"/>
        </w:rPr>
        <w:t>在</w:t>
      </w:r>
      <w:r w:rsidRPr="007550F1">
        <w:rPr>
          <w:rFonts w:eastAsia="SimSun" w:hint="eastAsia"/>
          <w:sz w:val="24"/>
          <w:szCs w:val="24"/>
          <w:lang w:eastAsia="zh-CN"/>
        </w:rPr>
        <w:t>C</w:t>
      </w:r>
      <w:r w:rsidRPr="007550F1">
        <w:rPr>
          <w:rFonts w:eastAsia="SimSun"/>
          <w:sz w:val="24"/>
          <w:szCs w:val="24"/>
          <w:lang w:eastAsia="zh-CN"/>
        </w:rPr>
        <w:t>OVID-19</w:t>
      </w:r>
      <w:r w:rsidRPr="007550F1">
        <w:rPr>
          <w:rFonts w:eastAsia="SimSun" w:hint="eastAsia"/>
          <w:sz w:val="24"/>
          <w:szCs w:val="24"/>
          <w:lang w:eastAsia="zh-CN"/>
        </w:rPr>
        <w:t>大流行期间，柬埔寨的氢氟碳化物消费量在</w:t>
      </w:r>
      <w:r w:rsidRPr="007550F1">
        <w:rPr>
          <w:rFonts w:eastAsia="SimSun" w:hint="eastAsia"/>
          <w:sz w:val="24"/>
          <w:szCs w:val="24"/>
          <w:lang w:eastAsia="zh-CN"/>
        </w:rPr>
        <w:t>2</w:t>
      </w:r>
      <w:r w:rsidRPr="007550F1">
        <w:rPr>
          <w:rFonts w:eastAsia="SimSun"/>
          <w:sz w:val="24"/>
          <w:szCs w:val="24"/>
          <w:lang w:eastAsia="zh-CN"/>
        </w:rPr>
        <w:t>020</w:t>
      </w:r>
      <w:r w:rsidRPr="007550F1">
        <w:rPr>
          <w:rFonts w:eastAsia="SimSun" w:hint="eastAsia"/>
          <w:sz w:val="24"/>
          <w:szCs w:val="24"/>
          <w:lang w:eastAsia="zh-CN"/>
        </w:rPr>
        <w:t>年减少了</w:t>
      </w:r>
      <w:r w:rsidRPr="007550F1">
        <w:rPr>
          <w:rFonts w:eastAsia="SimSun" w:hint="eastAsia"/>
          <w:sz w:val="24"/>
          <w:szCs w:val="24"/>
          <w:lang w:eastAsia="zh-CN"/>
        </w:rPr>
        <w:t>1</w:t>
      </w:r>
      <w:r w:rsidRPr="007550F1">
        <w:rPr>
          <w:rFonts w:eastAsia="SimSun"/>
          <w:sz w:val="24"/>
          <w:szCs w:val="24"/>
          <w:lang w:eastAsia="zh-CN"/>
        </w:rPr>
        <w:t>8%</w:t>
      </w:r>
      <w:r w:rsidRPr="007550F1">
        <w:rPr>
          <w:rFonts w:eastAsia="SimSun" w:hint="eastAsia"/>
          <w:sz w:val="24"/>
          <w:szCs w:val="24"/>
          <w:lang w:eastAsia="zh-CN"/>
        </w:rPr>
        <w:t>（以</w:t>
      </w:r>
      <w:r w:rsidR="00B25409">
        <w:rPr>
          <w:rFonts w:eastAsia="SimSun" w:hint="eastAsia"/>
          <w:sz w:val="24"/>
          <w:szCs w:val="24"/>
          <w:lang w:eastAsia="zh-CN"/>
        </w:rPr>
        <w:t>吨二氧化碳当量</w:t>
      </w:r>
      <w:r w:rsidRPr="007550F1">
        <w:rPr>
          <w:rFonts w:eastAsia="SimSun" w:hint="eastAsia"/>
          <w:sz w:val="24"/>
          <w:szCs w:val="24"/>
          <w:lang w:eastAsia="zh-CN"/>
        </w:rPr>
        <w:t>为单位）；然而，又在</w:t>
      </w:r>
      <w:r w:rsidRPr="007550F1">
        <w:rPr>
          <w:rFonts w:eastAsia="SimSun" w:hint="eastAsia"/>
          <w:sz w:val="24"/>
          <w:szCs w:val="24"/>
          <w:lang w:eastAsia="zh-CN"/>
        </w:rPr>
        <w:t>2</w:t>
      </w:r>
      <w:r w:rsidRPr="007550F1">
        <w:rPr>
          <w:rFonts w:eastAsia="SimSun"/>
          <w:sz w:val="24"/>
          <w:szCs w:val="24"/>
          <w:lang w:eastAsia="zh-CN"/>
        </w:rPr>
        <w:t>021</w:t>
      </w:r>
      <w:r w:rsidRPr="007550F1">
        <w:rPr>
          <w:rFonts w:eastAsia="SimSun" w:hint="eastAsia"/>
          <w:sz w:val="24"/>
          <w:szCs w:val="24"/>
          <w:lang w:eastAsia="zh-CN"/>
        </w:rPr>
        <w:t>年和</w:t>
      </w:r>
      <w:r w:rsidRPr="007550F1">
        <w:rPr>
          <w:rFonts w:eastAsia="SimSun" w:hint="eastAsia"/>
          <w:sz w:val="24"/>
          <w:szCs w:val="24"/>
          <w:lang w:eastAsia="zh-CN"/>
        </w:rPr>
        <w:t>2</w:t>
      </w:r>
      <w:r w:rsidRPr="007550F1">
        <w:rPr>
          <w:rFonts w:eastAsia="SimSun"/>
          <w:sz w:val="24"/>
          <w:szCs w:val="24"/>
          <w:lang w:eastAsia="zh-CN"/>
        </w:rPr>
        <w:t>022</w:t>
      </w:r>
      <w:r w:rsidRPr="007550F1">
        <w:rPr>
          <w:rFonts w:eastAsia="SimSun" w:hint="eastAsia"/>
          <w:sz w:val="24"/>
          <w:szCs w:val="24"/>
          <w:lang w:eastAsia="zh-CN"/>
        </w:rPr>
        <w:t>年略有回升，升幅分别为</w:t>
      </w:r>
      <w:r w:rsidRPr="007550F1">
        <w:rPr>
          <w:rFonts w:eastAsia="SimSun" w:hint="eastAsia"/>
          <w:sz w:val="24"/>
          <w:szCs w:val="24"/>
          <w:lang w:eastAsia="zh-CN"/>
        </w:rPr>
        <w:t>6</w:t>
      </w:r>
      <w:r w:rsidRPr="007550F1">
        <w:rPr>
          <w:rFonts w:eastAsia="SimSun"/>
          <w:sz w:val="24"/>
          <w:szCs w:val="24"/>
          <w:lang w:eastAsia="zh-CN"/>
        </w:rPr>
        <w:t>%</w:t>
      </w:r>
      <w:r w:rsidRPr="007550F1">
        <w:rPr>
          <w:rFonts w:eastAsia="SimSun" w:hint="eastAsia"/>
          <w:sz w:val="24"/>
          <w:szCs w:val="24"/>
          <w:lang w:eastAsia="zh-CN"/>
        </w:rPr>
        <w:t>和</w:t>
      </w:r>
      <w:r w:rsidRPr="007550F1">
        <w:rPr>
          <w:rFonts w:eastAsia="SimSun" w:hint="eastAsia"/>
          <w:sz w:val="24"/>
          <w:szCs w:val="24"/>
          <w:lang w:eastAsia="zh-CN"/>
        </w:rPr>
        <w:t>2%</w:t>
      </w:r>
      <w:r w:rsidRPr="007550F1">
        <w:rPr>
          <w:rFonts w:eastAsia="SimSun" w:hint="eastAsia"/>
          <w:sz w:val="24"/>
          <w:szCs w:val="24"/>
          <w:lang w:eastAsia="zh-CN"/>
        </w:rPr>
        <w:t>。最初，作为基加利氢氟碳化物执行计划初步审查基础的第</w:t>
      </w:r>
      <w:r w:rsidRPr="007550F1">
        <w:rPr>
          <w:rFonts w:eastAsia="SimSun" w:hint="eastAsia"/>
          <w:sz w:val="24"/>
          <w:szCs w:val="24"/>
          <w:lang w:eastAsia="zh-CN"/>
        </w:rPr>
        <w:t>7</w:t>
      </w:r>
      <w:r w:rsidRPr="007550F1">
        <w:rPr>
          <w:rFonts w:eastAsia="SimSun" w:hint="eastAsia"/>
          <w:sz w:val="24"/>
          <w:szCs w:val="24"/>
          <w:lang w:eastAsia="zh-CN"/>
        </w:rPr>
        <w:t>条数据显示，柬埔寨报告的氢氟碳化物消费量在</w:t>
      </w:r>
      <w:r w:rsidRPr="007550F1">
        <w:rPr>
          <w:rFonts w:eastAsia="SimSun" w:hint="eastAsia"/>
          <w:sz w:val="24"/>
          <w:szCs w:val="24"/>
          <w:lang w:eastAsia="zh-CN"/>
        </w:rPr>
        <w:t>2</w:t>
      </w:r>
      <w:r w:rsidRPr="007550F1">
        <w:rPr>
          <w:rFonts w:eastAsia="SimSun"/>
          <w:sz w:val="24"/>
          <w:szCs w:val="24"/>
          <w:lang w:eastAsia="zh-CN"/>
        </w:rPr>
        <w:t>019</w:t>
      </w:r>
      <w:r w:rsidRPr="007550F1">
        <w:rPr>
          <w:rFonts w:eastAsia="SimSun" w:hint="eastAsia"/>
          <w:sz w:val="24"/>
          <w:szCs w:val="24"/>
          <w:lang w:eastAsia="zh-CN"/>
        </w:rPr>
        <w:t>年急剧下降，并在</w:t>
      </w:r>
      <w:r w:rsidRPr="007550F1">
        <w:rPr>
          <w:rFonts w:eastAsia="SimSun" w:hint="eastAsia"/>
          <w:sz w:val="24"/>
          <w:szCs w:val="24"/>
          <w:lang w:eastAsia="zh-CN"/>
        </w:rPr>
        <w:t>2</w:t>
      </w:r>
      <w:r w:rsidRPr="007550F1">
        <w:rPr>
          <w:rFonts w:eastAsia="SimSun"/>
          <w:sz w:val="24"/>
          <w:szCs w:val="24"/>
          <w:lang w:eastAsia="zh-CN"/>
        </w:rPr>
        <w:t>020</w:t>
      </w:r>
      <w:r w:rsidRPr="007550F1">
        <w:rPr>
          <w:rFonts w:eastAsia="SimSun" w:hint="eastAsia"/>
          <w:sz w:val="24"/>
          <w:szCs w:val="24"/>
          <w:lang w:eastAsia="zh-CN"/>
        </w:rPr>
        <w:t>年至</w:t>
      </w:r>
      <w:r w:rsidRPr="007550F1">
        <w:rPr>
          <w:rFonts w:eastAsia="SimSun" w:hint="eastAsia"/>
          <w:sz w:val="24"/>
          <w:szCs w:val="24"/>
          <w:lang w:eastAsia="zh-CN"/>
        </w:rPr>
        <w:t>2</w:t>
      </w:r>
      <w:r w:rsidRPr="007550F1">
        <w:rPr>
          <w:rFonts w:eastAsia="SimSun"/>
          <w:sz w:val="24"/>
          <w:szCs w:val="24"/>
          <w:lang w:eastAsia="zh-CN"/>
        </w:rPr>
        <w:t>022</w:t>
      </w:r>
      <w:r w:rsidRPr="007550F1">
        <w:rPr>
          <w:rFonts w:eastAsia="SimSun" w:hint="eastAsia"/>
          <w:sz w:val="24"/>
          <w:szCs w:val="24"/>
          <w:lang w:eastAsia="zh-CN"/>
        </w:rPr>
        <w:t>年呈上升趋势。在编制基加利氢氟碳化物执行计划期间开展了一项广泛的调查，在该次调查后，第</w:t>
      </w:r>
      <w:r w:rsidRPr="007550F1">
        <w:rPr>
          <w:rFonts w:eastAsia="SimSun" w:hint="eastAsia"/>
          <w:sz w:val="24"/>
          <w:szCs w:val="24"/>
          <w:lang w:eastAsia="zh-CN"/>
        </w:rPr>
        <w:t>7</w:t>
      </w:r>
      <w:r w:rsidRPr="007550F1">
        <w:rPr>
          <w:rFonts w:eastAsia="SimSun" w:hint="eastAsia"/>
          <w:sz w:val="24"/>
          <w:szCs w:val="24"/>
          <w:lang w:eastAsia="zh-CN"/>
        </w:rPr>
        <w:t>条数据和国家方案数据均得到修订，修订结果见表</w:t>
      </w:r>
      <w:r w:rsidRPr="007550F1">
        <w:rPr>
          <w:rFonts w:eastAsia="SimSun" w:hint="eastAsia"/>
          <w:sz w:val="24"/>
          <w:szCs w:val="24"/>
          <w:lang w:eastAsia="zh-CN"/>
        </w:rPr>
        <w:t>1</w:t>
      </w:r>
      <w:r w:rsidRPr="007550F1">
        <w:rPr>
          <w:rFonts w:eastAsia="SimSun" w:hint="eastAsia"/>
          <w:sz w:val="24"/>
          <w:szCs w:val="24"/>
          <w:lang w:eastAsia="zh-CN"/>
        </w:rPr>
        <w:t>。</w:t>
      </w:r>
    </w:p>
    <w:p w14:paraId="03176587" w14:textId="77777777" w:rsidR="00284442" w:rsidRPr="00EB0A87" w:rsidRDefault="00284442" w:rsidP="004D66B1">
      <w:pPr>
        <w:widowControl w:val="0"/>
        <w:overflowPunct w:val="0"/>
        <w:outlineLvl w:val="0"/>
        <w:rPr>
          <w:rFonts w:ascii="KaiTi" w:eastAsia="STKaiti" w:hAnsi="KaiTi"/>
          <w:sz w:val="24"/>
          <w:szCs w:val="24"/>
          <w:lang w:eastAsia="zh-CN"/>
        </w:rPr>
      </w:pPr>
    </w:p>
    <w:p w14:paraId="0CDAF247" w14:textId="42319469" w:rsidR="007550F1" w:rsidRPr="00052E56" w:rsidRDefault="007550F1" w:rsidP="004D66B1">
      <w:pPr>
        <w:widowControl w:val="0"/>
        <w:overflowPunct w:val="0"/>
        <w:outlineLvl w:val="0"/>
        <w:rPr>
          <w:rFonts w:ascii="STKaiti" w:eastAsia="STKaiti" w:hAnsi="STKaiti"/>
          <w:sz w:val="24"/>
          <w:szCs w:val="24"/>
          <w:lang w:eastAsia="zh-CN"/>
        </w:rPr>
      </w:pPr>
      <w:r w:rsidRPr="007550F1">
        <w:rPr>
          <w:rFonts w:ascii="STKaiti" w:eastAsia="STKaiti" w:hAnsi="STKaiti" w:hint="eastAsia"/>
          <w:sz w:val="24"/>
          <w:szCs w:val="24"/>
          <w:lang w:eastAsia="zh-CN"/>
        </w:rPr>
        <w:t>国家方案执行情况报告</w:t>
      </w:r>
    </w:p>
    <w:p w14:paraId="65F8F2E5" w14:textId="77777777" w:rsidR="00284442" w:rsidRPr="007550F1" w:rsidRDefault="00284442" w:rsidP="004D66B1">
      <w:pPr>
        <w:widowControl w:val="0"/>
        <w:overflowPunct w:val="0"/>
        <w:outlineLvl w:val="0"/>
        <w:rPr>
          <w:rFonts w:eastAsia="SimSun"/>
          <w:sz w:val="24"/>
          <w:szCs w:val="24"/>
          <w:lang w:eastAsia="zh-CN"/>
        </w:rPr>
      </w:pPr>
    </w:p>
    <w:p w14:paraId="468D4803" w14:textId="77777777" w:rsidR="007550F1" w:rsidRPr="00D903F3" w:rsidRDefault="007550F1" w:rsidP="004D66B1">
      <w:pPr>
        <w:widowControl w:val="0"/>
        <w:numPr>
          <w:ilvl w:val="0"/>
          <w:numId w:val="1"/>
        </w:numPr>
        <w:tabs>
          <w:tab w:val="clear" w:pos="1135"/>
          <w:tab w:val="num" w:pos="0"/>
        </w:tabs>
        <w:overflowPunct w:val="0"/>
        <w:ind w:left="0"/>
        <w:outlineLvl w:val="0"/>
        <w:rPr>
          <w:rFonts w:eastAsia="SimSun"/>
          <w:sz w:val="24"/>
          <w:szCs w:val="24"/>
          <w:lang w:eastAsia="zh-CN"/>
        </w:rPr>
      </w:pPr>
      <w:r w:rsidRPr="007550F1">
        <w:rPr>
          <w:rFonts w:eastAsia="SimSun" w:hint="eastAsia"/>
          <w:sz w:val="24"/>
          <w:szCs w:val="24"/>
          <w:lang w:eastAsia="zh-CN"/>
        </w:rPr>
        <w:t>在</w:t>
      </w:r>
      <w:r w:rsidRPr="007550F1">
        <w:rPr>
          <w:rFonts w:eastAsia="SimSun" w:hint="eastAsia"/>
          <w:sz w:val="24"/>
          <w:szCs w:val="24"/>
          <w:lang w:eastAsia="zh-CN"/>
        </w:rPr>
        <w:t>2</w:t>
      </w:r>
      <w:r w:rsidRPr="007550F1">
        <w:rPr>
          <w:rFonts w:eastAsia="SimSun"/>
          <w:sz w:val="24"/>
          <w:szCs w:val="24"/>
          <w:lang w:eastAsia="zh-CN"/>
        </w:rPr>
        <w:t>020</w:t>
      </w:r>
      <w:r w:rsidRPr="007550F1">
        <w:rPr>
          <w:rFonts w:eastAsia="SimSun" w:hint="eastAsia"/>
          <w:sz w:val="24"/>
          <w:szCs w:val="24"/>
          <w:lang w:eastAsia="zh-CN"/>
        </w:rPr>
        <w:t>年国家方案执行情况报告中，柬埔寨政府报告了其氢氟碳化物行业消费数据，该数据与根据《蒙特利尔议定书》第</w:t>
      </w:r>
      <w:r w:rsidRPr="007550F1">
        <w:rPr>
          <w:rFonts w:eastAsia="SimSun" w:hint="eastAsia"/>
          <w:sz w:val="24"/>
          <w:szCs w:val="24"/>
          <w:lang w:eastAsia="zh-CN"/>
        </w:rPr>
        <w:t>7</w:t>
      </w:r>
      <w:r w:rsidRPr="007550F1">
        <w:rPr>
          <w:rFonts w:eastAsia="SimSun" w:hint="eastAsia"/>
          <w:sz w:val="24"/>
          <w:szCs w:val="24"/>
          <w:lang w:eastAsia="zh-CN"/>
        </w:rPr>
        <w:t>条报告的数据一致。</w:t>
      </w:r>
    </w:p>
    <w:p w14:paraId="694D308D" w14:textId="77777777" w:rsidR="00284442" w:rsidRPr="007550F1" w:rsidRDefault="00284442" w:rsidP="004D66B1">
      <w:pPr>
        <w:widowControl w:val="0"/>
        <w:overflowPunct w:val="0"/>
        <w:outlineLvl w:val="0"/>
        <w:rPr>
          <w:rFonts w:eastAsia="SimSun"/>
          <w:sz w:val="24"/>
          <w:szCs w:val="24"/>
          <w:lang w:eastAsia="zh-CN"/>
        </w:rPr>
      </w:pPr>
    </w:p>
    <w:p w14:paraId="35107A1A" w14:textId="77777777" w:rsidR="007550F1" w:rsidRPr="00D903F3" w:rsidRDefault="007550F1" w:rsidP="004D66B1">
      <w:pPr>
        <w:widowControl w:val="0"/>
        <w:overflowPunct w:val="0"/>
        <w:outlineLvl w:val="0"/>
        <w:rPr>
          <w:rFonts w:eastAsia="SimSun"/>
          <w:sz w:val="24"/>
          <w:szCs w:val="24"/>
          <w:u w:val="single"/>
          <w:lang w:eastAsia="zh-CN"/>
        </w:rPr>
      </w:pPr>
      <w:r w:rsidRPr="007550F1">
        <w:rPr>
          <w:rFonts w:eastAsia="SimSun" w:hint="eastAsia"/>
          <w:sz w:val="24"/>
          <w:szCs w:val="24"/>
          <w:u w:val="single"/>
          <w:lang w:eastAsia="zh-CN"/>
        </w:rPr>
        <w:t>氢氟碳化物的行业分布</w:t>
      </w:r>
    </w:p>
    <w:p w14:paraId="012357E5" w14:textId="77777777" w:rsidR="00284442" w:rsidRPr="007550F1" w:rsidRDefault="00284442" w:rsidP="004D66B1">
      <w:pPr>
        <w:widowControl w:val="0"/>
        <w:overflowPunct w:val="0"/>
        <w:outlineLvl w:val="0"/>
        <w:rPr>
          <w:rFonts w:eastAsia="SimSun"/>
          <w:sz w:val="24"/>
          <w:szCs w:val="24"/>
          <w:u w:val="single"/>
          <w:lang w:eastAsia="zh-CN"/>
        </w:rPr>
      </w:pPr>
    </w:p>
    <w:p w14:paraId="5428F735" w14:textId="1016D077" w:rsidR="007550F1" w:rsidRPr="00D97E1D" w:rsidRDefault="007550F1" w:rsidP="004D66B1">
      <w:pPr>
        <w:widowControl w:val="0"/>
        <w:numPr>
          <w:ilvl w:val="0"/>
          <w:numId w:val="1"/>
        </w:numPr>
        <w:tabs>
          <w:tab w:val="clear" w:pos="1135"/>
          <w:tab w:val="num" w:pos="0"/>
        </w:tabs>
        <w:overflowPunct w:val="0"/>
        <w:ind w:left="0"/>
        <w:outlineLvl w:val="0"/>
        <w:rPr>
          <w:rFonts w:eastAsia="SimSun"/>
          <w:b/>
          <w:bCs/>
          <w:sz w:val="24"/>
          <w:szCs w:val="24"/>
          <w:lang w:eastAsia="zh-CN"/>
        </w:rPr>
      </w:pPr>
      <w:r w:rsidRPr="007550F1">
        <w:rPr>
          <w:rFonts w:eastAsia="SimSun" w:hint="eastAsia"/>
          <w:sz w:val="24"/>
          <w:szCs w:val="24"/>
          <w:lang w:eastAsia="zh-CN"/>
        </w:rPr>
        <w:t>柬埔寨在制冷和空调以及移动空调维修行业使用氢氟碳化物。在基加利氢氟碳化物执行计划编制期间开展的氢氟碳化物消费量调查证实了从氢氟碳化物进口商、空调和制冷设备进口商以及海关与关税总司收集到的进出口数据。还对制冷和空调设备最终用户、维修车间以及大型制冷和空调设备的大型最终用户开展了一项调查，以自下而上地证实数据。据此，下文表</w:t>
      </w:r>
      <w:r w:rsidRPr="007550F1">
        <w:rPr>
          <w:rFonts w:eastAsia="SimSun" w:hint="eastAsia"/>
          <w:sz w:val="24"/>
          <w:szCs w:val="24"/>
          <w:lang w:eastAsia="zh-CN"/>
        </w:rPr>
        <w:t>3</w:t>
      </w:r>
      <w:r w:rsidRPr="007550F1">
        <w:rPr>
          <w:rFonts w:eastAsia="SimSun" w:hint="eastAsia"/>
          <w:sz w:val="24"/>
          <w:szCs w:val="24"/>
          <w:lang w:eastAsia="zh-CN"/>
        </w:rPr>
        <w:t>按行业分列了氢氟碳化物消费量。各行业的消费量和经验证进口量（根据第</w:t>
      </w:r>
      <w:r w:rsidRPr="007550F1">
        <w:rPr>
          <w:rFonts w:eastAsia="SimSun" w:hint="eastAsia"/>
          <w:sz w:val="24"/>
          <w:szCs w:val="24"/>
          <w:lang w:eastAsia="zh-CN"/>
        </w:rPr>
        <w:t>7</w:t>
      </w:r>
      <w:r w:rsidRPr="007550F1">
        <w:rPr>
          <w:rFonts w:eastAsia="SimSun" w:hint="eastAsia"/>
          <w:sz w:val="24"/>
          <w:szCs w:val="24"/>
          <w:lang w:eastAsia="zh-CN"/>
        </w:rPr>
        <w:t>条所报告）之间存在一定差距，这可以通过前一年的进口使用情况来解释。数据显示，氢氟碳化物用于以下行业中的维修工作：移动空调次级行业（按</w:t>
      </w:r>
      <w:r w:rsidR="00B25409">
        <w:rPr>
          <w:rFonts w:eastAsia="SimSun" w:hint="eastAsia"/>
          <w:sz w:val="24"/>
          <w:szCs w:val="24"/>
          <w:lang w:eastAsia="zh-CN"/>
        </w:rPr>
        <w:t>吨二氧化碳当量</w:t>
      </w:r>
      <w:r w:rsidRPr="007550F1">
        <w:rPr>
          <w:rFonts w:eastAsia="SimSun" w:hint="eastAsia"/>
          <w:sz w:val="24"/>
          <w:szCs w:val="24"/>
          <w:lang w:eastAsia="zh-CN"/>
        </w:rPr>
        <w:t>计算占</w:t>
      </w:r>
      <w:r w:rsidRPr="007550F1">
        <w:rPr>
          <w:rFonts w:eastAsia="SimSun" w:hint="eastAsia"/>
          <w:sz w:val="24"/>
          <w:szCs w:val="24"/>
          <w:lang w:eastAsia="zh-CN"/>
        </w:rPr>
        <w:t>5</w:t>
      </w:r>
      <w:r w:rsidRPr="007550F1">
        <w:rPr>
          <w:rFonts w:eastAsia="SimSun"/>
          <w:sz w:val="24"/>
          <w:szCs w:val="24"/>
          <w:lang w:eastAsia="zh-CN"/>
        </w:rPr>
        <w:t>5.8</w:t>
      </w:r>
      <w:r w:rsidRPr="007550F1">
        <w:rPr>
          <w:rFonts w:eastAsia="SimSun" w:hint="eastAsia"/>
          <w:sz w:val="24"/>
          <w:szCs w:val="24"/>
          <w:lang w:eastAsia="zh-CN"/>
        </w:rPr>
        <w:t>%</w:t>
      </w:r>
      <w:r w:rsidRPr="007550F1">
        <w:rPr>
          <w:rFonts w:eastAsia="SimSun" w:hint="eastAsia"/>
          <w:sz w:val="24"/>
          <w:szCs w:val="24"/>
          <w:lang w:eastAsia="zh-CN"/>
        </w:rPr>
        <w:t>，按公吨计算占</w:t>
      </w:r>
      <w:r w:rsidRPr="007550F1">
        <w:rPr>
          <w:rFonts w:eastAsia="SimSun"/>
          <w:sz w:val="24"/>
          <w:szCs w:val="24"/>
          <w:lang w:eastAsia="zh-CN"/>
        </w:rPr>
        <w:t>62.9%</w:t>
      </w:r>
      <w:r w:rsidRPr="007550F1">
        <w:rPr>
          <w:rFonts w:eastAsia="SimSun" w:hint="eastAsia"/>
          <w:sz w:val="24"/>
          <w:szCs w:val="24"/>
          <w:lang w:eastAsia="zh-CN"/>
        </w:rPr>
        <w:t>），其次是住宅空调次级行业（按</w:t>
      </w:r>
      <w:r w:rsidR="00B25409">
        <w:rPr>
          <w:rFonts w:eastAsia="SimSun" w:hint="eastAsia"/>
          <w:sz w:val="24"/>
          <w:szCs w:val="24"/>
          <w:lang w:eastAsia="zh-CN"/>
        </w:rPr>
        <w:t>吨二氧化碳当量</w:t>
      </w:r>
      <w:r w:rsidRPr="007550F1">
        <w:rPr>
          <w:rFonts w:eastAsia="SimSun" w:hint="eastAsia"/>
          <w:sz w:val="24"/>
          <w:szCs w:val="24"/>
          <w:lang w:eastAsia="zh-CN"/>
        </w:rPr>
        <w:t>计算占</w:t>
      </w:r>
      <w:r w:rsidRPr="007550F1">
        <w:rPr>
          <w:rFonts w:eastAsia="SimSun" w:hint="eastAsia"/>
          <w:sz w:val="24"/>
          <w:szCs w:val="24"/>
          <w:lang w:eastAsia="zh-CN"/>
        </w:rPr>
        <w:t>2</w:t>
      </w:r>
      <w:r w:rsidRPr="007550F1">
        <w:rPr>
          <w:rFonts w:eastAsia="SimSun"/>
          <w:sz w:val="24"/>
          <w:szCs w:val="24"/>
          <w:lang w:eastAsia="zh-CN"/>
        </w:rPr>
        <w:t>8%</w:t>
      </w:r>
      <w:r w:rsidRPr="007550F1">
        <w:rPr>
          <w:rFonts w:eastAsia="SimSun" w:hint="eastAsia"/>
          <w:sz w:val="24"/>
          <w:szCs w:val="24"/>
          <w:lang w:eastAsia="zh-CN"/>
        </w:rPr>
        <w:t>，按公吨计算占</w:t>
      </w:r>
      <w:r w:rsidRPr="007550F1">
        <w:rPr>
          <w:rFonts w:eastAsia="SimSun" w:hint="eastAsia"/>
          <w:sz w:val="24"/>
          <w:szCs w:val="24"/>
          <w:lang w:eastAsia="zh-CN"/>
        </w:rPr>
        <w:t>2</w:t>
      </w:r>
      <w:r w:rsidRPr="007550F1">
        <w:rPr>
          <w:rFonts w:eastAsia="SimSun"/>
          <w:sz w:val="24"/>
          <w:szCs w:val="24"/>
          <w:lang w:eastAsia="zh-CN"/>
        </w:rPr>
        <w:t>2.6%</w:t>
      </w:r>
      <w:r w:rsidRPr="007550F1">
        <w:rPr>
          <w:rFonts w:eastAsia="SimSun" w:hint="eastAsia"/>
          <w:sz w:val="24"/>
          <w:szCs w:val="24"/>
          <w:lang w:eastAsia="zh-CN"/>
        </w:rPr>
        <w:t>）、冷风机（按</w:t>
      </w:r>
      <w:r w:rsidR="00B25409">
        <w:rPr>
          <w:rFonts w:eastAsia="SimSun" w:hint="eastAsia"/>
          <w:sz w:val="24"/>
          <w:szCs w:val="24"/>
          <w:lang w:eastAsia="zh-CN"/>
        </w:rPr>
        <w:t>吨二氧化碳当量</w:t>
      </w:r>
      <w:r w:rsidRPr="007550F1">
        <w:rPr>
          <w:rFonts w:eastAsia="SimSun" w:hint="eastAsia"/>
          <w:sz w:val="24"/>
          <w:szCs w:val="24"/>
          <w:lang w:eastAsia="zh-CN"/>
        </w:rPr>
        <w:t>计算占</w:t>
      </w:r>
      <w:r w:rsidRPr="007550F1">
        <w:rPr>
          <w:rFonts w:eastAsia="SimSun" w:hint="eastAsia"/>
          <w:sz w:val="24"/>
          <w:szCs w:val="24"/>
          <w:lang w:eastAsia="zh-CN"/>
        </w:rPr>
        <w:t>4</w:t>
      </w:r>
      <w:r w:rsidRPr="007550F1">
        <w:rPr>
          <w:rFonts w:eastAsia="SimSun"/>
          <w:sz w:val="24"/>
          <w:szCs w:val="24"/>
          <w:lang w:eastAsia="zh-CN"/>
        </w:rPr>
        <w:t>.9%</w:t>
      </w:r>
      <w:r w:rsidRPr="007550F1">
        <w:rPr>
          <w:rFonts w:eastAsia="SimSun" w:hint="eastAsia"/>
          <w:sz w:val="24"/>
          <w:szCs w:val="24"/>
          <w:lang w:eastAsia="zh-CN"/>
        </w:rPr>
        <w:t>，按公吨计算占</w:t>
      </w:r>
      <w:r w:rsidRPr="007550F1">
        <w:rPr>
          <w:rFonts w:eastAsia="SimSun" w:hint="eastAsia"/>
          <w:sz w:val="24"/>
          <w:szCs w:val="24"/>
          <w:lang w:eastAsia="zh-CN"/>
        </w:rPr>
        <w:t>5</w:t>
      </w:r>
      <w:r w:rsidRPr="007550F1">
        <w:rPr>
          <w:rFonts w:eastAsia="SimSun"/>
          <w:sz w:val="24"/>
          <w:szCs w:val="24"/>
          <w:lang w:eastAsia="zh-CN"/>
        </w:rPr>
        <w:t>.1%</w:t>
      </w:r>
      <w:r w:rsidRPr="007550F1">
        <w:rPr>
          <w:rFonts w:eastAsia="SimSun" w:hint="eastAsia"/>
          <w:sz w:val="24"/>
          <w:szCs w:val="24"/>
          <w:lang w:eastAsia="zh-CN"/>
        </w:rPr>
        <w:t>）、家用制冷（按</w:t>
      </w:r>
      <w:r w:rsidR="00B25409">
        <w:rPr>
          <w:rFonts w:eastAsia="SimSun" w:hint="eastAsia"/>
          <w:sz w:val="24"/>
          <w:szCs w:val="24"/>
          <w:lang w:eastAsia="zh-CN"/>
        </w:rPr>
        <w:t>吨二氧化碳当量</w:t>
      </w:r>
      <w:r w:rsidRPr="007550F1">
        <w:rPr>
          <w:rFonts w:eastAsia="SimSun" w:hint="eastAsia"/>
          <w:sz w:val="24"/>
          <w:szCs w:val="24"/>
          <w:lang w:eastAsia="zh-CN"/>
        </w:rPr>
        <w:t>计算占</w:t>
      </w:r>
      <w:r w:rsidRPr="007550F1">
        <w:rPr>
          <w:rFonts w:eastAsia="SimSun" w:hint="eastAsia"/>
          <w:sz w:val="24"/>
          <w:szCs w:val="24"/>
          <w:lang w:eastAsia="zh-CN"/>
        </w:rPr>
        <w:t>4</w:t>
      </w:r>
      <w:r w:rsidRPr="007550F1">
        <w:rPr>
          <w:rFonts w:eastAsia="SimSun"/>
          <w:sz w:val="24"/>
          <w:szCs w:val="24"/>
          <w:lang w:eastAsia="zh-CN"/>
        </w:rPr>
        <w:t>%</w:t>
      </w:r>
      <w:r w:rsidRPr="007550F1">
        <w:rPr>
          <w:rFonts w:eastAsia="SimSun" w:hint="eastAsia"/>
          <w:sz w:val="24"/>
          <w:szCs w:val="24"/>
          <w:lang w:eastAsia="zh-CN"/>
        </w:rPr>
        <w:t>，按公吨计算占</w:t>
      </w:r>
      <w:r w:rsidRPr="007550F1">
        <w:rPr>
          <w:rFonts w:eastAsia="SimSun" w:hint="eastAsia"/>
          <w:sz w:val="24"/>
          <w:szCs w:val="24"/>
          <w:lang w:eastAsia="zh-CN"/>
        </w:rPr>
        <w:t>4</w:t>
      </w:r>
      <w:r w:rsidRPr="007550F1">
        <w:rPr>
          <w:rFonts w:eastAsia="SimSun"/>
          <w:sz w:val="24"/>
          <w:szCs w:val="24"/>
          <w:lang w:eastAsia="zh-CN"/>
        </w:rPr>
        <w:t>.5%</w:t>
      </w:r>
      <w:r w:rsidRPr="007550F1">
        <w:rPr>
          <w:rFonts w:eastAsia="SimSun" w:hint="eastAsia"/>
          <w:sz w:val="24"/>
          <w:szCs w:val="24"/>
          <w:lang w:eastAsia="zh-CN"/>
        </w:rPr>
        <w:t>）、冷藏和工业（按</w:t>
      </w:r>
      <w:r w:rsidR="00B25409">
        <w:rPr>
          <w:rFonts w:eastAsia="SimSun" w:hint="eastAsia"/>
          <w:sz w:val="24"/>
          <w:szCs w:val="24"/>
          <w:lang w:eastAsia="zh-CN"/>
        </w:rPr>
        <w:t>吨二氧化碳当量</w:t>
      </w:r>
      <w:r w:rsidRPr="007550F1">
        <w:rPr>
          <w:rFonts w:eastAsia="SimSun" w:hint="eastAsia"/>
          <w:sz w:val="24"/>
          <w:szCs w:val="24"/>
          <w:lang w:eastAsia="zh-CN"/>
        </w:rPr>
        <w:t>计算占</w:t>
      </w:r>
      <w:r w:rsidRPr="007550F1">
        <w:rPr>
          <w:rFonts w:eastAsia="SimSun" w:hint="eastAsia"/>
          <w:sz w:val="24"/>
          <w:szCs w:val="24"/>
          <w:lang w:eastAsia="zh-CN"/>
        </w:rPr>
        <w:t>3</w:t>
      </w:r>
      <w:r w:rsidRPr="007550F1">
        <w:rPr>
          <w:rFonts w:eastAsia="SimSun"/>
          <w:sz w:val="24"/>
          <w:szCs w:val="24"/>
          <w:lang w:eastAsia="zh-CN"/>
        </w:rPr>
        <w:t>.2%</w:t>
      </w:r>
      <w:r w:rsidRPr="007550F1">
        <w:rPr>
          <w:rFonts w:eastAsia="SimSun" w:hint="eastAsia"/>
          <w:sz w:val="24"/>
          <w:szCs w:val="24"/>
          <w:lang w:eastAsia="zh-CN"/>
        </w:rPr>
        <w:t>，按公吨计算占</w:t>
      </w:r>
      <w:r w:rsidRPr="007550F1">
        <w:rPr>
          <w:rFonts w:eastAsia="SimSun" w:hint="eastAsia"/>
          <w:sz w:val="24"/>
          <w:szCs w:val="24"/>
          <w:lang w:eastAsia="zh-CN"/>
        </w:rPr>
        <w:t>1</w:t>
      </w:r>
      <w:r w:rsidRPr="007550F1">
        <w:rPr>
          <w:rFonts w:eastAsia="SimSun"/>
          <w:sz w:val="24"/>
          <w:szCs w:val="24"/>
          <w:lang w:eastAsia="zh-CN"/>
        </w:rPr>
        <w:t>.3%</w:t>
      </w:r>
      <w:r w:rsidRPr="007550F1">
        <w:rPr>
          <w:rFonts w:eastAsia="SimSun" w:hint="eastAsia"/>
          <w:sz w:val="24"/>
          <w:szCs w:val="24"/>
          <w:lang w:eastAsia="zh-CN"/>
        </w:rPr>
        <w:t>）、商用（单机）制冷（按</w:t>
      </w:r>
      <w:r w:rsidR="00B25409">
        <w:rPr>
          <w:rFonts w:eastAsia="SimSun" w:hint="eastAsia"/>
          <w:sz w:val="24"/>
          <w:szCs w:val="24"/>
          <w:lang w:eastAsia="zh-CN"/>
        </w:rPr>
        <w:t>吨二氧化碳当量</w:t>
      </w:r>
      <w:r w:rsidRPr="007550F1">
        <w:rPr>
          <w:rFonts w:eastAsia="SimSun" w:hint="eastAsia"/>
          <w:sz w:val="24"/>
          <w:szCs w:val="24"/>
          <w:lang w:eastAsia="zh-CN"/>
        </w:rPr>
        <w:t>计算占</w:t>
      </w:r>
      <w:r w:rsidRPr="007550F1">
        <w:rPr>
          <w:rFonts w:eastAsia="SimSun" w:hint="eastAsia"/>
          <w:sz w:val="24"/>
          <w:szCs w:val="24"/>
          <w:lang w:eastAsia="zh-CN"/>
        </w:rPr>
        <w:t>3</w:t>
      </w:r>
      <w:r w:rsidRPr="007550F1">
        <w:rPr>
          <w:rFonts w:eastAsia="SimSun"/>
          <w:sz w:val="24"/>
          <w:szCs w:val="24"/>
          <w:lang w:eastAsia="zh-CN"/>
        </w:rPr>
        <w:t>%</w:t>
      </w:r>
      <w:r w:rsidRPr="007550F1">
        <w:rPr>
          <w:rFonts w:eastAsia="SimSun" w:hint="eastAsia"/>
          <w:sz w:val="24"/>
          <w:szCs w:val="24"/>
          <w:lang w:eastAsia="zh-CN"/>
        </w:rPr>
        <w:t>，按公吨计算占</w:t>
      </w:r>
      <w:r w:rsidRPr="007550F1">
        <w:rPr>
          <w:rFonts w:eastAsia="SimSun" w:hint="eastAsia"/>
          <w:sz w:val="24"/>
          <w:szCs w:val="24"/>
          <w:lang w:eastAsia="zh-CN"/>
        </w:rPr>
        <w:t>3</w:t>
      </w:r>
      <w:r w:rsidRPr="007550F1">
        <w:rPr>
          <w:rFonts w:eastAsia="SimSun"/>
          <w:sz w:val="24"/>
          <w:szCs w:val="24"/>
          <w:lang w:eastAsia="zh-CN"/>
        </w:rPr>
        <w:t>.2%</w:t>
      </w:r>
      <w:r w:rsidRPr="007550F1">
        <w:rPr>
          <w:rFonts w:eastAsia="SimSun" w:hint="eastAsia"/>
          <w:sz w:val="24"/>
          <w:szCs w:val="24"/>
          <w:lang w:eastAsia="zh-CN"/>
        </w:rPr>
        <w:t>），以及其他次级行业（按</w:t>
      </w:r>
      <w:r w:rsidR="00B25409">
        <w:rPr>
          <w:rFonts w:eastAsia="SimSun" w:hint="eastAsia"/>
          <w:sz w:val="24"/>
          <w:szCs w:val="24"/>
          <w:lang w:eastAsia="zh-CN"/>
        </w:rPr>
        <w:t>吨二氧化碳当量</w:t>
      </w:r>
      <w:r w:rsidRPr="007550F1">
        <w:rPr>
          <w:rFonts w:eastAsia="SimSun" w:hint="eastAsia"/>
          <w:sz w:val="24"/>
          <w:szCs w:val="24"/>
          <w:lang w:eastAsia="zh-CN"/>
        </w:rPr>
        <w:t>计算占</w:t>
      </w:r>
      <w:r w:rsidRPr="007550F1">
        <w:rPr>
          <w:rFonts w:eastAsia="SimSun" w:hint="eastAsia"/>
          <w:sz w:val="24"/>
          <w:szCs w:val="24"/>
          <w:lang w:eastAsia="zh-CN"/>
        </w:rPr>
        <w:t>1</w:t>
      </w:r>
      <w:r w:rsidRPr="007550F1">
        <w:rPr>
          <w:rFonts w:eastAsia="SimSun"/>
          <w:sz w:val="24"/>
          <w:szCs w:val="24"/>
          <w:lang w:eastAsia="zh-CN"/>
        </w:rPr>
        <w:t>%</w:t>
      </w:r>
      <w:r w:rsidRPr="007550F1">
        <w:rPr>
          <w:rFonts w:eastAsia="SimSun" w:hint="eastAsia"/>
          <w:sz w:val="24"/>
          <w:szCs w:val="24"/>
          <w:lang w:eastAsia="zh-CN"/>
        </w:rPr>
        <w:t>，按公吨计算占</w:t>
      </w:r>
      <w:r w:rsidRPr="007550F1">
        <w:rPr>
          <w:rFonts w:eastAsia="SimSun" w:hint="eastAsia"/>
          <w:sz w:val="24"/>
          <w:szCs w:val="24"/>
          <w:lang w:eastAsia="zh-CN"/>
        </w:rPr>
        <w:t>0</w:t>
      </w:r>
      <w:r w:rsidRPr="007550F1">
        <w:rPr>
          <w:rFonts w:eastAsia="SimSun"/>
          <w:sz w:val="24"/>
          <w:szCs w:val="24"/>
          <w:lang w:eastAsia="zh-CN"/>
        </w:rPr>
        <w:t>.4%</w:t>
      </w:r>
      <w:r w:rsidRPr="007550F1">
        <w:rPr>
          <w:rFonts w:eastAsia="SimSun" w:hint="eastAsia"/>
          <w:sz w:val="24"/>
          <w:szCs w:val="24"/>
          <w:lang w:eastAsia="zh-CN"/>
        </w:rPr>
        <w:t>）。</w:t>
      </w:r>
    </w:p>
    <w:p w14:paraId="1F53A5EE" w14:textId="77777777" w:rsidR="00D97E1D" w:rsidRPr="00D903F3" w:rsidRDefault="00D97E1D" w:rsidP="004D66B1">
      <w:pPr>
        <w:widowControl w:val="0"/>
        <w:overflowPunct w:val="0"/>
        <w:outlineLvl w:val="0"/>
        <w:rPr>
          <w:rFonts w:eastAsia="SimSun"/>
          <w:b/>
          <w:bCs/>
          <w:sz w:val="24"/>
          <w:szCs w:val="24"/>
          <w:lang w:eastAsia="zh-CN"/>
        </w:rPr>
      </w:pPr>
    </w:p>
    <w:p w14:paraId="42A09C32" w14:textId="77777777" w:rsidR="007550F1" w:rsidRPr="007550F1" w:rsidRDefault="007550F1" w:rsidP="004D66B1">
      <w:pPr>
        <w:widowControl w:val="0"/>
        <w:overflowPunct w:val="0"/>
        <w:outlineLvl w:val="0"/>
        <w:rPr>
          <w:rFonts w:eastAsia="SimHei"/>
          <w:b/>
          <w:bCs/>
          <w:lang w:eastAsia="zh-CN"/>
        </w:rPr>
      </w:pPr>
      <w:r w:rsidRPr="007550F1">
        <w:rPr>
          <w:rFonts w:eastAsia="SimHei" w:hint="eastAsia"/>
          <w:b/>
          <w:bCs/>
          <w:lang w:eastAsia="zh-CN"/>
        </w:rPr>
        <w:t>表</w:t>
      </w:r>
      <w:r w:rsidRPr="007550F1">
        <w:rPr>
          <w:rFonts w:eastAsia="SimHei" w:hint="eastAsia"/>
          <w:b/>
          <w:bCs/>
          <w:lang w:eastAsia="zh-CN"/>
        </w:rPr>
        <w:t>3</w:t>
      </w:r>
      <w:r w:rsidRPr="007550F1">
        <w:rPr>
          <w:rFonts w:eastAsia="SimHei"/>
          <w:b/>
          <w:bCs/>
          <w:lang w:eastAsia="zh-CN"/>
        </w:rPr>
        <w:t>. 2022</w:t>
      </w:r>
      <w:r w:rsidRPr="007550F1">
        <w:rPr>
          <w:rFonts w:eastAsia="SimHei" w:hint="eastAsia"/>
          <w:b/>
          <w:bCs/>
          <w:lang w:eastAsia="zh-CN"/>
        </w:rPr>
        <w:t>年柬埔寨制冷和空调维修行业的氢氟碳化物消费量（按行业分列）</w:t>
      </w:r>
    </w:p>
    <w:tbl>
      <w:tblPr>
        <w:tblStyle w:val="TableGrid"/>
        <w:tblW w:w="0" w:type="auto"/>
        <w:tblLayout w:type="fixed"/>
        <w:tblCellMar>
          <w:left w:w="85" w:type="dxa"/>
          <w:right w:w="85" w:type="dxa"/>
        </w:tblCellMar>
        <w:tblLook w:val="04A0" w:firstRow="1" w:lastRow="0" w:firstColumn="1" w:lastColumn="0" w:noHBand="0" w:noVBand="1"/>
      </w:tblPr>
      <w:tblGrid>
        <w:gridCol w:w="1615"/>
        <w:gridCol w:w="990"/>
        <w:gridCol w:w="1080"/>
        <w:gridCol w:w="900"/>
        <w:gridCol w:w="900"/>
        <w:gridCol w:w="900"/>
        <w:gridCol w:w="900"/>
        <w:gridCol w:w="1055"/>
        <w:gridCol w:w="1010"/>
      </w:tblGrid>
      <w:tr w:rsidR="007550F1" w:rsidRPr="007550F1" w14:paraId="12FB294F" w14:textId="77777777" w:rsidTr="00ED2247">
        <w:trPr>
          <w:trHeight w:val="630"/>
          <w:tblHeader/>
        </w:trPr>
        <w:tc>
          <w:tcPr>
            <w:tcW w:w="1615" w:type="dxa"/>
            <w:noWrap/>
            <w:hideMark/>
          </w:tcPr>
          <w:p w14:paraId="2695123E" w14:textId="77777777" w:rsidR="007550F1" w:rsidRPr="007550F1" w:rsidRDefault="007550F1" w:rsidP="004D66B1">
            <w:pPr>
              <w:widowControl w:val="0"/>
              <w:overflowPunct w:val="0"/>
              <w:rPr>
                <w:rFonts w:eastAsia="SimHei"/>
                <w:b/>
                <w:bCs/>
                <w:sz w:val="18"/>
                <w:szCs w:val="18"/>
                <w:lang w:eastAsia="en-CA"/>
              </w:rPr>
            </w:pPr>
            <w:r w:rsidRPr="007550F1">
              <w:rPr>
                <w:rFonts w:eastAsia="SimHei" w:hint="eastAsia"/>
                <w:b/>
                <w:bCs/>
                <w:sz w:val="18"/>
                <w:szCs w:val="18"/>
                <w:lang w:eastAsia="zh-CN"/>
              </w:rPr>
              <w:t>行业</w:t>
            </w:r>
          </w:p>
        </w:tc>
        <w:tc>
          <w:tcPr>
            <w:tcW w:w="990" w:type="dxa"/>
            <w:noWrap/>
            <w:hideMark/>
          </w:tcPr>
          <w:p w14:paraId="3FE99377" w14:textId="77777777" w:rsidR="007550F1" w:rsidRPr="007550F1" w:rsidRDefault="007550F1" w:rsidP="004D66B1">
            <w:pPr>
              <w:widowControl w:val="0"/>
              <w:overflowPunct w:val="0"/>
              <w:jc w:val="center"/>
              <w:rPr>
                <w:rFonts w:eastAsia="SimHei"/>
                <w:b/>
                <w:bCs/>
                <w:sz w:val="18"/>
                <w:szCs w:val="18"/>
                <w:lang w:eastAsia="en-CA"/>
              </w:rPr>
            </w:pPr>
            <w:r w:rsidRPr="007550F1">
              <w:rPr>
                <w:rFonts w:eastAsia="SimHei"/>
                <w:b/>
                <w:bCs/>
                <w:sz w:val="18"/>
                <w:szCs w:val="18"/>
                <w:lang w:eastAsia="en-CA"/>
              </w:rPr>
              <w:t>HFC-134a</w:t>
            </w:r>
          </w:p>
        </w:tc>
        <w:tc>
          <w:tcPr>
            <w:tcW w:w="1080" w:type="dxa"/>
            <w:noWrap/>
            <w:hideMark/>
          </w:tcPr>
          <w:p w14:paraId="7ECB05E2" w14:textId="77777777" w:rsidR="007550F1" w:rsidRPr="007550F1" w:rsidRDefault="007550F1" w:rsidP="004D66B1">
            <w:pPr>
              <w:widowControl w:val="0"/>
              <w:overflowPunct w:val="0"/>
              <w:jc w:val="center"/>
              <w:rPr>
                <w:rFonts w:eastAsia="SimHei"/>
                <w:b/>
                <w:bCs/>
                <w:sz w:val="18"/>
                <w:szCs w:val="18"/>
                <w:lang w:eastAsia="en-CA"/>
              </w:rPr>
            </w:pPr>
            <w:r w:rsidRPr="007550F1">
              <w:rPr>
                <w:rFonts w:eastAsia="SimHei"/>
                <w:b/>
                <w:bCs/>
                <w:sz w:val="18"/>
                <w:szCs w:val="18"/>
                <w:lang w:eastAsia="en-CA"/>
              </w:rPr>
              <w:t>HFC-32</w:t>
            </w:r>
          </w:p>
        </w:tc>
        <w:tc>
          <w:tcPr>
            <w:tcW w:w="900" w:type="dxa"/>
            <w:noWrap/>
            <w:hideMark/>
          </w:tcPr>
          <w:p w14:paraId="4DAD9E25" w14:textId="77777777" w:rsidR="007550F1" w:rsidRPr="007550F1" w:rsidRDefault="007550F1" w:rsidP="004D66B1">
            <w:pPr>
              <w:widowControl w:val="0"/>
              <w:overflowPunct w:val="0"/>
              <w:jc w:val="center"/>
              <w:rPr>
                <w:rFonts w:eastAsia="SimHei"/>
                <w:b/>
                <w:bCs/>
                <w:sz w:val="18"/>
                <w:szCs w:val="18"/>
                <w:lang w:eastAsia="en-CA"/>
              </w:rPr>
            </w:pPr>
            <w:r w:rsidRPr="007550F1">
              <w:rPr>
                <w:rFonts w:eastAsia="SimHei"/>
                <w:b/>
                <w:bCs/>
                <w:sz w:val="18"/>
                <w:szCs w:val="18"/>
                <w:lang w:eastAsia="en-CA"/>
              </w:rPr>
              <w:t>R-404A</w:t>
            </w:r>
          </w:p>
        </w:tc>
        <w:tc>
          <w:tcPr>
            <w:tcW w:w="900" w:type="dxa"/>
            <w:noWrap/>
            <w:hideMark/>
          </w:tcPr>
          <w:p w14:paraId="1898D2C7" w14:textId="77777777" w:rsidR="007550F1" w:rsidRPr="007550F1" w:rsidRDefault="007550F1" w:rsidP="004D66B1">
            <w:pPr>
              <w:widowControl w:val="0"/>
              <w:overflowPunct w:val="0"/>
              <w:jc w:val="center"/>
              <w:rPr>
                <w:rFonts w:eastAsia="SimHei"/>
                <w:b/>
                <w:bCs/>
                <w:sz w:val="18"/>
                <w:szCs w:val="18"/>
                <w:lang w:eastAsia="en-CA"/>
              </w:rPr>
            </w:pPr>
            <w:r w:rsidRPr="007550F1">
              <w:rPr>
                <w:rFonts w:eastAsia="SimHei"/>
                <w:b/>
                <w:bCs/>
                <w:sz w:val="18"/>
                <w:szCs w:val="18"/>
                <w:lang w:eastAsia="en-CA"/>
              </w:rPr>
              <w:t>R-407C</w:t>
            </w:r>
          </w:p>
        </w:tc>
        <w:tc>
          <w:tcPr>
            <w:tcW w:w="900" w:type="dxa"/>
            <w:noWrap/>
            <w:hideMark/>
          </w:tcPr>
          <w:p w14:paraId="39DACDE5" w14:textId="77777777" w:rsidR="007550F1" w:rsidRPr="007550F1" w:rsidRDefault="007550F1" w:rsidP="004D66B1">
            <w:pPr>
              <w:widowControl w:val="0"/>
              <w:overflowPunct w:val="0"/>
              <w:jc w:val="center"/>
              <w:rPr>
                <w:rFonts w:eastAsia="SimHei"/>
                <w:b/>
                <w:bCs/>
                <w:sz w:val="18"/>
                <w:szCs w:val="18"/>
                <w:lang w:eastAsia="en-CA"/>
              </w:rPr>
            </w:pPr>
            <w:r w:rsidRPr="007550F1">
              <w:rPr>
                <w:rFonts w:eastAsia="SimHei"/>
                <w:b/>
                <w:bCs/>
                <w:sz w:val="18"/>
                <w:szCs w:val="18"/>
                <w:lang w:eastAsia="en-CA"/>
              </w:rPr>
              <w:t>R-410A</w:t>
            </w:r>
          </w:p>
        </w:tc>
        <w:tc>
          <w:tcPr>
            <w:tcW w:w="900" w:type="dxa"/>
            <w:noWrap/>
            <w:hideMark/>
          </w:tcPr>
          <w:p w14:paraId="1A19AD79" w14:textId="77777777" w:rsidR="007550F1" w:rsidRPr="007550F1" w:rsidRDefault="007550F1" w:rsidP="004D66B1">
            <w:pPr>
              <w:widowControl w:val="0"/>
              <w:overflowPunct w:val="0"/>
              <w:jc w:val="center"/>
              <w:rPr>
                <w:rFonts w:eastAsia="SimHei"/>
                <w:b/>
                <w:bCs/>
                <w:sz w:val="18"/>
                <w:szCs w:val="18"/>
                <w:lang w:eastAsia="en-CA"/>
              </w:rPr>
            </w:pPr>
            <w:r w:rsidRPr="007550F1">
              <w:rPr>
                <w:rFonts w:eastAsia="SimHei"/>
                <w:b/>
                <w:bCs/>
                <w:sz w:val="18"/>
                <w:szCs w:val="18"/>
                <w:lang w:eastAsia="en-CA"/>
              </w:rPr>
              <w:t>R-507A</w:t>
            </w:r>
          </w:p>
        </w:tc>
        <w:tc>
          <w:tcPr>
            <w:tcW w:w="1055" w:type="dxa"/>
            <w:noWrap/>
            <w:hideMark/>
          </w:tcPr>
          <w:p w14:paraId="6620C848" w14:textId="77777777" w:rsidR="007550F1" w:rsidRPr="007550F1" w:rsidRDefault="007550F1" w:rsidP="004D66B1">
            <w:pPr>
              <w:widowControl w:val="0"/>
              <w:overflowPunct w:val="0"/>
              <w:jc w:val="center"/>
              <w:rPr>
                <w:rFonts w:eastAsia="SimHei"/>
                <w:b/>
                <w:bCs/>
                <w:sz w:val="18"/>
                <w:szCs w:val="18"/>
                <w:lang w:eastAsia="en-CA"/>
              </w:rPr>
            </w:pPr>
            <w:r w:rsidRPr="007550F1">
              <w:rPr>
                <w:rFonts w:eastAsia="SimHei" w:hint="eastAsia"/>
                <w:b/>
                <w:bCs/>
                <w:sz w:val="18"/>
                <w:szCs w:val="18"/>
                <w:lang w:eastAsia="zh-CN"/>
              </w:rPr>
              <w:t>共计</w:t>
            </w:r>
          </w:p>
        </w:tc>
        <w:tc>
          <w:tcPr>
            <w:tcW w:w="1010" w:type="dxa"/>
            <w:hideMark/>
          </w:tcPr>
          <w:p w14:paraId="12B05D62" w14:textId="77777777" w:rsidR="007550F1" w:rsidRPr="007550F1" w:rsidRDefault="007550F1" w:rsidP="004D66B1">
            <w:pPr>
              <w:widowControl w:val="0"/>
              <w:overflowPunct w:val="0"/>
              <w:jc w:val="center"/>
              <w:rPr>
                <w:rFonts w:eastAsia="SimHei"/>
                <w:b/>
                <w:bCs/>
                <w:sz w:val="18"/>
                <w:szCs w:val="18"/>
                <w:lang w:eastAsia="en-CA"/>
              </w:rPr>
            </w:pPr>
            <w:r w:rsidRPr="007550F1">
              <w:rPr>
                <w:rFonts w:eastAsia="SimHei" w:hint="eastAsia"/>
                <w:b/>
                <w:bCs/>
                <w:sz w:val="18"/>
                <w:szCs w:val="18"/>
                <w:lang w:eastAsia="zh-CN"/>
              </w:rPr>
              <w:t>所占份额（</w:t>
            </w:r>
            <w:r w:rsidRPr="007550F1">
              <w:rPr>
                <w:rFonts w:eastAsia="SimHei" w:hint="eastAsia"/>
                <w:b/>
                <w:bCs/>
                <w:sz w:val="18"/>
                <w:szCs w:val="18"/>
                <w:lang w:eastAsia="zh-CN"/>
              </w:rPr>
              <w:t>%</w:t>
            </w:r>
            <w:r w:rsidRPr="007550F1">
              <w:rPr>
                <w:rFonts w:eastAsia="SimHei" w:hint="eastAsia"/>
                <w:b/>
                <w:bCs/>
                <w:sz w:val="18"/>
                <w:szCs w:val="18"/>
                <w:lang w:eastAsia="zh-CN"/>
              </w:rPr>
              <w:t>）</w:t>
            </w:r>
          </w:p>
        </w:tc>
      </w:tr>
      <w:tr w:rsidR="007550F1" w:rsidRPr="007550F1" w14:paraId="03539EA0" w14:textId="77777777" w:rsidTr="00ED2247">
        <w:trPr>
          <w:trHeight w:val="226"/>
        </w:trPr>
        <w:tc>
          <w:tcPr>
            <w:tcW w:w="9350" w:type="dxa"/>
            <w:gridSpan w:val="9"/>
            <w:noWrap/>
            <w:hideMark/>
          </w:tcPr>
          <w:p w14:paraId="486C71B9" w14:textId="77777777" w:rsidR="007550F1" w:rsidRPr="007550F1" w:rsidRDefault="007550F1" w:rsidP="004D66B1">
            <w:pPr>
              <w:widowControl w:val="0"/>
              <w:overflowPunct w:val="0"/>
              <w:jc w:val="center"/>
              <w:rPr>
                <w:rFonts w:eastAsia="SimHei"/>
                <w:b/>
                <w:bCs/>
                <w:sz w:val="18"/>
                <w:szCs w:val="18"/>
                <w:lang w:eastAsia="en-CA"/>
              </w:rPr>
            </w:pPr>
            <w:r w:rsidRPr="007550F1">
              <w:rPr>
                <w:rFonts w:eastAsia="SimHei" w:hint="eastAsia"/>
                <w:b/>
                <w:bCs/>
                <w:sz w:val="18"/>
                <w:szCs w:val="18"/>
                <w:lang w:eastAsia="zh-CN"/>
              </w:rPr>
              <w:t>公吨</w:t>
            </w:r>
          </w:p>
        </w:tc>
      </w:tr>
      <w:tr w:rsidR="007550F1" w:rsidRPr="007550F1" w14:paraId="25603661" w14:textId="77777777" w:rsidTr="00ED2247">
        <w:trPr>
          <w:trHeight w:val="272"/>
        </w:trPr>
        <w:tc>
          <w:tcPr>
            <w:tcW w:w="9350" w:type="dxa"/>
            <w:gridSpan w:val="9"/>
            <w:noWrap/>
            <w:hideMark/>
          </w:tcPr>
          <w:p w14:paraId="39F9207D" w14:textId="77777777" w:rsidR="007550F1" w:rsidRPr="007550F1" w:rsidRDefault="007550F1" w:rsidP="004D66B1">
            <w:pPr>
              <w:widowControl w:val="0"/>
              <w:overflowPunct w:val="0"/>
              <w:rPr>
                <w:rFonts w:eastAsia="SimHei"/>
                <w:b/>
                <w:bCs/>
                <w:sz w:val="18"/>
                <w:szCs w:val="18"/>
                <w:lang w:eastAsia="en-CA"/>
              </w:rPr>
            </w:pPr>
            <w:r w:rsidRPr="007550F1">
              <w:rPr>
                <w:rFonts w:eastAsia="SimHei" w:hint="eastAsia"/>
                <w:b/>
                <w:bCs/>
                <w:sz w:val="18"/>
                <w:szCs w:val="18"/>
                <w:lang w:eastAsia="zh-CN"/>
              </w:rPr>
              <w:t>制冷次级行业</w:t>
            </w:r>
          </w:p>
        </w:tc>
      </w:tr>
      <w:tr w:rsidR="007550F1" w:rsidRPr="007550F1" w14:paraId="7FEDEA69" w14:textId="77777777" w:rsidTr="00ED2247">
        <w:trPr>
          <w:trHeight w:val="233"/>
        </w:trPr>
        <w:tc>
          <w:tcPr>
            <w:tcW w:w="1615" w:type="dxa"/>
            <w:hideMark/>
          </w:tcPr>
          <w:p w14:paraId="7712DEFB" w14:textId="77777777" w:rsidR="007550F1" w:rsidRPr="007550F1" w:rsidRDefault="007550F1" w:rsidP="004D66B1">
            <w:pPr>
              <w:widowControl w:val="0"/>
              <w:overflowPunct w:val="0"/>
              <w:rPr>
                <w:sz w:val="18"/>
                <w:szCs w:val="18"/>
                <w:lang w:eastAsia="en-CA"/>
              </w:rPr>
            </w:pPr>
            <w:r w:rsidRPr="007550F1">
              <w:rPr>
                <w:rFonts w:eastAsia="SimSun" w:hint="eastAsia"/>
                <w:sz w:val="18"/>
                <w:szCs w:val="18"/>
                <w:lang w:eastAsia="zh-CN"/>
              </w:rPr>
              <w:t>家用</w:t>
            </w:r>
          </w:p>
        </w:tc>
        <w:tc>
          <w:tcPr>
            <w:tcW w:w="990" w:type="dxa"/>
            <w:hideMark/>
          </w:tcPr>
          <w:p w14:paraId="2A0148C8" w14:textId="77777777" w:rsidR="007550F1" w:rsidRPr="007550F1" w:rsidRDefault="007550F1" w:rsidP="004D66B1">
            <w:pPr>
              <w:widowControl w:val="0"/>
              <w:overflowPunct w:val="0"/>
              <w:jc w:val="right"/>
              <w:rPr>
                <w:sz w:val="18"/>
                <w:szCs w:val="18"/>
                <w:lang w:eastAsia="en-CA"/>
              </w:rPr>
            </w:pPr>
            <w:r w:rsidRPr="007550F1">
              <w:rPr>
                <w:rFonts w:eastAsia="SimSun"/>
                <w:sz w:val="18"/>
                <w:szCs w:val="18"/>
                <w:lang w:eastAsia="en-CA"/>
              </w:rPr>
              <w:t>31.55</w:t>
            </w:r>
          </w:p>
        </w:tc>
        <w:tc>
          <w:tcPr>
            <w:tcW w:w="1080" w:type="dxa"/>
            <w:hideMark/>
          </w:tcPr>
          <w:p w14:paraId="0E51F567" w14:textId="77777777" w:rsidR="007550F1" w:rsidRPr="007550F1" w:rsidRDefault="007550F1" w:rsidP="004D66B1">
            <w:pPr>
              <w:widowControl w:val="0"/>
              <w:overflowPunct w:val="0"/>
              <w:jc w:val="right"/>
              <w:rPr>
                <w:sz w:val="18"/>
                <w:szCs w:val="18"/>
                <w:lang w:eastAsia="en-CA"/>
              </w:rPr>
            </w:pPr>
            <w:r w:rsidRPr="007550F1">
              <w:rPr>
                <w:rFonts w:eastAsia="SimSun"/>
                <w:sz w:val="18"/>
                <w:szCs w:val="18"/>
                <w:lang w:eastAsia="en-CA"/>
              </w:rPr>
              <w:t>0</w:t>
            </w:r>
          </w:p>
        </w:tc>
        <w:tc>
          <w:tcPr>
            <w:tcW w:w="900" w:type="dxa"/>
            <w:hideMark/>
          </w:tcPr>
          <w:p w14:paraId="79403499" w14:textId="77777777" w:rsidR="007550F1" w:rsidRPr="007550F1" w:rsidRDefault="007550F1" w:rsidP="004D66B1">
            <w:pPr>
              <w:widowControl w:val="0"/>
              <w:overflowPunct w:val="0"/>
              <w:jc w:val="right"/>
              <w:rPr>
                <w:sz w:val="18"/>
                <w:szCs w:val="18"/>
                <w:lang w:eastAsia="en-CA"/>
              </w:rPr>
            </w:pPr>
            <w:r w:rsidRPr="007550F1">
              <w:rPr>
                <w:rFonts w:eastAsia="SimSun"/>
                <w:sz w:val="18"/>
                <w:szCs w:val="18"/>
                <w:lang w:eastAsia="en-CA"/>
              </w:rPr>
              <w:t>0</w:t>
            </w:r>
          </w:p>
        </w:tc>
        <w:tc>
          <w:tcPr>
            <w:tcW w:w="900" w:type="dxa"/>
            <w:hideMark/>
          </w:tcPr>
          <w:p w14:paraId="2F2EDD06" w14:textId="77777777" w:rsidR="007550F1" w:rsidRPr="007550F1" w:rsidRDefault="007550F1" w:rsidP="004D66B1">
            <w:pPr>
              <w:widowControl w:val="0"/>
              <w:overflowPunct w:val="0"/>
              <w:jc w:val="right"/>
              <w:rPr>
                <w:sz w:val="18"/>
                <w:szCs w:val="18"/>
                <w:lang w:eastAsia="en-CA"/>
              </w:rPr>
            </w:pPr>
            <w:r w:rsidRPr="007550F1">
              <w:rPr>
                <w:rFonts w:eastAsia="SimSun"/>
                <w:sz w:val="18"/>
                <w:szCs w:val="18"/>
                <w:lang w:eastAsia="en-CA"/>
              </w:rPr>
              <w:t>0</w:t>
            </w:r>
          </w:p>
        </w:tc>
        <w:tc>
          <w:tcPr>
            <w:tcW w:w="900" w:type="dxa"/>
            <w:hideMark/>
          </w:tcPr>
          <w:p w14:paraId="33E20A5E" w14:textId="77777777" w:rsidR="007550F1" w:rsidRPr="007550F1" w:rsidRDefault="007550F1" w:rsidP="004D66B1">
            <w:pPr>
              <w:widowControl w:val="0"/>
              <w:overflowPunct w:val="0"/>
              <w:jc w:val="right"/>
              <w:rPr>
                <w:sz w:val="18"/>
                <w:szCs w:val="18"/>
                <w:lang w:eastAsia="en-CA"/>
              </w:rPr>
            </w:pPr>
            <w:r w:rsidRPr="007550F1">
              <w:rPr>
                <w:rFonts w:eastAsia="SimSun"/>
                <w:sz w:val="18"/>
                <w:szCs w:val="18"/>
                <w:lang w:eastAsia="en-CA"/>
              </w:rPr>
              <w:t>0</w:t>
            </w:r>
          </w:p>
        </w:tc>
        <w:tc>
          <w:tcPr>
            <w:tcW w:w="900" w:type="dxa"/>
            <w:hideMark/>
          </w:tcPr>
          <w:p w14:paraId="01B4942A" w14:textId="77777777" w:rsidR="007550F1" w:rsidRPr="007550F1" w:rsidRDefault="007550F1" w:rsidP="004D66B1">
            <w:pPr>
              <w:widowControl w:val="0"/>
              <w:overflowPunct w:val="0"/>
              <w:jc w:val="right"/>
              <w:rPr>
                <w:sz w:val="18"/>
                <w:szCs w:val="18"/>
                <w:lang w:eastAsia="en-CA"/>
              </w:rPr>
            </w:pPr>
            <w:r w:rsidRPr="007550F1">
              <w:rPr>
                <w:rFonts w:eastAsia="SimSun"/>
                <w:sz w:val="18"/>
                <w:szCs w:val="18"/>
                <w:lang w:eastAsia="en-CA"/>
              </w:rPr>
              <w:t>0</w:t>
            </w:r>
          </w:p>
        </w:tc>
        <w:tc>
          <w:tcPr>
            <w:tcW w:w="1055" w:type="dxa"/>
            <w:hideMark/>
          </w:tcPr>
          <w:p w14:paraId="07A4C4D6" w14:textId="77777777" w:rsidR="007550F1" w:rsidRPr="007550F1" w:rsidRDefault="007550F1" w:rsidP="004D66B1">
            <w:pPr>
              <w:widowControl w:val="0"/>
              <w:overflowPunct w:val="0"/>
              <w:jc w:val="right"/>
              <w:rPr>
                <w:sz w:val="18"/>
                <w:szCs w:val="18"/>
                <w:lang w:eastAsia="en-CA"/>
              </w:rPr>
            </w:pPr>
            <w:r w:rsidRPr="007550F1">
              <w:rPr>
                <w:rFonts w:eastAsia="SimSun"/>
                <w:sz w:val="18"/>
                <w:szCs w:val="18"/>
                <w:lang w:eastAsia="en-CA"/>
              </w:rPr>
              <w:t>31.55</w:t>
            </w:r>
          </w:p>
        </w:tc>
        <w:tc>
          <w:tcPr>
            <w:tcW w:w="1010" w:type="dxa"/>
            <w:hideMark/>
          </w:tcPr>
          <w:p w14:paraId="571FF459" w14:textId="77777777" w:rsidR="007550F1" w:rsidRPr="007550F1" w:rsidRDefault="007550F1" w:rsidP="004D66B1">
            <w:pPr>
              <w:widowControl w:val="0"/>
              <w:overflowPunct w:val="0"/>
              <w:jc w:val="center"/>
              <w:rPr>
                <w:sz w:val="18"/>
                <w:szCs w:val="18"/>
                <w:lang w:eastAsia="en-CA"/>
              </w:rPr>
            </w:pPr>
            <w:r w:rsidRPr="007550F1">
              <w:rPr>
                <w:rFonts w:eastAsia="SimSun"/>
                <w:sz w:val="18"/>
                <w:szCs w:val="18"/>
                <w:lang w:eastAsia="en-CA"/>
              </w:rPr>
              <w:t>4.5</w:t>
            </w:r>
          </w:p>
        </w:tc>
      </w:tr>
      <w:tr w:rsidR="007550F1" w:rsidRPr="007550F1" w14:paraId="5CB1A89B" w14:textId="77777777" w:rsidTr="00ED2247">
        <w:trPr>
          <w:trHeight w:val="188"/>
        </w:trPr>
        <w:tc>
          <w:tcPr>
            <w:tcW w:w="1615" w:type="dxa"/>
            <w:hideMark/>
          </w:tcPr>
          <w:p w14:paraId="6546CB3C" w14:textId="77777777" w:rsidR="007550F1" w:rsidRPr="007550F1" w:rsidRDefault="007550F1" w:rsidP="004D66B1">
            <w:pPr>
              <w:widowControl w:val="0"/>
              <w:overflowPunct w:val="0"/>
              <w:rPr>
                <w:sz w:val="18"/>
                <w:szCs w:val="18"/>
                <w:lang w:eastAsia="en-CA"/>
              </w:rPr>
            </w:pPr>
            <w:r w:rsidRPr="007550F1">
              <w:rPr>
                <w:rFonts w:eastAsia="SimSun" w:hint="eastAsia"/>
                <w:sz w:val="18"/>
                <w:szCs w:val="18"/>
                <w:lang w:eastAsia="zh-CN"/>
              </w:rPr>
              <w:lastRenderedPageBreak/>
              <w:t>商用</w:t>
            </w:r>
          </w:p>
        </w:tc>
        <w:tc>
          <w:tcPr>
            <w:tcW w:w="990" w:type="dxa"/>
            <w:hideMark/>
          </w:tcPr>
          <w:p w14:paraId="67EF97D5" w14:textId="77777777" w:rsidR="007550F1" w:rsidRPr="007550F1" w:rsidRDefault="007550F1" w:rsidP="004D66B1">
            <w:pPr>
              <w:widowControl w:val="0"/>
              <w:overflowPunct w:val="0"/>
              <w:jc w:val="right"/>
              <w:rPr>
                <w:sz w:val="18"/>
                <w:szCs w:val="18"/>
                <w:lang w:eastAsia="en-CA"/>
              </w:rPr>
            </w:pPr>
            <w:r w:rsidRPr="007550F1">
              <w:rPr>
                <w:rFonts w:eastAsia="SimSun"/>
                <w:sz w:val="18"/>
                <w:szCs w:val="18"/>
                <w:lang w:eastAsia="en-CA"/>
              </w:rPr>
              <w:t>22.08</w:t>
            </w:r>
          </w:p>
        </w:tc>
        <w:tc>
          <w:tcPr>
            <w:tcW w:w="1080" w:type="dxa"/>
            <w:hideMark/>
          </w:tcPr>
          <w:p w14:paraId="6DA0BAD1" w14:textId="77777777" w:rsidR="007550F1" w:rsidRPr="007550F1" w:rsidRDefault="007550F1" w:rsidP="004D66B1">
            <w:pPr>
              <w:widowControl w:val="0"/>
              <w:overflowPunct w:val="0"/>
              <w:jc w:val="right"/>
              <w:rPr>
                <w:sz w:val="18"/>
                <w:szCs w:val="18"/>
                <w:lang w:eastAsia="en-CA"/>
              </w:rPr>
            </w:pPr>
            <w:r w:rsidRPr="007550F1">
              <w:rPr>
                <w:rFonts w:eastAsia="SimSun"/>
                <w:sz w:val="18"/>
                <w:szCs w:val="18"/>
                <w:lang w:eastAsia="en-CA"/>
              </w:rPr>
              <w:t>0</w:t>
            </w:r>
          </w:p>
        </w:tc>
        <w:tc>
          <w:tcPr>
            <w:tcW w:w="900" w:type="dxa"/>
            <w:hideMark/>
          </w:tcPr>
          <w:p w14:paraId="4A2BC81B" w14:textId="77777777" w:rsidR="007550F1" w:rsidRPr="007550F1" w:rsidRDefault="007550F1" w:rsidP="004D66B1">
            <w:pPr>
              <w:widowControl w:val="0"/>
              <w:overflowPunct w:val="0"/>
              <w:jc w:val="right"/>
              <w:rPr>
                <w:sz w:val="18"/>
                <w:szCs w:val="18"/>
                <w:lang w:eastAsia="en-CA"/>
              </w:rPr>
            </w:pPr>
            <w:r w:rsidRPr="007550F1">
              <w:rPr>
                <w:rFonts w:eastAsia="SimSun"/>
                <w:sz w:val="18"/>
                <w:szCs w:val="18"/>
                <w:lang w:eastAsia="en-CA"/>
              </w:rPr>
              <w:t>0.7</w:t>
            </w:r>
          </w:p>
        </w:tc>
        <w:tc>
          <w:tcPr>
            <w:tcW w:w="900" w:type="dxa"/>
            <w:hideMark/>
          </w:tcPr>
          <w:p w14:paraId="0CA8881B" w14:textId="77777777" w:rsidR="007550F1" w:rsidRPr="007550F1" w:rsidRDefault="007550F1" w:rsidP="004D66B1">
            <w:pPr>
              <w:widowControl w:val="0"/>
              <w:overflowPunct w:val="0"/>
              <w:jc w:val="right"/>
              <w:rPr>
                <w:sz w:val="18"/>
                <w:szCs w:val="18"/>
                <w:lang w:eastAsia="en-CA"/>
              </w:rPr>
            </w:pPr>
            <w:r w:rsidRPr="007550F1">
              <w:rPr>
                <w:rFonts w:eastAsia="SimSun"/>
                <w:sz w:val="18"/>
                <w:szCs w:val="18"/>
                <w:lang w:eastAsia="en-CA"/>
              </w:rPr>
              <w:t>0</w:t>
            </w:r>
          </w:p>
        </w:tc>
        <w:tc>
          <w:tcPr>
            <w:tcW w:w="900" w:type="dxa"/>
            <w:hideMark/>
          </w:tcPr>
          <w:p w14:paraId="387A348C" w14:textId="77777777" w:rsidR="007550F1" w:rsidRPr="007550F1" w:rsidRDefault="007550F1" w:rsidP="004D66B1">
            <w:pPr>
              <w:widowControl w:val="0"/>
              <w:overflowPunct w:val="0"/>
              <w:jc w:val="right"/>
              <w:rPr>
                <w:sz w:val="18"/>
                <w:szCs w:val="18"/>
                <w:lang w:eastAsia="en-CA"/>
              </w:rPr>
            </w:pPr>
            <w:r w:rsidRPr="007550F1">
              <w:rPr>
                <w:rFonts w:eastAsia="SimSun"/>
                <w:sz w:val="18"/>
                <w:szCs w:val="18"/>
                <w:lang w:eastAsia="en-CA"/>
              </w:rPr>
              <w:t>0</w:t>
            </w:r>
          </w:p>
        </w:tc>
        <w:tc>
          <w:tcPr>
            <w:tcW w:w="900" w:type="dxa"/>
            <w:hideMark/>
          </w:tcPr>
          <w:p w14:paraId="433EB64D" w14:textId="77777777" w:rsidR="007550F1" w:rsidRPr="007550F1" w:rsidRDefault="007550F1" w:rsidP="004D66B1">
            <w:pPr>
              <w:widowControl w:val="0"/>
              <w:overflowPunct w:val="0"/>
              <w:jc w:val="right"/>
              <w:rPr>
                <w:sz w:val="18"/>
                <w:szCs w:val="18"/>
                <w:lang w:eastAsia="en-CA"/>
              </w:rPr>
            </w:pPr>
            <w:r w:rsidRPr="007550F1">
              <w:rPr>
                <w:rFonts w:eastAsia="SimSun"/>
                <w:sz w:val="18"/>
                <w:szCs w:val="18"/>
                <w:lang w:eastAsia="en-CA"/>
              </w:rPr>
              <w:t>0</w:t>
            </w:r>
          </w:p>
        </w:tc>
        <w:tc>
          <w:tcPr>
            <w:tcW w:w="1055" w:type="dxa"/>
            <w:hideMark/>
          </w:tcPr>
          <w:p w14:paraId="57E480D6" w14:textId="77777777" w:rsidR="007550F1" w:rsidRPr="007550F1" w:rsidRDefault="007550F1" w:rsidP="004D66B1">
            <w:pPr>
              <w:widowControl w:val="0"/>
              <w:overflowPunct w:val="0"/>
              <w:jc w:val="right"/>
              <w:rPr>
                <w:sz w:val="18"/>
                <w:szCs w:val="18"/>
                <w:lang w:eastAsia="en-CA"/>
              </w:rPr>
            </w:pPr>
            <w:r w:rsidRPr="007550F1">
              <w:rPr>
                <w:rFonts w:eastAsia="SimSun"/>
                <w:sz w:val="18"/>
                <w:szCs w:val="18"/>
                <w:lang w:eastAsia="en-CA"/>
              </w:rPr>
              <w:t>22.78</w:t>
            </w:r>
          </w:p>
        </w:tc>
        <w:tc>
          <w:tcPr>
            <w:tcW w:w="1010" w:type="dxa"/>
            <w:hideMark/>
          </w:tcPr>
          <w:p w14:paraId="742F7BEA" w14:textId="77777777" w:rsidR="007550F1" w:rsidRPr="007550F1" w:rsidRDefault="007550F1" w:rsidP="004D66B1">
            <w:pPr>
              <w:widowControl w:val="0"/>
              <w:overflowPunct w:val="0"/>
              <w:jc w:val="center"/>
              <w:rPr>
                <w:sz w:val="18"/>
                <w:szCs w:val="18"/>
                <w:lang w:eastAsia="en-CA"/>
              </w:rPr>
            </w:pPr>
            <w:r w:rsidRPr="007550F1">
              <w:rPr>
                <w:rFonts w:eastAsia="SimSun"/>
                <w:sz w:val="18"/>
                <w:szCs w:val="18"/>
                <w:lang w:eastAsia="en-CA"/>
              </w:rPr>
              <w:t>3.2</w:t>
            </w:r>
          </w:p>
        </w:tc>
      </w:tr>
      <w:tr w:rsidR="007550F1" w:rsidRPr="007550F1" w14:paraId="1F787E75" w14:textId="77777777" w:rsidTr="00ED2247">
        <w:trPr>
          <w:trHeight w:val="359"/>
        </w:trPr>
        <w:tc>
          <w:tcPr>
            <w:tcW w:w="1615" w:type="dxa"/>
            <w:hideMark/>
          </w:tcPr>
          <w:p w14:paraId="269E3207" w14:textId="77777777" w:rsidR="007550F1" w:rsidRPr="007550F1" w:rsidRDefault="007550F1" w:rsidP="004D66B1">
            <w:pPr>
              <w:widowControl w:val="0"/>
              <w:overflowPunct w:val="0"/>
              <w:rPr>
                <w:sz w:val="18"/>
                <w:szCs w:val="18"/>
                <w:lang w:eastAsia="en-CA"/>
              </w:rPr>
            </w:pPr>
            <w:r w:rsidRPr="007550F1">
              <w:rPr>
                <w:rFonts w:eastAsia="SimSun" w:hint="eastAsia"/>
                <w:sz w:val="18"/>
                <w:szCs w:val="18"/>
                <w:lang w:eastAsia="zh-CN"/>
              </w:rPr>
              <w:t>冷藏和工业</w:t>
            </w:r>
          </w:p>
        </w:tc>
        <w:tc>
          <w:tcPr>
            <w:tcW w:w="990" w:type="dxa"/>
            <w:hideMark/>
          </w:tcPr>
          <w:p w14:paraId="1DF209B7" w14:textId="77777777" w:rsidR="007550F1" w:rsidRPr="007550F1" w:rsidRDefault="007550F1" w:rsidP="004D66B1">
            <w:pPr>
              <w:widowControl w:val="0"/>
              <w:overflowPunct w:val="0"/>
              <w:jc w:val="right"/>
              <w:rPr>
                <w:sz w:val="18"/>
                <w:szCs w:val="18"/>
                <w:lang w:eastAsia="en-CA"/>
              </w:rPr>
            </w:pPr>
            <w:r w:rsidRPr="007550F1">
              <w:rPr>
                <w:rFonts w:eastAsia="SimSun"/>
                <w:sz w:val="18"/>
                <w:szCs w:val="18"/>
                <w:lang w:eastAsia="en-CA"/>
              </w:rPr>
              <w:t>0</w:t>
            </w:r>
          </w:p>
        </w:tc>
        <w:tc>
          <w:tcPr>
            <w:tcW w:w="1080" w:type="dxa"/>
            <w:hideMark/>
          </w:tcPr>
          <w:p w14:paraId="696B7CC8" w14:textId="77777777" w:rsidR="007550F1" w:rsidRPr="007550F1" w:rsidRDefault="007550F1" w:rsidP="004D66B1">
            <w:pPr>
              <w:widowControl w:val="0"/>
              <w:overflowPunct w:val="0"/>
              <w:jc w:val="right"/>
              <w:rPr>
                <w:sz w:val="18"/>
                <w:szCs w:val="18"/>
                <w:lang w:eastAsia="en-CA"/>
              </w:rPr>
            </w:pPr>
            <w:r w:rsidRPr="007550F1">
              <w:rPr>
                <w:rFonts w:eastAsia="SimSun"/>
                <w:sz w:val="18"/>
                <w:szCs w:val="18"/>
                <w:lang w:eastAsia="en-CA"/>
              </w:rPr>
              <w:t>0</w:t>
            </w:r>
          </w:p>
        </w:tc>
        <w:tc>
          <w:tcPr>
            <w:tcW w:w="900" w:type="dxa"/>
            <w:hideMark/>
          </w:tcPr>
          <w:p w14:paraId="5B9EF38C" w14:textId="77777777" w:rsidR="007550F1" w:rsidRPr="007550F1" w:rsidRDefault="007550F1" w:rsidP="004D66B1">
            <w:pPr>
              <w:widowControl w:val="0"/>
              <w:overflowPunct w:val="0"/>
              <w:jc w:val="right"/>
              <w:rPr>
                <w:sz w:val="18"/>
                <w:szCs w:val="18"/>
                <w:lang w:eastAsia="en-CA"/>
              </w:rPr>
            </w:pPr>
            <w:r w:rsidRPr="007550F1">
              <w:rPr>
                <w:rFonts w:eastAsia="SimSun"/>
                <w:sz w:val="18"/>
                <w:szCs w:val="18"/>
                <w:lang w:eastAsia="en-CA"/>
              </w:rPr>
              <w:t>9.01</w:t>
            </w:r>
          </w:p>
        </w:tc>
        <w:tc>
          <w:tcPr>
            <w:tcW w:w="900" w:type="dxa"/>
            <w:hideMark/>
          </w:tcPr>
          <w:p w14:paraId="7BF23B77" w14:textId="77777777" w:rsidR="007550F1" w:rsidRPr="007550F1" w:rsidRDefault="007550F1" w:rsidP="004D66B1">
            <w:pPr>
              <w:widowControl w:val="0"/>
              <w:overflowPunct w:val="0"/>
              <w:jc w:val="right"/>
              <w:rPr>
                <w:sz w:val="18"/>
                <w:szCs w:val="18"/>
                <w:lang w:eastAsia="en-CA"/>
              </w:rPr>
            </w:pPr>
            <w:r w:rsidRPr="007550F1">
              <w:rPr>
                <w:rFonts w:eastAsia="SimSun"/>
                <w:sz w:val="18"/>
                <w:szCs w:val="18"/>
                <w:lang w:eastAsia="en-CA"/>
              </w:rPr>
              <w:t>0</w:t>
            </w:r>
          </w:p>
        </w:tc>
        <w:tc>
          <w:tcPr>
            <w:tcW w:w="900" w:type="dxa"/>
            <w:hideMark/>
          </w:tcPr>
          <w:p w14:paraId="16E03CDE" w14:textId="77777777" w:rsidR="007550F1" w:rsidRPr="007550F1" w:rsidRDefault="007550F1" w:rsidP="004D66B1">
            <w:pPr>
              <w:widowControl w:val="0"/>
              <w:overflowPunct w:val="0"/>
              <w:jc w:val="right"/>
              <w:rPr>
                <w:sz w:val="18"/>
                <w:szCs w:val="18"/>
                <w:lang w:eastAsia="en-CA"/>
              </w:rPr>
            </w:pPr>
            <w:r w:rsidRPr="007550F1">
              <w:rPr>
                <w:rFonts w:eastAsia="SimSun"/>
                <w:sz w:val="18"/>
                <w:szCs w:val="18"/>
                <w:lang w:eastAsia="en-CA"/>
              </w:rPr>
              <w:t>0</w:t>
            </w:r>
          </w:p>
        </w:tc>
        <w:tc>
          <w:tcPr>
            <w:tcW w:w="900" w:type="dxa"/>
            <w:hideMark/>
          </w:tcPr>
          <w:p w14:paraId="338BD535" w14:textId="77777777" w:rsidR="007550F1" w:rsidRPr="007550F1" w:rsidRDefault="007550F1" w:rsidP="004D66B1">
            <w:pPr>
              <w:widowControl w:val="0"/>
              <w:overflowPunct w:val="0"/>
              <w:jc w:val="right"/>
              <w:rPr>
                <w:sz w:val="18"/>
                <w:szCs w:val="18"/>
                <w:lang w:eastAsia="en-CA"/>
              </w:rPr>
            </w:pPr>
            <w:r w:rsidRPr="007550F1">
              <w:rPr>
                <w:rFonts w:eastAsia="SimSun"/>
                <w:sz w:val="18"/>
                <w:szCs w:val="18"/>
                <w:lang w:eastAsia="en-CA"/>
              </w:rPr>
              <w:t>0.26</w:t>
            </w:r>
          </w:p>
        </w:tc>
        <w:tc>
          <w:tcPr>
            <w:tcW w:w="1055" w:type="dxa"/>
            <w:hideMark/>
          </w:tcPr>
          <w:p w14:paraId="167F33D0" w14:textId="77777777" w:rsidR="007550F1" w:rsidRPr="007550F1" w:rsidRDefault="007550F1" w:rsidP="004D66B1">
            <w:pPr>
              <w:widowControl w:val="0"/>
              <w:overflowPunct w:val="0"/>
              <w:jc w:val="right"/>
              <w:rPr>
                <w:sz w:val="18"/>
                <w:szCs w:val="18"/>
                <w:lang w:eastAsia="en-CA"/>
              </w:rPr>
            </w:pPr>
            <w:r w:rsidRPr="007550F1">
              <w:rPr>
                <w:rFonts w:eastAsia="SimSun"/>
                <w:sz w:val="18"/>
                <w:szCs w:val="18"/>
                <w:lang w:eastAsia="en-CA"/>
              </w:rPr>
              <w:t>9.27</w:t>
            </w:r>
          </w:p>
        </w:tc>
        <w:tc>
          <w:tcPr>
            <w:tcW w:w="1010" w:type="dxa"/>
            <w:hideMark/>
          </w:tcPr>
          <w:p w14:paraId="28F37912" w14:textId="77777777" w:rsidR="007550F1" w:rsidRPr="007550F1" w:rsidRDefault="007550F1" w:rsidP="004D66B1">
            <w:pPr>
              <w:widowControl w:val="0"/>
              <w:overflowPunct w:val="0"/>
              <w:jc w:val="center"/>
              <w:rPr>
                <w:sz w:val="18"/>
                <w:szCs w:val="18"/>
                <w:lang w:eastAsia="en-CA"/>
              </w:rPr>
            </w:pPr>
            <w:r w:rsidRPr="007550F1">
              <w:rPr>
                <w:rFonts w:eastAsia="SimSun"/>
                <w:sz w:val="18"/>
                <w:szCs w:val="18"/>
                <w:lang w:eastAsia="en-CA"/>
              </w:rPr>
              <w:t>1.3</w:t>
            </w:r>
          </w:p>
        </w:tc>
      </w:tr>
      <w:tr w:rsidR="007550F1" w:rsidRPr="007550F1" w14:paraId="5C0D8310" w14:textId="77777777" w:rsidTr="00ED2247">
        <w:trPr>
          <w:trHeight w:val="197"/>
        </w:trPr>
        <w:tc>
          <w:tcPr>
            <w:tcW w:w="1615" w:type="dxa"/>
          </w:tcPr>
          <w:p w14:paraId="6C981CF4" w14:textId="77777777" w:rsidR="007550F1" w:rsidRPr="007550F1" w:rsidRDefault="007550F1" w:rsidP="004D66B1">
            <w:pPr>
              <w:widowControl w:val="0"/>
              <w:overflowPunct w:val="0"/>
              <w:rPr>
                <w:sz w:val="18"/>
                <w:szCs w:val="18"/>
                <w:lang w:val="en-GB" w:eastAsia="en-CA"/>
              </w:rPr>
            </w:pPr>
            <w:r w:rsidRPr="007550F1">
              <w:rPr>
                <w:rFonts w:eastAsia="SimSun" w:hint="eastAsia"/>
                <w:sz w:val="18"/>
                <w:szCs w:val="18"/>
                <w:lang w:val="en-GB" w:eastAsia="zh-CN"/>
              </w:rPr>
              <w:t>冷凝组件</w:t>
            </w:r>
          </w:p>
        </w:tc>
        <w:tc>
          <w:tcPr>
            <w:tcW w:w="990" w:type="dxa"/>
          </w:tcPr>
          <w:p w14:paraId="229B9D4D" w14:textId="77777777" w:rsidR="007550F1" w:rsidRPr="007550F1" w:rsidRDefault="007550F1" w:rsidP="004D66B1">
            <w:pPr>
              <w:widowControl w:val="0"/>
              <w:overflowPunct w:val="0"/>
              <w:jc w:val="right"/>
              <w:rPr>
                <w:sz w:val="18"/>
                <w:szCs w:val="18"/>
                <w:lang w:eastAsia="en-CA"/>
              </w:rPr>
            </w:pPr>
            <w:r w:rsidRPr="007550F1">
              <w:rPr>
                <w:rFonts w:eastAsia="SimSun"/>
                <w:sz w:val="18"/>
                <w:szCs w:val="18"/>
                <w:lang w:eastAsia="en-CA"/>
              </w:rPr>
              <w:t>0</w:t>
            </w:r>
          </w:p>
        </w:tc>
        <w:tc>
          <w:tcPr>
            <w:tcW w:w="1080" w:type="dxa"/>
          </w:tcPr>
          <w:p w14:paraId="46EE52BD" w14:textId="77777777" w:rsidR="007550F1" w:rsidRPr="007550F1" w:rsidRDefault="007550F1" w:rsidP="004D66B1">
            <w:pPr>
              <w:widowControl w:val="0"/>
              <w:overflowPunct w:val="0"/>
              <w:jc w:val="right"/>
              <w:rPr>
                <w:sz w:val="18"/>
                <w:szCs w:val="18"/>
                <w:lang w:eastAsia="en-CA"/>
              </w:rPr>
            </w:pPr>
            <w:r w:rsidRPr="007550F1">
              <w:rPr>
                <w:rFonts w:eastAsia="SimSun"/>
                <w:sz w:val="18"/>
                <w:szCs w:val="18"/>
                <w:lang w:eastAsia="en-CA"/>
              </w:rPr>
              <w:t>0</w:t>
            </w:r>
          </w:p>
        </w:tc>
        <w:tc>
          <w:tcPr>
            <w:tcW w:w="900" w:type="dxa"/>
          </w:tcPr>
          <w:p w14:paraId="3FE8E63D" w14:textId="77777777" w:rsidR="007550F1" w:rsidRPr="007550F1" w:rsidRDefault="007550F1" w:rsidP="004D66B1">
            <w:pPr>
              <w:widowControl w:val="0"/>
              <w:overflowPunct w:val="0"/>
              <w:jc w:val="right"/>
              <w:rPr>
                <w:sz w:val="18"/>
                <w:szCs w:val="18"/>
                <w:lang w:eastAsia="en-CA"/>
              </w:rPr>
            </w:pPr>
            <w:r w:rsidRPr="007550F1">
              <w:rPr>
                <w:rFonts w:eastAsia="SimSun"/>
                <w:sz w:val="18"/>
                <w:szCs w:val="18"/>
                <w:lang w:eastAsia="en-CA"/>
              </w:rPr>
              <w:t>2.77</w:t>
            </w:r>
          </w:p>
        </w:tc>
        <w:tc>
          <w:tcPr>
            <w:tcW w:w="900" w:type="dxa"/>
          </w:tcPr>
          <w:p w14:paraId="64D59A3C" w14:textId="77777777" w:rsidR="007550F1" w:rsidRPr="007550F1" w:rsidRDefault="007550F1" w:rsidP="004D66B1">
            <w:pPr>
              <w:widowControl w:val="0"/>
              <w:overflowPunct w:val="0"/>
              <w:jc w:val="right"/>
              <w:rPr>
                <w:sz w:val="18"/>
                <w:szCs w:val="18"/>
                <w:lang w:eastAsia="en-CA"/>
              </w:rPr>
            </w:pPr>
            <w:r w:rsidRPr="007550F1">
              <w:rPr>
                <w:rFonts w:eastAsia="SimSun"/>
                <w:sz w:val="18"/>
                <w:szCs w:val="18"/>
                <w:lang w:eastAsia="en-CA"/>
              </w:rPr>
              <w:t>0</w:t>
            </w:r>
          </w:p>
        </w:tc>
        <w:tc>
          <w:tcPr>
            <w:tcW w:w="900" w:type="dxa"/>
          </w:tcPr>
          <w:p w14:paraId="718AD519" w14:textId="77777777" w:rsidR="007550F1" w:rsidRPr="007550F1" w:rsidRDefault="007550F1" w:rsidP="004D66B1">
            <w:pPr>
              <w:widowControl w:val="0"/>
              <w:overflowPunct w:val="0"/>
              <w:jc w:val="right"/>
              <w:rPr>
                <w:sz w:val="18"/>
                <w:szCs w:val="18"/>
                <w:lang w:eastAsia="en-CA"/>
              </w:rPr>
            </w:pPr>
            <w:r w:rsidRPr="007550F1">
              <w:rPr>
                <w:rFonts w:eastAsia="SimSun"/>
                <w:sz w:val="18"/>
                <w:szCs w:val="18"/>
                <w:lang w:eastAsia="en-CA"/>
              </w:rPr>
              <w:t>0</w:t>
            </w:r>
          </w:p>
        </w:tc>
        <w:tc>
          <w:tcPr>
            <w:tcW w:w="900" w:type="dxa"/>
          </w:tcPr>
          <w:p w14:paraId="761E1019" w14:textId="77777777" w:rsidR="007550F1" w:rsidRPr="007550F1" w:rsidRDefault="007550F1" w:rsidP="004D66B1">
            <w:pPr>
              <w:widowControl w:val="0"/>
              <w:overflowPunct w:val="0"/>
              <w:jc w:val="right"/>
              <w:rPr>
                <w:sz w:val="18"/>
                <w:szCs w:val="18"/>
                <w:lang w:eastAsia="en-CA"/>
              </w:rPr>
            </w:pPr>
            <w:r w:rsidRPr="007550F1">
              <w:rPr>
                <w:rFonts w:eastAsia="SimSun"/>
                <w:sz w:val="18"/>
                <w:szCs w:val="18"/>
                <w:lang w:eastAsia="en-CA"/>
              </w:rPr>
              <w:t>0.14</w:t>
            </w:r>
          </w:p>
        </w:tc>
        <w:tc>
          <w:tcPr>
            <w:tcW w:w="1055" w:type="dxa"/>
          </w:tcPr>
          <w:p w14:paraId="7A5C7E33" w14:textId="77777777" w:rsidR="007550F1" w:rsidRPr="007550F1" w:rsidRDefault="007550F1" w:rsidP="004D66B1">
            <w:pPr>
              <w:widowControl w:val="0"/>
              <w:overflowPunct w:val="0"/>
              <w:jc w:val="right"/>
              <w:rPr>
                <w:sz w:val="18"/>
                <w:szCs w:val="18"/>
                <w:lang w:eastAsia="en-CA"/>
              </w:rPr>
            </w:pPr>
            <w:r w:rsidRPr="007550F1">
              <w:rPr>
                <w:rFonts w:eastAsia="SimSun"/>
                <w:sz w:val="18"/>
                <w:szCs w:val="18"/>
                <w:lang w:eastAsia="en-CA"/>
              </w:rPr>
              <w:t>2.90</w:t>
            </w:r>
          </w:p>
        </w:tc>
        <w:tc>
          <w:tcPr>
            <w:tcW w:w="1010" w:type="dxa"/>
          </w:tcPr>
          <w:p w14:paraId="496252C1" w14:textId="77777777" w:rsidR="007550F1" w:rsidRPr="007550F1" w:rsidRDefault="007550F1" w:rsidP="004D66B1">
            <w:pPr>
              <w:widowControl w:val="0"/>
              <w:overflowPunct w:val="0"/>
              <w:jc w:val="center"/>
              <w:rPr>
                <w:sz w:val="18"/>
                <w:szCs w:val="18"/>
                <w:lang w:eastAsia="en-CA"/>
              </w:rPr>
            </w:pPr>
            <w:r w:rsidRPr="007550F1">
              <w:rPr>
                <w:rFonts w:eastAsia="SimSun"/>
                <w:sz w:val="18"/>
                <w:szCs w:val="18"/>
                <w:lang w:eastAsia="en-CA"/>
              </w:rPr>
              <w:t>0.4</w:t>
            </w:r>
          </w:p>
        </w:tc>
      </w:tr>
      <w:tr w:rsidR="007550F1" w:rsidRPr="007550F1" w14:paraId="0C382503" w14:textId="77777777" w:rsidTr="00ED2247">
        <w:trPr>
          <w:trHeight w:val="161"/>
        </w:trPr>
        <w:tc>
          <w:tcPr>
            <w:tcW w:w="1615" w:type="dxa"/>
            <w:hideMark/>
          </w:tcPr>
          <w:p w14:paraId="0D69EB8F" w14:textId="77777777" w:rsidR="007550F1" w:rsidRPr="007550F1" w:rsidRDefault="007550F1" w:rsidP="004D66B1">
            <w:pPr>
              <w:widowControl w:val="0"/>
              <w:overflowPunct w:val="0"/>
              <w:rPr>
                <w:sz w:val="18"/>
                <w:szCs w:val="18"/>
                <w:lang w:eastAsia="en-CA"/>
              </w:rPr>
            </w:pPr>
            <w:r w:rsidRPr="007550F1">
              <w:rPr>
                <w:rFonts w:eastAsia="SimSun" w:hint="eastAsia"/>
                <w:sz w:val="18"/>
                <w:szCs w:val="18"/>
                <w:lang w:eastAsia="zh-CN"/>
              </w:rPr>
              <w:t>运输</w:t>
            </w:r>
          </w:p>
        </w:tc>
        <w:tc>
          <w:tcPr>
            <w:tcW w:w="990" w:type="dxa"/>
            <w:hideMark/>
          </w:tcPr>
          <w:p w14:paraId="337E9242" w14:textId="77777777" w:rsidR="007550F1" w:rsidRPr="007550F1" w:rsidRDefault="007550F1" w:rsidP="004D66B1">
            <w:pPr>
              <w:widowControl w:val="0"/>
              <w:overflowPunct w:val="0"/>
              <w:jc w:val="right"/>
              <w:rPr>
                <w:sz w:val="18"/>
                <w:szCs w:val="18"/>
                <w:lang w:eastAsia="en-CA"/>
              </w:rPr>
            </w:pPr>
            <w:r w:rsidRPr="007550F1">
              <w:rPr>
                <w:rFonts w:eastAsia="SimSun"/>
                <w:sz w:val="18"/>
                <w:szCs w:val="18"/>
                <w:lang w:eastAsia="en-CA"/>
              </w:rPr>
              <w:t>0</w:t>
            </w:r>
          </w:p>
        </w:tc>
        <w:tc>
          <w:tcPr>
            <w:tcW w:w="1080" w:type="dxa"/>
            <w:hideMark/>
          </w:tcPr>
          <w:p w14:paraId="19BDC87E" w14:textId="77777777" w:rsidR="007550F1" w:rsidRPr="007550F1" w:rsidRDefault="007550F1" w:rsidP="004D66B1">
            <w:pPr>
              <w:widowControl w:val="0"/>
              <w:overflowPunct w:val="0"/>
              <w:jc w:val="right"/>
              <w:rPr>
                <w:sz w:val="18"/>
                <w:szCs w:val="18"/>
                <w:lang w:eastAsia="en-CA"/>
              </w:rPr>
            </w:pPr>
            <w:r w:rsidRPr="007550F1">
              <w:rPr>
                <w:rFonts w:eastAsia="SimSun"/>
                <w:sz w:val="18"/>
                <w:szCs w:val="18"/>
                <w:lang w:eastAsia="en-CA"/>
              </w:rPr>
              <w:t>0</w:t>
            </w:r>
          </w:p>
        </w:tc>
        <w:tc>
          <w:tcPr>
            <w:tcW w:w="900" w:type="dxa"/>
            <w:hideMark/>
          </w:tcPr>
          <w:p w14:paraId="20C14D70" w14:textId="77777777" w:rsidR="007550F1" w:rsidRPr="007550F1" w:rsidRDefault="007550F1" w:rsidP="004D66B1">
            <w:pPr>
              <w:widowControl w:val="0"/>
              <w:overflowPunct w:val="0"/>
              <w:jc w:val="right"/>
              <w:rPr>
                <w:sz w:val="18"/>
                <w:szCs w:val="18"/>
                <w:lang w:eastAsia="en-CA"/>
              </w:rPr>
            </w:pPr>
            <w:r w:rsidRPr="007550F1">
              <w:rPr>
                <w:rFonts w:eastAsia="SimSun"/>
                <w:sz w:val="18"/>
                <w:szCs w:val="18"/>
                <w:lang w:eastAsia="en-CA"/>
              </w:rPr>
              <w:t>0.04</w:t>
            </w:r>
          </w:p>
        </w:tc>
        <w:tc>
          <w:tcPr>
            <w:tcW w:w="900" w:type="dxa"/>
            <w:hideMark/>
          </w:tcPr>
          <w:p w14:paraId="32C475FD" w14:textId="77777777" w:rsidR="007550F1" w:rsidRPr="007550F1" w:rsidRDefault="007550F1" w:rsidP="004D66B1">
            <w:pPr>
              <w:widowControl w:val="0"/>
              <w:overflowPunct w:val="0"/>
              <w:jc w:val="right"/>
              <w:rPr>
                <w:sz w:val="18"/>
                <w:szCs w:val="18"/>
                <w:lang w:eastAsia="en-CA"/>
              </w:rPr>
            </w:pPr>
            <w:r w:rsidRPr="007550F1">
              <w:rPr>
                <w:rFonts w:eastAsia="SimSun"/>
                <w:sz w:val="18"/>
                <w:szCs w:val="18"/>
                <w:lang w:eastAsia="en-CA"/>
              </w:rPr>
              <w:t>0</w:t>
            </w:r>
          </w:p>
        </w:tc>
        <w:tc>
          <w:tcPr>
            <w:tcW w:w="900" w:type="dxa"/>
            <w:hideMark/>
          </w:tcPr>
          <w:p w14:paraId="35EF3C82" w14:textId="77777777" w:rsidR="007550F1" w:rsidRPr="007550F1" w:rsidRDefault="007550F1" w:rsidP="004D66B1">
            <w:pPr>
              <w:widowControl w:val="0"/>
              <w:overflowPunct w:val="0"/>
              <w:jc w:val="right"/>
              <w:rPr>
                <w:sz w:val="18"/>
                <w:szCs w:val="18"/>
                <w:lang w:eastAsia="en-CA"/>
              </w:rPr>
            </w:pPr>
            <w:r w:rsidRPr="007550F1">
              <w:rPr>
                <w:rFonts w:eastAsia="SimSun"/>
                <w:sz w:val="18"/>
                <w:szCs w:val="18"/>
                <w:lang w:eastAsia="en-CA"/>
              </w:rPr>
              <w:t>0</w:t>
            </w:r>
          </w:p>
        </w:tc>
        <w:tc>
          <w:tcPr>
            <w:tcW w:w="900" w:type="dxa"/>
            <w:hideMark/>
          </w:tcPr>
          <w:p w14:paraId="35F119A6" w14:textId="77777777" w:rsidR="007550F1" w:rsidRPr="007550F1" w:rsidRDefault="007550F1" w:rsidP="004D66B1">
            <w:pPr>
              <w:widowControl w:val="0"/>
              <w:overflowPunct w:val="0"/>
              <w:jc w:val="right"/>
              <w:rPr>
                <w:sz w:val="18"/>
                <w:szCs w:val="18"/>
                <w:lang w:eastAsia="en-CA"/>
              </w:rPr>
            </w:pPr>
            <w:r w:rsidRPr="007550F1">
              <w:rPr>
                <w:rFonts w:eastAsia="SimSun"/>
                <w:sz w:val="18"/>
                <w:szCs w:val="18"/>
                <w:lang w:eastAsia="en-CA"/>
              </w:rPr>
              <w:t>0</w:t>
            </w:r>
          </w:p>
        </w:tc>
        <w:tc>
          <w:tcPr>
            <w:tcW w:w="1055" w:type="dxa"/>
            <w:hideMark/>
          </w:tcPr>
          <w:p w14:paraId="7D71C7A6" w14:textId="77777777" w:rsidR="007550F1" w:rsidRPr="007550F1" w:rsidRDefault="007550F1" w:rsidP="004D66B1">
            <w:pPr>
              <w:widowControl w:val="0"/>
              <w:overflowPunct w:val="0"/>
              <w:jc w:val="right"/>
              <w:rPr>
                <w:sz w:val="18"/>
                <w:szCs w:val="18"/>
                <w:lang w:eastAsia="en-CA"/>
              </w:rPr>
            </w:pPr>
            <w:r w:rsidRPr="007550F1">
              <w:rPr>
                <w:rFonts w:eastAsia="SimSun"/>
                <w:sz w:val="18"/>
                <w:szCs w:val="18"/>
                <w:lang w:eastAsia="en-CA"/>
              </w:rPr>
              <w:t>0.04</w:t>
            </w:r>
          </w:p>
        </w:tc>
        <w:tc>
          <w:tcPr>
            <w:tcW w:w="1010" w:type="dxa"/>
            <w:hideMark/>
          </w:tcPr>
          <w:p w14:paraId="11051D0D" w14:textId="77777777" w:rsidR="007550F1" w:rsidRPr="007550F1" w:rsidRDefault="007550F1" w:rsidP="004D66B1">
            <w:pPr>
              <w:widowControl w:val="0"/>
              <w:overflowPunct w:val="0"/>
              <w:jc w:val="center"/>
              <w:rPr>
                <w:sz w:val="18"/>
                <w:szCs w:val="18"/>
                <w:lang w:eastAsia="en-CA"/>
              </w:rPr>
            </w:pPr>
            <w:r w:rsidRPr="007550F1">
              <w:rPr>
                <w:rFonts w:eastAsia="SimSun"/>
                <w:sz w:val="18"/>
                <w:szCs w:val="18"/>
                <w:lang w:eastAsia="en-CA"/>
              </w:rPr>
              <w:t>0.0</w:t>
            </w:r>
          </w:p>
        </w:tc>
      </w:tr>
      <w:tr w:rsidR="007550F1" w:rsidRPr="007550F1" w14:paraId="096F01CA" w14:textId="77777777" w:rsidTr="00ED2247">
        <w:trPr>
          <w:trHeight w:val="242"/>
        </w:trPr>
        <w:tc>
          <w:tcPr>
            <w:tcW w:w="9350" w:type="dxa"/>
            <w:gridSpan w:val="9"/>
            <w:noWrap/>
            <w:hideMark/>
          </w:tcPr>
          <w:p w14:paraId="60F09AC9" w14:textId="77777777" w:rsidR="007550F1" w:rsidRPr="007550F1" w:rsidRDefault="007550F1" w:rsidP="004D66B1">
            <w:pPr>
              <w:widowControl w:val="0"/>
              <w:overflowPunct w:val="0"/>
              <w:jc w:val="left"/>
              <w:rPr>
                <w:rFonts w:eastAsia="SimHei"/>
                <w:b/>
                <w:sz w:val="18"/>
                <w:szCs w:val="18"/>
                <w:lang w:eastAsia="en-CA"/>
              </w:rPr>
            </w:pPr>
            <w:r w:rsidRPr="007550F1">
              <w:rPr>
                <w:rFonts w:eastAsia="SimHei" w:hint="eastAsia"/>
                <w:b/>
                <w:sz w:val="18"/>
                <w:szCs w:val="18"/>
                <w:lang w:eastAsia="zh-CN"/>
              </w:rPr>
              <w:t>空调次级行业</w:t>
            </w:r>
          </w:p>
        </w:tc>
      </w:tr>
      <w:tr w:rsidR="007550F1" w:rsidRPr="007550F1" w14:paraId="2128BDFB" w14:textId="77777777" w:rsidTr="00ED2247">
        <w:trPr>
          <w:trHeight w:val="525"/>
        </w:trPr>
        <w:tc>
          <w:tcPr>
            <w:tcW w:w="1615" w:type="dxa"/>
            <w:hideMark/>
          </w:tcPr>
          <w:p w14:paraId="02A46406" w14:textId="77777777" w:rsidR="007550F1" w:rsidRPr="007550F1" w:rsidRDefault="007550F1" w:rsidP="004D66B1">
            <w:pPr>
              <w:widowControl w:val="0"/>
              <w:overflowPunct w:val="0"/>
              <w:rPr>
                <w:sz w:val="18"/>
                <w:szCs w:val="18"/>
                <w:lang w:eastAsia="zh-CN"/>
              </w:rPr>
            </w:pPr>
            <w:r w:rsidRPr="007550F1">
              <w:rPr>
                <w:rFonts w:eastAsia="SimSun" w:hint="eastAsia"/>
                <w:sz w:val="18"/>
                <w:szCs w:val="18"/>
                <w:lang w:eastAsia="zh-CN"/>
              </w:rPr>
              <w:t>住宅（单体式和分体式空调）</w:t>
            </w:r>
          </w:p>
        </w:tc>
        <w:tc>
          <w:tcPr>
            <w:tcW w:w="990" w:type="dxa"/>
            <w:hideMark/>
          </w:tcPr>
          <w:p w14:paraId="779DF226" w14:textId="77777777" w:rsidR="007550F1" w:rsidRPr="007550F1" w:rsidRDefault="007550F1" w:rsidP="004D66B1">
            <w:pPr>
              <w:widowControl w:val="0"/>
              <w:overflowPunct w:val="0"/>
              <w:jc w:val="right"/>
              <w:rPr>
                <w:sz w:val="18"/>
                <w:szCs w:val="18"/>
                <w:lang w:eastAsia="en-CA"/>
              </w:rPr>
            </w:pPr>
            <w:r w:rsidRPr="007550F1">
              <w:rPr>
                <w:rFonts w:eastAsia="SimSun"/>
                <w:sz w:val="18"/>
                <w:szCs w:val="18"/>
                <w:lang w:eastAsia="en-CA"/>
              </w:rPr>
              <w:t>0</w:t>
            </w:r>
          </w:p>
        </w:tc>
        <w:tc>
          <w:tcPr>
            <w:tcW w:w="1080" w:type="dxa"/>
            <w:hideMark/>
          </w:tcPr>
          <w:p w14:paraId="015F8FF3" w14:textId="77777777" w:rsidR="007550F1" w:rsidRPr="007550F1" w:rsidRDefault="007550F1" w:rsidP="004D66B1">
            <w:pPr>
              <w:widowControl w:val="0"/>
              <w:overflowPunct w:val="0"/>
              <w:jc w:val="right"/>
              <w:rPr>
                <w:sz w:val="18"/>
                <w:szCs w:val="18"/>
                <w:lang w:eastAsia="en-CA"/>
              </w:rPr>
            </w:pPr>
            <w:r w:rsidRPr="007550F1">
              <w:rPr>
                <w:rFonts w:eastAsia="SimSun"/>
                <w:sz w:val="18"/>
                <w:szCs w:val="18"/>
                <w:lang w:eastAsia="en-CA"/>
              </w:rPr>
              <w:t>9.25</w:t>
            </w:r>
          </w:p>
        </w:tc>
        <w:tc>
          <w:tcPr>
            <w:tcW w:w="900" w:type="dxa"/>
            <w:hideMark/>
          </w:tcPr>
          <w:p w14:paraId="4A22164C" w14:textId="77777777" w:rsidR="007550F1" w:rsidRPr="007550F1" w:rsidRDefault="007550F1" w:rsidP="004D66B1">
            <w:pPr>
              <w:widowControl w:val="0"/>
              <w:overflowPunct w:val="0"/>
              <w:jc w:val="right"/>
              <w:rPr>
                <w:sz w:val="18"/>
                <w:szCs w:val="18"/>
                <w:lang w:eastAsia="en-CA"/>
              </w:rPr>
            </w:pPr>
            <w:r w:rsidRPr="007550F1">
              <w:rPr>
                <w:rFonts w:eastAsia="SimSun"/>
                <w:sz w:val="18"/>
                <w:szCs w:val="18"/>
                <w:lang w:eastAsia="en-CA"/>
              </w:rPr>
              <w:t>0</w:t>
            </w:r>
          </w:p>
        </w:tc>
        <w:tc>
          <w:tcPr>
            <w:tcW w:w="900" w:type="dxa"/>
            <w:hideMark/>
          </w:tcPr>
          <w:p w14:paraId="18BE4438" w14:textId="77777777" w:rsidR="007550F1" w:rsidRPr="007550F1" w:rsidRDefault="007550F1" w:rsidP="004D66B1">
            <w:pPr>
              <w:widowControl w:val="0"/>
              <w:overflowPunct w:val="0"/>
              <w:jc w:val="right"/>
              <w:rPr>
                <w:sz w:val="18"/>
                <w:szCs w:val="18"/>
                <w:lang w:eastAsia="en-CA"/>
              </w:rPr>
            </w:pPr>
            <w:r w:rsidRPr="007550F1">
              <w:rPr>
                <w:rFonts w:eastAsia="SimSun"/>
                <w:sz w:val="18"/>
                <w:szCs w:val="18"/>
                <w:lang w:eastAsia="en-CA"/>
              </w:rPr>
              <w:t>1.63</w:t>
            </w:r>
          </w:p>
        </w:tc>
        <w:tc>
          <w:tcPr>
            <w:tcW w:w="900" w:type="dxa"/>
            <w:hideMark/>
          </w:tcPr>
          <w:p w14:paraId="564BD8C8" w14:textId="77777777" w:rsidR="007550F1" w:rsidRPr="007550F1" w:rsidRDefault="007550F1" w:rsidP="004D66B1">
            <w:pPr>
              <w:widowControl w:val="0"/>
              <w:overflowPunct w:val="0"/>
              <w:jc w:val="right"/>
              <w:rPr>
                <w:sz w:val="18"/>
                <w:szCs w:val="18"/>
                <w:lang w:eastAsia="en-CA"/>
              </w:rPr>
            </w:pPr>
            <w:r w:rsidRPr="007550F1">
              <w:rPr>
                <w:rFonts w:eastAsia="SimSun"/>
                <w:sz w:val="18"/>
                <w:szCs w:val="18"/>
                <w:lang w:eastAsia="en-CA"/>
              </w:rPr>
              <w:t>147.88</w:t>
            </w:r>
          </w:p>
        </w:tc>
        <w:tc>
          <w:tcPr>
            <w:tcW w:w="900" w:type="dxa"/>
            <w:hideMark/>
          </w:tcPr>
          <w:p w14:paraId="36C85297" w14:textId="77777777" w:rsidR="007550F1" w:rsidRPr="007550F1" w:rsidRDefault="007550F1" w:rsidP="004D66B1">
            <w:pPr>
              <w:widowControl w:val="0"/>
              <w:overflowPunct w:val="0"/>
              <w:jc w:val="right"/>
              <w:rPr>
                <w:sz w:val="18"/>
                <w:szCs w:val="18"/>
                <w:lang w:eastAsia="en-CA"/>
              </w:rPr>
            </w:pPr>
            <w:r w:rsidRPr="007550F1">
              <w:rPr>
                <w:rFonts w:eastAsia="SimSun"/>
                <w:sz w:val="18"/>
                <w:szCs w:val="18"/>
                <w:lang w:eastAsia="en-CA"/>
              </w:rPr>
              <w:t>0</w:t>
            </w:r>
          </w:p>
        </w:tc>
        <w:tc>
          <w:tcPr>
            <w:tcW w:w="1055" w:type="dxa"/>
            <w:hideMark/>
          </w:tcPr>
          <w:p w14:paraId="3E152DD8" w14:textId="77777777" w:rsidR="007550F1" w:rsidRPr="007550F1" w:rsidRDefault="007550F1" w:rsidP="004D66B1">
            <w:pPr>
              <w:widowControl w:val="0"/>
              <w:overflowPunct w:val="0"/>
              <w:jc w:val="right"/>
              <w:rPr>
                <w:sz w:val="18"/>
                <w:szCs w:val="18"/>
                <w:lang w:eastAsia="en-CA"/>
              </w:rPr>
            </w:pPr>
            <w:r w:rsidRPr="007550F1">
              <w:rPr>
                <w:rFonts w:eastAsia="SimSun"/>
                <w:sz w:val="18"/>
                <w:szCs w:val="18"/>
                <w:lang w:eastAsia="en-CA"/>
              </w:rPr>
              <w:t>158.76</w:t>
            </w:r>
          </w:p>
        </w:tc>
        <w:tc>
          <w:tcPr>
            <w:tcW w:w="1010" w:type="dxa"/>
            <w:hideMark/>
          </w:tcPr>
          <w:p w14:paraId="4D8C79C8" w14:textId="77777777" w:rsidR="007550F1" w:rsidRPr="007550F1" w:rsidRDefault="007550F1" w:rsidP="004D66B1">
            <w:pPr>
              <w:widowControl w:val="0"/>
              <w:overflowPunct w:val="0"/>
              <w:jc w:val="center"/>
              <w:rPr>
                <w:sz w:val="18"/>
                <w:szCs w:val="18"/>
                <w:lang w:eastAsia="en-CA"/>
              </w:rPr>
            </w:pPr>
            <w:r w:rsidRPr="007550F1">
              <w:rPr>
                <w:rFonts w:eastAsia="SimSun"/>
                <w:sz w:val="18"/>
                <w:szCs w:val="18"/>
                <w:lang w:eastAsia="en-CA"/>
              </w:rPr>
              <w:t>22.6</w:t>
            </w:r>
          </w:p>
        </w:tc>
      </w:tr>
      <w:tr w:rsidR="007550F1" w:rsidRPr="007550F1" w14:paraId="7C422F03" w14:textId="77777777" w:rsidTr="00ED2247">
        <w:trPr>
          <w:trHeight w:val="143"/>
        </w:trPr>
        <w:tc>
          <w:tcPr>
            <w:tcW w:w="1615" w:type="dxa"/>
            <w:hideMark/>
          </w:tcPr>
          <w:p w14:paraId="330D153C" w14:textId="77777777" w:rsidR="007550F1" w:rsidRPr="007550F1" w:rsidRDefault="007550F1" w:rsidP="004D66B1">
            <w:pPr>
              <w:widowControl w:val="0"/>
              <w:overflowPunct w:val="0"/>
              <w:rPr>
                <w:sz w:val="18"/>
                <w:szCs w:val="18"/>
                <w:lang w:eastAsia="en-CA"/>
              </w:rPr>
            </w:pPr>
            <w:r w:rsidRPr="007550F1">
              <w:rPr>
                <w:rFonts w:eastAsia="SimSun" w:hint="eastAsia"/>
                <w:sz w:val="18"/>
                <w:szCs w:val="18"/>
                <w:lang w:eastAsia="zh-CN"/>
              </w:rPr>
              <w:t>冷风机</w:t>
            </w:r>
          </w:p>
        </w:tc>
        <w:tc>
          <w:tcPr>
            <w:tcW w:w="990" w:type="dxa"/>
            <w:hideMark/>
          </w:tcPr>
          <w:p w14:paraId="17F46A7A" w14:textId="77777777" w:rsidR="007550F1" w:rsidRPr="007550F1" w:rsidRDefault="007550F1" w:rsidP="004D66B1">
            <w:pPr>
              <w:widowControl w:val="0"/>
              <w:overflowPunct w:val="0"/>
              <w:jc w:val="right"/>
              <w:rPr>
                <w:sz w:val="18"/>
                <w:szCs w:val="18"/>
                <w:lang w:eastAsia="en-CA"/>
              </w:rPr>
            </w:pPr>
            <w:r w:rsidRPr="007550F1">
              <w:rPr>
                <w:rFonts w:eastAsia="SimSun"/>
                <w:sz w:val="18"/>
                <w:szCs w:val="18"/>
                <w:lang w:eastAsia="en-CA"/>
              </w:rPr>
              <w:t>27.92</w:t>
            </w:r>
          </w:p>
        </w:tc>
        <w:tc>
          <w:tcPr>
            <w:tcW w:w="1080" w:type="dxa"/>
            <w:hideMark/>
          </w:tcPr>
          <w:p w14:paraId="16A58F55" w14:textId="77777777" w:rsidR="007550F1" w:rsidRPr="007550F1" w:rsidRDefault="007550F1" w:rsidP="004D66B1">
            <w:pPr>
              <w:widowControl w:val="0"/>
              <w:overflowPunct w:val="0"/>
              <w:jc w:val="right"/>
              <w:rPr>
                <w:sz w:val="18"/>
                <w:szCs w:val="18"/>
                <w:lang w:eastAsia="en-CA"/>
              </w:rPr>
            </w:pPr>
            <w:r w:rsidRPr="007550F1">
              <w:rPr>
                <w:rFonts w:eastAsia="SimSun"/>
                <w:sz w:val="18"/>
                <w:szCs w:val="18"/>
                <w:lang w:eastAsia="en-CA"/>
              </w:rPr>
              <w:t>0</w:t>
            </w:r>
          </w:p>
        </w:tc>
        <w:tc>
          <w:tcPr>
            <w:tcW w:w="900" w:type="dxa"/>
            <w:hideMark/>
          </w:tcPr>
          <w:p w14:paraId="68786E84" w14:textId="77777777" w:rsidR="007550F1" w:rsidRPr="007550F1" w:rsidRDefault="007550F1" w:rsidP="004D66B1">
            <w:pPr>
              <w:widowControl w:val="0"/>
              <w:overflowPunct w:val="0"/>
              <w:jc w:val="right"/>
              <w:rPr>
                <w:sz w:val="18"/>
                <w:szCs w:val="18"/>
                <w:lang w:eastAsia="en-CA"/>
              </w:rPr>
            </w:pPr>
            <w:r w:rsidRPr="007550F1">
              <w:rPr>
                <w:rFonts w:eastAsia="SimSun"/>
                <w:sz w:val="18"/>
                <w:szCs w:val="18"/>
                <w:lang w:eastAsia="en-CA"/>
              </w:rPr>
              <w:t>0</w:t>
            </w:r>
          </w:p>
        </w:tc>
        <w:tc>
          <w:tcPr>
            <w:tcW w:w="900" w:type="dxa"/>
            <w:hideMark/>
          </w:tcPr>
          <w:p w14:paraId="6F34B875" w14:textId="77777777" w:rsidR="007550F1" w:rsidRPr="007550F1" w:rsidRDefault="007550F1" w:rsidP="004D66B1">
            <w:pPr>
              <w:widowControl w:val="0"/>
              <w:overflowPunct w:val="0"/>
              <w:jc w:val="right"/>
              <w:rPr>
                <w:sz w:val="18"/>
                <w:szCs w:val="18"/>
                <w:lang w:eastAsia="en-CA"/>
              </w:rPr>
            </w:pPr>
            <w:r w:rsidRPr="007550F1">
              <w:rPr>
                <w:rFonts w:eastAsia="SimSun"/>
                <w:sz w:val="18"/>
                <w:szCs w:val="18"/>
                <w:lang w:eastAsia="en-CA"/>
              </w:rPr>
              <w:t>0</w:t>
            </w:r>
          </w:p>
        </w:tc>
        <w:tc>
          <w:tcPr>
            <w:tcW w:w="900" w:type="dxa"/>
            <w:hideMark/>
          </w:tcPr>
          <w:p w14:paraId="54956008" w14:textId="77777777" w:rsidR="007550F1" w:rsidRPr="007550F1" w:rsidRDefault="007550F1" w:rsidP="004D66B1">
            <w:pPr>
              <w:widowControl w:val="0"/>
              <w:overflowPunct w:val="0"/>
              <w:jc w:val="right"/>
              <w:rPr>
                <w:sz w:val="18"/>
                <w:szCs w:val="18"/>
                <w:lang w:eastAsia="en-CA"/>
              </w:rPr>
            </w:pPr>
            <w:r w:rsidRPr="007550F1">
              <w:rPr>
                <w:rFonts w:eastAsia="SimSun"/>
                <w:sz w:val="18"/>
                <w:szCs w:val="18"/>
                <w:lang w:eastAsia="en-CA"/>
              </w:rPr>
              <w:t>7.73</w:t>
            </w:r>
          </w:p>
        </w:tc>
        <w:tc>
          <w:tcPr>
            <w:tcW w:w="900" w:type="dxa"/>
            <w:hideMark/>
          </w:tcPr>
          <w:p w14:paraId="0191F2BE" w14:textId="77777777" w:rsidR="007550F1" w:rsidRPr="007550F1" w:rsidRDefault="007550F1" w:rsidP="004D66B1">
            <w:pPr>
              <w:widowControl w:val="0"/>
              <w:overflowPunct w:val="0"/>
              <w:jc w:val="right"/>
              <w:rPr>
                <w:sz w:val="18"/>
                <w:szCs w:val="18"/>
                <w:lang w:eastAsia="en-CA"/>
              </w:rPr>
            </w:pPr>
            <w:r w:rsidRPr="007550F1">
              <w:rPr>
                <w:rFonts w:eastAsia="SimSun"/>
                <w:sz w:val="18"/>
                <w:szCs w:val="18"/>
                <w:lang w:eastAsia="en-CA"/>
              </w:rPr>
              <w:t>0</w:t>
            </w:r>
          </w:p>
        </w:tc>
        <w:tc>
          <w:tcPr>
            <w:tcW w:w="1055" w:type="dxa"/>
            <w:hideMark/>
          </w:tcPr>
          <w:p w14:paraId="571A22B6" w14:textId="77777777" w:rsidR="007550F1" w:rsidRPr="007550F1" w:rsidRDefault="007550F1" w:rsidP="004D66B1">
            <w:pPr>
              <w:widowControl w:val="0"/>
              <w:overflowPunct w:val="0"/>
              <w:jc w:val="right"/>
              <w:rPr>
                <w:sz w:val="18"/>
                <w:szCs w:val="18"/>
                <w:lang w:eastAsia="en-CA"/>
              </w:rPr>
            </w:pPr>
            <w:r w:rsidRPr="007550F1">
              <w:rPr>
                <w:rFonts w:eastAsia="SimSun"/>
                <w:sz w:val="18"/>
                <w:szCs w:val="18"/>
                <w:lang w:eastAsia="en-CA"/>
              </w:rPr>
              <w:t>35.65</w:t>
            </w:r>
          </w:p>
        </w:tc>
        <w:tc>
          <w:tcPr>
            <w:tcW w:w="1010" w:type="dxa"/>
            <w:hideMark/>
          </w:tcPr>
          <w:p w14:paraId="20B28918" w14:textId="77777777" w:rsidR="007550F1" w:rsidRPr="007550F1" w:rsidRDefault="007550F1" w:rsidP="004D66B1">
            <w:pPr>
              <w:widowControl w:val="0"/>
              <w:overflowPunct w:val="0"/>
              <w:jc w:val="center"/>
              <w:rPr>
                <w:sz w:val="18"/>
                <w:szCs w:val="18"/>
                <w:lang w:eastAsia="en-CA"/>
              </w:rPr>
            </w:pPr>
            <w:r w:rsidRPr="007550F1">
              <w:rPr>
                <w:rFonts w:eastAsia="SimSun"/>
                <w:sz w:val="18"/>
                <w:szCs w:val="18"/>
                <w:lang w:eastAsia="en-CA"/>
              </w:rPr>
              <w:t>5.1</w:t>
            </w:r>
          </w:p>
        </w:tc>
      </w:tr>
      <w:tr w:rsidR="007550F1" w:rsidRPr="007550F1" w14:paraId="65BCAF18" w14:textId="77777777" w:rsidTr="00ED2247">
        <w:trPr>
          <w:trHeight w:val="188"/>
        </w:trPr>
        <w:tc>
          <w:tcPr>
            <w:tcW w:w="1615" w:type="dxa"/>
            <w:hideMark/>
          </w:tcPr>
          <w:p w14:paraId="1212895E" w14:textId="77777777" w:rsidR="007550F1" w:rsidRPr="007550F1" w:rsidRDefault="007550F1" w:rsidP="004D66B1">
            <w:pPr>
              <w:widowControl w:val="0"/>
              <w:overflowPunct w:val="0"/>
              <w:rPr>
                <w:sz w:val="18"/>
                <w:szCs w:val="18"/>
                <w:lang w:eastAsia="en-CA"/>
              </w:rPr>
            </w:pPr>
            <w:r w:rsidRPr="007550F1">
              <w:rPr>
                <w:rFonts w:eastAsia="SimSun" w:hint="eastAsia"/>
                <w:sz w:val="18"/>
                <w:szCs w:val="18"/>
                <w:lang w:eastAsia="zh-CN"/>
              </w:rPr>
              <w:t>移动式</w:t>
            </w:r>
          </w:p>
        </w:tc>
        <w:tc>
          <w:tcPr>
            <w:tcW w:w="990" w:type="dxa"/>
            <w:hideMark/>
          </w:tcPr>
          <w:p w14:paraId="6C2C979D" w14:textId="77777777" w:rsidR="007550F1" w:rsidRPr="007550F1" w:rsidRDefault="007550F1" w:rsidP="004D66B1">
            <w:pPr>
              <w:widowControl w:val="0"/>
              <w:overflowPunct w:val="0"/>
              <w:jc w:val="right"/>
              <w:rPr>
                <w:sz w:val="18"/>
                <w:szCs w:val="18"/>
                <w:lang w:eastAsia="en-CA"/>
              </w:rPr>
            </w:pPr>
            <w:r w:rsidRPr="007550F1">
              <w:rPr>
                <w:rFonts w:eastAsia="SimSun"/>
                <w:sz w:val="18"/>
                <w:szCs w:val="18"/>
                <w:lang w:eastAsia="en-CA"/>
              </w:rPr>
              <w:t>442.29</w:t>
            </w:r>
          </w:p>
        </w:tc>
        <w:tc>
          <w:tcPr>
            <w:tcW w:w="1080" w:type="dxa"/>
            <w:hideMark/>
          </w:tcPr>
          <w:p w14:paraId="05C15248" w14:textId="77777777" w:rsidR="007550F1" w:rsidRPr="007550F1" w:rsidRDefault="007550F1" w:rsidP="004D66B1">
            <w:pPr>
              <w:widowControl w:val="0"/>
              <w:overflowPunct w:val="0"/>
              <w:jc w:val="right"/>
              <w:rPr>
                <w:sz w:val="18"/>
                <w:szCs w:val="18"/>
                <w:lang w:eastAsia="en-CA"/>
              </w:rPr>
            </w:pPr>
            <w:r w:rsidRPr="007550F1">
              <w:rPr>
                <w:rFonts w:eastAsia="SimSun"/>
                <w:sz w:val="18"/>
                <w:szCs w:val="18"/>
                <w:lang w:eastAsia="en-CA"/>
              </w:rPr>
              <w:t>0</w:t>
            </w:r>
          </w:p>
        </w:tc>
        <w:tc>
          <w:tcPr>
            <w:tcW w:w="900" w:type="dxa"/>
            <w:hideMark/>
          </w:tcPr>
          <w:p w14:paraId="647E4B87" w14:textId="77777777" w:rsidR="007550F1" w:rsidRPr="007550F1" w:rsidRDefault="007550F1" w:rsidP="004D66B1">
            <w:pPr>
              <w:widowControl w:val="0"/>
              <w:overflowPunct w:val="0"/>
              <w:jc w:val="right"/>
              <w:rPr>
                <w:sz w:val="18"/>
                <w:szCs w:val="18"/>
                <w:lang w:eastAsia="en-CA"/>
              </w:rPr>
            </w:pPr>
            <w:r w:rsidRPr="007550F1">
              <w:rPr>
                <w:rFonts w:eastAsia="SimSun"/>
                <w:sz w:val="18"/>
                <w:szCs w:val="18"/>
                <w:lang w:eastAsia="en-CA"/>
              </w:rPr>
              <w:t>0</w:t>
            </w:r>
          </w:p>
        </w:tc>
        <w:tc>
          <w:tcPr>
            <w:tcW w:w="900" w:type="dxa"/>
            <w:hideMark/>
          </w:tcPr>
          <w:p w14:paraId="5C245CCC" w14:textId="77777777" w:rsidR="007550F1" w:rsidRPr="007550F1" w:rsidRDefault="007550F1" w:rsidP="004D66B1">
            <w:pPr>
              <w:widowControl w:val="0"/>
              <w:overflowPunct w:val="0"/>
              <w:jc w:val="right"/>
              <w:rPr>
                <w:sz w:val="18"/>
                <w:szCs w:val="18"/>
                <w:lang w:eastAsia="en-CA"/>
              </w:rPr>
            </w:pPr>
            <w:r w:rsidRPr="007550F1">
              <w:rPr>
                <w:rFonts w:eastAsia="SimSun"/>
                <w:sz w:val="18"/>
                <w:szCs w:val="18"/>
                <w:lang w:eastAsia="en-CA"/>
              </w:rPr>
              <w:t>0</w:t>
            </w:r>
          </w:p>
        </w:tc>
        <w:tc>
          <w:tcPr>
            <w:tcW w:w="900" w:type="dxa"/>
            <w:hideMark/>
          </w:tcPr>
          <w:p w14:paraId="7A08E761" w14:textId="77777777" w:rsidR="007550F1" w:rsidRPr="007550F1" w:rsidRDefault="007550F1" w:rsidP="004D66B1">
            <w:pPr>
              <w:widowControl w:val="0"/>
              <w:overflowPunct w:val="0"/>
              <w:jc w:val="right"/>
              <w:rPr>
                <w:sz w:val="18"/>
                <w:szCs w:val="18"/>
                <w:lang w:eastAsia="en-CA"/>
              </w:rPr>
            </w:pPr>
            <w:r w:rsidRPr="007550F1">
              <w:rPr>
                <w:rFonts w:eastAsia="SimSun"/>
                <w:sz w:val="18"/>
                <w:szCs w:val="18"/>
                <w:lang w:eastAsia="en-CA"/>
              </w:rPr>
              <w:t>0</w:t>
            </w:r>
          </w:p>
        </w:tc>
        <w:tc>
          <w:tcPr>
            <w:tcW w:w="900" w:type="dxa"/>
            <w:hideMark/>
          </w:tcPr>
          <w:p w14:paraId="42A17C4F" w14:textId="77777777" w:rsidR="007550F1" w:rsidRPr="007550F1" w:rsidRDefault="007550F1" w:rsidP="004D66B1">
            <w:pPr>
              <w:widowControl w:val="0"/>
              <w:overflowPunct w:val="0"/>
              <w:jc w:val="right"/>
              <w:rPr>
                <w:sz w:val="18"/>
                <w:szCs w:val="18"/>
                <w:lang w:eastAsia="en-CA"/>
              </w:rPr>
            </w:pPr>
            <w:r w:rsidRPr="007550F1">
              <w:rPr>
                <w:rFonts w:eastAsia="SimSun"/>
                <w:sz w:val="18"/>
                <w:szCs w:val="18"/>
                <w:lang w:eastAsia="en-CA"/>
              </w:rPr>
              <w:t>0</w:t>
            </w:r>
          </w:p>
        </w:tc>
        <w:tc>
          <w:tcPr>
            <w:tcW w:w="1055" w:type="dxa"/>
            <w:hideMark/>
          </w:tcPr>
          <w:p w14:paraId="482AB725" w14:textId="77777777" w:rsidR="007550F1" w:rsidRPr="007550F1" w:rsidRDefault="007550F1" w:rsidP="004D66B1">
            <w:pPr>
              <w:widowControl w:val="0"/>
              <w:overflowPunct w:val="0"/>
              <w:jc w:val="right"/>
              <w:rPr>
                <w:sz w:val="18"/>
                <w:szCs w:val="18"/>
                <w:lang w:eastAsia="en-CA"/>
              </w:rPr>
            </w:pPr>
            <w:r w:rsidRPr="007550F1">
              <w:rPr>
                <w:rFonts w:eastAsia="SimSun"/>
                <w:sz w:val="18"/>
                <w:szCs w:val="18"/>
                <w:lang w:eastAsia="en-CA"/>
              </w:rPr>
              <w:t>442.29</w:t>
            </w:r>
          </w:p>
        </w:tc>
        <w:tc>
          <w:tcPr>
            <w:tcW w:w="1010" w:type="dxa"/>
            <w:hideMark/>
          </w:tcPr>
          <w:p w14:paraId="29C0D51E" w14:textId="77777777" w:rsidR="007550F1" w:rsidRPr="007550F1" w:rsidRDefault="007550F1" w:rsidP="004D66B1">
            <w:pPr>
              <w:widowControl w:val="0"/>
              <w:overflowPunct w:val="0"/>
              <w:jc w:val="center"/>
              <w:rPr>
                <w:sz w:val="18"/>
                <w:szCs w:val="18"/>
                <w:lang w:eastAsia="en-CA"/>
              </w:rPr>
            </w:pPr>
            <w:r w:rsidRPr="007550F1">
              <w:rPr>
                <w:rFonts w:eastAsia="SimSun"/>
                <w:sz w:val="18"/>
                <w:szCs w:val="18"/>
                <w:lang w:eastAsia="en-CA"/>
              </w:rPr>
              <w:t>62.9</w:t>
            </w:r>
          </w:p>
        </w:tc>
      </w:tr>
      <w:tr w:rsidR="007550F1" w:rsidRPr="007550F1" w14:paraId="6019615A" w14:textId="77777777" w:rsidTr="00ED2247">
        <w:trPr>
          <w:trHeight w:val="260"/>
        </w:trPr>
        <w:tc>
          <w:tcPr>
            <w:tcW w:w="1615" w:type="dxa"/>
            <w:hideMark/>
          </w:tcPr>
          <w:p w14:paraId="12962BB3" w14:textId="77777777" w:rsidR="007550F1" w:rsidRPr="007550F1" w:rsidRDefault="007550F1" w:rsidP="004D66B1">
            <w:pPr>
              <w:widowControl w:val="0"/>
              <w:overflowPunct w:val="0"/>
              <w:rPr>
                <w:rFonts w:eastAsia="SimHei"/>
                <w:b/>
                <w:bCs/>
                <w:sz w:val="18"/>
                <w:szCs w:val="18"/>
                <w:lang w:eastAsia="en-CA"/>
              </w:rPr>
            </w:pPr>
            <w:r w:rsidRPr="007550F1">
              <w:rPr>
                <w:rFonts w:eastAsia="SimHei" w:hint="eastAsia"/>
                <w:b/>
                <w:bCs/>
                <w:sz w:val="18"/>
                <w:szCs w:val="18"/>
                <w:lang w:eastAsia="zh-CN"/>
              </w:rPr>
              <w:t>共计</w:t>
            </w:r>
          </w:p>
        </w:tc>
        <w:tc>
          <w:tcPr>
            <w:tcW w:w="990" w:type="dxa"/>
            <w:noWrap/>
            <w:hideMark/>
          </w:tcPr>
          <w:p w14:paraId="26172ECC" w14:textId="77777777" w:rsidR="007550F1" w:rsidRPr="007550F1" w:rsidRDefault="007550F1" w:rsidP="004D66B1">
            <w:pPr>
              <w:widowControl w:val="0"/>
              <w:overflowPunct w:val="0"/>
              <w:jc w:val="right"/>
              <w:rPr>
                <w:b/>
                <w:bCs/>
                <w:sz w:val="18"/>
                <w:szCs w:val="18"/>
                <w:lang w:eastAsia="en-CA"/>
              </w:rPr>
            </w:pPr>
            <w:r w:rsidRPr="007550F1">
              <w:rPr>
                <w:rFonts w:eastAsia="SimSun"/>
                <w:b/>
                <w:bCs/>
                <w:sz w:val="18"/>
                <w:szCs w:val="18"/>
                <w:lang w:eastAsia="en-CA"/>
              </w:rPr>
              <w:t>523.84</w:t>
            </w:r>
          </w:p>
        </w:tc>
        <w:tc>
          <w:tcPr>
            <w:tcW w:w="1080" w:type="dxa"/>
            <w:noWrap/>
            <w:hideMark/>
          </w:tcPr>
          <w:p w14:paraId="626B077F" w14:textId="77777777" w:rsidR="007550F1" w:rsidRPr="007550F1" w:rsidRDefault="007550F1" w:rsidP="004D66B1">
            <w:pPr>
              <w:widowControl w:val="0"/>
              <w:overflowPunct w:val="0"/>
              <w:jc w:val="right"/>
              <w:rPr>
                <w:b/>
                <w:bCs/>
                <w:sz w:val="18"/>
                <w:szCs w:val="18"/>
                <w:lang w:eastAsia="en-CA"/>
              </w:rPr>
            </w:pPr>
            <w:r w:rsidRPr="007550F1">
              <w:rPr>
                <w:rFonts w:eastAsia="SimSun"/>
                <w:b/>
                <w:bCs/>
                <w:sz w:val="18"/>
                <w:szCs w:val="18"/>
                <w:lang w:eastAsia="en-CA"/>
              </w:rPr>
              <w:t>9.25</w:t>
            </w:r>
          </w:p>
        </w:tc>
        <w:tc>
          <w:tcPr>
            <w:tcW w:w="900" w:type="dxa"/>
            <w:noWrap/>
            <w:hideMark/>
          </w:tcPr>
          <w:p w14:paraId="3F0B869A" w14:textId="77777777" w:rsidR="007550F1" w:rsidRPr="007550F1" w:rsidRDefault="007550F1" w:rsidP="004D66B1">
            <w:pPr>
              <w:widowControl w:val="0"/>
              <w:overflowPunct w:val="0"/>
              <w:jc w:val="right"/>
              <w:rPr>
                <w:b/>
                <w:bCs/>
                <w:sz w:val="18"/>
                <w:szCs w:val="18"/>
                <w:lang w:eastAsia="en-CA"/>
              </w:rPr>
            </w:pPr>
            <w:r w:rsidRPr="007550F1">
              <w:rPr>
                <w:rFonts w:eastAsia="SimSun"/>
                <w:b/>
                <w:bCs/>
                <w:sz w:val="18"/>
                <w:szCs w:val="18"/>
                <w:lang w:eastAsia="en-CA"/>
              </w:rPr>
              <w:t>12.52</w:t>
            </w:r>
          </w:p>
        </w:tc>
        <w:tc>
          <w:tcPr>
            <w:tcW w:w="900" w:type="dxa"/>
            <w:noWrap/>
            <w:hideMark/>
          </w:tcPr>
          <w:p w14:paraId="38379843" w14:textId="77777777" w:rsidR="007550F1" w:rsidRPr="007550F1" w:rsidRDefault="007550F1" w:rsidP="004D66B1">
            <w:pPr>
              <w:widowControl w:val="0"/>
              <w:overflowPunct w:val="0"/>
              <w:jc w:val="right"/>
              <w:rPr>
                <w:b/>
                <w:bCs/>
                <w:sz w:val="18"/>
                <w:szCs w:val="18"/>
                <w:lang w:eastAsia="en-CA"/>
              </w:rPr>
            </w:pPr>
            <w:r w:rsidRPr="007550F1">
              <w:rPr>
                <w:rFonts w:eastAsia="SimSun"/>
                <w:b/>
                <w:bCs/>
                <w:sz w:val="18"/>
                <w:szCs w:val="18"/>
                <w:lang w:eastAsia="en-CA"/>
              </w:rPr>
              <w:t>1.63</w:t>
            </w:r>
          </w:p>
        </w:tc>
        <w:tc>
          <w:tcPr>
            <w:tcW w:w="900" w:type="dxa"/>
            <w:noWrap/>
            <w:hideMark/>
          </w:tcPr>
          <w:p w14:paraId="47D925C5" w14:textId="77777777" w:rsidR="007550F1" w:rsidRPr="007550F1" w:rsidRDefault="007550F1" w:rsidP="004D66B1">
            <w:pPr>
              <w:widowControl w:val="0"/>
              <w:overflowPunct w:val="0"/>
              <w:jc w:val="right"/>
              <w:rPr>
                <w:b/>
                <w:bCs/>
                <w:sz w:val="18"/>
                <w:szCs w:val="18"/>
                <w:lang w:eastAsia="en-CA"/>
              </w:rPr>
            </w:pPr>
            <w:r w:rsidRPr="007550F1">
              <w:rPr>
                <w:rFonts w:eastAsia="SimSun"/>
                <w:b/>
                <w:bCs/>
                <w:sz w:val="18"/>
                <w:szCs w:val="18"/>
                <w:lang w:eastAsia="en-CA"/>
              </w:rPr>
              <w:t>155.61</w:t>
            </w:r>
          </w:p>
        </w:tc>
        <w:tc>
          <w:tcPr>
            <w:tcW w:w="900" w:type="dxa"/>
            <w:noWrap/>
            <w:hideMark/>
          </w:tcPr>
          <w:p w14:paraId="708AD1D4" w14:textId="77777777" w:rsidR="007550F1" w:rsidRPr="007550F1" w:rsidRDefault="007550F1" w:rsidP="004D66B1">
            <w:pPr>
              <w:widowControl w:val="0"/>
              <w:overflowPunct w:val="0"/>
              <w:jc w:val="right"/>
              <w:rPr>
                <w:b/>
                <w:bCs/>
                <w:sz w:val="18"/>
                <w:szCs w:val="18"/>
                <w:lang w:eastAsia="en-CA"/>
              </w:rPr>
            </w:pPr>
            <w:r w:rsidRPr="007550F1">
              <w:rPr>
                <w:rFonts w:eastAsia="SimSun"/>
                <w:b/>
                <w:bCs/>
                <w:sz w:val="18"/>
                <w:szCs w:val="18"/>
                <w:lang w:eastAsia="en-CA"/>
              </w:rPr>
              <w:t>0.4</w:t>
            </w:r>
          </w:p>
        </w:tc>
        <w:tc>
          <w:tcPr>
            <w:tcW w:w="1055" w:type="dxa"/>
            <w:noWrap/>
            <w:hideMark/>
          </w:tcPr>
          <w:p w14:paraId="18A09500" w14:textId="77777777" w:rsidR="007550F1" w:rsidRPr="007550F1" w:rsidRDefault="007550F1" w:rsidP="004D66B1">
            <w:pPr>
              <w:widowControl w:val="0"/>
              <w:overflowPunct w:val="0"/>
              <w:jc w:val="right"/>
              <w:rPr>
                <w:b/>
                <w:bCs/>
                <w:sz w:val="18"/>
                <w:szCs w:val="18"/>
                <w:lang w:eastAsia="en-CA"/>
              </w:rPr>
            </w:pPr>
            <w:r w:rsidRPr="007550F1">
              <w:rPr>
                <w:rFonts w:eastAsia="SimSun"/>
                <w:b/>
                <w:bCs/>
                <w:sz w:val="18"/>
                <w:szCs w:val="18"/>
                <w:lang w:eastAsia="en-CA"/>
              </w:rPr>
              <w:t>703.25</w:t>
            </w:r>
          </w:p>
        </w:tc>
        <w:tc>
          <w:tcPr>
            <w:tcW w:w="1010" w:type="dxa"/>
            <w:hideMark/>
          </w:tcPr>
          <w:p w14:paraId="6380D287" w14:textId="77777777" w:rsidR="007550F1" w:rsidRPr="007550F1" w:rsidRDefault="007550F1" w:rsidP="004D66B1">
            <w:pPr>
              <w:widowControl w:val="0"/>
              <w:overflowPunct w:val="0"/>
              <w:jc w:val="center"/>
              <w:rPr>
                <w:b/>
                <w:bCs/>
                <w:sz w:val="18"/>
                <w:szCs w:val="18"/>
                <w:lang w:eastAsia="en-CA"/>
              </w:rPr>
            </w:pPr>
            <w:r w:rsidRPr="007550F1">
              <w:rPr>
                <w:rFonts w:eastAsia="SimSun"/>
                <w:b/>
                <w:bCs/>
                <w:sz w:val="18"/>
                <w:szCs w:val="18"/>
                <w:lang w:eastAsia="en-CA"/>
              </w:rPr>
              <w:t>100</w:t>
            </w:r>
          </w:p>
        </w:tc>
      </w:tr>
      <w:tr w:rsidR="007550F1" w:rsidRPr="007550F1" w14:paraId="707E8CB5" w14:textId="77777777" w:rsidTr="00ED2247">
        <w:trPr>
          <w:trHeight w:val="197"/>
        </w:trPr>
        <w:tc>
          <w:tcPr>
            <w:tcW w:w="9350" w:type="dxa"/>
            <w:gridSpan w:val="9"/>
            <w:noWrap/>
            <w:hideMark/>
          </w:tcPr>
          <w:p w14:paraId="48B8B181" w14:textId="26D1AA76" w:rsidR="007550F1" w:rsidRPr="007550F1" w:rsidRDefault="00B25409" w:rsidP="004D66B1">
            <w:pPr>
              <w:widowControl w:val="0"/>
              <w:overflowPunct w:val="0"/>
              <w:rPr>
                <w:rFonts w:eastAsia="SimHei"/>
                <w:b/>
                <w:bCs/>
                <w:sz w:val="18"/>
                <w:szCs w:val="18"/>
                <w:lang w:eastAsia="en-CA"/>
              </w:rPr>
            </w:pPr>
            <w:r>
              <w:rPr>
                <w:rFonts w:eastAsia="SimHei" w:hint="eastAsia"/>
                <w:b/>
                <w:bCs/>
                <w:sz w:val="18"/>
                <w:szCs w:val="18"/>
                <w:lang w:eastAsia="zh-CN"/>
              </w:rPr>
              <w:t>吨二氧化碳当量</w:t>
            </w:r>
          </w:p>
        </w:tc>
      </w:tr>
      <w:tr w:rsidR="007550F1" w:rsidRPr="007550F1" w14:paraId="22337676" w14:textId="77777777" w:rsidTr="00ED2247">
        <w:trPr>
          <w:trHeight w:val="170"/>
        </w:trPr>
        <w:tc>
          <w:tcPr>
            <w:tcW w:w="9350" w:type="dxa"/>
            <w:gridSpan w:val="9"/>
            <w:noWrap/>
            <w:hideMark/>
          </w:tcPr>
          <w:p w14:paraId="41E8FCB5" w14:textId="77777777" w:rsidR="007550F1" w:rsidRPr="007550F1" w:rsidRDefault="007550F1" w:rsidP="004D66B1">
            <w:pPr>
              <w:widowControl w:val="0"/>
              <w:overflowPunct w:val="0"/>
              <w:rPr>
                <w:rFonts w:eastAsia="SimHei"/>
                <w:b/>
                <w:bCs/>
                <w:sz w:val="18"/>
                <w:szCs w:val="18"/>
                <w:lang w:eastAsia="en-CA"/>
              </w:rPr>
            </w:pPr>
            <w:r w:rsidRPr="007550F1">
              <w:rPr>
                <w:rFonts w:eastAsia="SimHei" w:hint="eastAsia"/>
                <w:b/>
                <w:bCs/>
                <w:sz w:val="18"/>
                <w:szCs w:val="18"/>
                <w:lang w:eastAsia="zh-CN"/>
              </w:rPr>
              <w:t>制冷次级行业</w:t>
            </w:r>
          </w:p>
        </w:tc>
      </w:tr>
      <w:tr w:rsidR="007550F1" w:rsidRPr="007550F1" w14:paraId="575302CF" w14:textId="77777777" w:rsidTr="00ED2247">
        <w:trPr>
          <w:trHeight w:val="233"/>
        </w:trPr>
        <w:tc>
          <w:tcPr>
            <w:tcW w:w="1615" w:type="dxa"/>
            <w:hideMark/>
          </w:tcPr>
          <w:p w14:paraId="2B544404" w14:textId="77777777" w:rsidR="007550F1" w:rsidRPr="007550F1" w:rsidRDefault="007550F1" w:rsidP="004D66B1">
            <w:pPr>
              <w:widowControl w:val="0"/>
              <w:overflowPunct w:val="0"/>
              <w:rPr>
                <w:sz w:val="18"/>
                <w:szCs w:val="18"/>
                <w:lang w:eastAsia="en-CA"/>
              </w:rPr>
            </w:pPr>
            <w:r w:rsidRPr="007550F1">
              <w:rPr>
                <w:rFonts w:eastAsia="SimSun" w:hint="eastAsia"/>
                <w:sz w:val="18"/>
                <w:szCs w:val="18"/>
                <w:lang w:eastAsia="zh-CN"/>
              </w:rPr>
              <w:t>家用</w:t>
            </w:r>
          </w:p>
        </w:tc>
        <w:tc>
          <w:tcPr>
            <w:tcW w:w="990" w:type="dxa"/>
            <w:noWrap/>
            <w:hideMark/>
          </w:tcPr>
          <w:p w14:paraId="5AC21B4D" w14:textId="77777777" w:rsidR="007550F1" w:rsidRPr="007550F1" w:rsidRDefault="007550F1" w:rsidP="004D66B1">
            <w:pPr>
              <w:widowControl w:val="0"/>
              <w:overflowPunct w:val="0"/>
              <w:jc w:val="right"/>
              <w:rPr>
                <w:sz w:val="18"/>
                <w:szCs w:val="18"/>
                <w:lang w:eastAsia="en-CA"/>
              </w:rPr>
            </w:pPr>
            <w:r w:rsidRPr="007550F1">
              <w:rPr>
                <w:rFonts w:eastAsia="SimSun"/>
                <w:sz w:val="18"/>
                <w:szCs w:val="18"/>
              </w:rPr>
              <w:t>45,117</w:t>
            </w:r>
          </w:p>
        </w:tc>
        <w:tc>
          <w:tcPr>
            <w:tcW w:w="1080" w:type="dxa"/>
            <w:noWrap/>
            <w:hideMark/>
          </w:tcPr>
          <w:p w14:paraId="639E4E9C" w14:textId="77777777" w:rsidR="007550F1" w:rsidRPr="007550F1" w:rsidRDefault="007550F1" w:rsidP="004D66B1">
            <w:pPr>
              <w:widowControl w:val="0"/>
              <w:overflowPunct w:val="0"/>
              <w:jc w:val="right"/>
              <w:rPr>
                <w:sz w:val="18"/>
                <w:szCs w:val="18"/>
                <w:lang w:eastAsia="en-CA"/>
              </w:rPr>
            </w:pPr>
            <w:r w:rsidRPr="007550F1">
              <w:rPr>
                <w:rFonts w:eastAsia="SimSun"/>
                <w:sz w:val="18"/>
                <w:szCs w:val="18"/>
              </w:rPr>
              <w:t>0</w:t>
            </w:r>
          </w:p>
        </w:tc>
        <w:tc>
          <w:tcPr>
            <w:tcW w:w="900" w:type="dxa"/>
            <w:noWrap/>
            <w:hideMark/>
          </w:tcPr>
          <w:p w14:paraId="4B3A9741" w14:textId="77777777" w:rsidR="007550F1" w:rsidRPr="007550F1" w:rsidRDefault="007550F1" w:rsidP="004D66B1">
            <w:pPr>
              <w:widowControl w:val="0"/>
              <w:overflowPunct w:val="0"/>
              <w:jc w:val="right"/>
              <w:rPr>
                <w:sz w:val="18"/>
                <w:szCs w:val="18"/>
                <w:lang w:eastAsia="en-CA"/>
              </w:rPr>
            </w:pPr>
            <w:r w:rsidRPr="007550F1">
              <w:rPr>
                <w:rFonts w:eastAsia="SimSun"/>
                <w:sz w:val="18"/>
                <w:szCs w:val="18"/>
              </w:rPr>
              <w:t>0</w:t>
            </w:r>
          </w:p>
        </w:tc>
        <w:tc>
          <w:tcPr>
            <w:tcW w:w="900" w:type="dxa"/>
            <w:noWrap/>
            <w:hideMark/>
          </w:tcPr>
          <w:p w14:paraId="21C977A0" w14:textId="77777777" w:rsidR="007550F1" w:rsidRPr="007550F1" w:rsidRDefault="007550F1" w:rsidP="004D66B1">
            <w:pPr>
              <w:widowControl w:val="0"/>
              <w:overflowPunct w:val="0"/>
              <w:jc w:val="right"/>
              <w:rPr>
                <w:sz w:val="18"/>
                <w:szCs w:val="18"/>
                <w:lang w:eastAsia="en-CA"/>
              </w:rPr>
            </w:pPr>
            <w:r w:rsidRPr="007550F1">
              <w:rPr>
                <w:rFonts w:eastAsia="SimSun"/>
                <w:sz w:val="18"/>
                <w:szCs w:val="18"/>
              </w:rPr>
              <w:t>0</w:t>
            </w:r>
          </w:p>
        </w:tc>
        <w:tc>
          <w:tcPr>
            <w:tcW w:w="900" w:type="dxa"/>
            <w:noWrap/>
            <w:hideMark/>
          </w:tcPr>
          <w:p w14:paraId="48FEF4E4" w14:textId="77777777" w:rsidR="007550F1" w:rsidRPr="007550F1" w:rsidRDefault="007550F1" w:rsidP="004D66B1">
            <w:pPr>
              <w:widowControl w:val="0"/>
              <w:overflowPunct w:val="0"/>
              <w:jc w:val="right"/>
              <w:rPr>
                <w:sz w:val="18"/>
                <w:szCs w:val="18"/>
                <w:lang w:eastAsia="en-CA"/>
              </w:rPr>
            </w:pPr>
            <w:r w:rsidRPr="007550F1">
              <w:rPr>
                <w:rFonts w:eastAsia="SimSun"/>
                <w:sz w:val="18"/>
                <w:szCs w:val="18"/>
              </w:rPr>
              <w:t>0</w:t>
            </w:r>
          </w:p>
        </w:tc>
        <w:tc>
          <w:tcPr>
            <w:tcW w:w="900" w:type="dxa"/>
            <w:noWrap/>
            <w:hideMark/>
          </w:tcPr>
          <w:p w14:paraId="78059868" w14:textId="77777777" w:rsidR="007550F1" w:rsidRPr="007550F1" w:rsidRDefault="007550F1" w:rsidP="004D66B1">
            <w:pPr>
              <w:widowControl w:val="0"/>
              <w:overflowPunct w:val="0"/>
              <w:jc w:val="right"/>
              <w:rPr>
                <w:sz w:val="18"/>
                <w:szCs w:val="18"/>
                <w:lang w:eastAsia="en-CA"/>
              </w:rPr>
            </w:pPr>
            <w:r w:rsidRPr="007550F1">
              <w:rPr>
                <w:rFonts w:eastAsia="SimSun"/>
                <w:sz w:val="18"/>
                <w:szCs w:val="18"/>
              </w:rPr>
              <w:t>0</w:t>
            </w:r>
          </w:p>
        </w:tc>
        <w:tc>
          <w:tcPr>
            <w:tcW w:w="1055" w:type="dxa"/>
            <w:noWrap/>
            <w:hideMark/>
          </w:tcPr>
          <w:p w14:paraId="09B4B5DC" w14:textId="77777777" w:rsidR="007550F1" w:rsidRPr="007550F1" w:rsidRDefault="007550F1" w:rsidP="004D66B1">
            <w:pPr>
              <w:widowControl w:val="0"/>
              <w:overflowPunct w:val="0"/>
              <w:jc w:val="right"/>
              <w:rPr>
                <w:sz w:val="18"/>
                <w:szCs w:val="18"/>
                <w:lang w:eastAsia="en-CA"/>
              </w:rPr>
            </w:pPr>
            <w:r w:rsidRPr="007550F1">
              <w:rPr>
                <w:rFonts w:eastAsia="SimSun"/>
                <w:sz w:val="18"/>
                <w:szCs w:val="18"/>
              </w:rPr>
              <w:t>45,117</w:t>
            </w:r>
          </w:p>
        </w:tc>
        <w:tc>
          <w:tcPr>
            <w:tcW w:w="1010" w:type="dxa"/>
            <w:noWrap/>
            <w:hideMark/>
          </w:tcPr>
          <w:p w14:paraId="74B177EF" w14:textId="77777777" w:rsidR="007550F1" w:rsidRPr="007550F1" w:rsidRDefault="007550F1" w:rsidP="004D66B1">
            <w:pPr>
              <w:widowControl w:val="0"/>
              <w:overflowPunct w:val="0"/>
              <w:jc w:val="center"/>
              <w:rPr>
                <w:sz w:val="18"/>
                <w:szCs w:val="18"/>
                <w:lang w:eastAsia="en-CA"/>
              </w:rPr>
            </w:pPr>
            <w:r w:rsidRPr="007550F1">
              <w:rPr>
                <w:rFonts w:eastAsia="SimSun"/>
                <w:sz w:val="18"/>
                <w:szCs w:val="18"/>
              </w:rPr>
              <w:t>4</w:t>
            </w:r>
          </w:p>
        </w:tc>
      </w:tr>
      <w:tr w:rsidR="007550F1" w:rsidRPr="007550F1" w14:paraId="519A1AF4" w14:textId="77777777" w:rsidTr="00ED2247">
        <w:trPr>
          <w:trHeight w:val="260"/>
        </w:trPr>
        <w:tc>
          <w:tcPr>
            <w:tcW w:w="1615" w:type="dxa"/>
            <w:hideMark/>
          </w:tcPr>
          <w:p w14:paraId="269FAA20" w14:textId="77777777" w:rsidR="007550F1" w:rsidRPr="007550F1" w:rsidRDefault="007550F1" w:rsidP="004D66B1">
            <w:pPr>
              <w:widowControl w:val="0"/>
              <w:overflowPunct w:val="0"/>
              <w:rPr>
                <w:sz w:val="18"/>
                <w:szCs w:val="18"/>
                <w:lang w:eastAsia="en-CA"/>
              </w:rPr>
            </w:pPr>
            <w:r w:rsidRPr="007550F1">
              <w:rPr>
                <w:rFonts w:eastAsia="SimSun" w:hint="eastAsia"/>
                <w:sz w:val="18"/>
                <w:szCs w:val="18"/>
                <w:lang w:eastAsia="zh-CN"/>
              </w:rPr>
              <w:t>商业</w:t>
            </w:r>
          </w:p>
        </w:tc>
        <w:tc>
          <w:tcPr>
            <w:tcW w:w="990" w:type="dxa"/>
            <w:noWrap/>
            <w:hideMark/>
          </w:tcPr>
          <w:p w14:paraId="564E48D1" w14:textId="77777777" w:rsidR="007550F1" w:rsidRPr="007550F1" w:rsidRDefault="007550F1" w:rsidP="004D66B1">
            <w:pPr>
              <w:widowControl w:val="0"/>
              <w:overflowPunct w:val="0"/>
              <w:jc w:val="right"/>
              <w:rPr>
                <w:sz w:val="18"/>
                <w:szCs w:val="18"/>
                <w:lang w:eastAsia="en-CA"/>
              </w:rPr>
            </w:pPr>
            <w:r w:rsidRPr="007550F1">
              <w:rPr>
                <w:rFonts w:eastAsia="SimSun"/>
                <w:sz w:val="18"/>
                <w:szCs w:val="18"/>
              </w:rPr>
              <w:t>31,574</w:t>
            </w:r>
          </w:p>
        </w:tc>
        <w:tc>
          <w:tcPr>
            <w:tcW w:w="1080" w:type="dxa"/>
            <w:noWrap/>
            <w:hideMark/>
          </w:tcPr>
          <w:p w14:paraId="144C66CD" w14:textId="77777777" w:rsidR="007550F1" w:rsidRPr="007550F1" w:rsidRDefault="007550F1" w:rsidP="004D66B1">
            <w:pPr>
              <w:widowControl w:val="0"/>
              <w:overflowPunct w:val="0"/>
              <w:jc w:val="right"/>
              <w:rPr>
                <w:sz w:val="18"/>
                <w:szCs w:val="18"/>
                <w:lang w:eastAsia="en-CA"/>
              </w:rPr>
            </w:pPr>
            <w:r w:rsidRPr="007550F1">
              <w:rPr>
                <w:rFonts w:eastAsia="SimSun"/>
                <w:sz w:val="18"/>
                <w:szCs w:val="18"/>
              </w:rPr>
              <w:t>0</w:t>
            </w:r>
          </w:p>
        </w:tc>
        <w:tc>
          <w:tcPr>
            <w:tcW w:w="900" w:type="dxa"/>
            <w:noWrap/>
            <w:hideMark/>
          </w:tcPr>
          <w:p w14:paraId="52107707" w14:textId="77777777" w:rsidR="007550F1" w:rsidRPr="007550F1" w:rsidRDefault="007550F1" w:rsidP="004D66B1">
            <w:pPr>
              <w:widowControl w:val="0"/>
              <w:overflowPunct w:val="0"/>
              <w:jc w:val="right"/>
              <w:rPr>
                <w:sz w:val="18"/>
                <w:szCs w:val="18"/>
                <w:lang w:eastAsia="en-CA"/>
              </w:rPr>
            </w:pPr>
            <w:r w:rsidRPr="007550F1">
              <w:rPr>
                <w:rFonts w:eastAsia="SimSun"/>
                <w:sz w:val="18"/>
                <w:szCs w:val="18"/>
              </w:rPr>
              <w:t xml:space="preserve"> 2,745 </w:t>
            </w:r>
          </w:p>
        </w:tc>
        <w:tc>
          <w:tcPr>
            <w:tcW w:w="900" w:type="dxa"/>
            <w:noWrap/>
            <w:hideMark/>
          </w:tcPr>
          <w:p w14:paraId="5CB315FE" w14:textId="77777777" w:rsidR="007550F1" w:rsidRPr="007550F1" w:rsidRDefault="007550F1" w:rsidP="004D66B1">
            <w:pPr>
              <w:widowControl w:val="0"/>
              <w:overflowPunct w:val="0"/>
              <w:jc w:val="right"/>
              <w:rPr>
                <w:sz w:val="18"/>
                <w:szCs w:val="18"/>
                <w:lang w:eastAsia="en-CA"/>
              </w:rPr>
            </w:pPr>
            <w:r w:rsidRPr="007550F1">
              <w:rPr>
                <w:rFonts w:eastAsia="SimSun"/>
                <w:sz w:val="18"/>
                <w:szCs w:val="18"/>
              </w:rPr>
              <w:t>0</w:t>
            </w:r>
          </w:p>
        </w:tc>
        <w:tc>
          <w:tcPr>
            <w:tcW w:w="900" w:type="dxa"/>
            <w:noWrap/>
            <w:hideMark/>
          </w:tcPr>
          <w:p w14:paraId="5D5F91EE" w14:textId="77777777" w:rsidR="007550F1" w:rsidRPr="007550F1" w:rsidRDefault="007550F1" w:rsidP="004D66B1">
            <w:pPr>
              <w:widowControl w:val="0"/>
              <w:overflowPunct w:val="0"/>
              <w:jc w:val="right"/>
              <w:rPr>
                <w:sz w:val="18"/>
                <w:szCs w:val="18"/>
                <w:lang w:eastAsia="en-CA"/>
              </w:rPr>
            </w:pPr>
            <w:r w:rsidRPr="007550F1">
              <w:rPr>
                <w:rFonts w:eastAsia="SimSun"/>
                <w:sz w:val="18"/>
                <w:szCs w:val="18"/>
              </w:rPr>
              <w:t>0</w:t>
            </w:r>
          </w:p>
        </w:tc>
        <w:tc>
          <w:tcPr>
            <w:tcW w:w="900" w:type="dxa"/>
            <w:noWrap/>
            <w:hideMark/>
          </w:tcPr>
          <w:p w14:paraId="366E3D70" w14:textId="77777777" w:rsidR="007550F1" w:rsidRPr="007550F1" w:rsidRDefault="007550F1" w:rsidP="004D66B1">
            <w:pPr>
              <w:widowControl w:val="0"/>
              <w:overflowPunct w:val="0"/>
              <w:jc w:val="right"/>
              <w:rPr>
                <w:sz w:val="18"/>
                <w:szCs w:val="18"/>
                <w:lang w:eastAsia="en-CA"/>
              </w:rPr>
            </w:pPr>
            <w:r w:rsidRPr="007550F1">
              <w:rPr>
                <w:rFonts w:eastAsia="SimSun"/>
                <w:sz w:val="18"/>
                <w:szCs w:val="18"/>
              </w:rPr>
              <w:t>0</w:t>
            </w:r>
          </w:p>
        </w:tc>
        <w:tc>
          <w:tcPr>
            <w:tcW w:w="1055" w:type="dxa"/>
            <w:noWrap/>
            <w:hideMark/>
          </w:tcPr>
          <w:p w14:paraId="3E37D3B2" w14:textId="77777777" w:rsidR="007550F1" w:rsidRPr="007550F1" w:rsidRDefault="007550F1" w:rsidP="004D66B1">
            <w:pPr>
              <w:widowControl w:val="0"/>
              <w:overflowPunct w:val="0"/>
              <w:jc w:val="right"/>
              <w:rPr>
                <w:sz w:val="18"/>
                <w:szCs w:val="18"/>
                <w:lang w:eastAsia="en-CA"/>
              </w:rPr>
            </w:pPr>
            <w:r w:rsidRPr="007550F1">
              <w:rPr>
                <w:rFonts w:eastAsia="SimSun"/>
                <w:sz w:val="18"/>
                <w:szCs w:val="18"/>
              </w:rPr>
              <w:t>34,320</w:t>
            </w:r>
          </w:p>
        </w:tc>
        <w:tc>
          <w:tcPr>
            <w:tcW w:w="1010" w:type="dxa"/>
            <w:noWrap/>
            <w:hideMark/>
          </w:tcPr>
          <w:p w14:paraId="7EC11D9D" w14:textId="77777777" w:rsidR="007550F1" w:rsidRPr="007550F1" w:rsidRDefault="007550F1" w:rsidP="004D66B1">
            <w:pPr>
              <w:widowControl w:val="0"/>
              <w:overflowPunct w:val="0"/>
              <w:jc w:val="center"/>
              <w:rPr>
                <w:sz w:val="18"/>
                <w:szCs w:val="18"/>
                <w:lang w:eastAsia="en-CA"/>
              </w:rPr>
            </w:pPr>
            <w:r w:rsidRPr="007550F1">
              <w:rPr>
                <w:rFonts w:eastAsia="SimSun"/>
                <w:sz w:val="18"/>
                <w:szCs w:val="18"/>
              </w:rPr>
              <w:t>3</w:t>
            </w:r>
          </w:p>
        </w:tc>
      </w:tr>
      <w:tr w:rsidR="007550F1" w:rsidRPr="007550F1" w14:paraId="7EDC2BC2" w14:textId="77777777" w:rsidTr="00ED2247">
        <w:trPr>
          <w:trHeight w:val="395"/>
        </w:trPr>
        <w:tc>
          <w:tcPr>
            <w:tcW w:w="1615" w:type="dxa"/>
            <w:hideMark/>
          </w:tcPr>
          <w:p w14:paraId="2008D37E" w14:textId="77777777" w:rsidR="007550F1" w:rsidRPr="007550F1" w:rsidRDefault="007550F1" w:rsidP="004D66B1">
            <w:pPr>
              <w:widowControl w:val="0"/>
              <w:overflowPunct w:val="0"/>
              <w:rPr>
                <w:sz w:val="18"/>
                <w:szCs w:val="18"/>
                <w:lang w:eastAsia="en-CA"/>
              </w:rPr>
            </w:pPr>
            <w:r w:rsidRPr="007550F1">
              <w:rPr>
                <w:rFonts w:eastAsia="SimSun" w:hint="eastAsia"/>
                <w:sz w:val="18"/>
                <w:szCs w:val="18"/>
                <w:lang w:eastAsia="zh-CN"/>
              </w:rPr>
              <w:t>冷藏和工业</w:t>
            </w:r>
          </w:p>
        </w:tc>
        <w:tc>
          <w:tcPr>
            <w:tcW w:w="990" w:type="dxa"/>
            <w:noWrap/>
            <w:hideMark/>
          </w:tcPr>
          <w:p w14:paraId="0DA63BE1" w14:textId="77777777" w:rsidR="007550F1" w:rsidRPr="007550F1" w:rsidRDefault="007550F1" w:rsidP="004D66B1">
            <w:pPr>
              <w:widowControl w:val="0"/>
              <w:overflowPunct w:val="0"/>
              <w:jc w:val="right"/>
              <w:rPr>
                <w:sz w:val="18"/>
                <w:szCs w:val="18"/>
                <w:lang w:eastAsia="en-CA"/>
              </w:rPr>
            </w:pPr>
            <w:r w:rsidRPr="007550F1">
              <w:rPr>
                <w:rFonts w:eastAsia="SimSun"/>
                <w:sz w:val="18"/>
                <w:szCs w:val="18"/>
              </w:rPr>
              <w:t>0</w:t>
            </w:r>
          </w:p>
        </w:tc>
        <w:tc>
          <w:tcPr>
            <w:tcW w:w="1080" w:type="dxa"/>
            <w:noWrap/>
            <w:hideMark/>
          </w:tcPr>
          <w:p w14:paraId="3D53D592" w14:textId="77777777" w:rsidR="007550F1" w:rsidRPr="007550F1" w:rsidRDefault="007550F1" w:rsidP="004D66B1">
            <w:pPr>
              <w:widowControl w:val="0"/>
              <w:overflowPunct w:val="0"/>
              <w:jc w:val="right"/>
              <w:rPr>
                <w:sz w:val="18"/>
                <w:szCs w:val="18"/>
                <w:lang w:eastAsia="en-CA"/>
              </w:rPr>
            </w:pPr>
            <w:r w:rsidRPr="007550F1">
              <w:rPr>
                <w:rFonts w:eastAsia="SimSun"/>
                <w:sz w:val="18"/>
                <w:szCs w:val="18"/>
              </w:rPr>
              <w:t>0</w:t>
            </w:r>
          </w:p>
        </w:tc>
        <w:tc>
          <w:tcPr>
            <w:tcW w:w="900" w:type="dxa"/>
            <w:noWrap/>
            <w:hideMark/>
          </w:tcPr>
          <w:p w14:paraId="543509AB" w14:textId="77777777" w:rsidR="007550F1" w:rsidRPr="007550F1" w:rsidRDefault="007550F1" w:rsidP="004D66B1">
            <w:pPr>
              <w:widowControl w:val="0"/>
              <w:overflowPunct w:val="0"/>
              <w:jc w:val="right"/>
              <w:rPr>
                <w:sz w:val="18"/>
                <w:szCs w:val="18"/>
                <w:lang w:eastAsia="en-CA"/>
              </w:rPr>
            </w:pPr>
            <w:r w:rsidRPr="007550F1">
              <w:rPr>
                <w:rFonts w:eastAsia="SimSun"/>
                <w:sz w:val="18"/>
                <w:szCs w:val="18"/>
              </w:rPr>
              <w:t xml:space="preserve"> 35,334 </w:t>
            </w:r>
          </w:p>
        </w:tc>
        <w:tc>
          <w:tcPr>
            <w:tcW w:w="900" w:type="dxa"/>
            <w:noWrap/>
            <w:hideMark/>
          </w:tcPr>
          <w:p w14:paraId="11C0D7D7" w14:textId="77777777" w:rsidR="007550F1" w:rsidRPr="007550F1" w:rsidRDefault="007550F1" w:rsidP="004D66B1">
            <w:pPr>
              <w:widowControl w:val="0"/>
              <w:overflowPunct w:val="0"/>
              <w:jc w:val="right"/>
              <w:rPr>
                <w:sz w:val="18"/>
                <w:szCs w:val="18"/>
                <w:lang w:eastAsia="en-CA"/>
              </w:rPr>
            </w:pPr>
            <w:r w:rsidRPr="007550F1">
              <w:rPr>
                <w:rFonts w:eastAsia="SimSun"/>
                <w:sz w:val="18"/>
                <w:szCs w:val="18"/>
              </w:rPr>
              <w:t>0</w:t>
            </w:r>
          </w:p>
        </w:tc>
        <w:tc>
          <w:tcPr>
            <w:tcW w:w="900" w:type="dxa"/>
            <w:noWrap/>
            <w:hideMark/>
          </w:tcPr>
          <w:p w14:paraId="2E250A1B" w14:textId="77777777" w:rsidR="007550F1" w:rsidRPr="007550F1" w:rsidRDefault="007550F1" w:rsidP="004D66B1">
            <w:pPr>
              <w:widowControl w:val="0"/>
              <w:overflowPunct w:val="0"/>
              <w:jc w:val="right"/>
              <w:rPr>
                <w:sz w:val="18"/>
                <w:szCs w:val="18"/>
                <w:lang w:eastAsia="en-CA"/>
              </w:rPr>
            </w:pPr>
            <w:r w:rsidRPr="007550F1">
              <w:rPr>
                <w:rFonts w:eastAsia="SimSun"/>
                <w:sz w:val="18"/>
                <w:szCs w:val="18"/>
              </w:rPr>
              <w:t>0</w:t>
            </w:r>
          </w:p>
        </w:tc>
        <w:tc>
          <w:tcPr>
            <w:tcW w:w="900" w:type="dxa"/>
            <w:noWrap/>
            <w:hideMark/>
          </w:tcPr>
          <w:p w14:paraId="5E016DB9" w14:textId="77777777" w:rsidR="007550F1" w:rsidRPr="007550F1" w:rsidRDefault="007550F1" w:rsidP="004D66B1">
            <w:pPr>
              <w:widowControl w:val="0"/>
              <w:overflowPunct w:val="0"/>
              <w:jc w:val="right"/>
              <w:rPr>
                <w:sz w:val="18"/>
                <w:szCs w:val="18"/>
                <w:lang w:eastAsia="en-CA"/>
              </w:rPr>
            </w:pPr>
            <w:r w:rsidRPr="007550F1">
              <w:rPr>
                <w:rFonts w:eastAsia="SimSun"/>
                <w:sz w:val="18"/>
                <w:szCs w:val="18"/>
              </w:rPr>
              <w:t>1036.1</w:t>
            </w:r>
          </w:p>
        </w:tc>
        <w:tc>
          <w:tcPr>
            <w:tcW w:w="1055" w:type="dxa"/>
            <w:noWrap/>
            <w:hideMark/>
          </w:tcPr>
          <w:p w14:paraId="77DB29B8" w14:textId="77777777" w:rsidR="007550F1" w:rsidRPr="007550F1" w:rsidRDefault="007550F1" w:rsidP="004D66B1">
            <w:pPr>
              <w:widowControl w:val="0"/>
              <w:overflowPunct w:val="0"/>
              <w:jc w:val="right"/>
              <w:rPr>
                <w:sz w:val="18"/>
                <w:szCs w:val="18"/>
                <w:lang w:eastAsia="en-CA"/>
              </w:rPr>
            </w:pPr>
            <w:r w:rsidRPr="007550F1">
              <w:rPr>
                <w:rFonts w:eastAsia="SimSun"/>
                <w:sz w:val="18"/>
                <w:szCs w:val="18"/>
              </w:rPr>
              <w:t>36,370</w:t>
            </w:r>
          </w:p>
        </w:tc>
        <w:tc>
          <w:tcPr>
            <w:tcW w:w="1010" w:type="dxa"/>
            <w:noWrap/>
            <w:hideMark/>
          </w:tcPr>
          <w:p w14:paraId="2DDC7E0B" w14:textId="77777777" w:rsidR="007550F1" w:rsidRPr="007550F1" w:rsidRDefault="007550F1" w:rsidP="004D66B1">
            <w:pPr>
              <w:widowControl w:val="0"/>
              <w:overflowPunct w:val="0"/>
              <w:jc w:val="center"/>
              <w:rPr>
                <w:sz w:val="18"/>
                <w:szCs w:val="18"/>
                <w:lang w:eastAsia="en-CA"/>
              </w:rPr>
            </w:pPr>
            <w:r w:rsidRPr="007550F1">
              <w:rPr>
                <w:rFonts w:eastAsia="SimSun"/>
                <w:sz w:val="18"/>
                <w:szCs w:val="18"/>
              </w:rPr>
              <w:t>3.2</w:t>
            </w:r>
          </w:p>
        </w:tc>
      </w:tr>
      <w:tr w:rsidR="007550F1" w:rsidRPr="007550F1" w14:paraId="2A97EF6C" w14:textId="77777777" w:rsidTr="00ED2247">
        <w:trPr>
          <w:trHeight w:val="233"/>
        </w:trPr>
        <w:tc>
          <w:tcPr>
            <w:tcW w:w="1615" w:type="dxa"/>
          </w:tcPr>
          <w:p w14:paraId="5F87A16B" w14:textId="77777777" w:rsidR="007550F1" w:rsidRPr="007550F1" w:rsidRDefault="007550F1" w:rsidP="004D66B1">
            <w:pPr>
              <w:widowControl w:val="0"/>
              <w:overflowPunct w:val="0"/>
              <w:rPr>
                <w:sz w:val="18"/>
                <w:szCs w:val="18"/>
                <w:lang w:eastAsia="en-CA"/>
              </w:rPr>
            </w:pPr>
            <w:r w:rsidRPr="007550F1">
              <w:rPr>
                <w:rFonts w:eastAsia="SimSun" w:hint="eastAsia"/>
                <w:sz w:val="18"/>
                <w:szCs w:val="18"/>
                <w:lang w:eastAsia="zh-CN"/>
              </w:rPr>
              <w:t>冷凝组件</w:t>
            </w:r>
          </w:p>
        </w:tc>
        <w:tc>
          <w:tcPr>
            <w:tcW w:w="990" w:type="dxa"/>
            <w:noWrap/>
          </w:tcPr>
          <w:p w14:paraId="71486E18" w14:textId="77777777" w:rsidR="007550F1" w:rsidRPr="007550F1" w:rsidRDefault="007550F1" w:rsidP="004D66B1">
            <w:pPr>
              <w:widowControl w:val="0"/>
              <w:overflowPunct w:val="0"/>
              <w:jc w:val="right"/>
              <w:rPr>
                <w:sz w:val="18"/>
                <w:szCs w:val="18"/>
                <w:lang w:eastAsia="en-CA"/>
              </w:rPr>
            </w:pPr>
            <w:r w:rsidRPr="007550F1">
              <w:rPr>
                <w:rFonts w:eastAsia="SimSun"/>
                <w:sz w:val="18"/>
                <w:szCs w:val="18"/>
              </w:rPr>
              <w:t>0</w:t>
            </w:r>
          </w:p>
        </w:tc>
        <w:tc>
          <w:tcPr>
            <w:tcW w:w="1080" w:type="dxa"/>
            <w:noWrap/>
          </w:tcPr>
          <w:p w14:paraId="02B481F6" w14:textId="77777777" w:rsidR="007550F1" w:rsidRPr="007550F1" w:rsidRDefault="007550F1" w:rsidP="004D66B1">
            <w:pPr>
              <w:widowControl w:val="0"/>
              <w:overflowPunct w:val="0"/>
              <w:jc w:val="right"/>
              <w:rPr>
                <w:sz w:val="18"/>
                <w:szCs w:val="18"/>
                <w:lang w:eastAsia="en-CA"/>
              </w:rPr>
            </w:pPr>
            <w:r w:rsidRPr="007550F1">
              <w:rPr>
                <w:rFonts w:eastAsia="SimSun"/>
                <w:sz w:val="18"/>
                <w:szCs w:val="18"/>
              </w:rPr>
              <w:t>0</w:t>
            </w:r>
          </w:p>
        </w:tc>
        <w:tc>
          <w:tcPr>
            <w:tcW w:w="900" w:type="dxa"/>
            <w:noWrap/>
          </w:tcPr>
          <w:p w14:paraId="61EA7BED" w14:textId="77777777" w:rsidR="007550F1" w:rsidRPr="007550F1" w:rsidRDefault="007550F1" w:rsidP="004D66B1">
            <w:pPr>
              <w:widowControl w:val="0"/>
              <w:overflowPunct w:val="0"/>
              <w:jc w:val="right"/>
              <w:rPr>
                <w:sz w:val="18"/>
                <w:szCs w:val="18"/>
                <w:lang w:eastAsia="en-CA"/>
              </w:rPr>
            </w:pPr>
            <w:r w:rsidRPr="007550F1">
              <w:rPr>
                <w:rFonts w:eastAsia="SimSun"/>
                <w:sz w:val="18"/>
                <w:szCs w:val="18"/>
              </w:rPr>
              <w:t xml:space="preserve"> 10,863 </w:t>
            </w:r>
          </w:p>
        </w:tc>
        <w:tc>
          <w:tcPr>
            <w:tcW w:w="900" w:type="dxa"/>
            <w:noWrap/>
          </w:tcPr>
          <w:p w14:paraId="7BA130D4" w14:textId="77777777" w:rsidR="007550F1" w:rsidRPr="007550F1" w:rsidRDefault="007550F1" w:rsidP="004D66B1">
            <w:pPr>
              <w:widowControl w:val="0"/>
              <w:overflowPunct w:val="0"/>
              <w:jc w:val="right"/>
              <w:rPr>
                <w:sz w:val="18"/>
                <w:szCs w:val="18"/>
                <w:lang w:eastAsia="en-CA"/>
              </w:rPr>
            </w:pPr>
            <w:r w:rsidRPr="007550F1">
              <w:rPr>
                <w:rFonts w:eastAsia="SimSun"/>
                <w:sz w:val="18"/>
                <w:szCs w:val="18"/>
              </w:rPr>
              <w:t>0</w:t>
            </w:r>
          </w:p>
        </w:tc>
        <w:tc>
          <w:tcPr>
            <w:tcW w:w="900" w:type="dxa"/>
            <w:noWrap/>
          </w:tcPr>
          <w:p w14:paraId="71DB1DEA" w14:textId="77777777" w:rsidR="007550F1" w:rsidRPr="007550F1" w:rsidRDefault="007550F1" w:rsidP="004D66B1">
            <w:pPr>
              <w:widowControl w:val="0"/>
              <w:overflowPunct w:val="0"/>
              <w:jc w:val="right"/>
              <w:rPr>
                <w:sz w:val="18"/>
                <w:szCs w:val="18"/>
                <w:lang w:eastAsia="en-CA"/>
              </w:rPr>
            </w:pPr>
            <w:r w:rsidRPr="007550F1">
              <w:rPr>
                <w:rFonts w:eastAsia="SimSun"/>
                <w:sz w:val="18"/>
                <w:szCs w:val="18"/>
              </w:rPr>
              <w:t>0</w:t>
            </w:r>
          </w:p>
        </w:tc>
        <w:tc>
          <w:tcPr>
            <w:tcW w:w="900" w:type="dxa"/>
            <w:noWrap/>
          </w:tcPr>
          <w:p w14:paraId="7E177F3C" w14:textId="77777777" w:rsidR="007550F1" w:rsidRPr="007550F1" w:rsidRDefault="007550F1" w:rsidP="004D66B1">
            <w:pPr>
              <w:widowControl w:val="0"/>
              <w:overflowPunct w:val="0"/>
              <w:jc w:val="right"/>
              <w:rPr>
                <w:sz w:val="18"/>
                <w:szCs w:val="18"/>
                <w:lang w:eastAsia="en-CA"/>
              </w:rPr>
            </w:pPr>
            <w:r w:rsidRPr="007550F1">
              <w:rPr>
                <w:rFonts w:eastAsia="SimSun"/>
                <w:sz w:val="18"/>
                <w:szCs w:val="18"/>
              </w:rPr>
              <w:t>557.9</w:t>
            </w:r>
          </w:p>
        </w:tc>
        <w:tc>
          <w:tcPr>
            <w:tcW w:w="1055" w:type="dxa"/>
            <w:noWrap/>
          </w:tcPr>
          <w:p w14:paraId="667909EB" w14:textId="77777777" w:rsidR="007550F1" w:rsidRPr="007550F1" w:rsidRDefault="007550F1" w:rsidP="004D66B1">
            <w:pPr>
              <w:widowControl w:val="0"/>
              <w:overflowPunct w:val="0"/>
              <w:jc w:val="right"/>
              <w:rPr>
                <w:sz w:val="18"/>
                <w:szCs w:val="18"/>
                <w:lang w:eastAsia="en-CA"/>
              </w:rPr>
            </w:pPr>
            <w:r w:rsidRPr="007550F1">
              <w:rPr>
                <w:rFonts w:eastAsia="SimSun"/>
                <w:sz w:val="18"/>
                <w:szCs w:val="18"/>
              </w:rPr>
              <w:t>11,421</w:t>
            </w:r>
          </w:p>
        </w:tc>
        <w:tc>
          <w:tcPr>
            <w:tcW w:w="1010" w:type="dxa"/>
            <w:noWrap/>
          </w:tcPr>
          <w:p w14:paraId="4C7E7694" w14:textId="77777777" w:rsidR="007550F1" w:rsidRPr="007550F1" w:rsidRDefault="007550F1" w:rsidP="004D66B1">
            <w:pPr>
              <w:widowControl w:val="0"/>
              <w:overflowPunct w:val="0"/>
              <w:jc w:val="center"/>
              <w:rPr>
                <w:sz w:val="18"/>
                <w:szCs w:val="18"/>
                <w:lang w:eastAsia="en-CA"/>
              </w:rPr>
            </w:pPr>
            <w:r w:rsidRPr="007550F1">
              <w:rPr>
                <w:rFonts w:eastAsia="SimSun"/>
                <w:sz w:val="18"/>
                <w:szCs w:val="18"/>
              </w:rPr>
              <w:t>1</w:t>
            </w:r>
          </w:p>
        </w:tc>
      </w:tr>
      <w:tr w:rsidR="007550F1" w:rsidRPr="007550F1" w14:paraId="3AD1FB96" w14:textId="77777777" w:rsidTr="00ED2247">
        <w:trPr>
          <w:trHeight w:val="260"/>
        </w:trPr>
        <w:tc>
          <w:tcPr>
            <w:tcW w:w="1615" w:type="dxa"/>
            <w:hideMark/>
          </w:tcPr>
          <w:p w14:paraId="21C8CC0A" w14:textId="77777777" w:rsidR="007550F1" w:rsidRPr="007550F1" w:rsidRDefault="007550F1" w:rsidP="004D66B1">
            <w:pPr>
              <w:widowControl w:val="0"/>
              <w:overflowPunct w:val="0"/>
              <w:rPr>
                <w:sz w:val="18"/>
                <w:szCs w:val="18"/>
                <w:lang w:eastAsia="en-CA"/>
              </w:rPr>
            </w:pPr>
            <w:r w:rsidRPr="007550F1">
              <w:rPr>
                <w:rFonts w:eastAsia="SimSun" w:hint="eastAsia"/>
                <w:sz w:val="18"/>
                <w:szCs w:val="18"/>
                <w:lang w:eastAsia="zh-CN"/>
              </w:rPr>
              <w:t>运输</w:t>
            </w:r>
          </w:p>
        </w:tc>
        <w:tc>
          <w:tcPr>
            <w:tcW w:w="990" w:type="dxa"/>
            <w:noWrap/>
            <w:hideMark/>
          </w:tcPr>
          <w:p w14:paraId="2F487240" w14:textId="77777777" w:rsidR="007550F1" w:rsidRPr="007550F1" w:rsidRDefault="007550F1" w:rsidP="004D66B1">
            <w:pPr>
              <w:widowControl w:val="0"/>
              <w:overflowPunct w:val="0"/>
              <w:jc w:val="right"/>
              <w:rPr>
                <w:sz w:val="18"/>
                <w:szCs w:val="18"/>
                <w:lang w:eastAsia="en-CA"/>
              </w:rPr>
            </w:pPr>
            <w:r w:rsidRPr="007550F1">
              <w:rPr>
                <w:rFonts w:eastAsia="SimSun"/>
                <w:sz w:val="18"/>
                <w:szCs w:val="18"/>
              </w:rPr>
              <w:t>0</w:t>
            </w:r>
          </w:p>
        </w:tc>
        <w:tc>
          <w:tcPr>
            <w:tcW w:w="1080" w:type="dxa"/>
            <w:noWrap/>
            <w:hideMark/>
          </w:tcPr>
          <w:p w14:paraId="0953DA32" w14:textId="77777777" w:rsidR="007550F1" w:rsidRPr="007550F1" w:rsidRDefault="007550F1" w:rsidP="004D66B1">
            <w:pPr>
              <w:widowControl w:val="0"/>
              <w:overflowPunct w:val="0"/>
              <w:jc w:val="right"/>
              <w:rPr>
                <w:sz w:val="18"/>
                <w:szCs w:val="18"/>
                <w:lang w:eastAsia="en-CA"/>
              </w:rPr>
            </w:pPr>
            <w:r w:rsidRPr="007550F1">
              <w:rPr>
                <w:rFonts w:eastAsia="SimSun"/>
                <w:sz w:val="18"/>
                <w:szCs w:val="18"/>
              </w:rPr>
              <w:t>0</w:t>
            </w:r>
          </w:p>
        </w:tc>
        <w:tc>
          <w:tcPr>
            <w:tcW w:w="900" w:type="dxa"/>
            <w:noWrap/>
            <w:hideMark/>
          </w:tcPr>
          <w:p w14:paraId="70E65494" w14:textId="77777777" w:rsidR="007550F1" w:rsidRPr="007550F1" w:rsidRDefault="007550F1" w:rsidP="004D66B1">
            <w:pPr>
              <w:widowControl w:val="0"/>
              <w:overflowPunct w:val="0"/>
              <w:jc w:val="right"/>
              <w:rPr>
                <w:sz w:val="18"/>
                <w:szCs w:val="18"/>
                <w:lang w:eastAsia="en-CA"/>
              </w:rPr>
            </w:pPr>
            <w:r w:rsidRPr="007550F1">
              <w:rPr>
                <w:rFonts w:eastAsia="SimSun"/>
                <w:sz w:val="18"/>
                <w:szCs w:val="18"/>
              </w:rPr>
              <w:t xml:space="preserve"> 157 </w:t>
            </w:r>
          </w:p>
        </w:tc>
        <w:tc>
          <w:tcPr>
            <w:tcW w:w="900" w:type="dxa"/>
            <w:noWrap/>
            <w:hideMark/>
          </w:tcPr>
          <w:p w14:paraId="4F47963E" w14:textId="77777777" w:rsidR="007550F1" w:rsidRPr="007550F1" w:rsidRDefault="007550F1" w:rsidP="004D66B1">
            <w:pPr>
              <w:widowControl w:val="0"/>
              <w:overflowPunct w:val="0"/>
              <w:jc w:val="right"/>
              <w:rPr>
                <w:sz w:val="18"/>
                <w:szCs w:val="18"/>
                <w:lang w:eastAsia="en-CA"/>
              </w:rPr>
            </w:pPr>
            <w:r w:rsidRPr="007550F1">
              <w:rPr>
                <w:rFonts w:eastAsia="SimSun"/>
                <w:sz w:val="18"/>
                <w:szCs w:val="18"/>
              </w:rPr>
              <w:t>0</w:t>
            </w:r>
          </w:p>
        </w:tc>
        <w:tc>
          <w:tcPr>
            <w:tcW w:w="900" w:type="dxa"/>
            <w:noWrap/>
            <w:hideMark/>
          </w:tcPr>
          <w:p w14:paraId="085BB8B2" w14:textId="77777777" w:rsidR="007550F1" w:rsidRPr="007550F1" w:rsidRDefault="007550F1" w:rsidP="004D66B1">
            <w:pPr>
              <w:widowControl w:val="0"/>
              <w:overflowPunct w:val="0"/>
              <w:jc w:val="right"/>
              <w:rPr>
                <w:sz w:val="18"/>
                <w:szCs w:val="18"/>
                <w:lang w:eastAsia="en-CA"/>
              </w:rPr>
            </w:pPr>
            <w:r w:rsidRPr="007550F1">
              <w:rPr>
                <w:rFonts w:eastAsia="SimSun"/>
                <w:sz w:val="18"/>
                <w:szCs w:val="18"/>
              </w:rPr>
              <w:t>0</w:t>
            </w:r>
          </w:p>
        </w:tc>
        <w:tc>
          <w:tcPr>
            <w:tcW w:w="900" w:type="dxa"/>
            <w:noWrap/>
            <w:hideMark/>
          </w:tcPr>
          <w:p w14:paraId="41C934EB" w14:textId="77777777" w:rsidR="007550F1" w:rsidRPr="007550F1" w:rsidRDefault="007550F1" w:rsidP="004D66B1">
            <w:pPr>
              <w:widowControl w:val="0"/>
              <w:overflowPunct w:val="0"/>
              <w:jc w:val="right"/>
              <w:rPr>
                <w:sz w:val="18"/>
                <w:szCs w:val="18"/>
                <w:lang w:eastAsia="en-CA"/>
              </w:rPr>
            </w:pPr>
            <w:r w:rsidRPr="007550F1">
              <w:rPr>
                <w:rFonts w:eastAsia="SimSun"/>
                <w:sz w:val="18"/>
                <w:szCs w:val="18"/>
              </w:rPr>
              <w:t>0</w:t>
            </w:r>
          </w:p>
        </w:tc>
        <w:tc>
          <w:tcPr>
            <w:tcW w:w="1055" w:type="dxa"/>
            <w:noWrap/>
            <w:hideMark/>
          </w:tcPr>
          <w:p w14:paraId="5EFFF44F" w14:textId="77777777" w:rsidR="007550F1" w:rsidRPr="007550F1" w:rsidRDefault="007550F1" w:rsidP="004D66B1">
            <w:pPr>
              <w:widowControl w:val="0"/>
              <w:overflowPunct w:val="0"/>
              <w:jc w:val="right"/>
              <w:rPr>
                <w:sz w:val="18"/>
                <w:szCs w:val="18"/>
                <w:lang w:eastAsia="en-CA"/>
              </w:rPr>
            </w:pPr>
            <w:r w:rsidRPr="007550F1">
              <w:rPr>
                <w:rFonts w:eastAsia="SimSun"/>
                <w:sz w:val="18"/>
                <w:szCs w:val="18"/>
              </w:rPr>
              <w:t>157</w:t>
            </w:r>
          </w:p>
        </w:tc>
        <w:tc>
          <w:tcPr>
            <w:tcW w:w="1010" w:type="dxa"/>
            <w:noWrap/>
            <w:hideMark/>
          </w:tcPr>
          <w:p w14:paraId="1C4C6BD8" w14:textId="77777777" w:rsidR="007550F1" w:rsidRPr="007550F1" w:rsidRDefault="007550F1" w:rsidP="004D66B1">
            <w:pPr>
              <w:widowControl w:val="0"/>
              <w:overflowPunct w:val="0"/>
              <w:rPr>
                <w:sz w:val="18"/>
                <w:szCs w:val="18"/>
                <w:lang w:eastAsia="en-CA"/>
              </w:rPr>
            </w:pPr>
            <w:r w:rsidRPr="007550F1">
              <w:rPr>
                <w:rFonts w:eastAsia="SimSun"/>
                <w:sz w:val="18"/>
                <w:szCs w:val="18"/>
              </w:rPr>
              <w:t>0</w:t>
            </w:r>
          </w:p>
        </w:tc>
      </w:tr>
      <w:tr w:rsidR="007550F1" w:rsidRPr="007550F1" w14:paraId="2D2A215B" w14:textId="77777777" w:rsidTr="00ED2247">
        <w:trPr>
          <w:trHeight w:val="170"/>
        </w:trPr>
        <w:tc>
          <w:tcPr>
            <w:tcW w:w="9350" w:type="dxa"/>
            <w:gridSpan w:val="9"/>
            <w:noWrap/>
            <w:hideMark/>
          </w:tcPr>
          <w:p w14:paraId="24AD7339" w14:textId="77777777" w:rsidR="007550F1" w:rsidRPr="007550F1" w:rsidRDefault="007550F1" w:rsidP="004D66B1">
            <w:pPr>
              <w:widowControl w:val="0"/>
              <w:overflowPunct w:val="0"/>
              <w:rPr>
                <w:rFonts w:eastAsia="SimHei"/>
                <w:b/>
                <w:sz w:val="18"/>
                <w:szCs w:val="18"/>
                <w:lang w:eastAsia="en-CA"/>
              </w:rPr>
            </w:pPr>
            <w:r w:rsidRPr="007550F1">
              <w:rPr>
                <w:rFonts w:eastAsia="SimHei" w:hint="eastAsia"/>
                <w:b/>
                <w:sz w:val="18"/>
                <w:szCs w:val="18"/>
                <w:lang w:eastAsia="zh-CN"/>
              </w:rPr>
              <w:t>空调次级行业</w:t>
            </w:r>
          </w:p>
        </w:tc>
      </w:tr>
      <w:tr w:rsidR="007550F1" w:rsidRPr="007550F1" w14:paraId="061DC26D" w14:textId="77777777" w:rsidTr="00ED2247">
        <w:trPr>
          <w:trHeight w:val="315"/>
        </w:trPr>
        <w:tc>
          <w:tcPr>
            <w:tcW w:w="1615" w:type="dxa"/>
            <w:hideMark/>
          </w:tcPr>
          <w:p w14:paraId="444E7D1F" w14:textId="77777777" w:rsidR="007550F1" w:rsidRPr="007550F1" w:rsidRDefault="007550F1" w:rsidP="004D66B1">
            <w:pPr>
              <w:widowControl w:val="0"/>
              <w:overflowPunct w:val="0"/>
              <w:rPr>
                <w:sz w:val="18"/>
                <w:szCs w:val="18"/>
                <w:lang w:eastAsia="zh-CN"/>
              </w:rPr>
            </w:pPr>
            <w:r w:rsidRPr="007550F1">
              <w:rPr>
                <w:rFonts w:eastAsia="SimSun" w:hint="eastAsia"/>
                <w:sz w:val="18"/>
                <w:szCs w:val="18"/>
                <w:lang w:eastAsia="zh-CN"/>
              </w:rPr>
              <w:t>住宅（单体式和分体式空调）</w:t>
            </w:r>
          </w:p>
        </w:tc>
        <w:tc>
          <w:tcPr>
            <w:tcW w:w="990" w:type="dxa"/>
            <w:noWrap/>
            <w:hideMark/>
          </w:tcPr>
          <w:p w14:paraId="1222D8AB" w14:textId="77777777" w:rsidR="007550F1" w:rsidRPr="007550F1" w:rsidRDefault="007550F1" w:rsidP="004D66B1">
            <w:pPr>
              <w:widowControl w:val="0"/>
              <w:overflowPunct w:val="0"/>
              <w:jc w:val="right"/>
              <w:rPr>
                <w:sz w:val="18"/>
                <w:szCs w:val="18"/>
                <w:lang w:eastAsia="en-CA"/>
              </w:rPr>
            </w:pPr>
            <w:r w:rsidRPr="007550F1">
              <w:rPr>
                <w:rFonts w:eastAsia="SimSun"/>
                <w:sz w:val="18"/>
                <w:szCs w:val="18"/>
              </w:rPr>
              <w:t>0</w:t>
            </w:r>
          </w:p>
        </w:tc>
        <w:tc>
          <w:tcPr>
            <w:tcW w:w="1080" w:type="dxa"/>
            <w:noWrap/>
            <w:hideMark/>
          </w:tcPr>
          <w:p w14:paraId="5DDED9C2" w14:textId="77777777" w:rsidR="007550F1" w:rsidRPr="007550F1" w:rsidRDefault="007550F1" w:rsidP="004D66B1">
            <w:pPr>
              <w:widowControl w:val="0"/>
              <w:overflowPunct w:val="0"/>
              <w:jc w:val="right"/>
              <w:rPr>
                <w:sz w:val="18"/>
                <w:szCs w:val="18"/>
                <w:lang w:eastAsia="en-CA"/>
              </w:rPr>
            </w:pPr>
            <w:r w:rsidRPr="007550F1">
              <w:rPr>
                <w:rFonts w:eastAsia="SimSun"/>
                <w:sz w:val="18"/>
                <w:szCs w:val="18"/>
              </w:rPr>
              <w:t>6,244</w:t>
            </w:r>
          </w:p>
        </w:tc>
        <w:tc>
          <w:tcPr>
            <w:tcW w:w="900" w:type="dxa"/>
            <w:noWrap/>
            <w:hideMark/>
          </w:tcPr>
          <w:p w14:paraId="4954C5D0" w14:textId="77777777" w:rsidR="007550F1" w:rsidRPr="007550F1" w:rsidRDefault="007550F1" w:rsidP="004D66B1">
            <w:pPr>
              <w:widowControl w:val="0"/>
              <w:overflowPunct w:val="0"/>
              <w:jc w:val="right"/>
              <w:rPr>
                <w:sz w:val="18"/>
                <w:szCs w:val="18"/>
                <w:lang w:eastAsia="en-CA"/>
              </w:rPr>
            </w:pPr>
            <w:r w:rsidRPr="007550F1">
              <w:rPr>
                <w:rFonts w:eastAsia="SimSun"/>
                <w:sz w:val="18"/>
                <w:szCs w:val="18"/>
              </w:rPr>
              <w:t>0</w:t>
            </w:r>
          </w:p>
        </w:tc>
        <w:tc>
          <w:tcPr>
            <w:tcW w:w="900" w:type="dxa"/>
            <w:noWrap/>
            <w:hideMark/>
          </w:tcPr>
          <w:p w14:paraId="54358A56" w14:textId="77777777" w:rsidR="007550F1" w:rsidRPr="007550F1" w:rsidRDefault="007550F1" w:rsidP="004D66B1">
            <w:pPr>
              <w:widowControl w:val="0"/>
              <w:overflowPunct w:val="0"/>
              <w:jc w:val="right"/>
              <w:rPr>
                <w:sz w:val="18"/>
                <w:szCs w:val="18"/>
                <w:lang w:eastAsia="en-CA"/>
              </w:rPr>
            </w:pPr>
            <w:r w:rsidRPr="007550F1">
              <w:rPr>
                <w:rFonts w:eastAsia="SimSun"/>
                <w:sz w:val="18"/>
                <w:szCs w:val="18"/>
              </w:rPr>
              <w:t>2,891</w:t>
            </w:r>
          </w:p>
        </w:tc>
        <w:tc>
          <w:tcPr>
            <w:tcW w:w="900" w:type="dxa"/>
            <w:noWrap/>
            <w:hideMark/>
          </w:tcPr>
          <w:p w14:paraId="2508F3EA" w14:textId="77777777" w:rsidR="007550F1" w:rsidRPr="007550F1" w:rsidRDefault="007550F1" w:rsidP="004D66B1">
            <w:pPr>
              <w:widowControl w:val="0"/>
              <w:overflowPunct w:val="0"/>
              <w:jc w:val="right"/>
              <w:rPr>
                <w:sz w:val="18"/>
                <w:szCs w:val="18"/>
                <w:lang w:eastAsia="en-CA"/>
              </w:rPr>
            </w:pPr>
            <w:r w:rsidRPr="007550F1">
              <w:rPr>
                <w:rFonts w:eastAsia="SimSun"/>
                <w:sz w:val="18"/>
                <w:szCs w:val="18"/>
              </w:rPr>
              <w:t>308,700</w:t>
            </w:r>
          </w:p>
        </w:tc>
        <w:tc>
          <w:tcPr>
            <w:tcW w:w="900" w:type="dxa"/>
            <w:noWrap/>
            <w:hideMark/>
          </w:tcPr>
          <w:p w14:paraId="63821659" w14:textId="77777777" w:rsidR="007550F1" w:rsidRPr="007550F1" w:rsidRDefault="007550F1" w:rsidP="004D66B1">
            <w:pPr>
              <w:widowControl w:val="0"/>
              <w:overflowPunct w:val="0"/>
              <w:jc w:val="right"/>
              <w:rPr>
                <w:sz w:val="18"/>
                <w:szCs w:val="18"/>
                <w:lang w:eastAsia="en-CA"/>
              </w:rPr>
            </w:pPr>
            <w:r w:rsidRPr="007550F1">
              <w:rPr>
                <w:rFonts w:eastAsia="SimSun"/>
                <w:sz w:val="18"/>
                <w:szCs w:val="18"/>
              </w:rPr>
              <w:t>0</w:t>
            </w:r>
          </w:p>
        </w:tc>
        <w:tc>
          <w:tcPr>
            <w:tcW w:w="1055" w:type="dxa"/>
            <w:noWrap/>
            <w:hideMark/>
          </w:tcPr>
          <w:p w14:paraId="10A032F8" w14:textId="77777777" w:rsidR="007550F1" w:rsidRPr="007550F1" w:rsidRDefault="007550F1" w:rsidP="004D66B1">
            <w:pPr>
              <w:widowControl w:val="0"/>
              <w:overflowPunct w:val="0"/>
              <w:jc w:val="right"/>
              <w:rPr>
                <w:sz w:val="18"/>
                <w:szCs w:val="18"/>
                <w:lang w:eastAsia="en-CA"/>
              </w:rPr>
            </w:pPr>
            <w:r w:rsidRPr="007550F1">
              <w:rPr>
                <w:rFonts w:eastAsia="SimSun"/>
                <w:sz w:val="18"/>
                <w:szCs w:val="18"/>
              </w:rPr>
              <w:t>317,835</w:t>
            </w:r>
          </w:p>
        </w:tc>
        <w:tc>
          <w:tcPr>
            <w:tcW w:w="1010" w:type="dxa"/>
            <w:noWrap/>
            <w:hideMark/>
          </w:tcPr>
          <w:p w14:paraId="6CD01760" w14:textId="77777777" w:rsidR="007550F1" w:rsidRPr="007550F1" w:rsidRDefault="007550F1" w:rsidP="004D66B1">
            <w:pPr>
              <w:widowControl w:val="0"/>
              <w:overflowPunct w:val="0"/>
              <w:jc w:val="center"/>
              <w:rPr>
                <w:sz w:val="18"/>
                <w:szCs w:val="18"/>
                <w:lang w:eastAsia="en-CA"/>
              </w:rPr>
            </w:pPr>
            <w:r w:rsidRPr="007550F1">
              <w:rPr>
                <w:rFonts w:eastAsia="SimSun"/>
                <w:sz w:val="18"/>
                <w:szCs w:val="18"/>
              </w:rPr>
              <w:t>28</w:t>
            </w:r>
          </w:p>
        </w:tc>
      </w:tr>
      <w:tr w:rsidR="007550F1" w:rsidRPr="007550F1" w14:paraId="586DB9AF" w14:textId="77777777" w:rsidTr="00ED2247">
        <w:trPr>
          <w:trHeight w:val="188"/>
        </w:trPr>
        <w:tc>
          <w:tcPr>
            <w:tcW w:w="1615" w:type="dxa"/>
            <w:hideMark/>
          </w:tcPr>
          <w:p w14:paraId="3EB88F83" w14:textId="77777777" w:rsidR="007550F1" w:rsidRPr="007550F1" w:rsidRDefault="007550F1" w:rsidP="004D66B1">
            <w:pPr>
              <w:widowControl w:val="0"/>
              <w:overflowPunct w:val="0"/>
              <w:rPr>
                <w:sz w:val="18"/>
                <w:szCs w:val="18"/>
                <w:lang w:eastAsia="en-CA"/>
              </w:rPr>
            </w:pPr>
            <w:r w:rsidRPr="007550F1">
              <w:rPr>
                <w:rFonts w:eastAsia="SimSun" w:hint="eastAsia"/>
                <w:sz w:val="18"/>
                <w:szCs w:val="18"/>
                <w:lang w:eastAsia="zh-CN"/>
              </w:rPr>
              <w:t>冷风机</w:t>
            </w:r>
          </w:p>
        </w:tc>
        <w:tc>
          <w:tcPr>
            <w:tcW w:w="990" w:type="dxa"/>
            <w:noWrap/>
            <w:hideMark/>
          </w:tcPr>
          <w:p w14:paraId="49666C1B" w14:textId="010CF841" w:rsidR="007550F1" w:rsidRPr="007550F1" w:rsidRDefault="007550F1" w:rsidP="004D66B1">
            <w:pPr>
              <w:widowControl w:val="0"/>
              <w:overflowPunct w:val="0"/>
              <w:jc w:val="right"/>
              <w:rPr>
                <w:sz w:val="18"/>
                <w:szCs w:val="18"/>
                <w:lang w:eastAsia="en-CA"/>
              </w:rPr>
            </w:pPr>
            <w:r w:rsidRPr="007550F1">
              <w:rPr>
                <w:rFonts w:eastAsia="SimSun"/>
                <w:sz w:val="18"/>
                <w:szCs w:val="18"/>
              </w:rPr>
              <w:t>39,926</w:t>
            </w:r>
          </w:p>
        </w:tc>
        <w:tc>
          <w:tcPr>
            <w:tcW w:w="1080" w:type="dxa"/>
            <w:noWrap/>
            <w:hideMark/>
          </w:tcPr>
          <w:p w14:paraId="794E27A4" w14:textId="77777777" w:rsidR="007550F1" w:rsidRPr="007550F1" w:rsidRDefault="007550F1" w:rsidP="004D66B1">
            <w:pPr>
              <w:widowControl w:val="0"/>
              <w:overflowPunct w:val="0"/>
              <w:jc w:val="right"/>
              <w:rPr>
                <w:sz w:val="18"/>
                <w:szCs w:val="18"/>
                <w:lang w:eastAsia="en-CA"/>
              </w:rPr>
            </w:pPr>
            <w:r w:rsidRPr="007550F1">
              <w:rPr>
                <w:rFonts w:eastAsia="SimSun"/>
                <w:sz w:val="18"/>
                <w:szCs w:val="18"/>
              </w:rPr>
              <w:t>0</w:t>
            </w:r>
          </w:p>
        </w:tc>
        <w:tc>
          <w:tcPr>
            <w:tcW w:w="900" w:type="dxa"/>
            <w:noWrap/>
            <w:hideMark/>
          </w:tcPr>
          <w:p w14:paraId="4653A4A1" w14:textId="77777777" w:rsidR="007550F1" w:rsidRPr="007550F1" w:rsidRDefault="007550F1" w:rsidP="004D66B1">
            <w:pPr>
              <w:widowControl w:val="0"/>
              <w:overflowPunct w:val="0"/>
              <w:jc w:val="right"/>
              <w:rPr>
                <w:sz w:val="18"/>
                <w:szCs w:val="18"/>
                <w:lang w:eastAsia="en-CA"/>
              </w:rPr>
            </w:pPr>
            <w:r w:rsidRPr="007550F1">
              <w:rPr>
                <w:rFonts w:eastAsia="SimSun"/>
                <w:sz w:val="18"/>
                <w:szCs w:val="18"/>
              </w:rPr>
              <w:t>0</w:t>
            </w:r>
          </w:p>
        </w:tc>
        <w:tc>
          <w:tcPr>
            <w:tcW w:w="900" w:type="dxa"/>
            <w:noWrap/>
            <w:hideMark/>
          </w:tcPr>
          <w:p w14:paraId="11DF9D9E" w14:textId="77777777" w:rsidR="007550F1" w:rsidRPr="007550F1" w:rsidRDefault="007550F1" w:rsidP="004D66B1">
            <w:pPr>
              <w:widowControl w:val="0"/>
              <w:overflowPunct w:val="0"/>
              <w:jc w:val="right"/>
              <w:rPr>
                <w:sz w:val="18"/>
                <w:szCs w:val="18"/>
                <w:lang w:eastAsia="en-CA"/>
              </w:rPr>
            </w:pPr>
            <w:r w:rsidRPr="007550F1">
              <w:rPr>
                <w:rFonts w:eastAsia="SimSun"/>
                <w:sz w:val="18"/>
                <w:szCs w:val="18"/>
              </w:rPr>
              <w:t>0</w:t>
            </w:r>
          </w:p>
        </w:tc>
        <w:tc>
          <w:tcPr>
            <w:tcW w:w="900" w:type="dxa"/>
            <w:noWrap/>
            <w:hideMark/>
          </w:tcPr>
          <w:p w14:paraId="4AAE63CE" w14:textId="77777777" w:rsidR="007550F1" w:rsidRPr="007550F1" w:rsidRDefault="007550F1" w:rsidP="004D66B1">
            <w:pPr>
              <w:widowControl w:val="0"/>
              <w:overflowPunct w:val="0"/>
              <w:jc w:val="right"/>
              <w:rPr>
                <w:sz w:val="18"/>
                <w:szCs w:val="18"/>
                <w:lang w:eastAsia="en-CA"/>
              </w:rPr>
            </w:pPr>
            <w:r w:rsidRPr="007550F1">
              <w:rPr>
                <w:rFonts w:eastAsia="SimSun"/>
                <w:sz w:val="18"/>
                <w:szCs w:val="18"/>
              </w:rPr>
              <w:t>16,136</w:t>
            </w:r>
          </w:p>
        </w:tc>
        <w:tc>
          <w:tcPr>
            <w:tcW w:w="900" w:type="dxa"/>
            <w:noWrap/>
            <w:hideMark/>
          </w:tcPr>
          <w:p w14:paraId="1F37B286" w14:textId="77777777" w:rsidR="007550F1" w:rsidRPr="007550F1" w:rsidRDefault="007550F1" w:rsidP="004D66B1">
            <w:pPr>
              <w:widowControl w:val="0"/>
              <w:overflowPunct w:val="0"/>
              <w:jc w:val="right"/>
              <w:rPr>
                <w:sz w:val="18"/>
                <w:szCs w:val="18"/>
                <w:lang w:eastAsia="en-CA"/>
              </w:rPr>
            </w:pPr>
            <w:r w:rsidRPr="007550F1">
              <w:rPr>
                <w:rFonts w:eastAsia="SimSun"/>
                <w:sz w:val="18"/>
                <w:szCs w:val="18"/>
              </w:rPr>
              <w:t>0</w:t>
            </w:r>
          </w:p>
        </w:tc>
        <w:tc>
          <w:tcPr>
            <w:tcW w:w="1055" w:type="dxa"/>
            <w:noWrap/>
            <w:hideMark/>
          </w:tcPr>
          <w:p w14:paraId="36C88C9B" w14:textId="77777777" w:rsidR="007550F1" w:rsidRPr="007550F1" w:rsidRDefault="007550F1" w:rsidP="004D66B1">
            <w:pPr>
              <w:widowControl w:val="0"/>
              <w:overflowPunct w:val="0"/>
              <w:jc w:val="right"/>
              <w:rPr>
                <w:sz w:val="18"/>
                <w:szCs w:val="18"/>
                <w:lang w:eastAsia="en-CA"/>
              </w:rPr>
            </w:pPr>
            <w:r w:rsidRPr="007550F1">
              <w:rPr>
                <w:rFonts w:eastAsia="SimSun"/>
                <w:sz w:val="18"/>
                <w:szCs w:val="18"/>
              </w:rPr>
              <w:t>56,062</w:t>
            </w:r>
          </w:p>
        </w:tc>
        <w:tc>
          <w:tcPr>
            <w:tcW w:w="1010" w:type="dxa"/>
            <w:noWrap/>
            <w:hideMark/>
          </w:tcPr>
          <w:p w14:paraId="46C6EC8D" w14:textId="77777777" w:rsidR="007550F1" w:rsidRPr="007550F1" w:rsidRDefault="007550F1" w:rsidP="004D66B1">
            <w:pPr>
              <w:widowControl w:val="0"/>
              <w:overflowPunct w:val="0"/>
              <w:jc w:val="center"/>
              <w:rPr>
                <w:sz w:val="18"/>
                <w:szCs w:val="18"/>
                <w:lang w:eastAsia="en-CA"/>
              </w:rPr>
            </w:pPr>
            <w:r w:rsidRPr="007550F1">
              <w:rPr>
                <w:rFonts w:eastAsia="SimSun"/>
                <w:sz w:val="18"/>
                <w:szCs w:val="18"/>
              </w:rPr>
              <w:t>4.9</w:t>
            </w:r>
          </w:p>
        </w:tc>
      </w:tr>
      <w:tr w:rsidR="007550F1" w:rsidRPr="007550F1" w14:paraId="43ECBB9D" w14:textId="77777777" w:rsidTr="00ED2247">
        <w:trPr>
          <w:trHeight w:val="125"/>
        </w:trPr>
        <w:tc>
          <w:tcPr>
            <w:tcW w:w="1615" w:type="dxa"/>
            <w:hideMark/>
          </w:tcPr>
          <w:p w14:paraId="04794DF6" w14:textId="77777777" w:rsidR="007550F1" w:rsidRPr="007550F1" w:rsidRDefault="007550F1" w:rsidP="004D66B1">
            <w:pPr>
              <w:widowControl w:val="0"/>
              <w:overflowPunct w:val="0"/>
              <w:rPr>
                <w:sz w:val="18"/>
                <w:szCs w:val="18"/>
                <w:lang w:eastAsia="en-CA"/>
              </w:rPr>
            </w:pPr>
            <w:r w:rsidRPr="007550F1">
              <w:rPr>
                <w:rFonts w:eastAsia="SimSun" w:hint="eastAsia"/>
                <w:sz w:val="18"/>
                <w:szCs w:val="18"/>
                <w:lang w:eastAsia="zh-CN"/>
              </w:rPr>
              <w:t>移动式</w:t>
            </w:r>
          </w:p>
        </w:tc>
        <w:tc>
          <w:tcPr>
            <w:tcW w:w="990" w:type="dxa"/>
            <w:noWrap/>
            <w:hideMark/>
          </w:tcPr>
          <w:p w14:paraId="3CB0929C" w14:textId="356C4738" w:rsidR="007550F1" w:rsidRPr="007550F1" w:rsidRDefault="007550F1" w:rsidP="004D66B1">
            <w:pPr>
              <w:widowControl w:val="0"/>
              <w:overflowPunct w:val="0"/>
              <w:jc w:val="right"/>
              <w:rPr>
                <w:sz w:val="18"/>
                <w:szCs w:val="18"/>
                <w:lang w:eastAsia="en-CA"/>
              </w:rPr>
            </w:pPr>
            <w:r w:rsidRPr="007550F1">
              <w:rPr>
                <w:rFonts w:eastAsia="SimSun"/>
                <w:sz w:val="18"/>
                <w:szCs w:val="18"/>
              </w:rPr>
              <w:t>632,475</w:t>
            </w:r>
          </w:p>
        </w:tc>
        <w:tc>
          <w:tcPr>
            <w:tcW w:w="1080" w:type="dxa"/>
            <w:noWrap/>
            <w:hideMark/>
          </w:tcPr>
          <w:p w14:paraId="5CF54602" w14:textId="77777777" w:rsidR="007550F1" w:rsidRPr="007550F1" w:rsidRDefault="007550F1" w:rsidP="004D66B1">
            <w:pPr>
              <w:widowControl w:val="0"/>
              <w:overflowPunct w:val="0"/>
              <w:jc w:val="right"/>
              <w:rPr>
                <w:sz w:val="18"/>
                <w:szCs w:val="18"/>
                <w:lang w:eastAsia="en-CA"/>
              </w:rPr>
            </w:pPr>
            <w:r w:rsidRPr="007550F1">
              <w:rPr>
                <w:rFonts w:eastAsia="SimSun"/>
                <w:sz w:val="18"/>
                <w:szCs w:val="18"/>
              </w:rPr>
              <w:t>0</w:t>
            </w:r>
          </w:p>
        </w:tc>
        <w:tc>
          <w:tcPr>
            <w:tcW w:w="900" w:type="dxa"/>
            <w:noWrap/>
            <w:hideMark/>
          </w:tcPr>
          <w:p w14:paraId="488BA4AD" w14:textId="77777777" w:rsidR="007550F1" w:rsidRPr="007550F1" w:rsidRDefault="007550F1" w:rsidP="004D66B1">
            <w:pPr>
              <w:widowControl w:val="0"/>
              <w:overflowPunct w:val="0"/>
              <w:jc w:val="right"/>
              <w:rPr>
                <w:sz w:val="18"/>
                <w:szCs w:val="18"/>
                <w:lang w:eastAsia="en-CA"/>
              </w:rPr>
            </w:pPr>
            <w:r w:rsidRPr="007550F1">
              <w:rPr>
                <w:rFonts w:eastAsia="SimSun"/>
                <w:sz w:val="18"/>
                <w:szCs w:val="18"/>
              </w:rPr>
              <w:t>0</w:t>
            </w:r>
          </w:p>
        </w:tc>
        <w:tc>
          <w:tcPr>
            <w:tcW w:w="900" w:type="dxa"/>
            <w:noWrap/>
            <w:hideMark/>
          </w:tcPr>
          <w:p w14:paraId="3039548B" w14:textId="77777777" w:rsidR="007550F1" w:rsidRPr="007550F1" w:rsidRDefault="007550F1" w:rsidP="004D66B1">
            <w:pPr>
              <w:widowControl w:val="0"/>
              <w:overflowPunct w:val="0"/>
              <w:jc w:val="right"/>
              <w:rPr>
                <w:sz w:val="18"/>
                <w:szCs w:val="18"/>
                <w:lang w:eastAsia="en-CA"/>
              </w:rPr>
            </w:pPr>
            <w:r w:rsidRPr="007550F1">
              <w:rPr>
                <w:rFonts w:eastAsia="SimSun"/>
                <w:sz w:val="18"/>
                <w:szCs w:val="18"/>
              </w:rPr>
              <w:t>0</w:t>
            </w:r>
          </w:p>
        </w:tc>
        <w:tc>
          <w:tcPr>
            <w:tcW w:w="900" w:type="dxa"/>
            <w:noWrap/>
            <w:hideMark/>
          </w:tcPr>
          <w:p w14:paraId="226D2E37" w14:textId="77777777" w:rsidR="007550F1" w:rsidRPr="007550F1" w:rsidRDefault="007550F1" w:rsidP="004D66B1">
            <w:pPr>
              <w:widowControl w:val="0"/>
              <w:overflowPunct w:val="0"/>
              <w:jc w:val="right"/>
              <w:rPr>
                <w:sz w:val="18"/>
                <w:szCs w:val="18"/>
                <w:lang w:eastAsia="en-CA"/>
              </w:rPr>
            </w:pPr>
            <w:r w:rsidRPr="007550F1">
              <w:rPr>
                <w:rFonts w:eastAsia="SimSun"/>
                <w:sz w:val="18"/>
                <w:szCs w:val="18"/>
              </w:rPr>
              <w:t>0</w:t>
            </w:r>
          </w:p>
        </w:tc>
        <w:tc>
          <w:tcPr>
            <w:tcW w:w="900" w:type="dxa"/>
            <w:noWrap/>
            <w:hideMark/>
          </w:tcPr>
          <w:p w14:paraId="5192C607" w14:textId="77777777" w:rsidR="007550F1" w:rsidRPr="007550F1" w:rsidRDefault="007550F1" w:rsidP="004D66B1">
            <w:pPr>
              <w:widowControl w:val="0"/>
              <w:overflowPunct w:val="0"/>
              <w:jc w:val="right"/>
              <w:rPr>
                <w:sz w:val="18"/>
                <w:szCs w:val="18"/>
                <w:lang w:eastAsia="en-CA"/>
              </w:rPr>
            </w:pPr>
            <w:r w:rsidRPr="007550F1">
              <w:rPr>
                <w:rFonts w:eastAsia="SimSun"/>
                <w:sz w:val="18"/>
                <w:szCs w:val="18"/>
              </w:rPr>
              <w:t>0</w:t>
            </w:r>
          </w:p>
        </w:tc>
        <w:tc>
          <w:tcPr>
            <w:tcW w:w="1055" w:type="dxa"/>
            <w:noWrap/>
            <w:hideMark/>
          </w:tcPr>
          <w:p w14:paraId="06C3D06A" w14:textId="77777777" w:rsidR="007550F1" w:rsidRPr="007550F1" w:rsidRDefault="007550F1" w:rsidP="004D66B1">
            <w:pPr>
              <w:widowControl w:val="0"/>
              <w:overflowPunct w:val="0"/>
              <w:jc w:val="right"/>
              <w:rPr>
                <w:sz w:val="18"/>
                <w:szCs w:val="18"/>
                <w:lang w:eastAsia="en-CA"/>
              </w:rPr>
            </w:pPr>
            <w:r w:rsidRPr="007550F1">
              <w:rPr>
                <w:rFonts w:eastAsia="SimSun"/>
                <w:sz w:val="18"/>
                <w:szCs w:val="18"/>
              </w:rPr>
              <w:t>632,475</w:t>
            </w:r>
          </w:p>
        </w:tc>
        <w:tc>
          <w:tcPr>
            <w:tcW w:w="1010" w:type="dxa"/>
            <w:noWrap/>
            <w:hideMark/>
          </w:tcPr>
          <w:p w14:paraId="211F2C21" w14:textId="77777777" w:rsidR="007550F1" w:rsidRPr="007550F1" w:rsidRDefault="007550F1" w:rsidP="004D66B1">
            <w:pPr>
              <w:widowControl w:val="0"/>
              <w:overflowPunct w:val="0"/>
              <w:jc w:val="center"/>
              <w:rPr>
                <w:sz w:val="18"/>
                <w:szCs w:val="18"/>
                <w:lang w:eastAsia="en-CA"/>
              </w:rPr>
            </w:pPr>
            <w:r w:rsidRPr="007550F1">
              <w:rPr>
                <w:rFonts w:eastAsia="SimSun"/>
                <w:sz w:val="18"/>
                <w:szCs w:val="18"/>
              </w:rPr>
              <w:t>55.8</w:t>
            </w:r>
          </w:p>
        </w:tc>
      </w:tr>
      <w:tr w:rsidR="007550F1" w:rsidRPr="007550F1" w14:paraId="47D1EACA" w14:textId="77777777" w:rsidTr="00ED2247">
        <w:trPr>
          <w:trHeight w:val="188"/>
        </w:trPr>
        <w:tc>
          <w:tcPr>
            <w:tcW w:w="1615" w:type="dxa"/>
            <w:hideMark/>
          </w:tcPr>
          <w:p w14:paraId="6BE656C4" w14:textId="77777777" w:rsidR="007550F1" w:rsidRPr="007550F1" w:rsidRDefault="007550F1" w:rsidP="004D66B1">
            <w:pPr>
              <w:widowControl w:val="0"/>
              <w:overflowPunct w:val="0"/>
              <w:rPr>
                <w:rFonts w:eastAsia="SimHei"/>
                <w:b/>
                <w:bCs/>
                <w:sz w:val="18"/>
                <w:szCs w:val="18"/>
                <w:lang w:eastAsia="en-CA"/>
              </w:rPr>
            </w:pPr>
            <w:r w:rsidRPr="007550F1">
              <w:rPr>
                <w:rFonts w:eastAsia="SimHei" w:hint="eastAsia"/>
                <w:b/>
                <w:bCs/>
                <w:sz w:val="18"/>
                <w:szCs w:val="18"/>
                <w:lang w:eastAsia="zh-CN"/>
              </w:rPr>
              <w:t>共计</w:t>
            </w:r>
          </w:p>
        </w:tc>
        <w:tc>
          <w:tcPr>
            <w:tcW w:w="990" w:type="dxa"/>
            <w:noWrap/>
            <w:hideMark/>
          </w:tcPr>
          <w:p w14:paraId="7E9B8A25" w14:textId="77777777" w:rsidR="007550F1" w:rsidRPr="007550F1" w:rsidRDefault="007550F1" w:rsidP="004D66B1">
            <w:pPr>
              <w:widowControl w:val="0"/>
              <w:overflowPunct w:val="0"/>
              <w:jc w:val="right"/>
              <w:rPr>
                <w:b/>
                <w:bCs/>
                <w:sz w:val="18"/>
                <w:szCs w:val="18"/>
                <w:lang w:eastAsia="en-CA"/>
              </w:rPr>
            </w:pPr>
            <w:r w:rsidRPr="007550F1">
              <w:rPr>
                <w:rFonts w:eastAsia="SimSun"/>
                <w:b/>
                <w:bCs/>
                <w:sz w:val="18"/>
                <w:szCs w:val="18"/>
              </w:rPr>
              <w:t>749,091</w:t>
            </w:r>
          </w:p>
        </w:tc>
        <w:tc>
          <w:tcPr>
            <w:tcW w:w="1080" w:type="dxa"/>
            <w:noWrap/>
            <w:hideMark/>
          </w:tcPr>
          <w:p w14:paraId="300FB1D7" w14:textId="77777777" w:rsidR="007550F1" w:rsidRPr="007550F1" w:rsidRDefault="007550F1" w:rsidP="004D66B1">
            <w:pPr>
              <w:widowControl w:val="0"/>
              <w:overflowPunct w:val="0"/>
              <w:jc w:val="right"/>
              <w:rPr>
                <w:b/>
                <w:bCs/>
                <w:sz w:val="18"/>
                <w:szCs w:val="18"/>
                <w:lang w:eastAsia="en-CA"/>
              </w:rPr>
            </w:pPr>
            <w:r w:rsidRPr="007550F1">
              <w:rPr>
                <w:rFonts w:eastAsia="SimSun"/>
                <w:b/>
                <w:bCs/>
                <w:sz w:val="18"/>
                <w:szCs w:val="18"/>
              </w:rPr>
              <w:t>6,244</w:t>
            </w:r>
          </w:p>
        </w:tc>
        <w:tc>
          <w:tcPr>
            <w:tcW w:w="900" w:type="dxa"/>
            <w:noWrap/>
            <w:hideMark/>
          </w:tcPr>
          <w:p w14:paraId="65265D72" w14:textId="77777777" w:rsidR="007550F1" w:rsidRPr="007550F1" w:rsidRDefault="007550F1" w:rsidP="004D66B1">
            <w:pPr>
              <w:widowControl w:val="0"/>
              <w:overflowPunct w:val="0"/>
              <w:jc w:val="right"/>
              <w:rPr>
                <w:b/>
                <w:bCs/>
                <w:sz w:val="18"/>
                <w:szCs w:val="18"/>
                <w:lang w:eastAsia="en-CA"/>
              </w:rPr>
            </w:pPr>
            <w:r w:rsidRPr="007550F1">
              <w:rPr>
                <w:rFonts w:eastAsia="SimSun"/>
                <w:b/>
                <w:bCs/>
                <w:sz w:val="18"/>
                <w:szCs w:val="18"/>
              </w:rPr>
              <w:t>49,098</w:t>
            </w:r>
          </w:p>
        </w:tc>
        <w:tc>
          <w:tcPr>
            <w:tcW w:w="900" w:type="dxa"/>
            <w:noWrap/>
            <w:hideMark/>
          </w:tcPr>
          <w:p w14:paraId="0BDBBE2D" w14:textId="77777777" w:rsidR="007550F1" w:rsidRPr="007550F1" w:rsidRDefault="007550F1" w:rsidP="004D66B1">
            <w:pPr>
              <w:widowControl w:val="0"/>
              <w:overflowPunct w:val="0"/>
              <w:jc w:val="right"/>
              <w:rPr>
                <w:b/>
                <w:bCs/>
                <w:sz w:val="18"/>
                <w:szCs w:val="18"/>
                <w:lang w:eastAsia="en-CA"/>
              </w:rPr>
            </w:pPr>
            <w:r w:rsidRPr="007550F1">
              <w:rPr>
                <w:rFonts w:eastAsia="SimSun"/>
                <w:b/>
                <w:bCs/>
                <w:sz w:val="18"/>
                <w:szCs w:val="18"/>
              </w:rPr>
              <w:t>2,891</w:t>
            </w:r>
          </w:p>
        </w:tc>
        <w:tc>
          <w:tcPr>
            <w:tcW w:w="900" w:type="dxa"/>
            <w:noWrap/>
            <w:hideMark/>
          </w:tcPr>
          <w:p w14:paraId="081B7D12" w14:textId="77777777" w:rsidR="007550F1" w:rsidRPr="007550F1" w:rsidRDefault="007550F1" w:rsidP="004D66B1">
            <w:pPr>
              <w:widowControl w:val="0"/>
              <w:overflowPunct w:val="0"/>
              <w:jc w:val="right"/>
              <w:rPr>
                <w:b/>
                <w:bCs/>
                <w:sz w:val="18"/>
                <w:szCs w:val="18"/>
                <w:lang w:eastAsia="en-CA"/>
              </w:rPr>
            </w:pPr>
            <w:r w:rsidRPr="007550F1">
              <w:rPr>
                <w:rFonts w:eastAsia="SimSun"/>
                <w:b/>
                <w:bCs/>
                <w:sz w:val="18"/>
                <w:szCs w:val="18"/>
              </w:rPr>
              <w:t>324,836</w:t>
            </w:r>
          </w:p>
        </w:tc>
        <w:tc>
          <w:tcPr>
            <w:tcW w:w="900" w:type="dxa"/>
            <w:noWrap/>
            <w:hideMark/>
          </w:tcPr>
          <w:p w14:paraId="2199E246" w14:textId="77777777" w:rsidR="007550F1" w:rsidRPr="007550F1" w:rsidRDefault="007550F1" w:rsidP="004D66B1">
            <w:pPr>
              <w:widowControl w:val="0"/>
              <w:overflowPunct w:val="0"/>
              <w:jc w:val="right"/>
              <w:rPr>
                <w:b/>
                <w:bCs/>
                <w:sz w:val="18"/>
                <w:szCs w:val="18"/>
                <w:lang w:eastAsia="en-CA"/>
              </w:rPr>
            </w:pPr>
            <w:r w:rsidRPr="007550F1">
              <w:rPr>
                <w:rFonts w:eastAsia="SimSun"/>
                <w:b/>
                <w:bCs/>
                <w:sz w:val="18"/>
                <w:szCs w:val="18"/>
              </w:rPr>
              <w:t>1,594</w:t>
            </w:r>
          </w:p>
        </w:tc>
        <w:tc>
          <w:tcPr>
            <w:tcW w:w="1055" w:type="dxa"/>
            <w:noWrap/>
            <w:hideMark/>
          </w:tcPr>
          <w:p w14:paraId="278A5CE4" w14:textId="77777777" w:rsidR="007550F1" w:rsidRPr="007550F1" w:rsidRDefault="007550F1" w:rsidP="004D66B1">
            <w:pPr>
              <w:widowControl w:val="0"/>
              <w:overflowPunct w:val="0"/>
              <w:jc w:val="right"/>
              <w:rPr>
                <w:b/>
                <w:bCs/>
                <w:sz w:val="18"/>
                <w:szCs w:val="18"/>
                <w:lang w:eastAsia="en-CA"/>
              </w:rPr>
            </w:pPr>
            <w:r w:rsidRPr="007550F1">
              <w:rPr>
                <w:rFonts w:eastAsia="SimSun"/>
                <w:b/>
                <w:bCs/>
                <w:sz w:val="18"/>
                <w:szCs w:val="18"/>
              </w:rPr>
              <w:t>1,133,755</w:t>
            </w:r>
          </w:p>
        </w:tc>
        <w:tc>
          <w:tcPr>
            <w:tcW w:w="1010" w:type="dxa"/>
            <w:noWrap/>
            <w:hideMark/>
          </w:tcPr>
          <w:p w14:paraId="021A58EB" w14:textId="77777777" w:rsidR="007550F1" w:rsidRPr="007550F1" w:rsidRDefault="007550F1" w:rsidP="004D66B1">
            <w:pPr>
              <w:widowControl w:val="0"/>
              <w:overflowPunct w:val="0"/>
              <w:jc w:val="center"/>
              <w:rPr>
                <w:rFonts w:eastAsia="SimSun"/>
                <w:b/>
                <w:bCs/>
                <w:sz w:val="18"/>
                <w:szCs w:val="18"/>
                <w:lang w:eastAsia="en-CA"/>
              </w:rPr>
            </w:pPr>
            <w:r w:rsidRPr="007550F1">
              <w:rPr>
                <w:rFonts w:eastAsia="SimSun"/>
                <w:b/>
                <w:bCs/>
                <w:sz w:val="18"/>
                <w:szCs w:val="18"/>
              </w:rPr>
              <w:t>100</w:t>
            </w:r>
          </w:p>
        </w:tc>
      </w:tr>
    </w:tbl>
    <w:p w14:paraId="732F1019" w14:textId="77777777" w:rsidR="00284442" w:rsidRPr="00D903F3" w:rsidRDefault="00284442" w:rsidP="004D66B1">
      <w:pPr>
        <w:widowControl w:val="0"/>
        <w:overflowPunct w:val="0"/>
        <w:outlineLvl w:val="0"/>
        <w:rPr>
          <w:rFonts w:eastAsia="SimSun"/>
          <w:sz w:val="24"/>
          <w:szCs w:val="24"/>
          <w:lang w:eastAsia="zh-CN"/>
        </w:rPr>
      </w:pPr>
    </w:p>
    <w:p w14:paraId="5B2922CC" w14:textId="15F500DE" w:rsidR="007550F1" w:rsidRPr="00D903F3" w:rsidRDefault="007550F1" w:rsidP="004D66B1">
      <w:pPr>
        <w:widowControl w:val="0"/>
        <w:numPr>
          <w:ilvl w:val="0"/>
          <w:numId w:val="1"/>
        </w:numPr>
        <w:tabs>
          <w:tab w:val="clear" w:pos="1135"/>
          <w:tab w:val="num" w:pos="0"/>
        </w:tabs>
        <w:overflowPunct w:val="0"/>
        <w:ind w:left="0"/>
        <w:outlineLvl w:val="0"/>
        <w:rPr>
          <w:rFonts w:eastAsia="SimSun"/>
          <w:sz w:val="24"/>
          <w:szCs w:val="24"/>
          <w:lang w:eastAsia="zh-CN"/>
        </w:rPr>
      </w:pPr>
      <w:r w:rsidRPr="007550F1">
        <w:rPr>
          <w:rFonts w:eastAsia="SimSun" w:hint="eastAsia"/>
          <w:sz w:val="24"/>
          <w:szCs w:val="24"/>
          <w:lang w:eastAsia="zh-CN"/>
        </w:rPr>
        <w:t>据柬埔寨政府报告，全国约有</w:t>
      </w:r>
      <w:r w:rsidRPr="007550F1">
        <w:rPr>
          <w:rFonts w:eastAsia="SimSun" w:hint="eastAsia"/>
          <w:sz w:val="24"/>
          <w:szCs w:val="24"/>
          <w:lang w:eastAsia="zh-CN"/>
        </w:rPr>
        <w:t>4</w:t>
      </w:r>
      <w:r w:rsidRPr="007550F1">
        <w:rPr>
          <w:rFonts w:eastAsia="SimSun"/>
          <w:sz w:val="24"/>
          <w:szCs w:val="24"/>
          <w:lang w:eastAsia="zh-CN"/>
        </w:rPr>
        <w:t>,000</w:t>
      </w:r>
      <w:r w:rsidRPr="007550F1">
        <w:rPr>
          <w:rFonts w:eastAsia="SimSun" w:hint="eastAsia"/>
          <w:sz w:val="24"/>
          <w:szCs w:val="24"/>
          <w:lang w:eastAsia="zh-CN"/>
        </w:rPr>
        <w:t>名制冷和空调技术员在</w:t>
      </w:r>
      <w:r w:rsidRPr="007550F1">
        <w:rPr>
          <w:rFonts w:eastAsia="SimSun" w:hint="eastAsia"/>
          <w:sz w:val="24"/>
          <w:szCs w:val="24"/>
          <w:lang w:eastAsia="zh-CN"/>
        </w:rPr>
        <w:t>8</w:t>
      </w:r>
      <w:r w:rsidRPr="007550F1">
        <w:rPr>
          <w:rFonts w:eastAsia="SimSun"/>
          <w:sz w:val="24"/>
          <w:szCs w:val="24"/>
          <w:lang w:eastAsia="zh-CN"/>
        </w:rPr>
        <w:t>81</w:t>
      </w:r>
      <w:r w:rsidRPr="007550F1">
        <w:rPr>
          <w:rFonts w:eastAsia="SimSun" w:hint="eastAsia"/>
          <w:sz w:val="24"/>
          <w:szCs w:val="24"/>
          <w:lang w:eastAsia="zh-CN"/>
        </w:rPr>
        <w:t>家制冷和空调维修车间以及酒店、度假村及其他商业机构内部工作，或从事自由职业。</w:t>
      </w:r>
    </w:p>
    <w:p w14:paraId="0AC95B2A" w14:textId="77777777" w:rsidR="00284442" w:rsidRPr="007550F1" w:rsidRDefault="00284442" w:rsidP="004D66B1">
      <w:pPr>
        <w:widowControl w:val="0"/>
        <w:overflowPunct w:val="0"/>
        <w:outlineLvl w:val="0"/>
        <w:rPr>
          <w:rFonts w:eastAsia="SimSun"/>
          <w:sz w:val="24"/>
          <w:szCs w:val="24"/>
          <w:lang w:eastAsia="zh-CN"/>
        </w:rPr>
      </w:pPr>
    </w:p>
    <w:p w14:paraId="5428CDAA" w14:textId="77777777" w:rsidR="007550F1" w:rsidRPr="00052E56" w:rsidRDefault="007550F1" w:rsidP="004D66B1">
      <w:pPr>
        <w:widowControl w:val="0"/>
        <w:tabs>
          <w:tab w:val="left" w:pos="7770"/>
        </w:tabs>
        <w:overflowPunct w:val="0"/>
        <w:rPr>
          <w:rFonts w:ascii="STKaiti" w:eastAsia="STKaiti" w:hAnsi="STKaiti"/>
          <w:iCs/>
          <w:sz w:val="24"/>
          <w:szCs w:val="24"/>
          <w:lang w:eastAsia="zh-CN"/>
        </w:rPr>
      </w:pPr>
      <w:r w:rsidRPr="007550F1">
        <w:rPr>
          <w:rFonts w:ascii="STKaiti" w:eastAsia="STKaiti" w:hAnsi="STKaiti" w:hint="eastAsia"/>
          <w:iCs/>
          <w:sz w:val="24"/>
          <w:szCs w:val="24"/>
          <w:lang w:eastAsia="zh-CN"/>
        </w:rPr>
        <w:t>家用、商用、工业和运输制冷维修</w:t>
      </w:r>
    </w:p>
    <w:p w14:paraId="491EAA8E" w14:textId="77777777" w:rsidR="00284442" w:rsidRPr="007550F1" w:rsidRDefault="00284442" w:rsidP="004D66B1">
      <w:pPr>
        <w:widowControl w:val="0"/>
        <w:tabs>
          <w:tab w:val="left" w:pos="7770"/>
        </w:tabs>
        <w:overflowPunct w:val="0"/>
        <w:rPr>
          <w:rFonts w:eastAsia="SimSun"/>
          <w:iCs/>
          <w:sz w:val="24"/>
          <w:szCs w:val="24"/>
          <w:lang w:eastAsia="zh-CN"/>
        </w:rPr>
      </w:pPr>
    </w:p>
    <w:p w14:paraId="3C66DFA1" w14:textId="17AF9D84" w:rsidR="007550F1" w:rsidRPr="007550F1" w:rsidRDefault="007550F1" w:rsidP="004D66B1">
      <w:pPr>
        <w:widowControl w:val="0"/>
        <w:numPr>
          <w:ilvl w:val="0"/>
          <w:numId w:val="1"/>
        </w:numPr>
        <w:tabs>
          <w:tab w:val="clear" w:pos="1135"/>
          <w:tab w:val="num" w:pos="0"/>
        </w:tabs>
        <w:overflowPunct w:val="0"/>
        <w:spacing w:after="240"/>
        <w:ind w:left="0"/>
        <w:outlineLvl w:val="0"/>
        <w:rPr>
          <w:rFonts w:eastAsia="SimSun"/>
          <w:sz w:val="24"/>
          <w:szCs w:val="24"/>
          <w:lang w:eastAsia="zh-CN"/>
        </w:rPr>
      </w:pPr>
      <w:r w:rsidRPr="007550F1">
        <w:rPr>
          <w:rFonts w:eastAsia="SimSun"/>
          <w:sz w:val="24"/>
          <w:szCs w:val="24"/>
          <w:lang w:eastAsia="zh-CN"/>
        </w:rPr>
        <w:t>2022</w:t>
      </w:r>
      <w:r w:rsidRPr="007550F1">
        <w:rPr>
          <w:rFonts w:eastAsia="SimSun" w:hint="eastAsia"/>
          <w:sz w:val="24"/>
          <w:szCs w:val="24"/>
          <w:lang w:eastAsia="zh-CN"/>
        </w:rPr>
        <w:t>年，柬埔寨约有</w:t>
      </w:r>
      <w:r w:rsidRPr="007550F1">
        <w:rPr>
          <w:rFonts w:eastAsia="SimSun" w:hint="eastAsia"/>
          <w:sz w:val="24"/>
          <w:szCs w:val="24"/>
          <w:lang w:eastAsia="zh-CN"/>
        </w:rPr>
        <w:t>3</w:t>
      </w:r>
      <w:r w:rsidRPr="007550F1">
        <w:rPr>
          <w:rFonts w:eastAsia="SimSun"/>
          <w:sz w:val="24"/>
          <w:szCs w:val="24"/>
          <w:lang w:eastAsia="zh-CN"/>
        </w:rPr>
        <w:t>95</w:t>
      </w:r>
      <w:r w:rsidRPr="007550F1">
        <w:rPr>
          <w:rFonts w:eastAsia="SimSun" w:hint="eastAsia"/>
          <w:sz w:val="24"/>
          <w:szCs w:val="24"/>
          <w:lang w:eastAsia="zh-CN"/>
        </w:rPr>
        <w:t>万台家用冰箱运行，其中</w:t>
      </w:r>
      <w:r w:rsidRPr="007550F1">
        <w:rPr>
          <w:rFonts w:eastAsia="SimSun" w:hint="eastAsia"/>
          <w:sz w:val="24"/>
          <w:szCs w:val="24"/>
          <w:lang w:eastAsia="zh-CN"/>
        </w:rPr>
        <w:t>7</w:t>
      </w:r>
      <w:r w:rsidRPr="007550F1">
        <w:rPr>
          <w:rFonts w:eastAsia="SimSun"/>
          <w:sz w:val="24"/>
          <w:szCs w:val="24"/>
          <w:lang w:eastAsia="zh-CN"/>
        </w:rPr>
        <w:t>4%</w:t>
      </w:r>
      <w:r w:rsidRPr="007550F1">
        <w:rPr>
          <w:rFonts w:eastAsia="SimSun" w:hint="eastAsia"/>
          <w:sz w:val="24"/>
          <w:szCs w:val="24"/>
          <w:lang w:eastAsia="zh-CN"/>
        </w:rPr>
        <w:t>使用</w:t>
      </w:r>
      <w:r w:rsidRPr="007550F1">
        <w:rPr>
          <w:rFonts w:eastAsia="SimSun" w:hint="eastAsia"/>
          <w:sz w:val="24"/>
          <w:szCs w:val="24"/>
          <w:lang w:eastAsia="zh-CN"/>
        </w:rPr>
        <w:t>R</w:t>
      </w:r>
      <w:r w:rsidRPr="007550F1">
        <w:rPr>
          <w:rFonts w:eastAsia="SimSun"/>
          <w:sz w:val="24"/>
          <w:szCs w:val="24"/>
          <w:lang w:eastAsia="zh-CN"/>
        </w:rPr>
        <w:t>-134</w:t>
      </w:r>
      <w:r w:rsidRPr="007550F1">
        <w:rPr>
          <w:rFonts w:eastAsia="SimSun" w:hint="eastAsia"/>
          <w:sz w:val="24"/>
          <w:szCs w:val="24"/>
          <w:lang w:eastAsia="zh-CN"/>
        </w:rPr>
        <w:t>a</w:t>
      </w:r>
      <w:r w:rsidRPr="007550F1">
        <w:rPr>
          <w:rFonts w:eastAsia="SimSun" w:hint="eastAsia"/>
          <w:sz w:val="24"/>
          <w:szCs w:val="24"/>
          <w:lang w:eastAsia="zh-CN"/>
        </w:rPr>
        <w:t>，</w:t>
      </w:r>
      <w:r w:rsidRPr="007550F1">
        <w:rPr>
          <w:rFonts w:eastAsia="SimSun" w:hint="eastAsia"/>
          <w:sz w:val="24"/>
          <w:szCs w:val="24"/>
          <w:lang w:eastAsia="zh-CN"/>
        </w:rPr>
        <w:t>2</w:t>
      </w:r>
      <w:r w:rsidRPr="007550F1">
        <w:rPr>
          <w:rFonts w:eastAsia="SimSun"/>
          <w:sz w:val="24"/>
          <w:szCs w:val="24"/>
          <w:lang w:eastAsia="zh-CN"/>
        </w:rPr>
        <w:t>6%</w:t>
      </w:r>
      <w:r w:rsidRPr="007550F1">
        <w:rPr>
          <w:rFonts w:eastAsia="SimSun" w:hint="eastAsia"/>
          <w:sz w:val="24"/>
          <w:szCs w:val="24"/>
          <w:lang w:eastAsia="zh-CN"/>
        </w:rPr>
        <w:t>使用</w:t>
      </w:r>
      <w:r w:rsidRPr="007550F1">
        <w:rPr>
          <w:rFonts w:eastAsia="SimSun" w:hint="eastAsia"/>
          <w:sz w:val="24"/>
          <w:szCs w:val="24"/>
          <w:lang w:eastAsia="zh-CN"/>
        </w:rPr>
        <w:t>R</w:t>
      </w:r>
      <w:r w:rsidRPr="007550F1">
        <w:rPr>
          <w:rFonts w:eastAsia="SimSun"/>
          <w:sz w:val="24"/>
          <w:szCs w:val="24"/>
          <w:lang w:eastAsia="zh-CN"/>
        </w:rPr>
        <w:t>-600</w:t>
      </w:r>
      <w:r w:rsidRPr="007550F1">
        <w:rPr>
          <w:rFonts w:eastAsia="SimSun" w:hint="eastAsia"/>
          <w:sz w:val="24"/>
          <w:szCs w:val="24"/>
          <w:lang w:eastAsia="zh-CN"/>
        </w:rPr>
        <w:t>a</w:t>
      </w:r>
      <w:r w:rsidRPr="007550F1">
        <w:rPr>
          <w:rFonts w:eastAsia="SimSun" w:hint="eastAsia"/>
          <w:sz w:val="24"/>
          <w:szCs w:val="24"/>
          <w:lang w:eastAsia="zh-CN"/>
        </w:rPr>
        <w:t>。</w:t>
      </w:r>
      <w:r w:rsidRPr="007550F1">
        <w:rPr>
          <w:rFonts w:eastAsia="SimSun" w:hint="eastAsia"/>
          <w:sz w:val="24"/>
          <w:szCs w:val="24"/>
          <w:lang w:eastAsia="zh-CN"/>
        </w:rPr>
        <w:t>2</w:t>
      </w:r>
      <w:r w:rsidRPr="007550F1">
        <w:rPr>
          <w:rFonts w:eastAsia="SimSun"/>
          <w:sz w:val="24"/>
          <w:szCs w:val="24"/>
          <w:lang w:eastAsia="zh-CN"/>
        </w:rPr>
        <w:t>018</w:t>
      </w:r>
      <w:r w:rsidRPr="007550F1">
        <w:rPr>
          <w:rFonts w:eastAsia="SimSun" w:hint="eastAsia"/>
          <w:sz w:val="24"/>
          <w:szCs w:val="24"/>
          <w:lang w:eastAsia="zh-CN"/>
        </w:rPr>
        <w:t>年至</w:t>
      </w:r>
      <w:r w:rsidRPr="007550F1">
        <w:rPr>
          <w:rFonts w:eastAsia="SimSun" w:hint="eastAsia"/>
          <w:sz w:val="24"/>
          <w:szCs w:val="24"/>
          <w:lang w:eastAsia="zh-CN"/>
        </w:rPr>
        <w:t>2</w:t>
      </w:r>
      <w:r w:rsidRPr="007550F1">
        <w:rPr>
          <w:rFonts w:eastAsia="SimSun"/>
          <w:sz w:val="24"/>
          <w:szCs w:val="24"/>
          <w:lang w:eastAsia="zh-CN"/>
        </w:rPr>
        <w:t>022</w:t>
      </w:r>
      <w:r w:rsidRPr="007550F1">
        <w:rPr>
          <w:rFonts w:eastAsia="SimSun" w:hint="eastAsia"/>
          <w:sz w:val="24"/>
          <w:szCs w:val="24"/>
          <w:lang w:eastAsia="zh-CN"/>
        </w:rPr>
        <w:t>年，</w:t>
      </w:r>
      <w:r w:rsidRPr="007550F1">
        <w:rPr>
          <w:rFonts w:eastAsia="SimSun" w:hint="eastAsia"/>
          <w:sz w:val="24"/>
          <w:szCs w:val="24"/>
          <w:lang w:eastAsia="zh-CN"/>
        </w:rPr>
        <w:t>H</w:t>
      </w:r>
      <w:r w:rsidRPr="007550F1">
        <w:rPr>
          <w:rFonts w:eastAsia="SimSun"/>
          <w:sz w:val="24"/>
          <w:szCs w:val="24"/>
          <w:lang w:eastAsia="zh-CN"/>
        </w:rPr>
        <w:t>FC-134</w:t>
      </w:r>
      <w:r w:rsidRPr="007550F1">
        <w:rPr>
          <w:rFonts w:eastAsia="SimSun" w:hint="eastAsia"/>
          <w:sz w:val="24"/>
          <w:szCs w:val="24"/>
          <w:lang w:eastAsia="zh-CN"/>
        </w:rPr>
        <w:t>a</w:t>
      </w:r>
      <w:r w:rsidRPr="007550F1">
        <w:rPr>
          <w:rFonts w:eastAsia="SimSun" w:hint="eastAsia"/>
          <w:sz w:val="24"/>
          <w:szCs w:val="24"/>
          <w:lang w:eastAsia="zh-CN"/>
        </w:rPr>
        <w:t>在家用冰箱维修中的使用一直保持稳定。无论是按</w:t>
      </w:r>
      <w:r w:rsidR="00B25409">
        <w:rPr>
          <w:rFonts w:eastAsia="SimSun" w:hint="eastAsia"/>
          <w:sz w:val="24"/>
          <w:szCs w:val="24"/>
          <w:lang w:eastAsia="zh-CN"/>
        </w:rPr>
        <w:t>吨二氧化碳当量</w:t>
      </w:r>
      <w:r w:rsidRPr="007550F1">
        <w:rPr>
          <w:rFonts w:eastAsia="SimSun" w:hint="eastAsia"/>
          <w:sz w:val="24"/>
          <w:szCs w:val="24"/>
          <w:lang w:eastAsia="zh-CN"/>
        </w:rPr>
        <w:t>计算还是按公吨计算，家用冰箱在氢氟碳化物消费总量中都是第四大次级行业，该行业也是</w:t>
      </w:r>
      <w:r w:rsidRPr="007550F1">
        <w:rPr>
          <w:rFonts w:eastAsia="SimSun" w:hint="eastAsia"/>
          <w:sz w:val="24"/>
          <w:szCs w:val="24"/>
          <w:lang w:eastAsia="zh-CN"/>
        </w:rPr>
        <w:t>H</w:t>
      </w:r>
      <w:r w:rsidRPr="007550F1">
        <w:rPr>
          <w:rFonts w:eastAsia="SimSun"/>
          <w:sz w:val="24"/>
          <w:szCs w:val="24"/>
          <w:lang w:eastAsia="zh-CN"/>
        </w:rPr>
        <w:t>FC-134</w:t>
      </w:r>
      <w:r w:rsidRPr="007550F1">
        <w:rPr>
          <w:rFonts w:eastAsia="SimSun" w:hint="eastAsia"/>
          <w:sz w:val="24"/>
          <w:szCs w:val="24"/>
          <w:lang w:eastAsia="zh-CN"/>
        </w:rPr>
        <w:t>a</w:t>
      </w:r>
      <w:r w:rsidRPr="007550F1">
        <w:rPr>
          <w:rFonts w:eastAsia="SimSun" w:hint="eastAsia"/>
          <w:sz w:val="24"/>
          <w:szCs w:val="24"/>
          <w:lang w:eastAsia="zh-CN"/>
        </w:rPr>
        <w:t>的第二消费大户。</w:t>
      </w:r>
    </w:p>
    <w:p w14:paraId="519DFA68" w14:textId="2D13A952" w:rsidR="007550F1" w:rsidRPr="007550F1" w:rsidRDefault="007550F1" w:rsidP="004D66B1">
      <w:pPr>
        <w:widowControl w:val="0"/>
        <w:numPr>
          <w:ilvl w:val="0"/>
          <w:numId w:val="1"/>
        </w:numPr>
        <w:tabs>
          <w:tab w:val="clear" w:pos="1135"/>
          <w:tab w:val="num" w:pos="0"/>
        </w:tabs>
        <w:overflowPunct w:val="0"/>
        <w:spacing w:after="240"/>
        <w:ind w:left="0"/>
        <w:outlineLvl w:val="0"/>
        <w:rPr>
          <w:rFonts w:eastAsia="SimSun"/>
          <w:spacing w:val="-8"/>
          <w:sz w:val="24"/>
          <w:szCs w:val="24"/>
          <w:lang w:eastAsia="zh-CN"/>
        </w:rPr>
      </w:pPr>
      <w:r w:rsidRPr="007550F1">
        <w:rPr>
          <w:rFonts w:eastAsia="SimSun" w:hint="eastAsia"/>
          <w:spacing w:val="-8"/>
          <w:sz w:val="24"/>
          <w:szCs w:val="24"/>
          <w:lang w:eastAsia="zh-CN"/>
        </w:rPr>
        <w:t>商用制冷次级行业包含单机制冷装置（水冷、卧式冰柜、展示柜和小型制冰机），这些装置以如下比例同时使用氟氯烃和氢氟碳化物：</w:t>
      </w:r>
      <w:r w:rsidRPr="007550F1">
        <w:rPr>
          <w:rFonts w:eastAsia="SimSun"/>
          <w:color w:val="000000" w:themeColor="text1"/>
          <w:spacing w:val="-8"/>
          <w:sz w:val="24"/>
          <w:szCs w:val="24"/>
          <w:lang w:val="en-GB" w:eastAsia="zh-CN"/>
        </w:rPr>
        <w:t>HFC-134a</w:t>
      </w:r>
      <w:r w:rsidRPr="007550F1">
        <w:rPr>
          <w:rFonts w:eastAsia="SimSun"/>
          <w:color w:val="000000" w:themeColor="text1"/>
          <w:spacing w:val="-8"/>
          <w:sz w:val="24"/>
          <w:szCs w:val="24"/>
          <w:lang w:val="en-GB" w:eastAsia="zh-CN"/>
        </w:rPr>
        <w:t>（</w:t>
      </w:r>
      <w:r w:rsidRPr="007550F1">
        <w:rPr>
          <w:rFonts w:eastAsia="SimSun"/>
          <w:color w:val="000000" w:themeColor="text1"/>
          <w:spacing w:val="-8"/>
          <w:sz w:val="24"/>
          <w:szCs w:val="24"/>
          <w:lang w:val="en-GB" w:eastAsia="zh-CN"/>
        </w:rPr>
        <w:t>85%</w:t>
      </w:r>
      <w:r w:rsidRPr="007550F1">
        <w:rPr>
          <w:rFonts w:eastAsia="SimSun"/>
          <w:color w:val="000000" w:themeColor="text1"/>
          <w:spacing w:val="-8"/>
          <w:sz w:val="24"/>
          <w:szCs w:val="24"/>
          <w:lang w:val="en-GB" w:eastAsia="zh-CN"/>
        </w:rPr>
        <w:t>）、</w:t>
      </w:r>
      <w:r w:rsidRPr="007550F1">
        <w:rPr>
          <w:rFonts w:eastAsia="SimSun"/>
          <w:color w:val="000000" w:themeColor="text1"/>
          <w:spacing w:val="-8"/>
          <w:sz w:val="24"/>
          <w:szCs w:val="24"/>
          <w:lang w:val="en-GB" w:eastAsia="zh-CN"/>
        </w:rPr>
        <w:t>HCFC-22</w:t>
      </w:r>
      <w:r w:rsidRPr="007550F1">
        <w:rPr>
          <w:rFonts w:eastAsia="SimSun"/>
          <w:color w:val="000000" w:themeColor="text1"/>
          <w:spacing w:val="-8"/>
          <w:sz w:val="24"/>
          <w:szCs w:val="24"/>
          <w:lang w:val="en-GB" w:eastAsia="zh-CN"/>
        </w:rPr>
        <w:t>（</w:t>
      </w:r>
      <w:r w:rsidRPr="007550F1">
        <w:rPr>
          <w:rFonts w:eastAsia="SimSun"/>
          <w:color w:val="000000" w:themeColor="text1"/>
          <w:spacing w:val="-8"/>
          <w:sz w:val="24"/>
          <w:szCs w:val="24"/>
          <w:lang w:val="en-GB" w:eastAsia="zh-CN"/>
        </w:rPr>
        <w:t>5%</w:t>
      </w:r>
      <w:r w:rsidRPr="007550F1">
        <w:rPr>
          <w:rFonts w:eastAsia="SimSun"/>
          <w:color w:val="000000" w:themeColor="text1"/>
          <w:spacing w:val="-8"/>
          <w:sz w:val="24"/>
          <w:szCs w:val="24"/>
          <w:lang w:val="en-GB" w:eastAsia="zh-CN"/>
        </w:rPr>
        <w:t>）、</w:t>
      </w:r>
      <w:r w:rsidRPr="007550F1">
        <w:rPr>
          <w:rFonts w:eastAsia="SimSun"/>
          <w:color w:val="000000" w:themeColor="text1"/>
          <w:spacing w:val="-8"/>
          <w:sz w:val="24"/>
          <w:szCs w:val="24"/>
          <w:lang w:val="en-GB" w:eastAsia="zh-CN"/>
        </w:rPr>
        <w:t>R-290</w:t>
      </w:r>
      <w:r w:rsidRPr="007550F1">
        <w:rPr>
          <w:rFonts w:eastAsia="SimSun"/>
          <w:color w:val="000000" w:themeColor="text1"/>
          <w:spacing w:val="-8"/>
          <w:sz w:val="24"/>
          <w:szCs w:val="24"/>
          <w:lang w:val="en-GB" w:eastAsia="zh-CN"/>
        </w:rPr>
        <w:t>（</w:t>
      </w:r>
      <w:r w:rsidRPr="007550F1">
        <w:rPr>
          <w:rFonts w:eastAsia="SimSun"/>
          <w:color w:val="000000" w:themeColor="text1"/>
          <w:spacing w:val="-8"/>
          <w:sz w:val="24"/>
          <w:szCs w:val="24"/>
          <w:lang w:val="en-GB" w:eastAsia="zh-CN"/>
        </w:rPr>
        <w:t>4.2%</w:t>
      </w:r>
      <w:r w:rsidRPr="007550F1">
        <w:rPr>
          <w:rFonts w:eastAsia="SimSun"/>
          <w:color w:val="000000" w:themeColor="text1"/>
          <w:spacing w:val="-8"/>
          <w:sz w:val="24"/>
          <w:szCs w:val="24"/>
          <w:lang w:val="en-GB" w:eastAsia="zh-CN"/>
        </w:rPr>
        <w:t>）、</w:t>
      </w:r>
      <w:r w:rsidRPr="007550F1">
        <w:rPr>
          <w:rFonts w:eastAsia="SimSun"/>
          <w:color w:val="000000" w:themeColor="text1"/>
          <w:spacing w:val="-8"/>
          <w:sz w:val="24"/>
          <w:szCs w:val="24"/>
          <w:lang w:val="en-GB" w:eastAsia="zh-CN"/>
        </w:rPr>
        <w:t>R-404A</w:t>
      </w:r>
      <w:r w:rsidRPr="007550F1">
        <w:rPr>
          <w:rFonts w:eastAsia="SimSun"/>
          <w:color w:val="000000" w:themeColor="text1"/>
          <w:spacing w:val="-8"/>
          <w:sz w:val="24"/>
          <w:szCs w:val="24"/>
          <w:lang w:val="en-GB" w:eastAsia="zh-CN"/>
        </w:rPr>
        <w:t>（</w:t>
      </w:r>
      <w:r w:rsidRPr="007550F1">
        <w:rPr>
          <w:rFonts w:eastAsia="SimSun"/>
          <w:color w:val="000000" w:themeColor="text1"/>
          <w:spacing w:val="-8"/>
          <w:sz w:val="24"/>
          <w:szCs w:val="24"/>
          <w:lang w:val="en-GB" w:eastAsia="zh-CN"/>
        </w:rPr>
        <w:t>2.7%</w:t>
      </w:r>
      <w:r w:rsidRPr="007550F1">
        <w:rPr>
          <w:rFonts w:eastAsia="SimSun"/>
          <w:color w:val="000000" w:themeColor="text1"/>
          <w:spacing w:val="-8"/>
          <w:sz w:val="24"/>
          <w:szCs w:val="24"/>
          <w:lang w:val="en-GB" w:eastAsia="zh-CN"/>
        </w:rPr>
        <w:t>）、</w:t>
      </w:r>
      <w:r w:rsidRPr="007550F1">
        <w:rPr>
          <w:rFonts w:eastAsia="SimSun"/>
          <w:color w:val="000000" w:themeColor="text1"/>
          <w:spacing w:val="-8"/>
          <w:sz w:val="24"/>
          <w:szCs w:val="24"/>
          <w:lang w:val="en-GB" w:eastAsia="zh-CN"/>
        </w:rPr>
        <w:t>R-600a</w:t>
      </w:r>
      <w:r w:rsidRPr="007550F1">
        <w:rPr>
          <w:rFonts w:eastAsia="SimSun"/>
          <w:color w:val="000000" w:themeColor="text1"/>
          <w:spacing w:val="-8"/>
          <w:sz w:val="24"/>
          <w:szCs w:val="24"/>
          <w:lang w:val="en-GB" w:eastAsia="zh-CN"/>
        </w:rPr>
        <w:t>（</w:t>
      </w:r>
      <w:r w:rsidRPr="007550F1">
        <w:rPr>
          <w:rFonts w:eastAsia="SimSun"/>
          <w:color w:val="000000" w:themeColor="text1"/>
          <w:spacing w:val="-8"/>
          <w:sz w:val="24"/>
          <w:szCs w:val="24"/>
          <w:lang w:val="en-GB" w:eastAsia="zh-CN"/>
        </w:rPr>
        <w:t>2.6%</w:t>
      </w:r>
      <w:r w:rsidRPr="007550F1">
        <w:rPr>
          <w:rFonts w:eastAsia="SimSun"/>
          <w:color w:val="000000" w:themeColor="text1"/>
          <w:spacing w:val="-8"/>
          <w:sz w:val="24"/>
          <w:szCs w:val="24"/>
          <w:lang w:val="en-GB" w:eastAsia="zh-CN"/>
        </w:rPr>
        <w:t>）</w:t>
      </w:r>
      <w:r w:rsidRPr="007550F1">
        <w:rPr>
          <w:rFonts w:eastAsia="SimSun" w:hint="eastAsia"/>
          <w:color w:val="000000" w:themeColor="text1"/>
          <w:spacing w:val="-8"/>
          <w:sz w:val="24"/>
          <w:szCs w:val="24"/>
          <w:lang w:val="en-US" w:eastAsia="zh-CN"/>
        </w:rPr>
        <w:t>以及</w:t>
      </w:r>
      <w:r w:rsidRPr="007550F1">
        <w:rPr>
          <w:rFonts w:eastAsia="SimSun"/>
          <w:color w:val="000000" w:themeColor="text1"/>
          <w:spacing w:val="-8"/>
          <w:sz w:val="24"/>
          <w:szCs w:val="24"/>
          <w:lang w:val="en-GB" w:eastAsia="zh-CN"/>
        </w:rPr>
        <w:t>R-744</w:t>
      </w:r>
      <w:r w:rsidRPr="007550F1">
        <w:rPr>
          <w:rFonts w:eastAsia="SimSun"/>
          <w:color w:val="000000" w:themeColor="text1"/>
          <w:spacing w:val="-8"/>
          <w:sz w:val="24"/>
          <w:szCs w:val="24"/>
          <w:lang w:val="en-GB" w:eastAsia="zh-CN"/>
        </w:rPr>
        <w:t>（</w:t>
      </w:r>
      <w:r w:rsidRPr="007550F1">
        <w:rPr>
          <w:rFonts w:eastAsia="SimSun"/>
          <w:color w:val="000000" w:themeColor="text1"/>
          <w:spacing w:val="-8"/>
          <w:sz w:val="24"/>
          <w:szCs w:val="24"/>
          <w:lang w:val="en-GB" w:eastAsia="zh-CN"/>
        </w:rPr>
        <w:t>0.3%</w:t>
      </w:r>
      <w:r w:rsidRPr="007550F1">
        <w:rPr>
          <w:rFonts w:eastAsia="SimSun"/>
          <w:color w:val="000000" w:themeColor="text1"/>
          <w:spacing w:val="-8"/>
          <w:sz w:val="24"/>
          <w:szCs w:val="24"/>
          <w:lang w:val="en-GB" w:eastAsia="zh-CN"/>
        </w:rPr>
        <w:t>）</w:t>
      </w:r>
      <w:r w:rsidRPr="007550F1">
        <w:rPr>
          <w:rFonts w:eastAsia="SimSun" w:hint="eastAsia"/>
          <w:color w:val="000000" w:themeColor="text1"/>
          <w:spacing w:val="-8"/>
          <w:sz w:val="24"/>
          <w:szCs w:val="24"/>
          <w:lang w:val="en-GB" w:eastAsia="zh-CN"/>
        </w:rPr>
        <w:t>。</w:t>
      </w:r>
      <w:r w:rsidRPr="007550F1">
        <w:rPr>
          <w:rFonts w:eastAsia="SimSun" w:hint="eastAsia"/>
          <w:color w:val="000000" w:themeColor="text1"/>
          <w:spacing w:val="-8"/>
          <w:sz w:val="24"/>
          <w:szCs w:val="24"/>
          <w:lang w:val="en-GB" w:eastAsia="zh-CN"/>
        </w:rPr>
        <w:t>2</w:t>
      </w:r>
      <w:r w:rsidRPr="007550F1">
        <w:rPr>
          <w:rFonts w:eastAsia="SimSun"/>
          <w:color w:val="000000" w:themeColor="text1"/>
          <w:spacing w:val="-8"/>
          <w:sz w:val="24"/>
          <w:szCs w:val="24"/>
          <w:lang w:val="en-GB" w:eastAsia="zh-CN"/>
        </w:rPr>
        <w:t>022</w:t>
      </w:r>
      <w:r w:rsidRPr="007550F1">
        <w:rPr>
          <w:rFonts w:eastAsia="SimSun" w:hint="eastAsia"/>
          <w:color w:val="000000" w:themeColor="text1"/>
          <w:spacing w:val="-8"/>
          <w:sz w:val="24"/>
          <w:szCs w:val="24"/>
          <w:lang w:val="en-GB" w:eastAsia="zh-CN"/>
        </w:rPr>
        <w:t>年，该次级行业的氢氟碳化物消费量按</w:t>
      </w:r>
      <w:r w:rsidR="00B25409">
        <w:rPr>
          <w:rFonts w:eastAsia="SimSun" w:hint="eastAsia"/>
          <w:color w:val="000000" w:themeColor="text1"/>
          <w:spacing w:val="-8"/>
          <w:sz w:val="24"/>
          <w:szCs w:val="24"/>
          <w:lang w:val="en-GB" w:eastAsia="zh-CN"/>
        </w:rPr>
        <w:t>吨二氧化碳当量</w:t>
      </w:r>
      <w:r w:rsidRPr="007550F1">
        <w:rPr>
          <w:rFonts w:eastAsia="SimSun" w:hint="eastAsia"/>
          <w:color w:val="000000" w:themeColor="text1"/>
          <w:spacing w:val="-8"/>
          <w:sz w:val="24"/>
          <w:szCs w:val="24"/>
          <w:lang w:val="en-GB" w:eastAsia="zh-CN"/>
        </w:rPr>
        <w:t>计算排第六位，按公吨计算排第五位。</w:t>
      </w:r>
    </w:p>
    <w:p w14:paraId="349C363B" w14:textId="2C7CA7DF" w:rsidR="007550F1" w:rsidRPr="007550F1" w:rsidRDefault="007550F1" w:rsidP="004D66B1">
      <w:pPr>
        <w:widowControl w:val="0"/>
        <w:numPr>
          <w:ilvl w:val="0"/>
          <w:numId w:val="1"/>
        </w:numPr>
        <w:tabs>
          <w:tab w:val="clear" w:pos="1135"/>
          <w:tab w:val="num" w:pos="0"/>
        </w:tabs>
        <w:overflowPunct w:val="0"/>
        <w:spacing w:after="240"/>
        <w:ind w:left="0"/>
        <w:outlineLvl w:val="0"/>
        <w:rPr>
          <w:rFonts w:eastAsia="SimSun"/>
          <w:sz w:val="24"/>
          <w:szCs w:val="24"/>
          <w:lang w:val="en-GB" w:eastAsia="zh-CN"/>
        </w:rPr>
      </w:pPr>
      <w:r w:rsidRPr="007550F1">
        <w:rPr>
          <w:rFonts w:eastAsia="SimSun" w:hint="eastAsia"/>
          <w:sz w:val="24"/>
          <w:szCs w:val="24"/>
          <w:lang w:val="en-GB" w:eastAsia="zh-CN"/>
        </w:rPr>
        <w:t>工业制冷次级行业包含使用</w:t>
      </w:r>
      <w:r w:rsidRPr="007550F1">
        <w:rPr>
          <w:rFonts w:eastAsia="SimSun" w:hint="eastAsia"/>
          <w:sz w:val="24"/>
          <w:szCs w:val="24"/>
          <w:lang w:val="en-GB" w:eastAsia="zh-CN"/>
        </w:rPr>
        <w:t>H</w:t>
      </w:r>
      <w:r w:rsidRPr="007550F1">
        <w:rPr>
          <w:rFonts w:eastAsia="SimSun"/>
          <w:sz w:val="24"/>
          <w:szCs w:val="24"/>
          <w:lang w:val="en-GB" w:eastAsia="zh-CN"/>
        </w:rPr>
        <w:t>CFC-22</w:t>
      </w:r>
      <w:r w:rsidRPr="007550F1">
        <w:rPr>
          <w:rFonts w:eastAsia="SimSun" w:hint="eastAsia"/>
          <w:sz w:val="24"/>
          <w:szCs w:val="24"/>
          <w:lang w:val="en-GB" w:eastAsia="zh-CN"/>
        </w:rPr>
        <w:t>（</w:t>
      </w:r>
      <w:r w:rsidRPr="007550F1">
        <w:rPr>
          <w:rFonts w:eastAsia="SimSun" w:hint="eastAsia"/>
          <w:sz w:val="24"/>
          <w:szCs w:val="24"/>
          <w:lang w:val="en-GB" w:eastAsia="zh-CN"/>
        </w:rPr>
        <w:t>5</w:t>
      </w:r>
      <w:r w:rsidR="0091012D">
        <w:rPr>
          <w:rFonts w:eastAsia="SimSun"/>
          <w:sz w:val="24"/>
          <w:szCs w:val="24"/>
          <w:lang w:val="en-GB" w:eastAsia="zh-CN"/>
        </w:rPr>
        <w:t>3</w:t>
      </w:r>
      <w:r w:rsidRPr="007550F1">
        <w:rPr>
          <w:rFonts w:eastAsia="SimSun"/>
          <w:sz w:val="24"/>
          <w:szCs w:val="24"/>
          <w:lang w:val="en-GB" w:eastAsia="zh-CN"/>
        </w:rPr>
        <w:t>%</w:t>
      </w:r>
      <w:r w:rsidRPr="007550F1">
        <w:rPr>
          <w:rFonts w:eastAsia="SimSun" w:hint="eastAsia"/>
          <w:sz w:val="24"/>
          <w:szCs w:val="24"/>
          <w:lang w:val="en-GB" w:eastAsia="zh-CN"/>
        </w:rPr>
        <w:t>）、</w:t>
      </w:r>
      <w:r w:rsidRPr="007550F1">
        <w:rPr>
          <w:rFonts w:eastAsia="SimSun" w:hint="eastAsia"/>
          <w:sz w:val="24"/>
          <w:szCs w:val="24"/>
          <w:lang w:val="en-GB" w:eastAsia="zh-CN"/>
        </w:rPr>
        <w:t>R</w:t>
      </w:r>
      <w:r w:rsidRPr="007550F1">
        <w:rPr>
          <w:rFonts w:eastAsia="SimSun"/>
          <w:sz w:val="24"/>
          <w:szCs w:val="24"/>
          <w:lang w:val="en-GB" w:eastAsia="zh-CN"/>
        </w:rPr>
        <w:t>-404A</w:t>
      </w:r>
      <w:r w:rsidRPr="007550F1">
        <w:rPr>
          <w:rFonts w:eastAsia="SimSun" w:hint="eastAsia"/>
          <w:sz w:val="24"/>
          <w:szCs w:val="24"/>
          <w:lang w:val="en-GB" w:eastAsia="zh-CN"/>
        </w:rPr>
        <w:t>（</w:t>
      </w:r>
      <w:r w:rsidRPr="007550F1">
        <w:rPr>
          <w:rFonts w:eastAsia="SimSun" w:hint="eastAsia"/>
          <w:sz w:val="24"/>
          <w:szCs w:val="24"/>
          <w:lang w:val="en-GB" w:eastAsia="zh-CN"/>
        </w:rPr>
        <w:t>3</w:t>
      </w:r>
      <w:r w:rsidRPr="007550F1">
        <w:rPr>
          <w:rFonts w:eastAsia="SimSun"/>
          <w:sz w:val="24"/>
          <w:szCs w:val="24"/>
          <w:lang w:val="en-GB" w:eastAsia="zh-CN"/>
        </w:rPr>
        <w:t>9%</w:t>
      </w:r>
      <w:r w:rsidRPr="007550F1">
        <w:rPr>
          <w:rFonts w:eastAsia="SimSun" w:hint="eastAsia"/>
          <w:sz w:val="24"/>
          <w:szCs w:val="24"/>
          <w:lang w:val="en-GB" w:eastAsia="zh-CN"/>
        </w:rPr>
        <w:t>）、</w:t>
      </w:r>
      <w:r w:rsidRPr="007550F1">
        <w:rPr>
          <w:rFonts w:eastAsia="SimSun" w:hint="eastAsia"/>
          <w:sz w:val="24"/>
          <w:szCs w:val="24"/>
          <w:lang w:val="en-GB" w:eastAsia="zh-CN"/>
        </w:rPr>
        <w:t>R</w:t>
      </w:r>
      <w:r w:rsidRPr="007550F1">
        <w:rPr>
          <w:rFonts w:eastAsia="SimSun"/>
          <w:sz w:val="24"/>
          <w:szCs w:val="24"/>
          <w:lang w:val="en-GB" w:eastAsia="zh-CN"/>
        </w:rPr>
        <w:t>-507A</w:t>
      </w:r>
      <w:r w:rsidRPr="007550F1">
        <w:rPr>
          <w:rFonts w:eastAsia="SimSun" w:hint="eastAsia"/>
          <w:sz w:val="24"/>
          <w:szCs w:val="24"/>
          <w:lang w:val="en-GB" w:eastAsia="zh-CN"/>
        </w:rPr>
        <w:t>（</w:t>
      </w:r>
      <w:r w:rsidRPr="007550F1">
        <w:rPr>
          <w:rFonts w:eastAsia="SimSun" w:hint="eastAsia"/>
          <w:sz w:val="24"/>
          <w:szCs w:val="24"/>
          <w:lang w:val="en-GB" w:eastAsia="zh-CN"/>
        </w:rPr>
        <w:t>5</w:t>
      </w:r>
      <w:r w:rsidRPr="007550F1">
        <w:rPr>
          <w:rFonts w:eastAsia="SimSun"/>
          <w:sz w:val="24"/>
          <w:szCs w:val="24"/>
          <w:lang w:val="en-GB" w:eastAsia="zh-CN"/>
        </w:rPr>
        <w:t>%</w:t>
      </w:r>
      <w:r w:rsidRPr="007550F1">
        <w:rPr>
          <w:rFonts w:eastAsia="SimSun" w:hint="eastAsia"/>
          <w:sz w:val="24"/>
          <w:szCs w:val="24"/>
          <w:lang w:val="en-GB" w:eastAsia="zh-CN"/>
        </w:rPr>
        <w:t>）和氨（</w:t>
      </w:r>
      <w:r w:rsidRPr="007550F1">
        <w:rPr>
          <w:rFonts w:eastAsia="SimSun" w:hint="eastAsia"/>
          <w:sz w:val="24"/>
          <w:szCs w:val="24"/>
          <w:lang w:val="en-GB" w:eastAsia="zh-CN"/>
        </w:rPr>
        <w:t>2</w:t>
      </w:r>
      <w:r w:rsidRPr="007550F1">
        <w:rPr>
          <w:rFonts w:eastAsia="SimSun"/>
          <w:sz w:val="24"/>
          <w:szCs w:val="24"/>
          <w:lang w:val="en-GB" w:eastAsia="zh-CN"/>
        </w:rPr>
        <w:t>%</w:t>
      </w:r>
      <w:r w:rsidRPr="007550F1">
        <w:rPr>
          <w:rFonts w:eastAsia="SimSun" w:hint="eastAsia"/>
          <w:sz w:val="24"/>
          <w:szCs w:val="24"/>
          <w:lang w:val="en-GB" w:eastAsia="zh-CN"/>
        </w:rPr>
        <w:t>）的冷藏装置和工业制冷系统，以及使用</w:t>
      </w:r>
      <w:r w:rsidRPr="007550F1">
        <w:rPr>
          <w:rFonts w:eastAsia="SimSun" w:hint="eastAsia"/>
          <w:sz w:val="24"/>
          <w:szCs w:val="24"/>
          <w:lang w:val="en-GB" w:eastAsia="zh-CN"/>
        </w:rPr>
        <w:t>H</w:t>
      </w:r>
      <w:r w:rsidRPr="007550F1">
        <w:rPr>
          <w:rFonts w:eastAsia="SimSun"/>
          <w:sz w:val="24"/>
          <w:szCs w:val="24"/>
          <w:lang w:val="en-GB" w:eastAsia="zh-CN"/>
        </w:rPr>
        <w:t>CFC-22</w:t>
      </w:r>
      <w:r w:rsidRPr="007550F1">
        <w:rPr>
          <w:rFonts w:eastAsia="SimSun" w:hint="eastAsia"/>
          <w:sz w:val="24"/>
          <w:szCs w:val="24"/>
          <w:lang w:val="en-GB" w:eastAsia="zh-CN"/>
        </w:rPr>
        <w:t>（</w:t>
      </w:r>
      <w:r w:rsidRPr="007550F1">
        <w:rPr>
          <w:rFonts w:eastAsia="SimSun" w:hint="eastAsia"/>
          <w:sz w:val="24"/>
          <w:szCs w:val="24"/>
          <w:lang w:val="en-GB" w:eastAsia="zh-CN"/>
        </w:rPr>
        <w:t>5</w:t>
      </w:r>
      <w:r w:rsidRPr="007550F1">
        <w:rPr>
          <w:rFonts w:eastAsia="SimSun"/>
          <w:sz w:val="24"/>
          <w:szCs w:val="24"/>
          <w:lang w:val="en-GB" w:eastAsia="zh-CN"/>
        </w:rPr>
        <w:t>2%</w:t>
      </w:r>
      <w:r w:rsidRPr="007550F1">
        <w:rPr>
          <w:rFonts w:eastAsia="SimSun" w:hint="eastAsia"/>
          <w:sz w:val="24"/>
          <w:szCs w:val="24"/>
          <w:lang w:val="en-GB" w:eastAsia="zh-CN"/>
        </w:rPr>
        <w:t>）、</w:t>
      </w:r>
      <w:r w:rsidRPr="007550F1">
        <w:rPr>
          <w:rFonts w:eastAsia="SimSun" w:hint="eastAsia"/>
          <w:sz w:val="24"/>
          <w:szCs w:val="24"/>
          <w:lang w:val="en-GB" w:eastAsia="zh-CN"/>
        </w:rPr>
        <w:t>R</w:t>
      </w:r>
      <w:r w:rsidRPr="007550F1">
        <w:rPr>
          <w:rFonts w:eastAsia="SimSun"/>
          <w:sz w:val="24"/>
          <w:szCs w:val="24"/>
          <w:lang w:val="en-GB" w:eastAsia="zh-CN"/>
        </w:rPr>
        <w:t>-404A</w:t>
      </w:r>
      <w:r w:rsidRPr="007550F1">
        <w:rPr>
          <w:rFonts w:eastAsia="SimSun" w:hint="eastAsia"/>
          <w:sz w:val="24"/>
          <w:szCs w:val="24"/>
          <w:lang w:val="en-GB" w:eastAsia="zh-CN"/>
        </w:rPr>
        <w:t>（</w:t>
      </w:r>
      <w:r w:rsidRPr="007550F1">
        <w:rPr>
          <w:rFonts w:eastAsia="SimSun" w:hint="eastAsia"/>
          <w:sz w:val="24"/>
          <w:szCs w:val="24"/>
          <w:lang w:val="en-GB" w:eastAsia="zh-CN"/>
        </w:rPr>
        <w:t>4</w:t>
      </w:r>
      <w:r w:rsidRPr="007550F1">
        <w:rPr>
          <w:rFonts w:eastAsia="SimSun"/>
          <w:sz w:val="24"/>
          <w:szCs w:val="24"/>
          <w:lang w:val="en-GB" w:eastAsia="zh-CN"/>
        </w:rPr>
        <w:t>1%</w:t>
      </w:r>
      <w:r w:rsidRPr="007550F1">
        <w:rPr>
          <w:rFonts w:eastAsia="SimSun" w:hint="eastAsia"/>
          <w:sz w:val="24"/>
          <w:szCs w:val="24"/>
          <w:lang w:val="en-GB" w:eastAsia="zh-CN"/>
        </w:rPr>
        <w:t>）和</w:t>
      </w:r>
      <w:r w:rsidRPr="007550F1">
        <w:rPr>
          <w:rFonts w:eastAsia="SimSun" w:hint="eastAsia"/>
          <w:sz w:val="24"/>
          <w:szCs w:val="24"/>
          <w:lang w:val="en-GB" w:eastAsia="zh-CN"/>
        </w:rPr>
        <w:t>R</w:t>
      </w:r>
      <w:r w:rsidRPr="007550F1">
        <w:rPr>
          <w:rFonts w:eastAsia="SimSun"/>
          <w:sz w:val="24"/>
          <w:szCs w:val="24"/>
          <w:lang w:val="en-GB" w:eastAsia="zh-CN"/>
        </w:rPr>
        <w:t>-507A</w:t>
      </w:r>
      <w:r w:rsidRPr="007550F1">
        <w:rPr>
          <w:rFonts w:eastAsia="SimSun" w:hint="eastAsia"/>
          <w:sz w:val="24"/>
          <w:szCs w:val="24"/>
          <w:lang w:val="en-GB" w:eastAsia="zh-CN"/>
        </w:rPr>
        <w:t>（</w:t>
      </w:r>
      <w:r w:rsidRPr="007550F1">
        <w:rPr>
          <w:rFonts w:eastAsia="SimSun" w:hint="eastAsia"/>
          <w:sz w:val="24"/>
          <w:szCs w:val="24"/>
          <w:lang w:val="en-GB" w:eastAsia="zh-CN"/>
        </w:rPr>
        <w:t>7</w:t>
      </w:r>
      <w:r w:rsidRPr="007550F1">
        <w:rPr>
          <w:rFonts w:eastAsia="SimSun"/>
          <w:sz w:val="24"/>
          <w:szCs w:val="24"/>
          <w:lang w:val="en-GB" w:eastAsia="zh-CN"/>
        </w:rPr>
        <w:t>%</w:t>
      </w:r>
      <w:r w:rsidRPr="007550F1">
        <w:rPr>
          <w:rFonts w:eastAsia="SimSun" w:hint="eastAsia"/>
          <w:sz w:val="24"/>
          <w:szCs w:val="24"/>
          <w:lang w:val="en-GB" w:eastAsia="zh-CN"/>
        </w:rPr>
        <w:t>）的冷凝组件。冷藏装置和工业制冷系统的制冷量范围是</w:t>
      </w:r>
      <w:r w:rsidRPr="007550F1">
        <w:rPr>
          <w:rFonts w:eastAsia="SimSun" w:hint="eastAsia"/>
          <w:sz w:val="24"/>
          <w:szCs w:val="24"/>
          <w:lang w:val="en-GB" w:eastAsia="zh-CN"/>
        </w:rPr>
        <w:t>2</w:t>
      </w:r>
      <w:r w:rsidRPr="007550F1">
        <w:rPr>
          <w:rFonts w:eastAsia="SimSun"/>
          <w:sz w:val="24"/>
          <w:szCs w:val="24"/>
          <w:lang w:val="en-GB" w:eastAsia="zh-CN"/>
        </w:rPr>
        <w:t>5–150</w:t>
      </w:r>
      <w:r w:rsidRPr="007550F1">
        <w:rPr>
          <w:rFonts w:eastAsia="SimSun" w:hint="eastAsia"/>
          <w:sz w:val="24"/>
          <w:szCs w:val="24"/>
          <w:lang w:val="en-GB" w:eastAsia="zh-CN"/>
        </w:rPr>
        <w:t>马力（</w:t>
      </w:r>
      <w:r w:rsidRPr="007550F1">
        <w:rPr>
          <w:rFonts w:eastAsia="SimSun" w:hint="eastAsia"/>
          <w:sz w:val="24"/>
          <w:szCs w:val="24"/>
          <w:lang w:val="en-GB" w:eastAsia="zh-CN"/>
        </w:rPr>
        <w:t>H</w:t>
      </w:r>
      <w:r w:rsidRPr="007550F1">
        <w:rPr>
          <w:rFonts w:eastAsia="SimSun"/>
          <w:sz w:val="24"/>
          <w:szCs w:val="24"/>
          <w:lang w:val="en-GB" w:eastAsia="zh-CN"/>
        </w:rPr>
        <w:t>P</w:t>
      </w:r>
      <w:r w:rsidRPr="007550F1">
        <w:rPr>
          <w:rFonts w:eastAsia="SimSun" w:hint="eastAsia"/>
          <w:sz w:val="24"/>
          <w:szCs w:val="24"/>
          <w:lang w:val="en-GB" w:eastAsia="zh-CN"/>
        </w:rPr>
        <w:t>，表示为制冷量）。</w:t>
      </w:r>
      <w:r w:rsidRPr="007550F1">
        <w:rPr>
          <w:rFonts w:eastAsia="SimSun" w:hint="eastAsia"/>
          <w:sz w:val="24"/>
          <w:szCs w:val="24"/>
          <w:lang w:val="en-GB" w:eastAsia="zh-CN"/>
        </w:rPr>
        <w:t>2</w:t>
      </w:r>
      <w:r w:rsidRPr="007550F1">
        <w:rPr>
          <w:rFonts w:eastAsia="SimSun"/>
          <w:sz w:val="24"/>
          <w:szCs w:val="24"/>
          <w:lang w:val="en-GB" w:eastAsia="zh-CN"/>
        </w:rPr>
        <w:t>022</w:t>
      </w:r>
      <w:r w:rsidRPr="007550F1">
        <w:rPr>
          <w:rFonts w:eastAsia="SimSun" w:hint="eastAsia"/>
          <w:sz w:val="24"/>
          <w:szCs w:val="24"/>
          <w:lang w:val="en-GB" w:eastAsia="zh-CN"/>
        </w:rPr>
        <w:t>年，该次级行业的氢氟碳化物消费量按</w:t>
      </w:r>
      <w:r w:rsidR="00B25409">
        <w:rPr>
          <w:rFonts w:eastAsia="SimSun" w:hint="eastAsia"/>
          <w:sz w:val="24"/>
          <w:szCs w:val="24"/>
          <w:lang w:val="en-GB" w:eastAsia="zh-CN"/>
        </w:rPr>
        <w:t>吨二氧化碳当量</w:t>
      </w:r>
      <w:r w:rsidRPr="007550F1">
        <w:rPr>
          <w:rFonts w:eastAsia="SimSun" w:hint="eastAsia"/>
          <w:sz w:val="24"/>
          <w:szCs w:val="24"/>
          <w:lang w:val="en-GB" w:eastAsia="zh-CN"/>
        </w:rPr>
        <w:t>计算排第五位，按公吨计算排第六位。由于使用</w:t>
      </w:r>
      <w:r w:rsidRPr="007550F1">
        <w:rPr>
          <w:rFonts w:eastAsia="SimSun" w:hint="eastAsia"/>
          <w:sz w:val="24"/>
          <w:szCs w:val="24"/>
          <w:lang w:val="en-GB" w:eastAsia="zh-CN"/>
        </w:rPr>
        <w:t>H</w:t>
      </w:r>
      <w:r w:rsidRPr="007550F1">
        <w:rPr>
          <w:rFonts w:eastAsia="SimSun"/>
          <w:sz w:val="24"/>
          <w:szCs w:val="24"/>
          <w:lang w:val="en-GB" w:eastAsia="zh-CN"/>
        </w:rPr>
        <w:t>CFC-22</w:t>
      </w:r>
      <w:r w:rsidRPr="007550F1">
        <w:rPr>
          <w:rFonts w:eastAsia="SimSun" w:hint="eastAsia"/>
          <w:sz w:val="24"/>
          <w:szCs w:val="24"/>
          <w:lang w:val="en-GB" w:eastAsia="zh-CN"/>
        </w:rPr>
        <w:t>的设备遭置换，基于</w:t>
      </w:r>
      <w:r w:rsidRPr="007550F1">
        <w:rPr>
          <w:rFonts w:eastAsia="SimSun" w:hint="eastAsia"/>
          <w:sz w:val="24"/>
          <w:szCs w:val="24"/>
          <w:lang w:val="en-GB" w:eastAsia="zh-CN"/>
        </w:rPr>
        <w:t>R</w:t>
      </w:r>
      <w:r w:rsidRPr="007550F1">
        <w:rPr>
          <w:rFonts w:eastAsia="SimSun"/>
          <w:sz w:val="24"/>
          <w:szCs w:val="24"/>
          <w:lang w:val="en-GB" w:eastAsia="zh-CN"/>
        </w:rPr>
        <w:t>-404A</w:t>
      </w:r>
      <w:r w:rsidRPr="007550F1">
        <w:rPr>
          <w:rFonts w:eastAsia="SimSun" w:hint="eastAsia"/>
          <w:sz w:val="24"/>
          <w:szCs w:val="24"/>
          <w:lang w:val="en-GB" w:eastAsia="zh-CN"/>
        </w:rPr>
        <w:t>的冷藏和工业制冷设备数量在持续增加。</w:t>
      </w:r>
    </w:p>
    <w:p w14:paraId="67D95617" w14:textId="63A67940" w:rsidR="007550F1" w:rsidRPr="007550F1" w:rsidRDefault="007550F1" w:rsidP="004D66B1">
      <w:pPr>
        <w:widowControl w:val="0"/>
        <w:numPr>
          <w:ilvl w:val="0"/>
          <w:numId w:val="1"/>
        </w:numPr>
        <w:tabs>
          <w:tab w:val="clear" w:pos="1135"/>
          <w:tab w:val="num" w:pos="0"/>
        </w:tabs>
        <w:overflowPunct w:val="0"/>
        <w:ind w:left="0"/>
        <w:outlineLvl w:val="0"/>
        <w:rPr>
          <w:rFonts w:eastAsia="SimSun"/>
          <w:color w:val="000000" w:themeColor="text1"/>
          <w:sz w:val="24"/>
          <w:szCs w:val="24"/>
          <w:lang w:val="en-GB" w:eastAsia="zh-CN"/>
        </w:rPr>
      </w:pPr>
      <w:r w:rsidRPr="007550F1">
        <w:rPr>
          <w:rFonts w:eastAsia="SimSun" w:hint="eastAsia"/>
          <w:color w:val="000000" w:themeColor="text1"/>
          <w:sz w:val="24"/>
          <w:szCs w:val="24"/>
          <w:lang w:val="en-GB" w:eastAsia="zh-CN"/>
        </w:rPr>
        <w:lastRenderedPageBreak/>
        <w:t>柬埔寨的运输制冷设备仅使用</w:t>
      </w:r>
      <w:r w:rsidRPr="007550F1">
        <w:rPr>
          <w:rFonts w:eastAsia="SimSun" w:hint="eastAsia"/>
          <w:color w:val="000000" w:themeColor="text1"/>
          <w:sz w:val="24"/>
          <w:szCs w:val="24"/>
          <w:lang w:val="en-GB" w:eastAsia="zh-CN"/>
        </w:rPr>
        <w:t>R</w:t>
      </w:r>
      <w:r w:rsidRPr="007550F1">
        <w:rPr>
          <w:rFonts w:eastAsia="SimSun"/>
          <w:color w:val="000000" w:themeColor="text1"/>
          <w:sz w:val="24"/>
          <w:szCs w:val="24"/>
          <w:lang w:val="en-GB" w:eastAsia="zh-CN"/>
        </w:rPr>
        <w:t>-404A</w:t>
      </w:r>
      <w:r w:rsidRPr="007550F1">
        <w:rPr>
          <w:rFonts w:eastAsia="SimSun" w:hint="eastAsia"/>
          <w:color w:val="000000" w:themeColor="text1"/>
          <w:sz w:val="24"/>
          <w:szCs w:val="24"/>
          <w:lang w:val="en-GB" w:eastAsia="zh-CN"/>
        </w:rPr>
        <w:t>。调查并未在该次级行业发现任何氢氟碳化物的替代品。</w:t>
      </w:r>
      <w:r w:rsidRPr="007550F1">
        <w:rPr>
          <w:rFonts w:eastAsia="SimSun" w:hint="eastAsia"/>
          <w:color w:val="000000" w:themeColor="text1"/>
          <w:sz w:val="24"/>
          <w:szCs w:val="24"/>
          <w:lang w:val="en-GB" w:eastAsia="zh-CN"/>
        </w:rPr>
        <w:t>2</w:t>
      </w:r>
      <w:r w:rsidRPr="007550F1">
        <w:rPr>
          <w:rFonts w:eastAsia="SimSun"/>
          <w:color w:val="000000" w:themeColor="text1"/>
          <w:sz w:val="24"/>
          <w:szCs w:val="24"/>
          <w:lang w:val="en-GB" w:eastAsia="zh-CN"/>
        </w:rPr>
        <w:t>022</w:t>
      </w:r>
      <w:r w:rsidRPr="007550F1">
        <w:rPr>
          <w:rFonts w:eastAsia="SimSun" w:hint="eastAsia"/>
          <w:color w:val="000000" w:themeColor="text1"/>
          <w:sz w:val="24"/>
          <w:szCs w:val="24"/>
          <w:lang w:val="en-GB" w:eastAsia="zh-CN"/>
        </w:rPr>
        <w:t>年，柬埔寨有</w:t>
      </w:r>
      <w:r w:rsidRPr="007550F1">
        <w:rPr>
          <w:rFonts w:eastAsia="SimSun" w:hint="eastAsia"/>
          <w:color w:val="000000" w:themeColor="text1"/>
          <w:sz w:val="24"/>
          <w:szCs w:val="24"/>
          <w:lang w:val="en-GB" w:eastAsia="zh-CN"/>
        </w:rPr>
        <w:t>1</w:t>
      </w:r>
      <w:r w:rsidRPr="007550F1">
        <w:rPr>
          <w:rFonts w:eastAsia="SimSun"/>
          <w:color w:val="000000" w:themeColor="text1"/>
          <w:sz w:val="24"/>
          <w:szCs w:val="24"/>
          <w:lang w:val="en-GB" w:eastAsia="zh-CN"/>
        </w:rPr>
        <w:t>8</w:t>
      </w:r>
      <w:r w:rsidRPr="007550F1">
        <w:rPr>
          <w:rFonts w:eastAsia="SimSun" w:hint="eastAsia"/>
          <w:color w:val="000000" w:themeColor="text1"/>
          <w:sz w:val="24"/>
          <w:szCs w:val="24"/>
          <w:lang w:val="en-GB" w:eastAsia="zh-CN"/>
        </w:rPr>
        <w:t>台使用</w:t>
      </w:r>
      <w:r w:rsidRPr="007550F1">
        <w:rPr>
          <w:rFonts w:eastAsia="SimSun" w:hint="eastAsia"/>
          <w:color w:val="000000" w:themeColor="text1"/>
          <w:sz w:val="24"/>
          <w:szCs w:val="24"/>
          <w:lang w:val="en-GB" w:eastAsia="zh-CN"/>
        </w:rPr>
        <w:t>R</w:t>
      </w:r>
      <w:r w:rsidRPr="007550F1">
        <w:rPr>
          <w:rFonts w:eastAsia="SimSun"/>
          <w:color w:val="000000" w:themeColor="text1"/>
          <w:sz w:val="24"/>
          <w:szCs w:val="24"/>
          <w:lang w:val="en-GB" w:eastAsia="zh-CN"/>
        </w:rPr>
        <w:t>-404A</w:t>
      </w:r>
      <w:r w:rsidRPr="007550F1">
        <w:rPr>
          <w:rFonts w:eastAsia="SimSun" w:hint="eastAsia"/>
          <w:color w:val="000000" w:themeColor="text1"/>
          <w:sz w:val="24"/>
          <w:szCs w:val="24"/>
          <w:lang w:val="en-GB" w:eastAsia="zh-CN"/>
        </w:rPr>
        <w:t>的运输制冷装置运行，无论是按</w:t>
      </w:r>
      <w:r w:rsidR="00B25409">
        <w:rPr>
          <w:rFonts w:eastAsia="SimSun" w:hint="eastAsia"/>
          <w:color w:val="000000" w:themeColor="text1"/>
          <w:sz w:val="24"/>
          <w:szCs w:val="24"/>
          <w:lang w:val="en-GB" w:eastAsia="zh-CN"/>
        </w:rPr>
        <w:t>吨二氧化碳当量</w:t>
      </w:r>
      <w:r w:rsidRPr="007550F1">
        <w:rPr>
          <w:rFonts w:eastAsia="SimSun" w:hint="eastAsia"/>
          <w:color w:val="000000" w:themeColor="text1"/>
          <w:sz w:val="24"/>
          <w:szCs w:val="24"/>
          <w:lang w:val="en-GB" w:eastAsia="zh-CN"/>
        </w:rPr>
        <w:t>计算还是按公吨计算，该行业当年的氢氟碳化物消费量都不足总量的</w:t>
      </w:r>
      <w:r w:rsidRPr="007550F1">
        <w:rPr>
          <w:rFonts w:eastAsia="SimSun" w:hint="eastAsia"/>
          <w:color w:val="000000" w:themeColor="text1"/>
          <w:sz w:val="24"/>
          <w:szCs w:val="24"/>
          <w:lang w:val="en-GB" w:eastAsia="zh-CN"/>
        </w:rPr>
        <w:t>1</w:t>
      </w:r>
      <w:r w:rsidRPr="007550F1">
        <w:rPr>
          <w:rFonts w:eastAsia="SimSun"/>
          <w:color w:val="000000" w:themeColor="text1"/>
          <w:sz w:val="24"/>
          <w:szCs w:val="24"/>
          <w:lang w:val="en-GB" w:eastAsia="zh-CN"/>
        </w:rPr>
        <w:t>%</w:t>
      </w:r>
      <w:r w:rsidRPr="007550F1">
        <w:rPr>
          <w:rFonts w:eastAsia="SimSun" w:hint="eastAsia"/>
          <w:color w:val="000000" w:themeColor="text1"/>
          <w:sz w:val="24"/>
          <w:szCs w:val="24"/>
          <w:lang w:val="en-GB" w:eastAsia="zh-CN"/>
        </w:rPr>
        <w:t>。</w:t>
      </w:r>
    </w:p>
    <w:p w14:paraId="682173BC" w14:textId="77777777" w:rsidR="00284442" w:rsidRPr="00EB0A87" w:rsidRDefault="00284442" w:rsidP="004D66B1">
      <w:pPr>
        <w:widowControl w:val="0"/>
        <w:overflowPunct w:val="0"/>
        <w:rPr>
          <w:rFonts w:ascii="KaiTi" w:eastAsia="STKaiti" w:hAnsi="KaiTi"/>
          <w:iCs/>
          <w:sz w:val="24"/>
          <w:szCs w:val="24"/>
          <w:lang w:eastAsia="zh-CN"/>
        </w:rPr>
      </w:pPr>
    </w:p>
    <w:p w14:paraId="17C89656" w14:textId="3881D6FD" w:rsidR="007550F1" w:rsidRPr="00052E56" w:rsidRDefault="007550F1" w:rsidP="004D66B1">
      <w:pPr>
        <w:widowControl w:val="0"/>
        <w:overflowPunct w:val="0"/>
        <w:rPr>
          <w:rFonts w:ascii="STKaiti" w:eastAsia="STKaiti" w:hAnsi="STKaiti"/>
          <w:iCs/>
          <w:sz w:val="24"/>
          <w:szCs w:val="24"/>
          <w:lang w:eastAsia="zh-CN"/>
        </w:rPr>
      </w:pPr>
      <w:r w:rsidRPr="007550F1">
        <w:rPr>
          <w:rFonts w:ascii="STKaiti" w:eastAsia="STKaiti" w:hAnsi="STKaiti" w:hint="eastAsia"/>
          <w:iCs/>
          <w:sz w:val="24"/>
          <w:szCs w:val="24"/>
          <w:lang w:eastAsia="zh-CN"/>
        </w:rPr>
        <w:t>住宅和商用空调维修</w:t>
      </w:r>
    </w:p>
    <w:p w14:paraId="55BED312" w14:textId="77777777" w:rsidR="00284442" w:rsidRPr="007550F1" w:rsidRDefault="00284442" w:rsidP="004D66B1">
      <w:pPr>
        <w:widowControl w:val="0"/>
        <w:overflowPunct w:val="0"/>
        <w:rPr>
          <w:rFonts w:eastAsia="SimSun"/>
          <w:sz w:val="24"/>
          <w:szCs w:val="24"/>
        </w:rPr>
      </w:pPr>
    </w:p>
    <w:p w14:paraId="053C1CE4" w14:textId="351DF9F9" w:rsidR="007550F1" w:rsidRPr="007550F1" w:rsidRDefault="007550F1" w:rsidP="004D66B1">
      <w:pPr>
        <w:widowControl w:val="0"/>
        <w:numPr>
          <w:ilvl w:val="0"/>
          <w:numId w:val="1"/>
        </w:numPr>
        <w:tabs>
          <w:tab w:val="clear" w:pos="1135"/>
          <w:tab w:val="num" w:pos="0"/>
        </w:tabs>
        <w:overflowPunct w:val="0"/>
        <w:spacing w:after="240"/>
        <w:ind w:left="0"/>
        <w:outlineLvl w:val="0"/>
        <w:rPr>
          <w:rFonts w:eastAsia="SimSun"/>
          <w:color w:val="000000" w:themeColor="text1"/>
          <w:sz w:val="24"/>
          <w:szCs w:val="24"/>
          <w:lang w:val="en-GB" w:eastAsia="zh-CN"/>
        </w:rPr>
      </w:pPr>
      <w:r w:rsidRPr="007550F1">
        <w:rPr>
          <w:rFonts w:eastAsia="SimSun" w:hint="eastAsia"/>
          <w:color w:val="000000" w:themeColor="text1"/>
          <w:sz w:val="24"/>
          <w:szCs w:val="24"/>
          <w:lang w:val="en-GB" w:eastAsia="zh-CN"/>
        </w:rPr>
        <w:t>住宅空调行业包含</w:t>
      </w:r>
      <w:r w:rsidRPr="007550F1">
        <w:rPr>
          <w:rFonts w:eastAsia="SimSun" w:hint="eastAsia"/>
          <w:color w:val="000000" w:themeColor="text1"/>
          <w:sz w:val="24"/>
          <w:szCs w:val="24"/>
          <w:lang w:val="en-GB" w:eastAsia="zh-CN"/>
        </w:rPr>
        <w:t>1</w:t>
      </w:r>
      <w:r w:rsidRPr="007550F1">
        <w:rPr>
          <w:rFonts w:eastAsia="SimSun"/>
          <w:color w:val="000000" w:themeColor="text1"/>
          <w:sz w:val="24"/>
          <w:szCs w:val="24"/>
          <w:lang w:val="en-GB" w:eastAsia="zh-CN"/>
        </w:rPr>
        <w:t>53</w:t>
      </w:r>
      <w:r w:rsidRPr="007550F1">
        <w:rPr>
          <w:rFonts w:eastAsia="SimSun" w:hint="eastAsia"/>
          <w:color w:val="000000" w:themeColor="text1"/>
          <w:sz w:val="24"/>
          <w:szCs w:val="24"/>
          <w:lang w:val="en-GB" w:eastAsia="zh-CN"/>
        </w:rPr>
        <w:t>万台单体式和分体式空调机，</w:t>
      </w:r>
      <w:r w:rsidRPr="007550F1">
        <w:rPr>
          <w:rFonts w:eastAsia="SimSun" w:hint="eastAsia"/>
          <w:color w:val="000000" w:themeColor="text1"/>
          <w:sz w:val="24"/>
          <w:szCs w:val="24"/>
          <w:lang w:val="en-GB" w:eastAsia="zh-CN"/>
        </w:rPr>
        <w:t>2</w:t>
      </w:r>
      <w:r w:rsidRPr="007550F1">
        <w:rPr>
          <w:rFonts w:eastAsia="SimSun"/>
          <w:color w:val="000000" w:themeColor="text1"/>
          <w:sz w:val="24"/>
          <w:szCs w:val="24"/>
          <w:lang w:val="en-GB" w:eastAsia="zh-CN"/>
        </w:rPr>
        <w:t>022</w:t>
      </w:r>
      <w:r w:rsidRPr="007550F1">
        <w:rPr>
          <w:rFonts w:eastAsia="SimSun" w:hint="eastAsia"/>
          <w:color w:val="000000" w:themeColor="text1"/>
          <w:sz w:val="24"/>
          <w:szCs w:val="24"/>
          <w:lang w:val="en-GB" w:eastAsia="zh-CN"/>
        </w:rPr>
        <w:t>年，无论是按</w:t>
      </w:r>
      <w:r w:rsidR="00B25409">
        <w:rPr>
          <w:rFonts w:eastAsia="SimSun" w:hint="eastAsia"/>
          <w:color w:val="000000" w:themeColor="text1"/>
          <w:sz w:val="24"/>
          <w:szCs w:val="24"/>
          <w:lang w:val="en-GB" w:eastAsia="zh-CN"/>
        </w:rPr>
        <w:t>吨二氧化碳当量</w:t>
      </w:r>
      <w:r w:rsidRPr="007550F1">
        <w:rPr>
          <w:rFonts w:eastAsia="SimSun" w:hint="eastAsia"/>
          <w:color w:val="000000" w:themeColor="text1"/>
          <w:sz w:val="24"/>
          <w:szCs w:val="24"/>
          <w:lang w:val="en-GB" w:eastAsia="zh-CN"/>
        </w:rPr>
        <w:t>计算还是按公吨计算，其氢氟碳化物消费量均在各次级行业中位居第二。调查显示，单体式空调机使用</w:t>
      </w:r>
      <w:r w:rsidRPr="007550F1">
        <w:rPr>
          <w:rFonts w:eastAsia="SimSun" w:hint="eastAsia"/>
          <w:color w:val="000000" w:themeColor="text1"/>
          <w:sz w:val="24"/>
          <w:szCs w:val="24"/>
          <w:lang w:val="en-GB" w:eastAsia="zh-CN"/>
        </w:rPr>
        <w:t>H</w:t>
      </w:r>
      <w:r w:rsidRPr="007550F1">
        <w:rPr>
          <w:rFonts w:eastAsia="SimSun"/>
          <w:color w:val="000000" w:themeColor="text1"/>
          <w:sz w:val="24"/>
          <w:szCs w:val="24"/>
          <w:lang w:val="en-GB" w:eastAsia="zh-CN"/>
        </w:rPr>
        <w:t>CFC-22</w:t>
      </w:r>
      <w:r w:rsidRPr="007550F1">
        <w:rPr>
          <w:rFonts w:eastAsia="SimSun" w:hint="eastAsia"/>
          <w:color w:val="000000" w:themeColor="text1"/>
          <w:sz w:val="24"/>
          <w:szCs w:val="24"/>
          <w:lang w:val="en-GB" w:eastAsia="zh-CN"/>
        </w:rPr>
        <w:t>、</w:t>
      </w:r>
      <w:r w:rsidRPr="007550F1">
        <w:rPr>
          <w:rFonts w:eastAsia="SimSun" w:hint="eastAsia"/>
          <w:color w:val="000000" w:themeColor="text1"/>
          <w:sz w:val="24"/>
          <w:szCs w:val="24"/>
          <w:lang w:val="en-GB" w:eastAsia="zh-CN"/>
        </w:rPr>
        <w:t>H</w:t>
      </w:r>
      <w:r w:rsidRPr="007550F1">
        <w:rPr>
          <w:rFonts w:eastAsia="SimSun"/>
          <w:color w:val="000000" w:themeColor="text1"/>
          <w:sz w:val="24"/>
          <w:szCs w:val="24"/>
          <w:lang w:val="en-GB" w:eastAsia="zh-CN"/>
        </w:rPr>
        <w:t>FC-32</w:t>
      </w:r>
      <w:r w:rsidRPr="007550F1">
        <w:rPr>
          <w:rFonts w:eastAsia="SimSun" w:hint="eastAsia"/>
          <w:color w:val="000000" w:themeColor="text1"/>
          <w:sz w:val="24"/>
          <w:szCs w:val="24"/>
          <w:lang w:val="en-GB" w:eastAsia="zh-CN"/>
        </w:rPr>
        <w:t>、</w:t>
      </w:r>
      <w:r w:rsidRPr="007550F1">
        <w:rPr>
          <w:rFonts w:eastAsia="SimSun" w:hint="eastAsia"/>
          <w:color w:val="000000" w:themeColor="text1"/>
          <w:sz w:val="24"/>
          <w:szCs w:val="24"/>
          <w:lang w:val="en-GB" w:eastAsia="zh-CN"/>
        </w:rPr>
        <w:t>R</w:t>
      </w:r>
      <w:r w:rsidRPr="007550F1">
        <w:rPr>
          <w:rFonts w:eastAsia="SimSun"/>
          <w:color w:val="000000" w:themeColor="text1"/>
          <w:sz w:val="24"/>
          <w:szCs w:val="24"/>
          <w:lang w:val="en-GB" w:eastAsia="zh-CN"/>
        </w:rPr>
        <w:t>-407C</w:t>
      </w:r>
      <w:r w:rsidRPr="007550F1">
        <w:rPr>
          <w:rFonts w:eastAsia="SimSun" w:hint="eastAsia"/>
          <w:color w:val="000000" w:themeColor="text1"/>
          <w:sz w:val="24"/>
          <w:szCs w:val="24"/>
          <w:lang w:val="en-GB" w:eastAsia="zh-CN"/>
        </w:rPr>
        <w:t>或</w:t>
      </w:r>
      <w:r w:rsidRPr="007550F1">
        <w:rPr>
          <w:rFonts w:eastAsia="SimSun" w:hint="eastAsia"/>
          <w:color w:val="000000" w:themeColor="text1"/>
          <w:sz w:val="24"/>
          <w:szCs w:val="24"/>
          <w:lang w:val="en-GB" w:eastAsia="zh-CN"/>
        </w:rPr>
        <w:t>R</w:t>
      </w:r>
      <w:r w:rsidRPr="007550F1">
        <w:rPr>
          <w:rFonts w:eastAsia="SimSun"/>
          <w:color w:val="000000" w:themeColor="text1"/>
          <w:sz w:val="24"/>
          <w:szCs w:val="24"/>
          <w:lang w:val="en-GB" w:eastAsia="zh-CN"/>
        </w:rPr>
        <w:t>-410A</w:t>
      </w:r>
      <w:r w:rsidRPr="007550F1">
        <w:rPr>
          <w:rFonts w:eastAsia="SimSun" w:hint="eastAsia"/>
          <w:color w:val="000000" w:themeColor="text1"/>
          <w:sz w:val="24"/>
          <w:szCs w:val="24"/>
          <w:lang w:val="en-GB" w:eastAsia="zh-CN"/>
        </w:rPr>
        <w:t>，而分体式空调机仅使用</w:t>
      </w:r>
      <w:r w:rsidRPr="007550F1">
        <w:rPr>
          <w:rFonts w:eastAsia="SimSun" w:hint="eastAsia"/>
          <w:color w:val="000000" w:themeColor="text1"/>
          <w:sz w:val="24"/>
          <w:szCs w:val="24"/>
          <w:lang w:val="en-GB" w:eastAsia="zh-CN"/>
        </w:rPr>
        <w:t>R</w:t>
      </w:r>
      <w:r w:rsidRPr="007550F1">
        <w:rPr>
          <w:rFonts w:eastAsia="SimSun"/>
          <w:color w:val="000000" w:themeColor="text1"/>
          <w:sz w:val="24"/>
          <w:szCs w:val="24"/>
          <w:lang w:val="en-GB" w:eastAsia="zh-CN"/>
        </w:rPr>
        <w:t>-410A</w:t>
      </w:r>
      <w:r w:rsidRPr="007550F1">
        <w:rPr>
          <w:rFonts w:eastAsia="SimSun" w:hint="eastAsia"/>
          <w:color w:val="000000" w:themeColor="text1"/>
          <w:sz w:val="24"/>
          <w:szCs w:val="24"/>
          <w:lang w:val="en-GB" w:eastAsia="zh-CN"/>
        </w:rPr>
        <w:t>。住宅空调机同时使用氟氯烃和氢氟碳化物的情况如下：</w:t>
      </w:r>
      <w:r w:rsidRPr="007550F1">
        <w:rPr>
          <w:rFonts w:eastAsia="SimSun" w:hint="eastAsia"/>
          <w:color w:val="000000" w:themeColor="text1"/>
          <w:sz w:val="24"/>
          <w:szCs w:val="24"/>
          <w:lang w:val="en-GB" w:eastAsia="zh-CN"/>
        </w:rPr>
        <w:t>R</w:t>
      </w:r>
      <w:r w:rsidRPr="007550F1">
        <w:rPr>
          <w:rFonts w:eastAsia="SimSun"/>
          <w:color w:val="000000" w:themeColor="text1"/>
          <w:sz w:val="24"/>
          <w:szCs w:val="24"/>
          <w:lang w:val="en-GB" w:eastAsia="zh-CN"/>
        </w:rPr>
        <w:t>-410A</w:t>
      </w:r>
      <w:r w:rsidRPr="007550F1">
        <w:rPr>
          <w:rFonts w:eastAsia="SimSun" w:hint="eastAsia"/>
          <w:color w:val="000000" w:themeColor="text1"/>
          <w:sz w:val="24"/>
          <w:szCs w:val="24"/>
          <w:lang w:val="en-GB" w:eastAsia="zh-CN"/>
        </w:rPr>
        <w:t>（</w:t>
      </w:r>
      <w:r w:rsidRPr="007550F1">
        <w:rPr>
          <w:rFonts w:eastAsia="SimSun" w:hint="eastAsia"/>
          <w:color w:val="000000" w:themeColor="text1"/>
          <w:sz w:val="24"/>
          <w:szCs w:val="24"/>
          <w:lang w:val="en-GB" w:eastAsia="zh-CN"/>
        </w:rPr>
        <w:t>5</w:t>
      </w:r>
      <w:r w:rsidRPr="007550F1">
        <w:rPr>
          <w:rFonts w:eastAsia="SimSun"/>
          <w:color w:val="000000" w:themeColor="text1"/>
          <w:sz w:val="24"/>
          <w:szCs w:val="24"/>
          <w:lang w:val="en-GB" w:eastAsia="zh-CN"/>
        </w:rPr>
        <w:t>6%</w:t>
      </w:r>
      <w:r w:rsidRPr="007550F1">
        <w:rPr>
          <w:rFonts w:eastAsia="SimSun" w:hint="eastAsia"/>
          <w:color w:val="000000" w:themeColor="text1"/>
          <w:sz w:val="24"/>
          <w:szCs w:val="24"/>
          <w:lang w:val="en-GB" w:eastAsia="zh-CN"/>
        </w:rPr>
        <w:t>）、</w:t>
      </w:r>
      <w:r w:rsidRPr="007550F1">
        <w:rPr>
          <w:rFonts w:eastAsia="SimSun" w:hint="eastAsia"/>
          <w:color w:val="000000" w:themeColor="text1"/>
          <w:sz w:val="24"/>
          <w:szCs w:val="24"/>
          <w:lang w:val="en-GB" w:eastAsia="zh-CN"/>
        </w:rPr>
        <w:t>H</w:t>
      </w:r>
      <w:r w:rsidRPr="007550F1">
        <w:rPr>
          <w:rFonts w:eastAsia="SimSun"/>
          <w:color w:val="000000" w:themeColor="text1"/>
          <w:sz w:val="24"/>
          <w:szCs w:val="24"/>
          <w:lang w:val="en-GB" w:eastAsia="zh-CN"/>
        </w:rPr>
        <w:t>CFC-22</w:t>
      </w:r>
      <w:r w:rsidRPr="007550F1">
        <w:rPr>
          <w:rFonts w:eastAsia="SimSun" w:hint="eastAsia"/>
          <w:color w:val="000000" w:themeColor="text1"/>
          <w:sz w:val="24"/>
          <w:szCs w:val="24"/>
          <w:lang w:val="en-GB" w:eastAsia="zh-CN"/>
        </w:rPr>
        <w:t>（</w:t>
      </w:r>
      <w:r w:rsidRPr="007550F1">
        <w:rPr>
          <w:rFonts w:eastAsia="SimSun"/>
          <w:color w:val="000000" w:themeColor="text1"/>
          <w:sz w:val="24"/>
          <w:szCs w:val="24"/>
          <w:lang w:val="en-GB" w:eastAsia="zh-CN"/>
        </w:rPr>
        <w:t>30%</w:t>
      </w:r>
      <w:r w:rsidRPr="007550F1">
        <w:rPr>
          <w:rFonts w:eastAsia="SimSun" w:hint="eastAsia"/>
          <w:color w:val="000000" w:themeColor="text1"/>
          <w:sz w:val="24"/>
          <w:szCs w:val="24"/>
          <w:lang w:val="en-GB" w:eastAsia="zh-CN"/>
        </w:rPr>
        <w:t>）</w:t>
      </w:r>
      <w:r w:rsidR="0091012D">
        <w:rPr>
          <w:rFonts w:eastAsia="SimSun" w:hint="eastAsia"/>
          <w:color w:val="000000" w:themeColor="text1"/>
          <w:sz w:val="24"/>
          <w:szCs w:val="24"/>
          <w:lang w:val="en-GB" w:eastAsia="zh-CN"/>
        </w:rPr>
        <w:t>、</w:t>
      </w:r>
      <w:r w:rsidR="0091012D">
        <w:rPr>
          <w:rFonts w:eastAsia="SimSun" w:hint="eastAsia"/>
          <w:color w:val="000000" w:themeColor="text1"/>
          <w:sz w:val="24"/>
          <w:szCs w:val="24"/>
          <w:lang w:val="en-GB" w:eastAsia="zh-CN"/>
        </w:rPr>
        <w:t>H</w:t>
      </w:r>
      <w:r w:rsidR="0091012D">
        <w:rPr>
          <w:rFonts w:eastAsia="SimSun"/>
          <w:color w:val="000000" w:themeColor="text1"/>
          <w:sz w:val="24"/>
          <w:szCs w:val="24"/>
          <w:lang w:val="en-GB" w:eastAsia="zh-CN"/>
        </w:rPr>
        <w:t>FC-22</w:t>
      </w:r>
      <w:r w:rsidR="0091012D">
        <w:rPr>
          <w:rFonts w:eastAsia="SimSun" w:hint="eastAsia"/>
          <w:color w:val="000000" w:themeColor="text1"/>
          <w:sz w:val="24"/>
          <w:szCs w:val="24"/>
          <w:lang w:val="en-GB" w:eastAsia="zh-CN"/>
        </w:rPr>
        <w:t>（</w:t>
      </w:r>
      <w:r w:rsidR="0091012D">
        <w:rPr>
          <w:rFonts w:eastAsia="SimSun" w:hint="eastAsia"/>
          <w:color w:val="000000" w:themeColor="text1"/>
          <w:sz w:val="24"/>
          <w:szCs w:val="24"/>
          <w:lang w:val="en-GB" w:eastAsia="zh-CN"/>
        </w:rPr>
        <w:t>3</w:t>
      </w:r>
      <w:r w:rsidR="0091012D">
        <w:rPr>
          <w:rFonts w:eastAsia="SimSun"/>
          <w:color w:val="000000" w:themeColor="text1"/>
          <w:sz w:val="24"/>
          <w:szCs w:val="24"/>
          <w:lang w:val="en-GB" w:eastAsia="zh-CN"/>
        </w:rPr>
        <w:t>0%</w:t>
      </w:r>
      <w:r w:rsidR="0091012D">
        <w:rPr>
          <w:rFonts w:eastAsia="SimSun" w:hint="eastAsia"/>
          <w:color w:val="000000" w:themeColor="text1"/>
          <w:sz w:val="24"/>
          <w:szCs w:val="24"/>
          <w:lang w:val="en-GB" w:eastAsia="zh-CN"/>
        </w:rPr>
        <w:t>）</w:t>
      </w:r>
      <w:r w:rsidRPr="007550F1">
        <w:rPr>
          <w:rFonts w:eastAsia="SimSun" w:hint="eastAsia"/>
          <w:color w:val="000000" w:themeColor="text1"/>
          <w:sz w:val="24"/>
          <w:szCs w:val="24"/>
          <w:lang w:val="en-GB" w:eastAsia="zh-CN"/>
        </w:rPr>
        <w:t>及</w:t>
      </w:r>
      <w:r w:rsidRPr="007550F1">
        <w:rPr>
          <w:rFonts w:eastAsia="SimSun" w:hint="eastAsia"/>
          <w:color w:val="000000" w:themeColor="text1"/>
          <w:sz w:val="24"/>
          <w:szCs w:val="24"/>
          <w:lang w:val="en-GB" w:eastAsia="zh-CN"/>
        </w:rPr>
        <w:t>R</w:t>
      </w:r>
      <w:r w:rsidRPr="007550F1">
        <w:rPr>
          <w:rFonts w:eastAsia="SimSun"/>
          <w:color w:val="000000" w:themeColor="text1"/>
          <w:sz w:val="24"/>
          <w:szCs w:val="24"/>
          <w:lang w:val="en-GB" w:eastAsia="zh-CN"/>
        </w:rPr>
        <w:t>-407C</w:t>
      </w:r>
      <w:r w:rsidRPr="007550F1">
        <w:rPr>
          <w:rFonts w:eastAsia="SimSun" w:hint="eastAsia"/>
          <w:color w:val="000000" w:themeColor="text1"/>
          <w:sz w:val="24"/>
          <w:szCs w:val="24"/>
          <w:lang w:val="en-GB" w:eastAsia="zh-CN"/>
        </w:rPr>
        <w:t>（</w:t>
      </w:r>
      <w:r w:rsidRPr="007550F1">
        <w:rPr>
          <w:rFonts w:eastAsia="SimSun" w:hint="eastAsia"/>
          <w:color w:val="000000" w:themeColor="text1"/>
          <w:sz w:val="24"/>
          <w:szCs w:val="24"/>
          <w:lang w:val="en-GB" w:eastAsia="zh-CN"/>
        </w:rPr>
        <w:t>1</w:t>
      </w:r>
      <w:r w:rsidRPr="007550F1">
        <w:rPr>
          <w:rFonts w:eastAsia="SimSun"/>
          <w:color w:val="000000" w:themeColor="text1"/>
          <w:sz w:val="24"/>
          <w:szCs w:val="24"/>
          <w:lang w:val="en-GB" w:eastAsia="zh-CN"/>
        </w:rPr>
        <w:t>%</w:t>
      </w:r>
      <w:r w:rsidRPr="007550F1">
        <w:rPr>
          <w:rFonts w:eastAsia="SimSun" w:hint="eastAsia"/>
          <w:color w:val="000000" w:themeColor="text1"/>
          <w:sz w:val="24"/>
          <w:szCs w:val="24"/>
          <w:lang w:val="en-GB" w:eastAsia="zh-CN"/>
        </w:rPr>
        <w:t>）。分体式空调氢氟碳化物使用量约占该次级行业氢氟碳化物总消费量的</w:t>
      </w:r>
      <w:r w:rsidRPr="007550F1">
        <w:rPr>
          <w:rFonts w:eastAsia="SimSun" w:hint="eastAsia"/>
          <w:color w:val="000000" w:themeColor="text1"/>
          <w:sz w:val="24"/>
          <w:szCs w:val="24"/>
          <w:lang w:val="en-GB" w:eastAsia="zh-CN"/>
        </w:rPr>
        <w:t>1</w:t>
      </w:r>
      <w:r w:rsidRPr="007550F1">
        <w:rPr>
          <w:rFonts w:eastAsia="SimSun"/>
          <w:color w:val="000000" w:themeColor="text1"/>
          <w:sz w:val="24"/>
          <w:szCs w:val="24"/>
          <w:lang w:val="en-GB" w:eastAsia="zh-CN"/>
        </w:rPr>
        <w:t>3%</w:t>
      </w:r>
      <w:r w:rsidRPr="007550F1">
        <w:rPr>
          <w:rFonts w:eastAsia="SimSun" w:hint="eastAsia"/>
          <w:color w:val="000000" w:themeColor="text1"/>
          <w:sz w:val="24"/>
          <w:szCs w:val="24"/>
          <w:lang w:val="en-GB" w:eastAsia="zh-CN"/>
        </w:rPr>
        <w:t>。在住宅空调市场上，取代</w:t>
      </w:r>
      <w:r w:rsidRPr="007550F1">
        <w:rPr>
          <w:rFonts w:eastAsia="SimSun" w:hint="eastAsia"/>
          <w:color w:val="000000" w:themeColor="text1"/>
          <w:sz w:val="24"/>
          <w:szCs w:val="24"/>
          <w:lang w:val="en-GB" w:eastAsia="zh-CN"/>
        </w:rPr>
        <w:t>H</w:t>
      </w:r>
      <w:r w:rsidRPr="007550F1">
        <w:rPr>
          <w:rFonts w:eastAsia="SimSun"/>
          <w:color w:val="000000" w:themeColor="text1"/>
          <w:sz w:val="24"/>
          <w:szCs w:val="24"/>
          <w:lang w:val="en-GB" w:eastAsia="zh-CN"/>
        </w:rPr>
        <w:t>CFC-22</w:t>
      </w:r>
      <w:r w:rsidRPr="007550F1">
        <w:rPr>
          <w:rFonts w:eastAsia="SimSun" w:hint="eastAsia"/>
          <w:color w:val="000000" w:themeColor="text1"/>
          <w:sz w:val="24"/>
          <w:szCs w:val="24"/>
          <w:lang w:val="en-GB" w:eastAsia="zh-CN"/>
        </w:rPr>
        <w:t>的制冷剂是</w:t>
      </w:r>
      <w:r w:rsidRPr="007550F1">
        <w:rPr>
          <w:rFonts w:eastAsia="SimSun" w:hint="eastAsia"/>
          <w:color w:val="000000" w:themeColor="text1"/>
          <w:sz w:val="24"/>
          <w:szCs w:val="24"/>
          <w:lang w:val="en-GB" w:eastAsia="zh-CN"/>
        </w:rPr>
        <w:t>R</w:t>
      </w:r>
      <w:r w:rsidRPr="007550F1">
        <w:rPr>
          <w:rFonts w:eastAsia="SimSun"/>
          <w:color w:val="000000" w:themeColor="text1"/>
          <w:sz w:val="24"/>
          <w:szCs w:val="24"/>
          <w:lang w:val="en-GB" w:eastAsia="zh-CN"/>
        </w:rPr>
        <w:t>-410A</w:t>
      </w:r>
      <w:r w:rsidRPr="007550F1">
        <w:rPr>
          <w:rFonts w:eastAsia="SimSun" w:hint="eastAsia"/>
          <w:color w:val="000000" w:themeColor="text1"/>
          <w:sz w:val="24"/>
          <w:szCs w:val="24"/>
          <w:lang w:val="en-GB" w:eastAsia="zh-CN"/>
        </w:rPr>
        <w:t>（在氢氟碳化物总消费量中占很大份额）和</w:t>
      </w:r>
      <w:r w:rsidRPr="007550F1">
        <w:rPr>
          <w:rFonts w:eastAsia="SimSun" w:hint="eastAsia"/>
          <w:color w:val="000000" w:themeColor="text1"/>
          <w:sz w:val="24"/>
          <w:szCs w:val="24"/>
          <w:lang w:val="en-GB" w:eastAsia="zh-CN"/>
        </w:rPr>
        <w:t>H</w:t>
      </w:r>
      <w:r w:rsidRPr="007550F1">
        <w:rPr>
          <w:rFonts w:eastAsia="SimSun"/>
          <w:color w:val="000000" w:themeColor="text1"/>
          <w:sz w:val="24"/>
          <w:szCs w:val="24"/>
          <w:lang w:val="en-GB" w:eastAsia="zh-CN"/>
        </w:rPr>
        <w:t>FC-32</w:t>
      </w:r>
      <w:r w:rsidRPr="007550F1">
        <w:rPr>
          <w:rFonts w:eastAsia="SimSun" w:hint="eastAsia"/>
          <w:color w:val="000000" w:themeColor="text1"/>
          <w:sz w:val="24"/>
          <w:szCs w:val="24"/>
          <w:lang w:val="en-GB" w:eastAsia="zh-CN"/>
        </w:rPr>
        <w:t>（近来开始在柬埔寨取得一定市场份额）。</w:t>
      </w:r>
    </w:p>
    <w:p w14:paraId="6E2CFA6B" w14:textId="0AF677C4" w:rsidR="007550F1" w:rsidRPr="00284442" w:rsidRDefault="007550F1" w:rsidP="004D66B1">
      <w:pPr>
        <w:widowControl w:val="0"/>
        <w:numPr>
          <w:ilvl w:val="0"/>
          <w:numId w:val="1"/>
        </w:numPr>
        <w:tabs>
          <w:tab w:val="clear" w:pos="1135"/>
          <w:tab w:val="num" w:pos="0"/>
        </w:tabs>
        <w:overflowPunct w:val="0"/>
        <w:ind w:left="0"/>
        <w:outlineLvl w:val="0"/>
        <w:rPr>
          <w:rFonts w:eastAsia="SimSun"/>
          <w:color w:val="000000" w:themeColor="text1"/>
          <w:sz w:val="24"/>
          <w:szCs w:val="24"/>
          <w:lang w:val="en-GB" w:eastAsia="zh-CN"/>
        </w:rPr>
      </w:pPr>
      <w:r w:rsidRPr="007550F1">
        <w:rPr>
          <w:rFonts w:eastAsia="SimSun" w:hint="eastAsia"/>
          <w:sz w:val="24"/>
          <w:szCs w:val="24"/>
          <w:lang w:eastAsia="zh-CN"/>
        </w:rPr>
        <w:t>商用空调次级行业包含制冷量从</w:t>
      </w:r>
      <w:r w:rsidRPr="007550F1">
        <w:rPr>
          <w:rFonts w:eastAsia="SimSun" w:hint="eastAsia"/>
          <w:sz w:val="24"/>
          <w:szCs w:val="24"/>
          <w:lang w:eastAsia="zh-CN"/>
        </w:rPr>
        <w:t>1</w:t>
      </w:r>
      <w:r w:rsidRPr="007550F1">
        <w:rPr>
          <w:rFonts w:eastAsia="SimSun"/>
          <w:sz w:val="24"/>
          <w:szCs w:val="24"/>
          <w:lang w:eastAsia="zh-CN"/>
        </w:rPr>
        <w:t>00</w:t>
      </w:r>
      <w:r w:rsidRPr="007550F1">
        <w:rPr>
          <w:rFonts w:eastAsia="SimSun" w:hint="eastAsia"/>
          <w:sz w:val="24"/>
          <w:szCs w:val="24"/>
          <w:lang w:eastAsia="zh-CN"/>
        </w:rPr>
        <w:t>马力到</w:t>
      </w:r>
      <w:r w:rsidRPr="007550F1">
        <w:rPr>
          <w:rFonts w:eastAsia="SimSun" w:hint="eastAsia"/>
          <w:sz w:val="24"/>
          <w:szCs w:val="24"/>
          <w:lang w:eastAsia="zh-CN"/>
        </w:rPr>
        <w:t>1</w:t>
      </w:r>
      <w:r w:rsidRPr="007550F1">
        <w:rPr>
          <w:rFonts w:eastAsia="SimSun"/>
          <w:sz w:val="24"/>
          <w:szCs w:val="24"/>
          <w:lang w:eastAsia="zh-CN"/>
        </w:rPr>
        <w:t>,000</w:t>
      </w:r>
      <w:r w:rsidRPr="007550F1">
        <w:rPr>
          <w:rFonts w:eastAsia="SimSun" w:hint="eastAsia"/>
          <w:sz w:val="24"/>
          <w:szCs w:val="24"/>
          <w:lang w:eastAsia="zh-CN"/>
        </w:rPr>
        <w:t>马力以上不等的冷风机，这些冷风机使用</w:t>
      </w:r>
      <w:r w:rsidRPr="007550F1">
        <w:rPr>
          <w:rFonts w:eastAsia="SimSun" w:hint="eastAsia"/>
          <w:sz w:val="24"/>
          <w:szCs w:val="24"/>
          <w:lang w:eastAsia="zh-CN"/>
        </w:rPr>
        <w:t>H</w:t>
      </w:r>
      <w:r w:rsidRPr="007550F1">
        <w:rPr>
          <w:rFonts w:eastAsia="SimSun"/>
          <w:sz w:val="24"/>
          <w:szCs w:val="24"/>
          <w:lang w:eastAsia="zh-CN"/>
        </w:rPr>
        <w:t>FC-134</w:t>
      </w:r>
      <w:r w:rsidRPr="007550F1">
        <w:rPr>
          <w:rFonts w:eastAsia="SimSun" w:hint="eastAsia"/>
          <w:sz w:val="24"/>
          <w:szCs w:val="24"/>
          <w:lang w:eastAsia="zh-CN"/>
        </w:rPr>
        <w:t>a</w:t>
      </w:r>
      <w:r w:rsidRPr="007550F1">
        <w:rPr>
          <w:rFonts w:eastAsia="SimSun" w:hint="eastAsia"/>
          <w:sz w:val="24"/>
          <w:szCs w:val="24"/>
          <w:lang w:eastAsia="zh-CN"/>
        </w:rPr>
        <w:t>（</w:t>
      </w:r>
      <w:r w:rsidRPr="007550F1">
        <w:rPr>
          <w:rFonts w:eastAsia="SimSun" w:hint="eastAsia"/>
          <w:sz w:val="24"/>
          <w:szCs w:val="24"/>
          <w:lang w:eastAsia="zh-CN"/>
        </w:rPr>
        <w:t>4</w:t>
      </w:r>
      <w:r w:rsidRPr="007550F1">
        <w:rPr>
          <w:rFonts w:eastAsia="SimSun"/>
          <w:sz w:val="24"/>
          <w:szCs w:val="24"/>
          <w:lang w:eastAsia="zh-CN"/>
        </w:rPr>
        <w:t>5%</w:t>
      </w:r>
      <w:r w:rsidRPr="007550F1">
        <w:rPr>
          <w:rFonts w:eastAsia="SimSun" w:hint="eastAsia"/>
          <w:sz w:val="24"/>
          <w:szCs w:val="24"/>
          <w:lang w:eastAsia="zh-CN"/>
        </w:rPr>
        <w:t>）、</w:t>
      </w:r>
      <w:r w:rsidRPr="007550F1">
        <w:rPr>
          <w:rFonts w:eastAsia="SimSun" w:hint="eastAsia"/>
          <w:sz w:val="24"/>
          <w:szCs w:val="24"/>
          <w:lang w:eastAsia="zh-CN"/>
        </w:rPr>
        <w:t>H</w:t>
      </w:r>
      <w:r w:rsidRPr="007550F1">
        <w:rPr>
          <w:rFonts w:eastAsia="SimSun"/>
          <w:sz w:val="24"/>
          <w:szCs w:val="24"/>
          <w:lang w:eastAsia="zh-CN"/>
        </w:rPr>
        <w:t>CFC-22</w:t>
      </w:r>
      <w:r w:rsidRPr="007550F1">
        <w:rPr>
          <w:rFonts w:eastAsia="SimSun" w:hint="eastAsia"/>
          <w:sz w:val="24"/>
          <w:szCs w:val="24"/>
          <w:lang w:eastAsia="zh-CN"/>
        </w:rPr>
        <w:t>和</w:t>
      </w:r>
      <w:r w:rsidRPr="007550F1">
        <w:rPr>
          <w:rFonts w:eastAsia="SimSun"/>
          <w:sz w:val="24"/>
          <w:szCs w:val="24"/>
          <w:lang w:eastAsia="zh-CN"/>
        </w:rPr>
        <w:t>HCFC-123</w:t>
      </w:r>
      <w:r w:rsidRPr="007550F1">
        <w:rPr>
          <w:rFonts w:eastAsia="SimSun" w:hint="eastAsia"/>
          <w:sz w:val="24"/>
          <w:szCs w:val="24"/>
          <w:lang w:eastAsia="zh-CN"/>
        </w:rPr>
        <w:t>（</w:t>
      </w:r>
      <w:r w:rsidRPr="007550F1">
        <w:rPr>
          <w:rFonts w:eastAsia="SimSun" w:hint="eastAsia"/>
          <w:sz w:val="24"/>
          <w:szCs w:val="24"/>
          <w:lang w:eastAsia="zh-CN"/>
        </w:rPr>
        <w:t>3</w:t>
      </w:r>
      <w:r w:rsidRPr="007550F1">
        <w:rPr>
          <w:rFonts w:eastAsia="SimSun"/>
          <w:sz w:val="24"/>
          <w:szCs w:val="24"/>
          <w:lang w:eastAsia="zh-CN"/>
        </w:rPr>
        <w:t>0%</w:t>
      </w:r>
      <w:r w:rsidRPr="007550F1">
        <w:rPr>
          <w:rFonts w:eastAsia="SimSun" w:hint="eastAsia"/>
          <w:sz w:val="24"/>
          <w:szCs w:val="24"/>
          <w:lang w:eastAsia="zh-CN"/>
        </w:rPr>
        <w:t>）及</w:t>
      </w:r>
      <w:r w:rsidRPr="007550F1">
        <w:rPr>
          <w:rFonts w:eastAsia="SimSun" w:hint="eastAsia"/>
          <w:sz w:val="24"/>
          <w:szCs w:val="24"/>
          <w:lang w:eastAsia="zh-CN"/>
        </w:rPr>
        <w:t>R</w:t>
      </w:r>
      <w:r w:rsidRPr="007550F1">
        <w:rPr>
          <w:rFonts w:eastAsia="SimSun"/>
          <w:sz w:val="24"/>
          <w:szCs w:val="24"/>
          <w:lang w:eastAsia="zh-CN"/>
        </w:rPr>
        <w:t>-410A</w:t>
      </w:r>
      <w:r w:rsidRPr="007550F1">
        <w:rPr>
          <w:rFonts w:eastAsia="SimSun" w:hint="eastAsia"/>
          <w:sz w:val="24"/>
          <w:szCs w:val="24"/>
          <w:lang w:eastAsia="zh-CN"/>
        </w:rPr>
        <w:t>（</w:t>
      </w:r>
      <w:r w:rsidRPr="007550F1">
        <w:rPr>
          <w:rFonts w:eastAsia="SimSun" w:hint="eastAsia"/>
          <w:sz w:val="24"/>
          <w:szCs w:val="24"/>
          <w:lang w:eastAsia="zh-CN"/>
        </w:rPr>
        <w:t>2</w:t>
      </w:r>
      <w:r w:rsidRPr="007550F1">
        <w:rPr>
          <w:rFonts w:eastAsia="SimSun"/>
          <w:sz w:val="24"/>
          <w:szCs w:val="24"/>
          <w:lang w:eastAsia="zh-CN"/>
        </w:rPr>
        <w:t>5%</w:t>
      </w:r>
      <w:r w:rsidRPr="007550F1">
        <w:rPr>
          <w:rFonts w:eastAsia="SimSun" w:hint="eastAsia"/>
          <w:sz w:val="24"/>
          <w:szCs w:val="24"/>
          <w:lang w:eastAsia="zh-CN"/>
        </w:rPr>
        <w:t>）。</w:t>
      </w:r>
      <w:r w:rsidRPr="007550F1">
        <w:rPr>
          <w:rFonts w:eastAsia="SimSun" w:hint="eastAsia"/>
          <w:sz w:val="24"/>
          <w:szCs w:val="24"/>
          <w:lang w:eastAsia="zh-CN"/>
        </w:rPr>
        <w:t>2</w:t>
      </w:r>
      <w:r w:rsidRPr="007550F1">
        <w:rPr>
          <w:rFonts w:eastAsia="SimSun"/>
          <w:sz w:val="24"/>
          <w:szCs w:val="24"/>
          <w:lang w:eastAsia="zh-CN"/>
        </w:rPr>
        <w:t>022</w:t>
      </w:r>
      <w:r w:rsidRPr="007550F1">
        <w:rPr>
          <w:rFonts w:eastAsia="SimSun" w:hint="eastAsia"/>
          <w:sz w:val="24"/>
          <w:szCs w:val="24"/>
          <w:lang w:eastAsia="zh-CN"/>
        </w:rPr>
        <w:t>年，无论是按</w:t>
      </w:r>
      <w:r w:rsidR="00B25409">
        <w:rPr>
          <w:rFonts w:eastAsia="SimSun" w:hint="eastAsia"/>
          <w:sz w:val="24"/>
          <w:szCs w:val="24"/>
          <w:lang w:eastAsia="zh-CN"/>
        </w:rPr>
        <w:t>吨二氧化碳当量</w:t>
      </w:r>
      <w:r w:rsidRPr="007550F1">
        <w:rPr>
          <w:rFonts w:eastAsia="SimSun" w:hint="eastAsia"/>
          <w:sz w:val="24"/>
          <w:szCs w:val="24"/>
          <w:lang w:eastAsia="zh-CN"/>
        </w:rPr>
        <w:t>计算还是按公吨计算，冷风机均为氢氟碳化物使用量第三大的次级行业。</w:t>
      </w:r>
    </w:p>
    <w:p w14:paraId="5F662A72" w14:textId="77777777" w:rsidR="00284442" w:rsidRPr="007550F1" w:rsidRDefault="00284442" w:rsidP="004D66B1">
      <w:pPr>
        <w:widowControl w:val="0"/>
        <w:overflowPunct w:val="0"/>
        <w:outlineLvl w:val="0"/>
        <w:rPr>
          <w:rFonts w:eastAsia="SimSun"/>
          <w:color w:val="000000" w:themeColor="text1"/>
          <w:sz w:val="24"/>
          <w:szCs w:val="24"/>
          <w:lang w:val="en-GB" w:eastAsia="zh-CN"/>
        </w:rPr>
      </w:pPr>
    </w:p>
    <w:p w14:paraId="4E8FBF6D" w14:textId="77777777" w:rsidR="007550F1" w:rsidRPr="00052E56" w:rsidRDefault="007550F1" w:rsidP="004D66B1">
      <w:pPr>
        <w:widowControl w:val="0"/>
        <w:overflowPunct w:val="0"/>
        <w:rPr>
          <w:rFonts w:ascii="STKaiti" w:eastAsia="STKaiti" w:hAnsi="STKaiti"/>
          <w:iCs/>
          <w:sz w:val="24"/>
          <w:szCs w:val="24"/>
          <w:lang w:eastAsia="zh-CN"/>
        </w:rPr>
      </w:pPr>
      <w:r w:rsidRPr="007550F1">
        <w:rPr>
          <w:rFonts w:ascii="STKaiti" w:eastAsia="STKaiti" w:hAnsi="STKaiti" w:hint="eastAsia"/>
          <w:iCs/>
          <w:sz w:val="24"/>
          <w:szCs w:val="24"/>
          <w:lang w:eastAsia="zh-CN"/>
        </w:rPr>
        <w:t>移动空调维修</w:t>
      </w:r>
    </w:p>
    <w:p w14:paraId="111C571E" w14:textId="77777777" w:rsidR="00284442" w:rsidRPr="007550F1" w:rsidRDefault="00284442" w:rsidP="004D66B1">
      <w:pPr>
        <w:widowControl w:val="0"/>
        <w:overflowPunct w:val="0"/>
        <w:rPr>
          <w:rFonts w:eastAsia="SimSun"/>
          <w:iCs/>
          <w:sz w:val="24"/>
          <w:szCs w:val="24"/>
        </w:rPr>
      </w:pPr>
    </w:p>
    <w:p w14:paraId="7BAF8971" w14:textId="15AFF8E6" w:rsidR="007550F1" w:rsidRPr="00D903F3" w:rsidRDefault="007550F1" w:rsidP="004D66B1">
      <w:pPr>
        <w:widowControl w:val="0"/>
        <w:numPr>
          <w:ilvl w:val="0"/>
          <w:numId w:val="1"/>
        </w:numPr>
        <w:tabs>
          <w:tab w:val="clear" w:pos="1135"/>
          <w:tab w:val="num" w:pos="0"/>
        </w:tabs>
        <w:overflowPunct w:val="0"/>
        <w:ind w:left="0"/>
        <w:outlineLvl w:val="0"/>
        <w:rPr>
          <w:rFonts w:eastAsia="SimSun"/>
          <w:color w:val="000000" w:themeColor="text1"/>
          <w:sz w:val="24"/>
          <w:szCs w:val="24"/>
          <w:lang w:val="en-GB" w:eastAsia="zh-CN" w:bidi="he-IL"/>
        </w:rPr>
      </w:pPr>
      <w:r w:rsidRPr="007550F1">
        <w:rPr>
          <w:rFonts w:eastAsia="SimSun" w:hint="eastAsia"/>
          <w:color w:val="000000" w:themeColor="text1"/>
          <w:sz w:val="24"/>
          <w:szCs w:val="24"/>
          <w:lang w:val="en-GB" w:eastAsia="zh-CN" w:bidi="he-IL"/>
        </w:rPr>
        <w:t>移动空调维修次级行业仅使用</w:t>
      </w:r>
      <w:r w:rsidRPr="007550F1">
        <w:rPr>
          <w:rFonts w:eastAsia="SimSun" w:hint="eastAsia"/>
          <w:color w:val="000000" w:themeColor="text1"/>
          <w:sz w:val="24"/>
          <w:szCs w:val="24"/>
          <w:lang w:val="en-GB" w:eastAsia="zh-CN" w:bidi="he-IL"/>
        </w:rPr>
        <w:t>H</w:t>
      </w:r>
      <w:r w:rsidRPr="007550F1">
        <w:rPr>
          <w:rFonts w:eastAsia="SimSun"/>
          <w:color w:val="000000" w:themeColor="text1"/>
          <w:sz w:val="24"/>
          <w:szCs w:val="24"/>
          <w:lang w:val="en-GB" w:eastAsia="zh-CN" w:bidi="he-IL"/>
        </w:rPr>
        <w:t>FC-134</w:t>
      </w:r>
      <w:r w:rsidRPr="007550F1">
        <w:rPr>
          <w:rFonts w:eastAsia="SimSun" w:hint="eastAsia"/>
          <w:color w:val="000000" w:themeColor="text1"/>
          <w:sz w:val="24"/>
          <w:szCs w:val="24"/>
          <w:lang w:val="en-GB" w:eastAsia="zh-CN" w:bidi="he-IL"/>
        </w:rPr>
        <w:t>a</w:t>
      </w:r>
      <w:r w:rsidRPr="007550F1">
        <w:rPr>
          <w:rFonts w:eastAsia="SimSun" w:hint="eastAsia"/>
          <w:color w:val="000000" w:themeColor="text1"/>
          <w:sz w:val="24"/>
          <w:szCs w:val="24"/>
          <w:lang w:val="en-GB" w:eastAsia="zh-CN" w:bidi="he-IL"/>
        </w:rPr>
        <w:t>。</w:t>
      </w:r>
      <w:r w:rsidRPr="007550F1">
        <w:rPr>
          <w:rFonts w:eastAsia="SimSun" w:hint="eastAsia"/>
          <w:color w:val="000000" w:themeColor="text1"/>
          <w:sz w:val="24"/>
          <w:szCs w:val="24"/>
          <w:lang w:val="en-GB" w:eastAsia="zh-CN" w:bidi="he-IL"/>
        </w:rPr>
        <w:t>2</w:t>
      </w:r>
      <w:r w:rsidRPr="007550F1">
        <w:rPr>
          <w:rFonts w:eastAsia="SimSun"/>
          <w:color w:val="000000" w:themeColor="text1"/>
          <w:sz w:val="24"/>
          <w:szCs w:val="24"/>
          <w:lang w:val="en-GB" w:eastAsia="zh-CN" w:bidi="he-IL"/>
        </w:rPr>
        <w:t>022</w:t>
      </w:r>
      <w:r w:rsidRPr="007550F1">
        <w:rPr>
          <w:rFonts w:eastAsia="SimSun" w:hint="eastAsia"/>
          <w:color w:val="000000" w:themeColor="text1"/>
          <w:sz w:val="24"/>
          <w:szCs w:val="24"/>
          <w:lang w:val="en-GB" w:eastAsia="zh-CN" w:bidi="he-IL"/>
        </w:rPr>
        <w:t>年，无论是按</w:t>
      </w:r>
      <w:r w:rsidR="00B25409">
        <w:rPr>
          <w:rFonts w:eastAsia="SimSun" w:hint="eastAsia"/>
          <w:color w:val="000000" w:themeColor="text1"/>
          <w:sz w:val="24"/>
          <w:szCs w:val="24"/>
          <w:lang w:val="en-GB" w:eastAsia="zh-CN" w:bidi="he-IL"/>
        </w:rPr>
        <w:t>吨二氧化碳当量</w:t>
      </w:r>
      <w:r w:rsidRPr="007550F1">
        <w:rPr>
          <w:rFonts w:eastAsia="SimSun" w:hint="eastAsia"/>
          <w:color w:val="000000" w:themeColor="text1"/>
          <w:sz w:val="24"/>
          <w:szCs w:val="24"/>
          <w:lang w:val="en-GB" w:eastAsia="zh-CN" w:bidi="he-IL"/>
        </w:rPr>
        <w:t>计算还是按公吨计算，该行业氢氟碳化物消费量均位居第一。柬埔寨的机动车大多数都是进口二手车。在轻型机动车（例如小型轿车和小型面包车）类别下，约</w:t>
      </w:r>
      <w:r w:rsidRPr="007550F1">
        <w:rPr>
          <w:rFonts w:eastAsia="SimSun" w:hint="eastAsia"/>
          <w:color w:val="000000" w:themeColor="text1"/>
          <w:sz w:val="24"/>
          <w:szCs w:val="24"/>
          <w:lang w:val="en-GB" w:eastAsia="zh-CN" w:bidi="he-IL"/>
        </w:rPr>
        <w:t>5</w:t>
      </w:r>
      <w:r w:rsidRPr="007550F1">
        <w:rPr>
          <w:rFonts w:eastAsia="SimSun"/>
          <w:color w:val="000000" w:themeColor="text1"/>
          <w:sz w:val="24"/>
          <w:szCs w:val="24"/>
          <w:lang w:val="en-GB" w:eastAsia="zh-CN" w:bidi="he-IL"/>
        </w:rPr>
        <w:t>5%</w:t>
      </w:r>
      <w:r w:rsidRPr="007550F1">
        <w:rPr>
          <w:rFonts w:eastAsia="SimSun" w:hint="eastAsia"/>
          <w:color w:val="000000" w:themeColor="text1"/>
          <w:sz w:val="24"/>
          <w:szCs w:val="24"/>
          <w:lang w:val="en-GB" w:eastAsia="zh-CN" w:bidi="he-IL"/>
        </w:rPr>
        <w:t>为进口二手车，其余</w:t>
      </w:r>
      <w:r w:rsidRPr="007550F1">
        <w:rPr>
          <w:rFonts w:eastAsia="SimSun" w:hint="eastAsia"/>
          <w:color w:val="000000" w:themeColor="text1"/>
          <w:sz w:val="24"/>
          <w:szCs w:val="24"/>
          <w:lang w:val="en-GB" w:eastAsia="zh-CN" w:bidi="he-IL"/>
        </w:rPr>
        <w:t>4</w:t>
      </w:r>
      <w:r w:rsidRPr="007550F1">
        <w:rPr>
          <w:rFonts w:eastAsia="SimSun"/>
          <w:color w:val="000000" w:themeColor="text1"/>
          <w:sz w:val="24"/>
          <w:szCs w:val="24"/>
          <w:lang w:val="en-GB" w:eastAsia="zh-CN" w:bidi="he-IL"/>
        </w:rPr>
        <w:t>5%</w:t>
      </w:r>
      <w:r w:rsidRPr="007550F1">
        <w:rPr>
          <w:rFonts w:eastAsia="SimSun" w:hint="eastAsia"/>
          <w:color w:val="000000" w:themeColor="text1"/>
          <w:sz w:val="24"/>
          <w:szCs w:val="24"/>
          <w:lang w:val="en-GB" w:eastAsia="zh-CN" w:bidi="he-IL"/>
        </w:rPr>
        <w:t>为进口新车。在重型机动车类别下，约</w:t>
      </w:r>
      <w:r w:rsidRPr="007550F1">
        <w:rPr>
          <w:rFonts w:eastAsia="SimSun" w:hint="eastAsia"/>
          <w:color w:val="000000" w:themeColor="text1"/>
          <w:sz w:val="24"/>
          <w:szCs w:val="24"/>
          <w:lang w:val="en-GB" w:eastAsia="zh-CN" w:bidi="he-IL"/>
        </w:rPr>
        <w:t>9</w:t>
      </w:r>
      <w:r w:rsidRPr="007550F1">
        <w:rPr>
          <w:rFonts w:eastAsia="SimSun"/>
          <w:color w:val="000000" w:themeColor="text1"/>
          <w:sz w:val="24"/>
          <w:szCs w:val="24"/>
          <w:lang w:val="en-GB" w:eastAsia="zh-CN" w:bidi="he-IL"/>
        </w:rPr>
        <w:t>5%</w:t>
      </w:r>
      <w:r w:rsidRPr="007550F1">
        <w:rPr>
          <w:rFonts w:eastAsia="SimSun" w:hint="eastAsia"/>
          <w:color w:val="000000" w:themeColor="text1"/>
          <w:sz w:val="24"/>
          <w:szCs w:val="24"/>
          <w:lang w:val="en-GB" w:eastAsia="zh-CN" w:bidi="he-IL"/>
        </w:rPr>
        <w:t>的进口车辆是二手车，约</w:t>
      </w:r>
      <w:r w:rsidRPr="007550F1">
        <w:rPr>
          <w:rFonts w:eastAsia="SimSun" w:hint="eastAsia"/>
          <w:color w:val="000000" w:themeColor="text1"/>
          <w:sz w:val="24"/>
          <w:szCs w:val="24"/>
          <w:lang w:val="en-GB" w:eastAsia="zh-CN" w:bidi="he-IL"/>
        </w:rPr>
        <w:t>5</w:t>
      </w:r>
      <w:r w:rsidRPr="007550F1">
        <w:rPr>
          <w:rFonts w:eastAsia="SimSun"/>
          <w:color w:val="000000" w:themeColor="text1"/>
          <w:sz w:val="24"/>
          <w:szCs w:val="24"/>
          <w:lang w:val="en-GB" w:eastAsia="zh-CN" w:bidi="he-IL"/>
        </w:rPr>
        <w:t>%</w:t>
      </w:r>
      <w:r w:rsidRPr="007550F1">
        <w:rPr>
          <w:rFonts w:eastAsia="SimSun" w:hint="eastAsia"/>
          <w:color w:val="000000" w:themeColor="text1"/>
          <w:sz w:val="24"/>
          <w:szCs w:val="24"/>
          <w:lang w:val="en-GB" w:eastAsia="zh-CN" w:bidi="he-IL"/>
        </w:rPr>
        <w:t>是新车。对于进口二手车辆，柬埔寨的标准做法是抽空移动空调系统并重新加注，因为人们认为此类系统需要清理，这就导致</w:t>
      </w:r>
      <w:r w:rsidRPr="007550F1">
        <w:rPr>
          <w:rFonts w:eastAsia="SimSun" w:hint="eastAsia"/>
          <w:color w:val="000000" w:themeColor="text1"/>
          <w:sz w:val="24"/>
          <w:szCs w:val="24"/>
          <w:lang w:val="en-GB" w:eastAsia="zh-CN" w:bidi="he-IL"/>
        </w:rPr>
        <w:t>H</w:t>
      </w:r>
      <w:r w:rsidRPr="007550F1">
        <w:rPr>
          <w:rFonts w:eastAsia="SimSun"/>
          <w:color w:val="000000" w:themeColor="text1"/>
          <w:sz w:val="24"/>
          <w:szCs w:val="24"/>
          <w:lang w:val="en-GB" w:eastAsia="zh-CN" w:bidi="he-IL"/>
        </w:rPr>
        <w:t>FC-134</w:t>
      </w:r>
      <w:r w:rsidRPr="007550F1">
        <w:rPr>
          <w:rFonts w:eastAsia="SimSun" w:hint="eastAsia"/>
          <w:color w:val="000000" w:themeColor="text1"/>
          <w:sz w:val="24"/>
          <w:szCs w:val="24"/>
          <w:lang w:val="en-GB" w:eastAsia="zh-CN" w:bidi="he-IL"/>
        </w:rPr>
        <w:t>a</w:t>
      </w:r>
      <w:r w:rsidRPr="007550F1">
        <w:rPr>
          <w:rFonts w:eastAsia="SimSun" w:hint="eastAsia"/>
          <w:color w:val="000000" w:themeColor="text1"/>
          <w:sz w:val="24"/>
          <w:szCs w:val="24"/>
          <w:lang w:val="en-GB" w:eastAsia="zh-CN" w:bidi="he-IL"/>
        </w:rPr>
        <w:t>的使用量较高。此外，柬埔寨路况不佳，致使现有机动车的移动空调系统泄漏率较高，需要维修的移动空调系统数量也较多。使用</w:t>
      </w:r>
      <w:r w:rsidRPr="007550F1">
        <w:rPr>
          <w:rFonts w:eastAsia="SimSun" w:hint="eastAsia"/>
          <w:color w:val="000000" w:themeColor="text1"/>
          <w:sz w:val="24"/>
          <w:szCs w:val="24"/>
          <w:lang w:val="en-GB" w:eastAsia="zh-CN" w:bidi="he-IL"/>
        </w:rPr>
        <w:t>H</w:t>
      </w:r>
      <w:r w:rsidRPr="007550F1">
        <w:rPr>
          <w:rFonts w:eastAsia="SimSun"/>
          <w:color w:val="000000" w:themeColor="text1"/>
          <w:sz w:val="24"/>
          <w:szCs w:val="24"/>
          <w:lang w:val="en-GB" w:eastAsia="zh-CN" w:bidi="he-IL"/>
        </w:rPr>
        <w:t>FO-1234</w:t>
      </w:r>
      <w:r w:rsidRPr="007550F1">
        <w:rPr>
          <w:rFonts w:eastAsia="SimSun" w:hint="eastAsia"/>
          <w:color w:val="000000" w:themeColor="text1"/>
          <w:sz w:val="24"/>
          <w:szCs w:val="24"/>
          <w:lang w:val="en-GB" w:eastAsia="zh-CN" w:bidi="he-IL"/>
        </w:rPr>
        <w:t>yf</w:t>
      </w:r>
      <w:r w:rsidRPr="007550F1">
        <w:rPr>
          <w:rFonts w:eastAsia="SimSun" w:hint="eastAsia"/>
          <w:color w:val="000000" w:themeColor="text1"/>
          <w:sz w:val="24"/>
          <w:szCs w:val="24"/>
          <w:lang w:val="en-GB" w:eastAsia="zh-CN" w:bidi="he-IL"/>
        </w:rPr>
        <w:t>的移动空调系统尚未进入柬埔寨市场。</w:t>
      </w:r>
    </w:p>
    <w:p w14:paraId="408141B9" w14:textId="77777777" w:rsidR="00284442" w:rsidRPr="007550F1" w:rsidRDefault="00284442" w:rsidP="004D66B1">
      <w:pPr>
        <w:widowControl w:val="0"/>
        <w:overflowPunct w:val="0"/>
        <w:outlineLvl w:val="0"/>
        <w:rPr>
          <w:rFonts w:eastAsia="SimSun"/>
          <w:color w:val="000000" w:themeColor="text1"/>
          <w:sz w:val="24"/>
          <w:szCs w:val="24"/>
          <w:lang w:val="en-GB" w:eastAsia="zh-CN" w:bidi="he-IL"/>
        </w:rPr>
      </w:pPr>
    </w:p>
    <w:p w14:paraId="1838B3E2" w14:textId="77777777" w:rsidR="007550F1" w:rsidRPr="00D903F3" w:rsidRDefault="007550F1" w:rsidP="004D66B1">
      <w:pPr>
        <w:widowControl w:val="0"/>
        <w:overflowPunct w:val="0"/>
        <w:outlineLvl w:val="0"/>
        <w:rPr>
          <w:rFonts w:eastAsia="SimSun"/>
          <w:sz w:val="24"/>
          <w:szCs w:val="24"/>
          <w:u w:val="single"/>
          <w:lang w:eastAsia="zh-CN"/>
        </w:rPr>
      </w:pPr>
      <w:r w:rsidRPr="007550F1">
        <w:rPr>
          <w:rFonts w:eastAsia="SimSun" w:hint="eastAsia"/>
          <w:sz w:val="24"/>
          <w:szCs w:val="24"/>
          <w:u w:val="single"/>
          <w:lang w:eastAsia="zh-CN"/>
        </w:rPr>
        <w:t>基加利氢氟碳化物执行计划第一阶段的逐步减少战略</w:t>
      </w:r>
    </w:p>
    <w:p w14:paraId="0EA15ED9" w14:textId="77777777" w:rsidR="00284442" w:rsidRPr="007550F1" w:rsidRDefault="00284442" w:rsidP="004D66B1">
      <w:pPr>
        <w:widowControl w:val="0"/>
        <w:overflowPunct w:val="0"/>
        <w:outlineLvl w:val="0"/>
        <w:rPr>
          <w:rFonts w:eastAsia="SimSun"/>
          <w:sz w:val="24"/>
          <w:szCs w:val="24"/>
          <w:u w:val="single"/>
          <w:lang w:eastAsia="zh-CN"/>
        </w:rPr>
      </w:pPr>
    </w:p>
    <w:p w14:paraId="52599415" w14:textId="77777777" w:rsidR="007550F1" w:rsidRPr="00052E56" w:rsidRDefault="007550F1" w:rsidP="004D66B1">
      <w:pPr>
        <w:widowControl w:val="0"/>
        <w:overflowPunct w:val="0"/>
        <w:outlineLvl w:val="0"/>
        <w:rPr>
          <w:rFonts w:ascii="STKaiti" w:eastAsia="STKaiti" w:hAnsi="STKaiti"/>
          <w:iCs/>
          <w:sz w:val="24"/>
          <w:szCs w:val="24"/>
          <w:lang w:eastAsia="zh-CN"/>
        </w:rPr>
      </w:pPr>
      <w:r w:rsidRPr="007550F1">
        <w:rPr>
          <w:rFonts w:ascii="STKaiti" w:eastAsia="STKaiti" w:hAnsi="STKaiti" w:hint="eastAsia"/>
          <w:iCs/>
          <w:sz w:val="24"/>
          <w:szCs w:val="24"/>
          <w:lang w:eastAsia="zh-CN"/>
        </w:rPr>
        <w:t>总体战略</w:t>
      </w:r>
    </w:p>
    <w:p w14:paraId="71A9D179" w14:textId="77777777" w:rsidR="00284442" w:rsidRPr="007550F1" w:rsidRDefault="00284442" w:rsidP="004D66B1">
      <w:pPr>
        <w:widowControl w:val="0"/>
        <w:overflowPunct w:val="0"/>
        <w:outlineLvl w:val="0"/>
        <w:rPr>
          <w:rFonts w:eastAsia="SimSun"/>
          <w:iCs/>
          <w:sz w:val="24"/>
          <w:szCs w:val="24"/>
        </w:rPr>
      </w:pPr>
    </w:p>
    <w:p w14:paraId="5192BF32" w14:textId="77777777" w:rsidR="007550F1" w:rsidRPr="007550F1" w:rsidRDefault="007550F1" w:rsidP="004D66B1">
      <w:pPr>
        <w:widowControl w:val="0"/>
        <w:numPr>
          <w:ilvl w:val="0"/>
          <w:numId w:val="1"/>
        </w:numPr>
        <w:tabs>
          <w:tab w:val="clear" w:pos="1135"/>
          <w:tab w:val="num" w:pos="0"/>
        </w:tabs>
        <w:overflowPunct w:val="0"/>
        <w:spacing w:after="240"/>
        <w:ind w:left="0"/>
        <w:outlineLvl w:val="0"/>
        <w:rPr>
          <w:rFonts w:eastAsia="SimSun"/>
          <w:sz w:val="24"/>
          <w:szCs w:val="24"/>
          <w:lang w:eastAsia="zh-CN"/>
        </w:rPr>
      </w:pPr>
      <w:r w:rsidRPr="007550F1">
        <w:rPr>
          <w:rFonts w:eastAsia="SimSun" w:hint="eastAsia"/>
          <w:sz w:val="24"/>
          <w:szCs w:val="24"/>
          <w:lang w:eastAsia="zh-CN"/>
        </w:rPr>
        <w:t>柬埔寨政府提议将基加利氢氟碳化物执行计划分为两个阶段。第一阶段拟议为</w:t>
      </w:r>
      <w:r w:rsidRPr="007550F1">
        <w:rPr>
          <w:rFonts w:eastAsia="SimSun" w:hint="eastAsia"/>
          <w:sz w:val="24"/>
          <w:szCs w:val="24"/>
          <w:lang w:eastAsia="zh-CN"/>
        </w:rPr>
        <w:t>2</w:t>
      </w:r>
      <w:r w:rsidRPr="007550F1">
        <w:rPr>
          <w:rFonts w:eastAsia="SimSun"/>
          <w:sz w:val="24"/>
          <w:szCs w:val="24"/>
          <w:lang w:eastAsia="zh-CN"/>
        </w:rPr>
        <w:t>023</w:t>
      </w:r>
      <w:r w:rsidRPr="007550F1">
        <w:rPr>
          <w:rFonts w:eastAsia="SimSun" w:hint="eastAsia"/>
          <w:sz w:val="24"/>
          <w:szCs w:val="24"/>
          <w:lang w:eastAsia="zh-CN"/>
        </w:rPr>
        <w:t>年至</w:t>
      </w:r>
      <w:r w:rsidRPr="007550F1">
        <w:rPr>
          <w:rFonts w:eastAsia="SimSun" w:hint="eastAsia"/>
          <w:sz w:val="24"/>
          <w:szCs w:val="24"/>
          <w:lang w:eastAsia="zh-CN"/>
        </w:rPr>
        <w:t>2</w:t>
      </w:r>
      <w:r w:rsidRPr="007550F1">
        <w:rPr>
          <w:rFonts w:eastAsia="SimSun"/>
          <w:sz w:val="24"/>
          <w:szCs w:val="24"/>
          <w:lang w:eastAsia="zh-CN"/>
        </w:rPr>
        <w:t>029</w:t>
      </w:r>
      <w:r w:rsidRPr="007550F1">
        <w:rPr>
          <w:rFonts w:eastAsia="SimSun" w:hint="eastAsia"/>
          <w:sz w:val="24"/>
          <w:szCs w:val="24"/>
          <w:lang w:eastAsia="zh-CN"/>
        </w:rPr>
        <w:t>年，将与氟氯烃淘汰管理计划同时执行至</w:t>
      </w:r>
      <w:r w:rsidRPr="007550F1">
        <w:rPr>
          <w:rFonts w:eastAsia="SimSun" w:hint="eastAsia"/>
          <w:sz w:val="24"/>
          <w:szCs w:val="24"/>
          <w:lang w:eastAsia="zh-CN"/>
        </w:rPr>
        <w:t>2</w:t>
      </w:r>
      <w:r w:rsidRPr="007550F1">
        <w:rPr>
          <w:rFonts w:eastAsia="SimSun"/>
          <w:sz w:val="24"/>
          <w:szCs w:val="24"/>
          <w:lang w:eastAsia="zh-CN"/>
        </w:rPr>
        <w:t>030</w:t>
      </w:r>
      <w:r w:rsidRPr="007550F1">
        <w:rPr>
          <w:rFonts w:eastAsia="SimSun" w:hint="eastAsia"/>
          <w:sz w:val="24"/>
          <w:szCs w:val="24"/>
          <w:lang w:eastAsia="zh-CN"/>
        </w:rPr>
        <w:t>年。第二阶段预计为期</w:t>
      </w:r>
      <w:r w:rsidRPr="007550F1">
        <w:rPr>
          <w:rFonts w:eastAsia="SimSun" w:hint="eastAsia"/>
          <w:sz w:val="24"/>
          <w:szCs w:val="24"/>
          <w:lang w:eastAsia="zh-CN"/>
        </w:rPr>
        <w:t>1</w:t>
      </w:r>
      <w:r w:rsidRPr="007550F1">
        <w:rPr>
          <w:rFonts w:eastAsia="SimSun"/>
          <w:sz w:val="24"/>
          <w:szCs w:val="24"/>
          <w:lang w:eastAsia="zh-CN"/>
        </w:rPr>
        <w:t>5</w:t>
      </w:r>
      <w:r w:rsidRPr="007550F1">
        <w:rPr>
          <w:rFonts w:eastAsia="SimSun" w:hint="eastAsia"/>
          <w:sz w:val="24"/>
          <w:szCs w:val="24"/>
          <w:lang w:eastAsia="zh-CN"/>
        </w:rPr>
        <w:t>年（</w:t>
      </w:r>
      <w:r w:rsidRPr="007550F1">
        <w:rPr>
          <w:rFonts w:eastAsia="SimSun" w:hint="eastAsia"/>
          <w:sz w:val="24"/>
          <w:szCs w:val="24"/>
          <w:lang w:eastAsia="zh-CN"/>
        </w:rPr>
        <w:t>2</w:t>
      </w:r>
      <w:r w:rsidRPr="007550F1">
        <w:rPr>
          <w:rFonts w:eastAsia="SimSun"/>
          <w:sz w:val="24"/>
          <w:szCs w:val="24"/>
          <w:lang w:eastAsia="zh-CN"/>
        </w:rPr>
        <w:t>030</w:t>
      </w:r>
      <w:r w:rsidRPr="007550F1">
        <w:rPr>
          <w:rFonts w:eastAsia="SimSun" w:hint="eastAsia"/>
          <w:sz w:val="24"/>
          <w:szCs w:val="24"/>
          <w:lang w:eastAsia="zh-CN"/>
        </w:rPr>
        <w:t>年至</w:t>
      </w:r>
      <w:r w:rsidRPr="007550F1">
        <w:rPr>
          <w:rFonts w:eastAsia="SimSun" w:hint="eastAsia"/>
          <w:sz w:val="24"/>
          <w:szCs w:val="24"/>
          <w:lang w:eastAsia="zh-CN"/>
        </w:rPr>
        <w:t>2</w:t>
      </w:r>
      <w:r w:rsidRPr="007550F1">
        <w:rPr>
          <w:rFonts w:eastAsia="SimSun"/>
          <w:sz w:val="24"/>
          <w:szCs w:val="24"/>
          <w:lang w:eastAsia="zh-CN"/>
        </w:rPr>
        <w:t>045</w:t>
      </w:r>
      <w:r w:rsidRPr="007550F1">
        <w:rPr>
          <w:rFonts w:eastAsia="SimSun" w:hint="eastAsia"/>
          <w:sz w:val="24"/>
          <w:szCs w:val="24"/>
          <w:lang w:eastAsia="zh-CN"/>
        </w:rPr>
        <w:t>年）。</w:t>
      </w:r>
    </w:p>
    <w:p w14:paraId="05BDCBA4" w14:textId="77777777" w:rsidR="007550F1" w:rsidRPr="007550F1" w:rsidRDefault="007550F1" w:rsidP="004D66B1">
      <w:pPr>
        <w:widowControl w:val="0"/>
        <w:numPr>
          <w:ilvl w:val="0"/>
          <w:numId w:val="1"/>
        </w:numPr>
        <w:tabs>
          <w:tab w:val="clear" w:pos="1135"/>
          <w:tab w:val="num" w:pos="0"/>
        </w:tabs>
        <w:overflowPunct w:val="0"/>
        <w:ind w:left="0"/>
        <w:outlineLvl w:val="0"/>
        <w:rPr>
          <w:rFonts w:eastAsia="SimSun"/>
          <w:sz w:val="24"/>
          <w:szCs w:val="24"/>
          <w:lang w:eastAsia="zh-CN"/>
        </w:rPr>
      </w:pPr>
      <w:r w:rsidRPr="007550F1">
        <w:rPr>
          <w:rFonts w:eastAsia="SimSun" w:hint="eastAsia"/>
          <w:sz w:val="24"/>
          <w:szCs w:val="24"/>
          <w:lang w:eastAsia="zh-CN"/>
        </w:rPr>
        <w:t>到</w:t>
      </w:r>
      <w:r w:rsidRPr="007550F1">
        <w:rPr>
          <w:rFonts w:eastAsia="SimSun" w:hint="eastAsia"/>
          <w:sz w:val="24"/>
          <w:szCs w:val="24"/>
          <w:lang w:eastAsia="zh-CN"/>
        </w:rPr>
        <w:t>2</w:t>
      </w:r>
      <w:r w:rsidRPr="007550F1">
        <w:rPr>
          <w:rFonts w:eastAsia="SimSun"/>
          <w:sz w:val="24"/>
          <w:szCs w:val="24"/>
          <w:lang w:eastAsia="zh-CN"/>
        </w:rPr>
        <w:t>045</w:t>
      </w:r>
      <w:r w:rsidRPr="007550F1">
        <w:rPr>
          <w:rFonts w:eastAsia="SimSun" w:hint="eastAsia"/>
          <w:sz w:val="24"/>
          <w:szCs w:val="24"/>
          <w:lang w:eastAsia="zh-CN"/>
        </w:rPr>
        <w:t>年逐步减少使用氢氟碳化物的总体战略包含四项关键原则：通过许可证和配额制度及其他监管手段限制氢氟碳化物的供应；限制对高全球升温潜能值氢氟碳化物的新需求并推广气候友好型的节能设备；通过培训和认证（尤其是针对移动空调行业）减少现有设备维修工作对氢氟碳化物的需求；以及确保安全引进低全球升温潜能值替代品，包括针对安全处置、运输和存储易燃制冷剂开展能力建设。基加利氢氟碳化物执行计划第一</w:t>
      </w:r>
      <w:r w:rsidRPr="007550F1">
        <w:rPr>
          <w:rFonts w:eastAsia="SimSun" w:hint="eastAsia"/>
          <w:sz w:val="24"/>
          <w:szCs w:val="24"/>
          <w:lang w:eastAsia="zh-CN"/>
        </w:rPr>
        <w:lastRenderedPageBreak/>
        <w:t>阶段行动计划考虑到了与氟氯烃淘汰管理计划重叠的目标行业，主要是住宅空调行业，并优先考虑国家淘汰计划中此前未曾涉及的次级行业（即移动空调行业和大型制冷和空调应用，如冷风机、冷藏、工业制冷和冷凝组件）。</w:t>
      </w:r>
    </w:p>
    <w:p w14:paraId="227CB192" w14:textId="77777777" w:rsidR="00284442" w:rsidRDefault="00284442" w:rsidP="004D66B1">
      <w:pPr>
        <w:widowControl w:val="0"/>
        <w:overflowPunct w:val="0"/>
        <w:outlineLvl w:val="0"/>
        <w:rPr>
          <w:rFonts w:ascii="STKaiti" w:eastAsia="STKaiti" w:hAnsi="STKaiti"/>
          <w:iCs/>
          <w:sz w:val="24"/>
          <w:szCs w:val="24"/>
          <w:lang w:eastAsia="zh-CN"/>
        </w:rPr>
      </w:pPr>
    </w:p>
    <w:p w14:paraId="5D3A0A53" w14:textId="541AC822" w:rsidR="007550F1" w:rsidRPr="00052E56" w:rsidRDefault="007550F1" w:rsidP="004D66B1">
      <w:pPr>
        <w:widowControl w:val="0"/>
        <w:overflowPunct w:val="0"/>
        <w:outlineLvl w:val="0"/>
        <w:rPr>
          <w:rFonts w:ascii="STKaiti" w:eastAsia="STKaiti" w:hAnsi="STKaiti"/>
          <w:iCs/>
          <w:sz w:val="24"/>
          <w:szCs w:val="24"/>
          <w:lang w:eastAsia="zh-CN"/>
        </w:rPr>
      </w:pPr>
      <w:r w:rsidRPr="007550F1">
        <w:rPr>
          <w:rFonts w:ascii="STKaiti" w:eastAsia="STKaiti" w:hAnsi="STKaiti" w:hint="eastAsia"/>
          <w:iCs/>
          <w:sz w:val="24"/>
          <w:szCs w:val="24"/>
          <w:lang w:eastAsia="zh-CN"/>
        </w:rPr>
        <w:t>既定氢氟碳化物基准和拟议削减量</w:t>
      </w:r>
    </w:p>
    <w:p w14:paraId="4CDFD83C" w14:textId="77777777" w:rsidR="00284442" w:rsidRPr="007550F1" w:rsidRDefault="00284442" w:rsidP="004D66B1">
      <w:pPr>
        <w:widowControl w:val="0"/>
        <w:overflowPunct w:val="0"/>
        <w:outlineLvl w:val="0"/>
        <w:rPr>
          <w:rFonts w:ascii="STKaiti" w:eastAsia="STKaiti" w:hAnsi="STKaiti"/>
          <w:iCs/>
          <w:sz w:val="24"/>
          <w:szCs w:val="24"/>
          <w:lang w:eastAsia="zh-CN"/>
        </w:rPr>
      </w:pPr>
    </w:p>
    <w:p w14:paraId="16AAF164" w14:textId="514B6668" w:rsidR="007550F1" w:rsidRPr="007550F1" w:rsidRDefault="007550F1" w:rsidP="004D66B1">
      <w:pPr>
        <w:widowControl w:val="0"/>
        <w:numPr>
          <w:ilvl w:val="0"/>
          <w:numId w:val="1"/>
        </w:numPr>
        <w:tabs>
          <w:tab w:val="clear" w:pos="1135"/>
          <w:tab w:val="num" w:pos="0"/>
        </w:tabs>
        <w:overflowPunct w:val="0"/>
        <w:spacing w:after="240"/>
        <w:ind w:left="0"/>
        <w:outlineLvl w:val="0"/>
        <w:rPr>
          <w:rFonts w:eastAsia="SimSun"/>
          <w:sz w:val="24"/>
          <w:szCs w:val="24"/>
          <w:lang w:eastAsia="zh-CN"/>
        </w:rPr>
      </w:pPr>
      <w:r w:rsidRPr="007550F1">
        <w:rPr>
          <w:rFonts w:eastAsia="SimSun" w:hint="eastAsia"/>
          <w:sz w:val="24"/>
          <w:szCs w:val="24"/>
          <w:lang w:eastAsia="zh-CN"/>
        </w:rPr>
        <w:t>柬埔寨政府报告了其</w:t>
      </w:r>
      <w:r w:rsidRPr="007550F1">
        <w:rPr>
          <w:rFonts w:eastAsia="SimSun" w:hint="eastAsia"/>
          <w:sz w:val="24"/>
          <w:szCs w:val="24"/>
          <w:lang w:eastAsia="zh-CN"/>
        </w:rPr>
        <w:t>2</w:t>
      </w:r>
      <w:r w:rsidRPr="007550F1">
        <w:rPr>
          <w:rFonts w:eastAsia="SimSun"/>
          <w:sz w:val="24"/>
          <w:szCs w:val="24"/>
          <w:lang w:eastAsia="zh-CN"/>
        </w:rPr>
        <w:t>020–2022</w:t>
      </w:r>
      <w:r w:rsidRPr="007550F1">
        <w:rPr>
          <w:rFonts w:eastAsia="SimSun" w:hint="eastAsia"/>
          <w:sz w:val="24"/>
          <w:szCs w:val="24"/>
          <w:lang w:eastAsia="zh-CN"/>
        </w:rPr>
        <w:t>年第</w:t>
      </w:r>
      <w:r w:rsidRPr="007550F1">
        <w:rPr>
          <w:rFonts w:eastAsia="SimSun" w:hint="eastAsia"/>
          <w:sz w:val="24"/>
          <w:szCs w:val="24"/>
          <w:lang w:eastAsia="zh-CN"/>
        </w:rPr>
        <w:t>7</w:t>
      </w:r>
      <w:r w:rsidRPr="007550F1">
        <w:rPr>
          <w:rFonts w:eastAsia="SimSun" w:hint="eastAsia"/>
          <w:sz w:val="24"/>
          <w:szCs w:val="24"/>
          <w:lang w:eastAsia="zh-CN"/>
        </w:rPr>
        <w:t>条数据。确定的氢氟碳化物基准为</w:t>
      </w:r>
      <w:r w:rsidRPr="007550F1">
        <w:rPr>
          <w:rFonts w:eastAsia="SimSun"/>
          <w:sz w:val="24"/>
          <w:szCs w:val="24"/>
          <w:lang w:eastAsia="zh-CN"/>
        </w:rPr>
        <w:t>1,263,376</w:t>
      </w:r>
      <w:r w:rsidR="00B25409">
        <w:rPr>
          <w:rFonts w:eastAsia="SimSun" w:hint="eastAsia"/>
          <w:sz w:val="24"/>
          <w:szCs w:val="24"/>
          <w:lang w:eastAsia="zh-CN"/>
        </w:rPr>
        <w:t>吨二氧化碳当量</w:t>
      </w:r>
      <w:r w:rsidRPr="007550F1">
        <w:rPr>
          <w:rFonts w:eastAsia="SimSun" w:hint="eastAsia"/>
          <w:sz w:val="24"/>
          <w:szCs w:val="24"/>
          <w:lang w:eastAsia="zh-CN"/>
        </w:rPr>
        <w:t>，计算方式是</w:t>
      </w:r>
      <w:r w:rsidRPr="007550F1">
        <w:rPr>
          <w:rFonts w:eastAsia="SimSun" w:hint="eastAsia"/>
          <w:sz w:val="24"/>
          <w:szCs w:val="24"/>
          <w:lang w:eastAsia="zh-CN"/>
        </w:rPr>
        <w:t>2</w:t>
      </w:r>
      <w:r w:rsidRPr="007550F1">
        <w:rPr>
          <w:rFonts w:eastAsia="SimSun"/>
          <w:sz w:val="24"/>
          <w:szCs w:val="24"/>
          <w:lang w:eastAsia="zh-CN"/>
        </w:rPr>
        <w:t>020–2022</w:t>
      </w:r>
      <w:r w:rsidRPr="007550F1">
        <w:rPr>
          <w:rFonts w:eastAsia="SimSun" w:hint="eastAsia"/>
          <w:sz w:val="24"/>
          <w:szCs w:val="24"/>
          <w:lang w:eastAsia="zh-CN"/>
        </w:rPr>
        <w:t>年氢氟碳化物平均消费量加氟氯烃基准的</w:t>
      </w:r>
      <w:r w:rsidRPr="007550F1">
        <w:rPr>
          <w:rFonts w:eastAsia="SimSun" w:hint="eastAsia"/>
          <w:sz w:val="24"/>
          <w:szCs w:val="24"/>
          <w:lang w:eastAsia="zh-CN"/>
        </w:rPr>
        <w:t>6</w:t>
      </w:r>
      <w:r w:rsidRPr="007550F1">
        <w:rPr>
          <w:rFonts w:eastAsia="SimSun"/>
          <w:sz w:val="24"/>
          <w:szCs w:val="24"/>
          <w:lang w:eastAsia="zh-CN"/>
        </w:rPr>
        <w:t>5%</w:t>
      </w:r>
      <w:r w:rsidRPr="007550F1">
        <w:rPr>
          <w:rFonts w:eastAsia="SimSun" w:hint="eastAsia"/>
          <w:sz w:val="24"/>
          <w:szCs w:val="24"/>
          <w:lang w:eastAsia="zh-CN"/>
        </w:rPr>
        <w:t>（以</w:t>
      </w:r>
      <w:r w:rsidR="00B25409">
        <w:rPr>
          <w:rFonts w:eastAsia="SimSun" w:hint="eastAsia"/>
          <w:sz w:val="24"/>
          <w:szCs w:val="24"/>
          <w:lang w:eastAsia="zh-CN"/>
        </w:rPr>
        <w:t>吨二氧化碳当量</w:t>
      </w:r>
      <w:r w:rsidRPr="007550F1">
        <w:rPr>
          <w:rFonts w:eastAsia="SimSun" w:hint="eastAsia"/>
          <w:sz w:val="24"/>
          <w:szCs w:val="24"/>
          <w:lang w:eastAsia="zh-CN"/>
        </w:rPr>
        <w:t>为单位）。</w:t>
      </w:r>
    </w:p>
    <w:p w14:paraId="36FB37A2" w14:textId="4759D894" w:rsidR="007550F1" w:rsidRPr="007550F1" w:rsidRDefault="007550F1" w:rsidP="004D66B1">
      <w:pPr>
        <w:widowControl w:val="0"/>
        <w:overflowPunct w:val="0"/>
        <w:outlineLvl w:val="0"/>
        <w:rPr>
          <w:rFonts w:eastAsia="SimHei"/>
          <w:b/>
          <w:bCs/>
          <w:lang w:eastAsia="zh-CN"/>
        </w:rPr>
      </w:pPr>
      <w:bookmarkStart w:id="1" w:name="_Hlk131922742"/>
      <w:r w:rsidRPr="007550F1">
        <w:rPr>
          <w:rFonts w:eastAsia="SimHei" w:hint="eastAsia"/>
          <w:b/>
          <w:bCs/>
          <w:lang w:eastAsia="zh-CN"/>
        </w:rPr>
        <w:t>表</w:t>
      </w:r>
      <w:r w:rsidRPr="007550F1">
        <w:rPr>
          <w:rFonts w:eastAsia="SimHei" w:hint="eastAsia"/>
          <w:b/>
          <w:bCs/>
          <w:lang w:eastAsia="zh-CN"/>
        </w:rPr>
        <w:t>4</w:t>
      </w:r>
      <w:r w:rsidRPr="007550F1">
        <w:rPr>
          <w:rFonts w:eastAsia="SimHei"/>
          <w:b/>
          <w:bCs/>
          <w:lang w:eastAsia="zh-CN"/>
        </w:rPr>
        <w:t xml:space="preserve">. </w:t>
      </w:r>
      <w:r w:rsidRPr="007550F1">
        <w:rPr>
          <w:rFonts w:eastAsia="SimHei" w:hint="eastAsia"/>
          <w:b/>
          <w:bCs/>
          <w:lang w:eastAsia="zh-CN"/>
        </w:rPr>
        <w:t>柬埔寨氢氟碳化物基准（</w:t>
      </w:r>
      <w:r w:rsidR="00B25409">
        <w:rPr>
          <w:rFonts w:eastAsia="SimHei" w:hint="eastAsia"/>
          <w:b/>
          <w:bCs/>
          <w:lang w:eastAsia="zh-CN"/>
        </w:rPr>
        <w:t>吨二氧化碳当量</w:t>
      </w:r>
      <w:r w:rsidRPr="007550F1">
        <w:rPr>
          <w:rFonts w:eastAsia="SimHei" w:hint="eastAsia"/>
          <w:b/>
          <w:bCs/>
          <w:lang w:eastAsia="zh-CN"/>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535"/>
        <w:gridCol w:w="1606"/>
        <w:gridCol w:w="1606"/>
        <w:gridCol w:w="1603"/>
      </w:tblGrid>
      <w:tr w:rsidR="007550F1" w:rsidRPr="003E3D9F" w14:paraId="630E7F2B" w14:textId="77777777" w:rsidTr="00ED2247">
        <w:trPr>
          <w:trHeight w:val="405"/>
          <w:tblHeader/>
        </w:trPr>
        <w:tc>
          <w:tcPr>
            <w:tcW w:w="2425" w:type="pct"/>
            <w:shd w:val="clear" w:color="auto" w:fill="auto"/>
            <w:tcMar>
              <w:top w:w="17" w:type="dxa"/>
              <w:left w:w="108" w:type="dxa"/>
              <w:bottom w:w="17" w:type="dxa"/>
              <w:right w:w="108" w:type="dxa"/>
            </w:tcMar>
            <w:vAlign w:val="center"/>
          </w:tcPr>
          <w:p w14:paraId="5E92256E" w14:textId="77777777" w:rsidR="007550F1" w:rsidRPr="003E3D9F" w:rsidRDefault="007550F1" w:rsidP="004D66B1">
            <w:pPr>
              <w:widowControl w:val="0"/>
              <w:overflowPunct w:val="0"/>
              <w:jc w:val="center"/>
              <w:rPr>
                <w:rFonts w:eastAsia="SimHei"/>
                <w:b/>
                <w:bCs/>
                <w:sz w:val="20"/>
                <w:szCs w:val="20"/>
              </w:rPr>
            </w:pPr>
            <w:r w:rsidRPr="003E3D9F">
              <w:rPr>
                <w:rFonts w:eastAsia="SimHei" w:hint="eastAsia"/>
                <w:b/>
                <w:bCs/>
                <w:sz w:val="20"/>
                <w:szCs w:val="20"/>
                <w:lang w:eastAsia="zh-CN"/>
              </w:rPr>
              <w:t>基准计算方式</w:t>
            </w:r>
          </w:p>
        </w:tc>
        <w:tc>
          <w:tcPr>
            <w:tcW w:w="859" w:type="pct"/>
            <w:shd w:val="clear" w:color="auto" w:fill="auto"/>
            <w:tcMar>
              <w:top w:w="17" w:type="dxa"/>
              <w:left w:w="108" w:type="dxa"/>
              <w:bottom w:w="17" w:type="dxa"/>
              <w:right w:w="108" w:type="dxa"/>
            </w:tcMar>
            <w:vAlign w:val="center"/>
          </w:tcPr>
          <w:p w14:paraId="27B2D629" w14:textId="77777777" w:rsidR="007550F1" w:rsidRPr="003E3D9F" w:rsidRDefault="007550F1" w:rsidP="004D66B1">
            <w:pPr>
              <w:widowControl w:val="0"/>
              <w:overflowPunct w:val="0"/>
              <w:jc w:val="center"/>
              <w:rPr>
                <w:rFonts w:eastAsia="SimHei"/>
                <w:b/>
                <w:bCs/>
                <w:sz w:val="20"/>
                <w:szCs w:val="20"/>
              </w:rPr>
            </w:pPr>
            <w:r w:rsidRPr="003E3D9F">
              <w:rPr>
                <w:rFonts w:eastAsia="SimHei"/>
                <w:b/>
                <w:bCs/>
                <w:sz w:val="20"/>
                <w:szCs w:val="20"/>
              </w:rPr>
              <w:t>2020</w:t>
            </w:r>
            <w:r w:rsidRPr="003E3D9F">
              <w:rPr>
                <w:rFonts w:eastAsia="SimHei" w:hint="eastAsia"/>
                <w:b/>
                <w:bCs/>
                <w:sz w:val="20"/>
                <w:szCs w:val="20"/>
                <w:lang w:eastAsia="zh-CN"/>
              </w:rPr>
              <w:t>年</w:t>
            </w:r>
          </w:p>
        </w:tc>
        <w:tc>
          <w:tcPr>
            <w:tcW w:w="859" w:type="pct"/>
            <w:shd w:val="clear" w:color="auto" w:fill="auto"/>
            <w:tcMar>
              <w:top w:w="17" w:type="dxa"/>
              <w:left w:w="108" w:type="dxa"/>
              <w:bottom w:w="17" w:type="dxa"/>
              <w:right w:w="108" w:type="dxa"/>
            </w:tcMar>
            <w:vAlign w:val="center"/>
          </w:tcPr>
          <w:p w14:paraId="12CEBDA3" w14:textId="77777777" w:rsidR="007550F1" w:rsidRPr="003E3D9F" w:rsidRDefault="007550F1" w:rsidP="004D66B1">
            <w:pPr>
              <w:widowControl w:val="0"/>
              <w:overflowPunct w:val="0"/>
              <w:jc w:val="center"/>
              <w:rPr>
                <w:rFonts w:eastAsia="SimHei"/>
                <w:b/>
                <w:bCs/>
                <w:sz w:val="20"/>
                <w:szCs w:val="20"/>
              </w:rPr>
            </w:pPr>
            <w:r w:rsidRPr="003E3D9F">
              <w:rPr>
                <w:rFonts w:eastAsia="SimHei"/>
                <w:b/>
                <w:bCs/>
                <w:sz w:val="20"/>
                <w:szCs w:val="20"/>
              </w:rPr>
              <w:t>2021</w:t>
            </w:r>
            <w:r w:rsidRPr="003E3D9F">
              <w:rPr>
                <w:rFonts w:eastAsia="SimHei" w:hint="eastAsia"/>
                <w:b/>
                <w:bCs/>
                <w:sz w:val="20"/>
                <w:szCs w:val="20"/>
                <w:lang w:eastAsia="zh-CN"/>
              </w:rPr>
              <w:t>年</w:t>
            </w:r>
          </w:p>
        </w:tc>
        <w:tc>
          <w:tcPr>
            <w:tcW w:w="857" w:type="pct"/>
            <w:shd w:val="clear" w:color="auto" w:fill="auto"/>
            <w:tcMar>
              <w:top w:w="17" w:type="dxa"/>
              <w:left w:w="108" w:type="dxa"/>
              <w:bottom w:w="17" w:type="dxa"/>
              <w:right w:w="108" w:type="dxa"/>
            </w:tcMar>
            <w:vAlign w:val="center"/>
          </w:tcPr>
          <w:p w14:paraId="204DC86B" w14:textId="77777777" w:rsidR="007550F1" w:rsidRPr="003E3D9F" w:rsidRDefault="007550F1" w:rsidP="004D66B1">
            <w:pPr>
              <w:widowControl w:val="0"/>
              <w:overflowPunct w:val="0"/>
              <w:jc w:val="center"/>
              <w:rPr>
                <w:rFonts w:eastAsia="SimHei"/>
                <w:b/>
                <w:bCs/>
                <w:sz w:val="20"/>
                <w:szCs w:val="20"/>
              </w:rPr>
            </w:pPr>
            <w:r w:rsidRPr="003E3D9F">
              <w:rPr>
                <w:rFonts w:eastAsia="SimHei"/>
                <w:b/>
                <w:bCs/>
                <w:sz w:val="20"/>
                <w:szCs w:val="20"/>
              </w:rPr>
              <w:t>2022</w:t>
            </w:r>
            <w:r w:rsidRPr="003E3D9F">
              <w:rPr>
                <w:rFonts w:eastAsia="SimHei" w:hint="eastAsia"/>
                <w:b/>
                <w:bCs/>
                <w:sz w:val="20"/>
                <w:szCs w:val="20"/>
                <w:lang w:eastAsia="zh-CN"/>
              </w:rPr>
              <w:t>年</w:t>
            </w:r>
          </w:p>
        </w:tc>
      </w:tr>
      <w:tr w:rsidR="007550F1" w:rsidRPr="003E3D9F" w14:paraId="2FDFC7E9" w14:textId="77777777" w:rsidTr="00ED2247">
        <w:trPr>
          <w:trHeight w:val="271"/>
        </w:trPr>
        <w:tc>
          <w:tcPr>
            <w:tcW w:w="2425" w:type="pct"/>
            <w:shd w:val="clear" w:color="auto" w:fill="auto"/>
            <w:tcMar>
              <w:top w:w="17" w:type="dxa"/>
              <w:left w:w="108" w:type="dxa"/>
              <w:bottom w:w="17" w:type="dxa"/>
              <w:right w:w="108" w:type="dxa"/>
            </w:tcMar>
          </w:tcPr>
          <w:p w14:paraId="3E318DB5" w14:textId="77777777" w:rsidR="007550F1" w:rsidRPr="003E3D9F" w:rsidRDefault="007550F1" w:rsidP="004D66B1">
            <w:pPr>
              <w:widowControl w:val="0"/>
              <w:tabs>
                <w:tab w:val="left" w:pos="3585"/>
              </w:tabs>
              <w:overflowPunct w:val="0"/>
              <w:rPr>
                <w:sz w:val="20"/>
                <w:szCs w:val="20"/>
                <w:lang w:eastAsia="zh-CN"/>
              </w:rPr>
            </w:pPr>
            <w:r w:rsidRPr="003E3D9F">
              <w:rPr>
                <w:rFonts w:eastAsia="SimSun" w:hint="eastAsia"/>
                <w:sz w:val="20"/>
                <w:szCs w:val="20"/>
                <w:lang w:eastAsia="zh-CN"/>
              </w:rPr>
              <w:t>氢氟碳化物年度消费量</w:t>
            </w:r>
            <w:r w:rsidRPr="003E3D9F">
              <w:rPr>
                <w:rFonts w:eastAsia="SimSun"/>
                <w:sz w:val="20"/>
                <w:szCs w:val="20"/>
                <w:lang w:eastAsia="zh-CN"/>
              </w:rPr>
              <w:tab/>
            </w:r>
          </w:p>
        </w:tc>
        <w:tc>
          <w:tcPr>
            <w:tcW w:w="859" w:type="pct"/>
            <w:shd w:val="clear" w:color="auto" w:fill="auto"/>
            <w:tcMar>
              <w:top w:w="17" w:type="dxa"/>
              <w:left w:w="108" w:type="dxa"/>
              <w:bottom w:w="17" w:type="dxa"/>
              <w:right w:w="108" w:type="dxa"/>
            </w:tcMar>
          </w:tcPr>
          <w:p w14:paraId="0E16209D" w14:textId="77777777" w:rsidR="007550F1" w:rsidRPr="003E3D9F" w:rsidRDefault="007550F1" w:rsidP="004D66B1">
            <w:pPr>
              <w:widowControl w:val="0"/>
              <w:overflowPunct w:val="0"/>
              <w:ind w:right="179"/>
              <w:jc w:val="right"/>
              <w:rPr>
                <w:sz w:val="20"/>
                <w:szCs w:val="20"/>
              </w:rPr>
            </w:pPr>
            <w:r w:rsidRPr="003E3D9F">
              <w:rPr>
                <w:rFonts w:eastAsia="SimSun"/>
                <w:sz w:val="20"/>
                <w:szCs w:val="20"/>
              </w:rPr>
              <w:t>901,422</w:t>
            </w:r>
          </w:p>
        </w:tc>
        <w:tc>
          <w:tcPr>
            <w:tcW w:w="859" w:type="pct"/>
            <w:shd w:val="clear" w:color="auto" w:fill="auto"/>
            <w:tcMar>
              <w:top w:w="17" w:type="dxa"/>
              <w:left w:w="108" w:type="dxa"/>
              <w:bottom w:w="17" w:type="dxa"/>
              <w:right w:w="108" w:type="dxa"/>
            </w:tcMar>
          </w:tcPr>
          <w:p w14:paraId="01EDE1EF" w14:textId="77777777" w:rsidR="007550F1" w:rsidRPr="003E3D9F" w:rsidRDefault="007550F1" w:rsidP="004D66B1">
            <w:pPr>
              <w:widowControl w:val="0"/>
              <w:overflowPunct w:val="0"/>
              <w:ind w:right="179"/>
              <w:jc w:val="right"/>
              <w:rPr>
                <w:sz w:val="20"/>
                <w:szCs w:val="20"/>
                <w:highlight w:val="cyan"/>
              </w:rPr>
            </w:pPr>
            <w:r w:rsidRPr="003E3D9F">
              <w:rPr>
                <w:rFonts w:eastAsia="SimSun"/>
                <w:sz w:val="20"/>
                <w:szCs w:val="20"/>
              </w:rPr>
              <w:t>955,147</w:t>
            </w:r>
          </w:p>
        </w:tc>
        <w:tc>
          <w:tcPr>
            <w:tcW w:w="857" w:type="pct"/>
            <w:shd w:val="clear" w:color="auto" w:fill="auto"/>
            <w:tcMar>
              <w:top w:w="17" w:type="dxa"/>
              <w:left w:w="108" w:type="dxa"/>
              <w:bottom w:w="17" w:type="dxa"/>
              <w:right w:w="108" w:type="dxa"/>
            </w:tcMar>
          </w:tcPr>
          <w:p w14:paraId="1E013876" w14:textId="77777777" w:rsidR="007550F1" w:rsidRPr="003E3D9F" w:rsidRDefault="007550F1" w:rsidP="004D66B1">
            <w:pPr>
              <w:widowControl w:val="0"/>
              <w:overflowPunct w:val="0"/>
              <w:ind w:right="179"/>
              <w:jc w:val="right"/>
              <w:rPr>
                <w:sz w:val="20"/>
                <w:szCs w:val="20"/>
                <w:highlight w:val="cyan"/>
              </w:rPr>
            </w:pPr>
            <w:r w:rsidRPr="003E3D9F">
              <w:rPr>
                <w:rFonts w:eastAsia="SimSun"/>
                <w:sz w:val="20"/>
                <w:szCs w:val="20"/>
              </w:rPr>
              <w:t>972,813</w:t>
            </w:r>
          </w:p>
        </w:tc>
      </w:tr>
      <w:tr w:rsidR="007550F1" w:rsidRPr="003E3D9F" w14:paraId="590E5074" w14:textId="77777777" w:rsidTr="00ED2247">
        <w:trPr>
          <w:trHeight w:val="228"/>
        </w:trPr>
        <w:tc>
          <w:tcPr>
            <w:tcW w:w="2425" w:type="pct"/>
            <w:shd w:val="clear" w:color="auto" w:fill="auto"/>
            <w:tcMar>
              <w:top w:w="17" w:type="dxa"/>
              <w:left w:w="108" w:type="dxa"/>
              <w:bottom w:w="17" w:type="dxa"/>
              <w:right w:w="108" w:type="dxa"/>
            </w:tcMar>
          </w:tcPr>
          <w:p w14:paraId="3704F33D" w14:textId="77777777" w:rsidR="007550F1" w:rsidRPr="003E3D9F" w:rsidRDefault="007550F1" w:rsidP="004D66B1">
            <w:pPr>
              <w:widowControl w:val="0"/>
              <w:overflowPunct w:val="0"/>
              <w:rPr>
                <w:sz w:val="20"/>
                <w:szCs w:val="20"/>
                <w:lang w:eastAsia="zh-CN"/>
              </w:rPr>
            </w:pPr>
            <w:r w:rsidRPr="003E3D9F">
              <w:rPr>
                <w:rFonts w:eastAsia="SimSun"/>
                <w:sz w:val="20"/>
                <w:szCs w:val="20"/>
                <w:lang w:eastAsia="zh-CN"/>
              </w:rPr>
              <w:t>2020–2022</w:t>
            </w:r>
            <w:r w:rsidRPr="003E3D9F">
              <w:rPr>
                <w:rFonts w:eastAsia="SimSun" w:hint="eastAsia"/>
                <w:sz w:val="20"/>
                <w:szCs w:val="20"/>
                <w:lang w:eastAsia="zh-CN"/>
              </w:rPr>
              <w:t>年氢氟碳化物平均消费量</w:t>
            </w:r>
          </w:p>
        </w:tc>
        <w:tc>
          <w:tcPr>
            <w:tcW w:w="2575" w:type="pct"/>
            <w:gridSpan w:val="3"/>
            <w:shd w:val="clear" w:color="auto" w:fill="auto"/>
            <w:tcMar>
              <w:top w:w="17" w:type="dxa"/>
              <w:left w:w="108" w:type="dxa"/>
              <w:bottom w:w="17" w:type="dxa"/>
              <w:right w:w="108" w:type="dxa"/>
            </w:tcMar>
          </w:tcPr>
          <w:p w14:paraId="53F42A79" w14:textId="77777777" w:rsidR="007550F1" w:rsidRPr="003E3D9F" w:rsidRDefault="007550F1" w:rsidP="004D66B1">
            <w:pPr>
              <w:widowControl w:val="0"/>
              <w:overflowPunct w:val="0"/>
              <w:ind w:left="819" w:right="179"/>
              <w:jc w:val="right"/>
              <w:rPr>
                <w:sz w:val="20"/>
                <w:szCs w:val="20"/>
                <w:highlight w:val="cyan"/>
              </w:rPr>
            </w:pPr>
            <w:r w:rsidRPr="003E3D9F">
              <w:rPr>
                <w:rFonts w:eastAsia="SimSun"/>
                <w:sz w:val="20"/>
                <w:szCs w:val="20"/>
              </w:rPr>
              <w:t>943,127</w:t>
            </w:r>
          </w:p>
        </w:tc>
      </w:tr>
      <w:tr w:rsidR="007550F1" w:rsidRPr="003E3D9F" w14:paraId="6819D312" w14:textId="77777777" w:rsidTr="00ED2247">
        <w:trPr>
          <w:trHeight w:val="235"/>
        </w:trPr>
        <w:tc>
          <w:tcPr>
            <w:tcW w:w="2425" w:type="pct"/>
            <w:shd w:val="clear" w:color="auto" w:fill="auto"/>
            <w:tcMar>
              <w:top w:w="17" w:type="dxa"/>
              <w:left w:w="108" w:type="dxa"/>
              <w:bottom w:w="17" w:type="dxa"/>
              <w:right w:w="108" w:type="dxa"/>
            </w:tcMar>
          </w:tcPr>
          <w:p w14:paraId="15314C95" w14:textId="77777777" w:rsidR="007550F1" w:rsidRPr="003E3D9F" w:rsidRDefault="007550F1" w:rsidP="004D66B1">
            <w:pPr>
              <w:widowControl w:val="0"/>
              <w:overflowPunct w:val="0"/>
              <w:ind w:right="1505"/>
              <w:rPr>
                <w:sz w:val="20"/>
                <w:szCs w:val="20"/>
              </w:rPr>
            </w:pPr>
            <w:r w:rsidRPr="003E3D9F">
              <w:rPr>
                <w:rFonts w:eastAsia="SimSun" w:hint="eastAsia"/>
                <w:sz w:val="20"/>
                <w:szCs w:val="20"/>
                <w:lang w:eastAsia="zh-CN"/>
              </w:rPr>
              <w:t>氟氯烃基准（</w:t>
            </w:r>
            <w:r w:rsidRPr="003E3D9F">
              <w:rPr>
                <w:rFonts w:eastAsia="SimSun"/>
                <w:sz w:val="20"/>
                <w:szCs w:val="20"/>
                <w:lang w:eastAsia="zh-CN"/>
              </w:rPr>
              <w:t>65%</w:t>
            </w:r>
            <w:r w:rsidRPr="003E3D9F">
              <w:rPr>
                <w:rFonts w:eastAsia="SimSun" w:hint="eastAsia"/>
                <w:sz w:val="20"/>
                <w:szCs w:val="20"/>
                <w:lang w:eastAsia="zh-CN"/>
              </w:rPr>
              <w:t>）</w:t>
            </w:r>
          </w:p>
        </w:tc>
        <w:tc>
          <w:tcPr>
            <w:tcW w:w="2575" w:type="pct"/>
            <w:gridSpan w:val="3"/>
            <w:shd w:val="clear" w:color="auto" w:fill="auto"/>
          </w:tcPr>
          <w:p w14:paraId="1F53ACD3" w14:textId="77777777" w:rsidR="007550F1" w:rsidRPr="003E3D9F" w:rsidRDefault="007550F1" w:rsidP="004D66B1">
            <w:pPr>
              <w:widowControl w:val="0"/>
              <w:overflowPunct w:val="0"/>
              <w:ind w:left="819" w:right="253"/>
              <w:jc w:val="right"/>
              <w:rPr>
                <w:sz w:val="20"/>
                <w:szCs w:val="20"/>
              </w:rPr>
            </w:pPr>
            <w:r w:rsidRPr="003E3D9F">
              <w:rPr>
                <w:rFonts w:eastAsia="SimSun"/>
                <w:sz w:val="20"/>
                <w:szCs w:val="20"/>
              </w:rPr>
              <w:t>320,249</w:t>
            </w:r>
          </w:p>
        </w:tc>
      </w:tr>
      <w:tr w:rsidR="007550F1" w:rsidRPr="003E3D9F" w14:paraId="5297B7A0" w14:textId="77777777" w:rsidTr="00ED2247">
        <w:trPr>
          <w:trHeight w:val="221"/>
        </w:trPr>
        <w:tc>
          <w:tcPr>
            <w:tcW w:w="2425" w:type="pct"/>
            <w:shd w:val="clear" w:color="auto" w:fill="auto"/>
            <w:tcMar>
              <w:top w:w="17" w:type="dxa"/>
              <w:left w:w="108" w:type="dxa"/>
              <w:bottom w:w="17" w:type="dxa"/>
              <w:right w:w="108" w:type="dxa"/>
            </w:tcMar>
          </w:tcPr>
          <w:p w14:paraId="41C35120" w14:textId="77777777" w:rsidR="007550F1" w:rsidRPr="003E3D9F" w:rsidRDefault="007550F1" w:rsidP="004D66B1">
            <w:pPr>
              <w:widowControl w:val="0"/>
              <w:overflowPunct w:val="0"/>
              <w:ind w:right="1505"/>
              <w:rPr>
                <w:rFonts w:eastAsia="SimHei"/>
                <w:b/>
                <w:bCs/>
                <w:sz w:val="20"/>
                <w:szCs w:val="20"/>
              </w:rPr>
            </w:pPr>
            <w:r w:rsidRPr="003E3D9F">
              <w:rPr>
                <w:rFonts w:eastAsia="SimHei" w:hint="eastAsia"/>
                <w:b/>
                <w:bCs/>
                <w:sz w:val="20"/>
                <w:szCs w:val="20"/>
                <w:lang w:eastAsia="zh-CN"/>
              </w:rPr>
              <w:t>氢氟碳化物基准</w:t>
            </w:r>
          </w:p>
        </w:tc>
        <w:tc>
          <w:tcPr>
            <w:tcW w:w="2575" w:type="pct"/>
            <w:gridSpan w:val="3"/>
            <w:shd w:val="clear" w:color="auto" w:fill="auto"/>
          </w:tcPr>
          <w:p w14:paraId="7D0C0E90" w14:textId="77777777" w:rsidR="007550F1" w:rsidRPr="003E3D9F" w:rsidRDefault="007550F1" w:rsidP="004D66B1">
            <w:pPr>
              <w:widowControl w:val="0"/>
              <w:overflowPunct w:val="0"/>
              <w:ind w:left="819" w:right="253"/>
              <w:jc w:val="right"/>
              <w:rPr>
                <w:rFonts w:eastAsia="SimSun"/>
                <w:b/>
                <w:bCs/>
                <w:sz w:val="20"/>
                <w:szCs w:val="20"/>
              </w:rPr>
            </w:pPr>
            <w:r w:rsidRPr="003E3D9F">
              <w:rPr>
                <w:rFonts w:eastAsia="SimSun"/>
                <w:b/>
                <w:bCs/>
                <w:sz w:val="20"/>
                <w:szCs w:val="20"/>
              </w:rPr>
              <w:t>1,263,376</w:t>
            </w:r>
          </w:p>
        </w:tc>
      </w:tr>
      <w:bookmarkEnd w:id="1"/>
    </w:tbl>
    <w:p w14:paraId="17AE3786" w14:textId="77777777" w:rsidR="00284442" w:rsidRPr="00D903F3" w:rsidRDefault="00284442" w:rsidP="004D66B1">
      <w:pPr>
        <w:widowControl w:val="0"/>
        <w:overflowPunct w:val="0"/>
        <w:outlineLvl w:val="0"/>
        <w:rPr>
          <w:rFonts w:eastAsia="SimSun"/>
          <w:sz w:val="24"/>
          <w:szCs w:val="24"/>
          <w:lang w:eastAsia="zh-CN"/>
        </w:rPr>
      </w:pPr>
    </w:p>
    <w:p w14:paraId="216C6525" w14:textId="7D22AF53" w:rsidR="007550F1" w:rsidRPr="007550F1" w:rsidRDefault="007550F1" w:rsidP="004D66B1">
      <w:pPr>
        <w:widowControl w:val="0"/>
        <w:numPr>
          <w:ilvl w:val="0"/>
          <w:numId w:val="1"/>
        </w:numPr>
        <w:tabs>
          <w:tab w:val="clear" w:pos="1135"/>
          <w:tab w:val="num" w:pos="0"/>
        </w:tabs>
        <w:overflowPunct w:val="0"/>
        <w:spacing w:after="240"/>
        <w:ind w:left="0"/>
        <w:outlineLvl w:val="0"/>
        <w:rPr>
          <w:rFonts w:eastAsia="SimSun"/>
          <w:sz w:val="24"/>
          <w:szCs w:val="24"/>
          <w:lang w:eastAsia="zh-CN"/>
        </w:rPr>
      </w:pPr>
      <w:r w:rsidRPr="007550F1">
        <w:rPr>
          <w:rFonts w:eastAsia="SimSun" w:hint="eastAsia"/>
          <w:sz w:val="24"/>
          <w:szCs w:val="24"/>
          <w:lang w:eastAsia="zh-CN"/>
        </w:rPr>
        <w:t>柬埔寨政府和环境规划署基于</w:t>
      </w:r>
      <w:r w:rsidRPr="007550F1">
        <w:rPr>
          <w:rFonts w:eastAsia="SimSun" w:hint="eastAsia"/>
          <w:sz w:val="24"/>
          <w:szCs w:val="24"/>
          <w:lang w:eastAsia="zh-CN"/>
        </w:rPr>
        <w:t>5</w:t>
      </w:r>
      <w:r w:rsidRPr="007550F1">
        <w:rPr>
          <w:rFonts w:eastAsia="SimSun"/>
          <w:sz w:val="24"/>
          <w:szCs w:val="24"/>
          <w:lang w:eastAsia="zh-CN"/>
        </w:rPr>
        <w:t>.2%</w:t>
      </w:r>
      <w:r w:rsidRPr="007550F1">
        <w:rPr>
          <w:rFonts w:eastAsia="SimSun" w:hint="eastAsia"/>
          <w:sz w:val="24"/>
          <w:szCs w:val="24"/>
          <w:lang w:eastAsia="zh-CN"/>
        </w:rPr>
        <w:t>的年均增长率</w:t>
      </w:r>
      <w:r w:rsidRPr="007550F1">
        <w:rPr>
          <w:rFonts w:eastAsia="SimSun"/>
          <w:sz w:val="24"/>
          <w:szCs w:val="24"/>
          <w:vertAlign w:val="superscript"/>
        </w:rPr>
        <w:footnoteReference w:id="6"/>
      </w:r>
      <w:r w:rsidR="00584E56">
        <w:rPr>
          <w:rFonts w:eastAsia="SimSun" w:hint="eastAsia"/>
          <w:sz w:val="24"/>
          <w:szCs w:val="24"/>
          <w:lang w:eastAsia="zh-CN"/>
        </w:rPr>
        <w:t xml:space="preserve"> </w:t>
      </w:r>
      <w:r w:rsidRPr="007550F1">
        <w:rPr>
          <w:rFonts w:eastAsia="SimSun" w:hint="eastAsia"/>
          <w:sz w:val="24"/>
          <w:szCs w:val="24"/>
          <w:lang w:eastAsia="zh-CN"/>
        </w:rPr>
        <w:t>预测了不受限情景下的氢氟碳化物消费量，并计算了为在不同时间点遵守《蒙特利尔议定书》所需的氢氟碳化物削减量。表</w:t>
      </w:r>
      <w:r w:rsidRPr="007550F1">
        <w:rPr>
          <w:rFonts w:eastAsia="SimSun" w:hint="eastAsia"/>
          <w:sz w:val="24"/>
          <w:szCs w:val="24"/>
          <w:lang w:eastAsia="zh-CN"/>
        </w:rPr>
        <w:t>5</w:t>
      </w:r>
      <w:r w:rsidRPr="007550F1">
        <w:rPr>
          <w:rFonts w:eastAsia="SimSun" w:hint="eastAsia"/>
          <w:sz w:val="24"/>
          <w:szCs w:val="24"/>
          <w:lang w:eastAsia="zh-CN"/>
        </w:rPr>
        <w:t>列示了不受限情景下的氢氟碳化物消费量预测，表明如果柬埔寨不采取任何行动减少增长，其在</w:t>
      </w:r>
      <w:r w:rsidRPr="007550F1">
        <w:rPr>
          <w:rFonts w:eastAsia="SimSun" w:hint="eastAsia"/>
          <w:sz w:val="24"/>
          <w:szCs w:val="24"/>
          <w:lang w:eastAsia="zh-CN"/>
        </w:rPr>
        <w:t>2</w:t>
      </w:r>
      <w:r w:rsidRPr="007550F1">
        <w:rPr>
          <w:rFonts w:eastAsia="SimSun"/>
          <w:sz w:val="24"/>
          <w:szCs w:val="24"/>
          <w:lang w:eastAsia="zh-CN"/>
        </w:rPr>
        <w:t>027</w:t>
      </w:r>
      <w:r w:rsidRPr="007550F1">
        <w:rPr>
          <w:rFonts w:eastAsia="SimSun" w:hint="eastAsia"/>
          <w:sz w:val="24"/>
          <w:szCs w:val="24"/>
          <w:lang w:eastAsia="zh-CN"/>
        </w:rPr>
        <w:t>年及之后年份将面临潜在的未履约风险。</w:t>
      </w:r>
    </w:p>
    <w:p w14:paraId="5671051F" w14:textId="25265D9A" w:rsidR="007550F1" w:rsidRPr="007550F1" w:rsidRDefault="007550F1" w:rsidP="004D66B1">
      <w:pPr>
        <w:widowControl w:val="0"/>
        <w:overflowPunct w:val="0"/>
        <w:outlineLvl w:val="0"/>
        <w:rPr>
          <w:rFonts w:eastAsia="SimHei"/>
          <w:b/>
          <w:bCs/>
          <w:lang w:eastAsia="zh-CN"/>
        </w:rPr>
      </w:pPr>
      <w:r w:rsidRPr="007550F1">
        <w:rPr>
          <w:rFonts w:eastAsia="SimHei" w:hint="eastAsia"/>
          <w:b/>
          <w:bCs/>
          <w:lang w:eastAsia="zh-CN"/>
        </w:rPr>
        <w:t>表</w:t>
      </w:r>
      <w:r w:rsidRPr="007550F1">
        <w:rPr>
          <w:rFonts w:eastAsia="SimHei" w:hint="eastAsia"/>
          <w:b/>
          <w:bCs/>
          <w:lang w:eastAsia="zh-CN"/>
        </w:rPr>
        <w:t>5</w:t>
      </w:r>
      <w:r w:rsidRPr="007550F1">
        <w:rPr>
          <w:rFonts w:eastAsia="SimHei"/>
          <w:b/>
          <w:bCs/>
          <w:lang w:eastAsia="zh-CN"/>
        </w:rPr>
        <w:t xml:space="preserve">. </w:t>
      </w:r>
      <w:r w:rsidRPr="007550F1">
        <w:rPr>
          <w:rFonts w:eastAsia="SimHei" w:hint="eastAsia"/>
          <w:b/>
          <w:bCs/>
          <w:lang w:eastAsia="zh-CN"/>
        </w:rPr>
        <w:t>不受限情景下增长率为</w:t>
      </w:r>
      <w:r w:rsidRPr="007550F1">
        <w:rPr>
          <w:rFonts w:eastAsia="SimHei" w:hint="eastAsia"/>
          <w:b/>
          <w:bCs/>
          <w:lang w:eastAsia="zh-CN"/>
        </w:rPr>
        <w:t>5</w:t>
      </w:r>
      <w:r w:rsidRPr="007550F1">
        <w:rPr>
          <w:rFonts w:eastAsia="SimHei"/>
          <w:b/>
          <w:bCs/>
          <w:lang w:eastAsia="zh-CN"/>
        </w:rPr>
        <w:t>.2%</w:t>
      </w:r>
      <w:r w:rsidRPr="007550F1">
        <w:rPr>
          <w:rFonts w:eastAsia="SimHei" w:hint="eastAsia"/>
          <w:b/>
          <w:bCs/>
          <w:lang w:eastAsia="zh-CN"/>
        </w:rPr>
        <w:t>的氢氟碳化物消费量预测及所需削减量（</w:t>
      </w:r>
      <w:r w:rsidR="00B25409">
        <w:rPr>
          <w:rFonts w:eastAsia="SimHei" w:hint="eastAsia"/>
          <w:b/>
          <w:bCs/>
          <w:lang w:eastAsia="zh-CN"/>
        </w:rPr>
        <w:t>吨二氧化碳当量</w:t>
      </w:r>
      <w:r w:rsidRPr="007550F1">
        <w:rPr>
          <w:rFonts w:eastAsia="SimHei" w:hint="eastAsia"/>
          <w:b/>
          <w:bCs/>
          <w:lang w:eastAsia="zh-CN"/>
        </w:rPr>
        <w:t>）</w:t>
      </w:r>
    </w:p>
    <w:tbl>
      <w:tblPr>
        <w:tblStyle w:val="TableGrid"/>
        <w:tblW w:w="9493" w:type="dxa"/>
        <w:tblLayout w:type="fixed"/>
        <w:tblCellMar>
          <w:left w:w="58" w:type="dxa"/>
          <w:right w:w="58" w:type="dxa"/>
        </w:tblCellMar>
        <w:tblLook w:val="04A0" w:firstRow="1" w:lastRow="0" w:firstColumn="1" w:lastColumn="0" w:noHBand="0" w:noVBand="1"/>
      </w:tblPr>
      <w:tblGrid>
        <w:gridCol w:w="2689"/>
        <w:gridCol w:w="850"/>
        <w:gridCol w:w="851"/>
        <w:gridCol w:w="850"/>
        <w:gridCol w:w="851"/>
        <w:gridCol w:w="850"/>
        <w:gridCol w:w="851"/>
        <w:gridCol w:w="850"/>
        <w:gridCol w:w="851"/>
      </w:tblGrid>
      <w:tr w:rsidR="007550F1" w:rsidRPr="007550F1" w14:paraId="519DFF54" w14:textId="77777777" w:rsidTr="00ED2247">
        <w:trPr>
          <w:trHeight w:val="341"/>
        </w:trPr>
        <w:tc>
          <w:tcPr>
            <w:tcW w:w="2689" w:type="dxa"/>
          </w:tcPr>
          <w:p w14:paraId="48DE5772" w14:textId="77777777" w:rsidR="007550F1" w:rsidRPr="007550F1" w:rsidRDefault="007550F1" w:rsidP="004D66B1">
            <w:pPr>
              <w:widowControl w:val="0"/>
              <w:overflowPunct w:val="0"/>
              <w:rPr>
                <w:rFonts w:eastAsia="SimHei"/>
                <w:sz w:val="18"/>
                <w:szCs w:val="18"/>
              </w:rPr>
            </w:pPr>
            <w:bookmarkStart w:id="2" w:name="_Hlk134015724"/>
            <w:r w:rsidRPr="007550F1">
              <w:rPr>
                <w:rFonts w:eastAsia="SimHei" w:hint="eastAsia"/>
                <w:sz w:val="18"/>
                <w:szCs w:val="18"/>
                <w:lang w:eastAsia="zh-CN"/>
              </w:rPr>
              <w:t>情景</w:t>
            </w:r>
          </w:p>
        </w:tc>
        <w:tc>
          <w:tcPr>
            <w:tcW w:w="850" w:type="dxa"/>
          </w:tcPr>
          <w:p w14:paraId="14CD7A72" w14:textId="77777777" w:rsidR="007550F1" w:rsidRPr="007550F1" w:rsidRDefault="007550F1" w:rsidP="004D66B1">
            <w:pPr>
              <w:widowControl w:val="0"/>
              <w:overflowPunct w:val="0"/>
              <w:jc w:val="center"/>
              <w:rPr>
                <w:rFonts w:eastAsia="SimHei"/>
                <w:b/>
                <w:sz w:val="18"/>
                <w:szCs w:val="18"/>
              </w:rPr>
            </w:pPr>
            <w:r w:rsidRPr="007550F1">
              <w:rPr>
                <w:rFonts w:eastAsia="SimHei"/>
                <w:b/>
                <w:sz w:val="18"/>
                <w:szCs w:val="18"/>
              </w:rPr>
              <w:t>2022</w:t>
            </w:r>
            <w:r w:rsidRPr="007550F1">
              <w:rPr>
                <w:rFonts w:eastAsia="SimHei" w:hint="eastAsia"/>
                <w:b/>
                <w:sz w:val="18"/>
                <w:szCs w:val="18"/>
                <w:lang w:eastAsia="zh-CN"/>
              </w:rPr>
              <w:t>年</w:t>
            </w:r>
            <w:r w:rsidRPr="007550F1">
              <w:rPr>
                <w:rFonts w:eastAsia="SimHei"/>
                <w:b/>
                <w:sz w:val="18"/>
                <w:szCs w:val="18"/>
              </w:rPr>
              <w:t>*</w:t>
            </w:r>
          </w:p>
        </w:tc>
        <w:tc>
          <w:tcPr>
            <w:tcW w:w="851" w:type="dxa"/>
          </w:tcPr>
          <w:p w14:paraId="29DF2C93" w14:textId="77777777" w:rsidR="007550F1" w:rsidRPr="007550F1" w:rsidRDefault="007550F1" w:rsidP="004D66B1">
            <w:pPr>
              <w:widowControl w:val="0"/>
              <w:overflowPunct w:val="0"/>
              <w:jc w:val="center"/>
              <w:rPr>
                <w:rFonts w:eastAsia="SimHei"/>
                <w:b/>
                <w:sz w:val="18"/>
                <w:szCs w:val="18"/>
              </w:rPr>
            </w:pPr>
            <w:r w:rsidRPr="007550F1">
              <w:rPr>
                <w:rFonts w:eastAsia="SimHei"/>
                <w:b/>
                <w:sz w:val="18"/>
                <w:szCs w:val="18"/>
              </w:rPr>
              <w:t>2023</w:t>
            </w:r>
            <w:r w:rsidRPr="007550F1">
              <w:rPr>
                <w:rFonts w:eastAsia="SimHei" w:hint="eastAsia"/>
                <w:b/>
                <w:sz w:val="18"/>
                <w:szCs w:val="18"/>
                <w:lang w:eastAsia="zh-CN"/>
              </w:rPr>
              <w:t>年</w:t>
            </w:r>
          </w:p>
        </w:tc>
        <w:tc>
          <w:tcPr>
            <w:tcW w:w="850" w:type="dxa"/>
          </w:tcPr>
          <w:p w14:paraId="71BDCFFA" w14:textId="77777777" w:rsidR="007550F1" w:rsidRPr="007550F1" w:rsidRDefault="007550F1" w:rsidP="004D66B1">
            <w:pPr>
              <w:widowControl w:val="0"/>
              <w:overflowPunct w:val="0"/>
              <w:jc w:val="center"/>
              <w:rPr>
                <w:rFonts w:eastAsia="SimHei"/>
                <w:b/>
                <w:sz w:val="18"/>
                <w:szCs w:val="18"/>
              </w:rPr>
            </w:pPr>
            <w:r w:rsidRPr="007550F1">
              <w:rPr>
                <w:rFonts w:eastAsia="SimHei"/>
                <w:b/>
                <w:sz w:val="18"/>
                <w:szCs w:val="18"/>
              </w:rPr>
              <w:t>2024</w:t>
            </w:r>
            <w:r w:rsidRPr="007550F1">
              <w:rPr>
                <w:rFonts w:eastAsia="SimHei" w:hint="eastAsia"/>
                <w:b/>
                <w:sz w:val="18"/>
                <w:szCs w:val="18"/>
                <w:lang w:eastAsia="zh-CN"/>
              </w:rPr>
              <w:t>年</w:t>
            </w:r>
          </w:p>
        </w:tc>
        <w:tc>
          <w:tcPr>
            <w:tcW w:w="851" w:type="dxa"/>
          </w:tcPr>
          <w:p w14:paraId="19E09C17" w14:textId="77777777" w:rsidR="007550F1" w:rsidRPr="007550F1" w:rsidRDefault="007550F1" w:rsidP="004D66B1">
            <w:pPr>
              <w:widowControl w:val="0"/>
              <w:overflowPunct w:val="0"/>
              <w:jc w:val="center"/>
              <w:rPr>
                <w:rFonts w:eastAsia="SimHei"/>
                <w:b/>
                <w:sz w:val="18"/>
                <w:szCs w:val="18"/>
              </w:rPr>
            </w:pPr>
            <w:r w:rsidRPr="007550F1">
              <w:rPr>
                <w:rFonts w:eastAsia="SimHei"/>
                <w:b/>
                <w:sz w:val="18"/>
                <w:szCs w:val="18"/>
              </w:rPr>
              <w:t>2025</w:t>
            </w:r>
            <w:r w:rsidRPr="007550F1">
              <w:rPr>
                <w:rFonts w:eastAsia="SimHei" w:hint="eastAsia"/>
                <w:b/>
                <w:sz w:val="18"/>
                <w:szCs w:val="18"/>
                <w:lang w:eastAsia="zh-CN"/>
              </w:rPr>
              <w:t>年</w:t>
            </w:r>
          </w:p>
        </w:tc>
        <w:tc>
          <w:tcPr>
            <w:tcW w:w="850" w:type="dxa"/>
          </w:tcPr>
          <w:p w14:paraId="58D0D1FB" w14:textId="77777777" w:rsidR="007550F1" w:rsidRPr="007550F1" w:rsidRDefault="007550F1" w:rsidP="004D66B1">
            <w:pPr>
              <w:widowControl w:val="0"/>
              <w:overflowPunct w:val="0"/>
              <w:jc w:val="center"/>
              <w:rPr>
                <w:rFonts w:eastAsia="SimHei"/>
                <w:b/>
                <w:sz w:val="18"/>
                <w:szCs w:val="18"/>
              </w:rPr>
            </w:pPr>
            <w:r w:rsidRPr="007550F1">
              <w:rPr>
                <w:rFonts w:eastAsia="SimHei"/>
                <w:b/>
                <w:sz w:val="18"/>
                <w:szCs w:val="18"/>
              </w:rPr>
              <w:t>2026</w:t>
            </w:r>
            <w:r w:rsidRPr="007550F1">
              <w:rPr>
                <w:rFonts w:eastAsia="SimHei" w:hint="eastAsia"/>
                <w:b/>
                <w:sz w:val="18"/>
                <w:szCs w:val="18"/>
                <w:lang w:eastAsia="zh-CN"/>
              </w:rPr>
              <w:t>年</w:t>
            </w:r>
          </w:p>
        </w:tc>
        <w:tc>
          <w:tcPr>
            <w:tcW w:w="851" w:type="dxa"/>
          </w:tcPr>
          <w:p w14:paraId="5E1469CA" w14:textId="77777777" w:rsidR="007550F1" w:rsidRPr="007550F1" w:rsidRDefault="007550F1" w:rsidP="004D66B1">
            <w:pPr>
              <w:widowControl w:val="0"/>
              <w:overflowPunct w:val="0"/>
              <w:jc w:val="center"/>
              <w:rPr>
                <w:rFonts w:eastAsia="SimHei"/>
                <w:b/>
                <w:sz w:val="18"/>
                <w:szCs w:val="18"/>
              </w:rPr>
            </w:pPr>
            <w:r w:rsidRPr="007550F1">
              <w:rPr>
                <w:rFonts w:eastAsia="SimHei"/>
                <w:b/>
                <w:sz w:val="18"/>
                <w:szCs w:val="18"/>
              </w:rPr>
              <w:t>2027</w:t>
            </w:r>
            <w:r w:rsidRPr="007550F1">
              <w:rPr>
                <w:rFonts w:eastAsia="SimHei" w:hint="eastAsia"/>
                <w:b/>
                <w:sz w:val="18"/>
                <w:szCs w:val="18"/>
                <w:lang w:eastAsia="zh-CN"/>
              </w:rPr>
              <w:t>年</w:t>
            </w:r>
          </w:p>
        </w:tc>
        <w:tc>
          <w:tcPr>
            <w:tcW w:w="850" w:type="dxa"/>
          </w:tcPr>
          <w:p w14:paraId="502B61E5" w14:textId="77777777" w:rsidR="007550F1" w:rsidRPr="007550F1" w:rsidRDefault="007550F1" w:rsidP="004D66B1">
            <w:pPr>
              <w:widowControl w:val="0"/>
              <w:overflowPunct w:val="0"/>
              <w:jc w:val="center"/>
              <w:rPr>
                <w:rFonts w:eastAsia="SimHei"/>
                <w:b/>
                <w:sz w:val="18"/>
                <w:szCs w:val="18"/>
              </w:rPr>
            </w:pPr>
            <w:r w:rsidRPr="007550F1">
              <w:rPr>
                <w:rFonts w:eastAsia="SimHei"/>
                <w:b/>
                <w:sz w:val="18"/>
                <w:szCs w:val="18"/>
              </w:rPr>
              <w:t>2028</w:t>
            </w:r>
            <w:r w:rsidRPr="007550F1">
              <w:rPr>
                <w:rFonts w:eastAsia="SimHei" w:hint="eastAsia"/>
                <w:b/>
                <w:sz w:val="18"/>
                <w:szCs w:val="18"/>
                <w:lang w:eastAsia="zh-CN"/>
              </w:rPr>
              <w:t>年</w:t>
            </w:r>
          </w:p>
        </w:tc>
        <w:tc>
          <w:tcPr>
            <w:tcW w:w="851" w:type="dxa"/>
          </w:tcPr>
          <w:p w14:paraId="2B575D2B" w14:textId="77777777" w:rsidR="007550F1" w:rsidRPr="007550F1" w:rsidRDefault="007550F1" w:rsidP="004D66B1">
            <w:pPr>
              <w:widowControl w:val="0"/>
              <w:overflowPunct w:val="0"/>
              <w:jc w:val="center"/>
              <w:rPr>
                <w:rFonts w:eastAsia="SimHei"/>
                <w:b/>
                <w:sz w:val="18"/>
                <w:szCs w:val="18"/>
              </w:rPr>
            </w:pPr>
            <w:r w:rsidRPr="007550F1">
              <w:rPr>
                <w:rFonts w:eastAsia="SimHei"/>
                <w:b/>
                <w:sz w:val="18"/>
                <w:szCs w:val="18"/>
              </w:rPr>
              <w:t>2029</w:t>
            </w:r>
            <w:r w:rsidRPr="007550F1">
              <w:rPr>
                <w:rFonts w:eastAsia="SimHei" w:hint="eastAsia"/>
                <w:b/>
                <w:sz w:val="18"/>
                <w:szCs w:val="18"/>
                <w:lang w:eastAsia="zh-CN"/>
              </w:rPr>
              <w:t>年</w:t>
            </w:r>
          </w:p>
        </w:tc>
      </w:tr>
      <w:tr w:rsidR="007550F1" w:rsidRPr="007550F1" w14:paraId="3565A581" w14:textId="77777777" w:rsidTr="00ED2247">
        <w:trPr>
          <w:trHeight w:val="593"/>
        </w:trPr>
        <w:tc>
          <w:tcPr>
            <w:tcW w:w="2689" w:type="dxa"/>
          </w:tcPr>
          <w:p w14:paraId="35592903" w14:textId="77777777" w:rsidR="007550F1" w:rsidRPr="007550F1" w:rsidRDefault="007550F1" w:rsidP="004D66B1">
            <w:pPr>
              <w:widowControl w:val="0"/>
              <w:overflowPunct w:val="0"/>
              <w:rPr>
                <w:sz w:val="18"/>
                <w:szCs w:val="18"/>
                <w:lang w:eastAsia="zh-CN"/>
              </w:rPr>
            </w:pPr>
            <w:r w:rsidRPr="007550F1">
              <w:rPr>
                <w:rFonts w:eastAsia="SimSun" w:hint="eastAsia"/>
                <w:sz w:val="18"/>
                <w:szCs w:val="18"/>
                <w:lang w:eastAsia="zh-CN"/>
              </w:rPr>
              <w:t>年增长率为</w:t>
            </w:r>
            <w:r w:rsidRPr="007550F1">
              <w:rPr>
                <w:rFonts w:eastAsia="SimSun" w:hint="eastAsia"/>
                <w:sz w:val="18"/>
                <w:szCs w:val="18"/>
                <w:lang w:eastAsia="zh-CN"/>
              </w:rPr>
              <w:t>5</w:t>
            </w:r>
            <w:r w:rsidRPr="007550F1">
              <w:rPr>
                <w:rFonts w:eastAsia="SimSun"/>
                <w:sz w:val="18"/>
                <w:szCs w:val="18"/>
                <w:lang w:eastAsia="zh-CN"/>
              </w:rPr>
              <w:t>.2%</w:t>
            </w:r>
            <w:r w:rsidRPr="007550F1">
              <w:rPr>
                <w:rFonts w:eastAsia="SimSun" w:hint="eastAsia"/>
                <w:sz w:val="18"/>
                <w:szCs w:val="18"/>
                <w:lang w:eastAsia="zh-CN"/>
              </w:rPr>
              <w:t>的氢氟碳化物消费量</w:t>
            </w:r>
          </w:p>
        </w:tc>
        <w:tc>
          <w:tcPr>
            <w:tcW w:w="850" w:type="dxa"/>
          </w:tcPr>
          <w:p w14:paraId="3887165B" w14:textId="77777777" w:rsidR="007550F1" w:rsidRPr="007550F1" w:rsidRDefault="007550F1" w:rsidP="004D66B1">
            <w:pPr>
              <w:widowControl w:val="0"/>
              <w:overflowPunct w:val="0"/>
              <w:jc w:val="right"/>
              <w:rPr>
                <w:color w:val="000000"/>
                <w:sz w:val="18"/>
                <w:szCs w:val="18"/>
              </w:rPr>
            </w:pPr>
            <w:r w:rsidRPr="007550F1">
              <w:rPr>
                <w:rFonts w:eastAsia="SimSun"/>
                <w:sz w:val="18"/>
                <w:szCs w:val="18"/>
              </w:rPr>
              <w:t xml:space="preserve">972,813 </w:t>
            </w:r>
          </w:p>
        </w:tc>
        <w:tc>
          <w:tcPr>
            <w:tcW w:w="851" w:type="dxa"/>
          </w:tcPr>
          <w:p w14:paraId="317178BA" w14:textId="77777777" w:rsidR="007550F1" w:rsidRPr="007550F1" w:rsidRDefault="007550F1" w:rsidP="004D66B1">
            <w:pPr>
              <w:widowControl w:val="0"/>
              <w:overflowPunct w:val="0"/>
              <w:jc w:val="right"/>
              <w:rPr>
                <w:sz w:val="18"/>
                <w:szCs w:val="18"/>
              </w:rPr>
            </w:pPr>
            <w:r w:rsidRPr="007550F1">
              <w:rPr>
                <w:rFonts w:eastAsia="SimSun"/>
                <w:sz w:val="18"/>
                <w:szCs w:val="18"/>
              </w:rPr>
              <w:t xml:space="preserve">1,023,399 </w:t>
            </w:r>
          </w:p>
        </w:tc>
        <w:tc>
          <w:tcPr>
            <w:tcW w:w="850" w:type="dxa"/>
          </w:tcPr>
          <w:p w14:paraId="69313EFA" w14:textId="77777777" w:rsidR="007550F1" w:rsidRPr="007550F1" w:rsidRDefault="007550F1" w:rsidP="004D66B1">
            <w:pPr>
              <w:widowControl w:val="0"/>
              <w:overflowPunct w:val="0"/>
              <w:jc w:val="right"/>
              <w:rPr>
                <w:sz w:val="18"/>
                <w:szCs w:val="18"/>
              </w:rPr>
            </w:pPr>
            <w:r w:rsidRPr="007550F1">
              <w:rPr>
                <w:rFonts w:eastAsia="SimSun"/>
                <w:sz w:val="18"/>
                <w:szCs w:val="18"/>
              </w:rPr>
              <w:t xml:space="preserve">1,076,616 </w:t>
            </w:r>
          </w:p>
        </w:tc>
        <w:tc>
          <w:tcPr>
            <w:tcW w:w="851" w:type="dxa"/>
          </w:tcPr>
          <w:p w14:paraId="2149DAA2" w14:textId="77777777" w:rsidR="007550F1" w:rsidRPr="007550F1" w:rsidRDefault="007550F1" w:rsidP="004D66B1">
            <w:pPr>
              <w:widowControl w:val="0"/>
              <w:overflowPunct w:val="0"/>
              <w:jc w:val="right"/>
              <w:rPr>
                <w:sz w:val="18"/>
                <w:szCs w:val="18"/>
              </w:rPr>
            </w:pPr>
            <w:r w:rsidRPr="007550F1">
              <w:rPr>
                <w:rFonts w:eastAsia="SimSun"/>
                <w:sz w:val="18"/>
                <w:szCs w:val="18"/>
              </w:rPr>
              <w:t xml:space="preserve">1,132,600 </w:t>
            </w:r>
          </w:p>
        </w:tc>
        <w:tc>
          <w:tcPr>
            <w:tcW w:w="850" w:type="dxa"/>
          </w:tcPr>
          <w:p w14:paraId="29553C37" w14:textId="77777777" w:rsidR="007550F1" w:rsidRPr="007550F1" w:rsidRDefault="007550F1" w:rsidP="004D66B1">
            <w:pPr>
              <w:widowControl w:val="0"/>
              <w:overflowPunct w:val="0"/>
              <w:jc w:val="right"/>
              <w:rPr>
                <w:sz w:val="18"/>
                <w:szCs w:val="18"/>
              </w:rPr>
            </w:pPr>
            <w:r w:rsidRPr="007550F1">
              <w:rPr>
                <w:rFonts w:eastAsia="SimSun"/>
                <w:sz w:val="18"/>
                <w:szCs w:val="18"/>
              </w:rPr>
              <w:t xml:space="preserve">1,191,495 </w:t>
            </w:r>
          </w:p>
        </w:tc>
        <w:tc>
          <w:tcPr>
            <w:tcW w:w="851" w:type="dxa"/>
          </w:tcPr>
          <w:p w14:paraId="45F3C8C5" w14:textId="77777777" w:rsidR="007550F1" w:rsidRPr="007550F1" w:rsidRDefault="007550F1" w:rsidP="004D66B1">
            <w:pPr>
              <w:widowControl w:val="0"/>
              <w:overflowPunct w:val="0"/>
              <w:jc w:val="right"/>
              <w:rPr>
                <w:sz w:val="18"/>
                <w:szCs w:val="18"/>
              </w:rPr>
            </w:pPr>
            <w:r w:rsidRPr="007550F1">
              <w:rPr>
                <w:rFonts w:eastAsia="SimSun"/>
                <w:sz w:val="18"/>
                <w:szCs w:val="18"/>
              </w:rPr>
              <w:t xml:space="preserve">1,253,453 </w:t>
            </w:r>
          </w:p>
        </w:tc>
        <w:tc>
          <w:tcPr>
            <w:tcW w:w="850" w:type="dxa"/>
          </w:tcPr>
          <w:p w14:paraId="346A0FA6" w14:textId="77777777" w:rsidR="007550F1" w:rsidRPr="007550F1" w:rsidRDefault="007550F1" w:rsidP="004D66B1">
            <w:pPr>
              <w:widowControl w:val="0"/>
              <w:overflowPunct w:val="0"/>
              <w:jc w:val="right"/>
              <w:rPr>
                <w:sz w:val="18"/>
                <w:szCs w:val="18"/>
              </w:rPr>
            </w:pPr>
            <w:r w:rsidRPr="007550F1">
              <w:rPr>
                <w:rFonts w:eastAsia="SimSun"/>
                <w:sz w:val="18"/>
                <w:szCs w:val="18"/>
              </w:rPr>
              <w:t xml:space="preserve">1,318,633 </w:t>
            </w:r>
          </w:p>
        </w:tc>
        <w:tc>
          <w:tcPr>
            <w:tcW w:w="851" w:type="dxa"/>
          </w:tcPr>
          <w:p w14:paraId="63E7243A" w14:textId="77777777" w:rsidR="007550F1" w:rsidRPr="007550F1" w:rsidRDefault="007550F1" w:rsidP="004D66B1">
            <w:pPr>
              <w:widowControl w:val="0"/>
              <w:overflowPunct w:val="0"/>
              <w:jc w:val="right"/>
              <w:rPr>
                <w:sz w:val="18"/>
                <w:szCs w:val="18"/>
              </w:rPr>
            </w:pPr>
            <w:r w:rsidRPr="007550F1">
              <w:rPr>
                <w:rFonts w:eastAsia="SimSun"/>
                <w:sz w:val="18"/>
                <w:szCs w:val="18"/>
              </w:rPr>
              <w:t xml:space="preserve">1,387,201 </w:t>
            </w:r>
          </w:p>
        </w:tc>
      </w:tr>
      <w:tr w:rsidR="007550F1" w:rsidRPr="007550F1" w14:paraId="0DB9F60A" w14:textId="77777777" w:rsidTr="00ED2247">
        <w:trPr>
          <w:trHeight w:val="233"/>
        </w:trPr>
        <w:tc>
          <w:tcPr>
            <w:tcW w:w="2689" w:type="dxa"/>
          </w:tcPr>
          <w:p w14:paraId="178B16F0" w14:textId="77777777" w:rsidR="007550F1" w:rsidRPr="007550F1" w:rsidRDefault="007550F1" w:rsidP="004D66B1">
            <w:pPr>
              <w:widowControl w:val="0"/>
              <w:overflowPunct w:val="0"/>
              <w:rPr>
                <w:spacing w:val="-2"/>
                <w:sz w:val="18"/>
                <w:szCs w:val="18"/>
                <w:lang w:eastAsia="zh-CN"/>
              </w:rPr>
            </w:pPr>
            <w:r w:rsidRPr="007550F1">
              <w:rPr>
                <w:rFonts w:eastAsia="SimSun" w:hint="eastAsia"/>
                <w:spacing w:val="-2"/>
                <w:sz w:val="18"/>
                <w:szCs w:val="18"/>
                <w:lang w:eastAsia="zh-CN"/>
              </w:rPr>
              <w:t>因淘汰氟氯烃而采用的氢氟碳化物</w:t>
            </w:r>
            <w:r w:rsidRPr="007550F1">
              <w:rPr>
                <w:rFonts w:eastAsia="SimSun"/>
                <w:spacing w:val="-2"/>
                <w:sz w:val="18"/>
                <w:szCs w:val="18"/>
                <w:vertAlign w:val="superscript"/>
              </w:rPr>
              <w:footnoteReference w:id="7"/>
            </w:r>
          </w:p>
        </w:tc>
        <w:tc>
          <w:tcPr>
            <w:tcW w:w="850" w:type="dxa"/>
          </w:tcPr>
          <w:p w14:paraId="4DFBBD31" w14:textId="77777777" w:rsidR="007550F1" w:rsidRPr="007550F1" w:rsidRDefault="007550F1" w:rsidP="004D66B1">
            <w:pPr>
              <w:widowControl w:val="0"/>
              <w:overflowPunct w:val="0"/>
              <w:jc w:val="right"/>
              <w:rPr>
                <w:color w:val="000000"/>
                <w:sz w:val="18"/>
                <w:szCs w:val="18"/>
              </w:rPr>
            </w:pPr>
            <w:r w:rsidRPr="007550F1">
              <w:rPr>
                <w:rFonts w:eastAsia="SimSun" w:hint="eastAsia"/>
                <w:color w:val="000000"/>
                <w:sz w:val="18"/>
                <w:szCs w:val="18"/>
                <w:lang w:eastAsia="zh-CN"/>
              </w:rPr>
              <w:t>暂缺</w:t>
            </w:r>
          </w:p>
        </w:tc>
        <w:tc>
          <w:tcPr>
            <w:tcW w:w="851" w:type="dxa"/>
          </w:tcPr>
          <w:p w14:paraId="4D95EFFE" w14:textId="77777777" w:rsidR="007550F1" w:rsidRPr="007550F1" w:rsidRDefault="007550F1" w:rsidP="004D66B1">
            <w:pPr>
              <w:widowControl w:val="0"/>
              <w:overflowPunct w:val="0"/>
              <w:jc w:val="right"/>
              <w:rPr>
                <w:sz w:val="18"/>
                <w:szCs w:val="18"/>
              </w:rPr>
            </w:pPr>
            <w:r w:rsidRPr="007550F1">
              <w:rPr>
                <w:rFonts w:eastAsia="SimSun"/>
                <w:sz w:val="18"/>
                <w:szCs w:val="18"/>
              </w:rPr>
              <w:t>15,132</w:t>
            </w:r>
          </w:p>
        </w:tc>
        <w:tc>
          <w:tcPr>
            <w:tcW w:w="850" w:type="dxa"/>
          </w:tcPr>
          <w:p w14:paraId="0C24D265" w14:textId="77777777" w:rsidR="007550F1" w:rsidRPr="007550F1" w:rsidRDefault="007550F1" w:rsidP="004D66B1">
            <w:pPr>
              <w:widowControl w:val="0"/>
              <w:overflowPunct w:val="0"/>
              <w:jc w:val="right"/>
              <w:rPr>
                <w:sz w:val="18"/>
                <w:szCs w:val="18"/>
              </w:rPr>
            </w:pPr>
            <w:r w:rsidRPr="007550F1">
              <w:rPr>
                <w:rFonts w:eastAsia="SimSun"/>
                <w:sz w:val="18"/>
                <w:szCs w:val="18"/>
              </w:rPr>
              <w:t>15,132</w:t>
            </w:r>
          </w:p>
        </w:tc>
        <w:tc>
          <w:tcPr>
            <w:tcW w:w="851" w:type="dxa"/>
          </w:tcPr>
          <w:p w14:paraId="7BA82E7A" w14:textId="77777777" w:rsidR="007550F1" w:rsidRPr="007550F1" w:rsidRDefault="007550F1" w:rsidP="004D66B1">
            <w:pPr>
              <w:widowControl w:val="0"/>
              <w:overflowPunct w:val="0"/>
              <w:jc w:val="right"/>
              <w:rPr>
                <w:sz w:val="18"/>
                <w:szCs w:val="18"/>
              </w:rPr>
            </w:pPr>
            <w:r w:rsidRPr="007550F1">
              <w:rPr>
                <w:rFonts w:eastAsia="SimSun"/>
                <w:sz w:val="18"/>
                <w:szCs w:val="18"/>
              </w:rPr>
              <w:t>15,132</w:t>
            </w:r>
          </w:p>
        </w:tc>
        <w:tc>
          <w:tcPr>
            <w:tcW w:w="850" w:type="dxa"/>
          </w:tcPr>
          <w:p w14:paraId="7E0BEA97" w14:textId="77777777" w:rsidR="007550F1" w:rsidRPr="007550F1" w:rsidRDefault="007550F1" w:rsidP="004D66B1">
            <w:pPr>
              <w:widowControl w:val="0"/>
              <w:overflowPunct w:val="0"/>
              <w:jc w:val="right"/>
              <w:rPr>
                <w:sz w:val="18"/>
                <w:szCs w:val="18"/>
              </w:rPr>
            </w:pPr>
            <w:r w:rsidRPr="007550F1">
              <w:rPr>
                <w:rFonts w:eastAsia="SimSun"/>
                <w:sz w:val="18"/>
                <w:szCs w:val="18"/>
              </w:rPr>
              <w:t>15,132</w:t>
            </w:r>
          </w:p>
        </w:tc>
        <w:tc>
          <w:tcPr>
            <w:tcW w:w="851" w:type="dxa"/>
          </w:tcPr>
          <w:p w14:paraId="2A338ED4" w14:textId="77777777" w:rsidR="007550F1" w:rsidRPr="007550F1" w:rsidRDefault="007550F1" w:rsidP="004D66B1">
            <w:pPr>
              <w:widowControl w:val="0"/>
              <w:overflowPunct w:val="0"/>
              <w:jc w:val="right"/>
              <w:rPr>
                <w:sz w:val="18"/>
                <w:szCs w:val="18"/>
              </w:rPr>
            </w:pPr>
            <w:r w:rsidRPr="007550F1">
              <w:rPr>
                <w:rFonts w:eastAsia="SimSun"/>
                <w:sz w:val="18"/>
                <w:szCs w:val="18"/>
              </w:rPr>
              <w:t>15,132</w:t>
            </w:r>
          </w:p>
        </w:tc>
        <w:tc>
          <w:tcPr>
            <w:tcW w:w="850" w:type="dxa"/>
          </w:tcPr>
          <w:p w14:paraId="16FB2B1E" w14:textId="77777777" w:rsidR="007550F1" w:rsidRPr="007550F1" w:rsidRDefault="007550F1" w:rsidP="004D66B1">
            <w:pPr>
              <w:widowControl w:val="0"/>
              <w:overflowPunct w:val="0"/>
              <w:jc w:val="right"/>
              <w:rPr>
                <w:sz w:val="18"/>
                <w:szCs w:val="18"/>
              </w:rPr>
            </w:pPr>
            <w:r w:rsidRPr="007550F1">
              <w:rPr>
                <w:rFonts w:eastAsia="SimSun"/>
                <w:sz w:val="18"/>
                <w:szCs w:val="18"/>
              </w:rPr>
              <w:t>15,132</w:t>
            </w:r>
          </w:p>
        </w:tc>
        <w:tc>
          <w:tcPr>
            <w:tcW w:w="851" w:type="dxa"/>
          </w:tcPr>
          <w:p w14:paraId="3CB1D80B" w14:textId="77777777" w:rsidR="007550F1" w:rsidRPr="007550F1" w:rsidRDefault="007550F1" w:rsidP="004D66B1">
            <w:pPr>
              <w:widowControl w:val="0"/>
              <w:overflowPunct w:val="0"/>
              <w:jc w:val="right"/>
              <w:rPr>
                <w:sz w:val="18"/>
                <w:szCs w:val="18"/>
              </w:rPr>
            </w:pPr>
            <w:r w:rsidRPr="007550F1">
              <w:rPr>
                <w:rFonts w:eastAsia="SimSun"/>
                <w:sz w:val="18"/>
                <w:szCs w:val="18"/>
              </w:rPr>
              <w:t>15,132</w:t>
            </w:r>
          </w:p>
        </w:tc>
      </w:tr>
      <w:tr w:rsidR="007550F1" w:rsidRPr="007550F1" w14:paraId="05AB6A34" w14:textId="77777777" w:rsidTr="00ED2247">
        <w:trPr>
          <w:trHeight w:val="435"/>
        </w:trPr>
        <w:tc>
          <w:tcPr>
            <w:tcW w:w="2689" w:type="dxa"/>
          </w:tcPr>
          <w:p w14:paraId="3220A185" w14:textId="77777777" w:rsidR="007550F1" w:rsidRPr="007550F1" w:rsidRDefault="007550F1" w:rsidP="004D66B1">
            <w:pPr>
              <w:widowControl w:val="0"/>
              <w:overflowPunct w:val="0"/>
              <w:rPr>
                <w:sz w:val="18"/>
                <w:szCs w:val="18"/>
                <w:lang w:eastAsia="zh-CN"/>
              </w:rPr>
            </w:pPr>
            <w:r w:rsidRPr="007550F1">
              <w:rPr>
                <w:rFonts w:eastAsia="SimSun" w:hint="eastAsia"/>
                <w:sz w:val="18"/>
                <w:szCs w:val="18"/>
                <w:lang w:eastAsia="zh-CN"/>
              </w:rPr>
              <w:t>需求以</w:t>
            </w:r>
            <w:r w:rsidRPr="007550F1">
              <w:rPr>
                <w:rFonts w:eastAsia="SimSun" w:hint="eastAsia"/>
                <w:sz w:val="18"/>
                <w:szCs w:val="18"/>
                <w:lang w:eastAsia="zh-CN"/>
              </w:rPr>
              <w:t>5</w:t>
            </w:r>
            <w:r w:rsidRPr="007550F1">
              <w:rPr>
                <w:rFonts w:eastAsia="SimSun"/>
                <w:sz w:val="18"/>
                <w:szCs w:val="18"/>
                <w:lang w:eastAsia="zh-CN"/>
              </w:rPr>
              <w:t>.2%</w:t>
            </w:r>
            <w:r w:rsidRPr="007550F1">
              <w:rPr>
                <w:rFonts w:eastAsia="SimSun" w:hint="eastAsia"/>
                <w:sz w:val="18"/>
                <w:szCs w:val="18"/>
                <w:lang w:eastAsia="zh-CN"/>
              </w:rPr>
              <w:t>的速度不受限制地增长时，估计氢氟碳化物消费总量</w:t>
            </w:r>
          </w:p>
        </w:tc>
        <w:tc>
          <w:tcPr>
            <w:tcW w:w="850" w:type="dxa"/>
          </w:tcPr>
          <w:p w14:paraId="28E13486" w14:textId="77777777" w:rsidR="007550F1" w:rsidRPr="007550F1" w:rsidRDefault="007550F1" w:rsidP="004D66B1">
            <w:pPr>
              <w:widowControl w:val="0"/>
              <w:overflowPunct w:val="0"/>
              <w:jc w:val="right"/>
              <w:rPr>
                <w:color w:val="000000"/>
                <w:sz w:val="18"/>
                <w:szCs w:val="18"/>
                <w:highlight w:val="yellow"/>
              </w:rPr>
            </w:pPr>
            <w:r w:rsidRPr="007550F1">
              <w:rPr>
                <w:rFonts w:eastAsia="SimSun" w:hint="eastAsia"/>
                <w:color w:val="000000"/>
                <w:sz w:val="18"/>
                <w:szCs w:val="18"/>
                <w:lang w:eastAsia="zh-CN"/>
              </w:rPr>
              <w:t>暂缺</w:t>
            </w:r>
          </w:p>
        </w:tc>
        <w:tc>
          <w:tcPr>
            <w:tcW w:w="851" w:type="dxa"/>
          </w:tcPr>
          <w:p w14:paraId="62A8BDE9" w14:textId="77777777" w:rsidR="007550F1" w:rsidRPr="007550F1" w:rsidRDefault="007550F1" w:rsidP="004D66B1">
            <w:pPr>
              <w:widowControl w:val="0"/>
              <w:overflowPunct w:val="0"/>
              <w:jc w:val="right"/>
              <w:rPr>
                <w:color w:val="000000"/>
                <w:sz w:val="18"/>
                <w:szCs w:val="18"/>
                <w:highlight w:val="yellow"/>
              </w:rPr>
            </w:pPr>
            <w:r w:rsidRPr="007550F1">
              <w:rPr>
                <w:rFonts w:eastAsia="SimSun"/>
                <w:sz w:val="18"/>
                <w:szCs w:val="18"/>
              </w:rPr>
              <w:t xml:space="preserve">1,038,531 </w:t>
            </w:r>
          </w:p>
        </w:tc>
        <w:tc>
          <w:tcPr>
            <w:tcW w:w="850" w:type="dxa"/>
          </w:tcPr>
          <w:p w14:paraId="7E8A8D8D" w14:textId="77777777" w:rsidR="007550F1" w:rsidRPr="007550F1" w:rsidRDefault="007550F1" w:rsidP="004D66B1">
            <w:pPr>
              <w:widowControl w:val="0"/>
              <w:overflowPunct w:val="0"/>
              <w:jc w:val="right"/>
              <w:rPr>
                <w:color w:val="000000"/>
                <w:sz w:val="18"/>
                <w:szCs w:val="18"/>
                <w:highlight w:val="yellow"/>
              </w:rPr>
            </w:pPr>
            <w:r w:rsidRPr="007550F1">
              <w:rPr>
                <w:rFonts w:eastAsia="SimSun"/>
                <w:sz w:val="18"/>
                <w:szCs w:val="18"/>
              </w:rPr>
              <w:t xml:space="preserve">1,091,748 </w:t>
            </w:r>
          </w:p>
        </w:tc>
        <w:tc>
          <w:tcPr>
            <w:tcW w:w="851" w:type="dxa"/>
          </w:tcPr>
          <w:p w14:paraId="2465485F" w14:textId="77777777" w:rsidR="007550F1" w:rsidRPr="007550F1" w:rsidRDefault="007550F1" w:rsidP="004D66B1">
            <w:pPr>
              <w:widowControl w:val="0"/>
              <w:overflowPunct w:val="0"/>
              <w:jc w:val="right"/>
              <w:rPr>
                <w:color w:val="000000"/>
                <w:sz w:val="18"/>
                <w:szCs w:val="18"/>
                <w:highlight w:val="yellow"/>
              </w:rPr>
            </w:pPr>
            <w:r w:rsidRPr="007550F1">
              <w:rPr>
                <w:rFonts w:eastAsia="SimSun"/>
                <w:sz w:val="18"/>
                <w:szCs w:val="18"/>
              </w:rPr>
              <w:t xml:space="preserve">1,147,732 </w:t>
            </w:r>
          </w:p>
        </w:tc>
        <w:tc>
          <w:tcPr>
            <w:tcW w:w="850" w:type="dxa"/>
          </w:tcPr>
          <w:p w14:paraId="5C961896" w14:textId="77777777" w:rsidR="007550F1" w:rsidRPr="007550F1" w:rsidRDefault="007550F1" w:rsidP="004D66B1">
            <w:pPr>
              <w:widowControl w:val="0"/>
              <w:overflowPunct w:val="0"/>
              <w:jc w:val="right"/>
              <w:rPr>
                <w:color w:val="000000"/>
                <w:sz w:val="18"/>
                <w:szCs w:val="18"/>
                <w:highlight w:val="yellow"/>
              </w:rPr>
            </w:pPr>
            <w:r w:rsidRPr="007550F1">
              <w:rPr>
                <w:rFonts w:eastAsia="SimSun"/>
                <w:sz w:val="18"/>
                <w:szCs w:val="18"/>
              </w:rPr>
              <w:t xml:space="preserve">1,206,627 </w:t>
            </w:r>
          </w:p>
        </w:tc>
        <w:tc>
          <w:tcPr>
            <w:tcW w:w="851" w:type="dxa"/>
          </w:tcPr>
          <w:p w14:paraId="053A158D" w14:textId="77777777" w:rsidR="007550F1" w:rsidRPr="007550F1" w:rsidRDefault="007550F1" w:rsidP="004D66B1">
            <w:pPr>
              <w:widowControl w:val="0"/>
              <w:overflowPunct w:val="0"/>
              <w:jc w:val="right"/>
              <w:rPr>
                <w:color w:val="000000"/>
                <w:sz w:val="18"/>
                <w:szCs w:val="18"/>
                <w:highlight w:val="yellow"/>
              </w:rPr>
            </w:pPr>
            <w:r w:rsidRPr="007550F1">
              <w:rPr>
                <w:rFonts w:eastAsia="SimSun"/>
                <w:sz w:val="18"/>
                <w:szCs w:val="18"/>
              </w:rPr>
              <w:t xml:space="preserve">1,268,585 </w:t>
            </w:r>
          </w:p>
        </w:tc>
        <w:tc>
          <w:tcPr>
            <w:tcW w:w="850" w:type="dxa"/>
          </w:tcPr>
          <w:p w14:paraId="20597AA5" w14:textId="77777777" w:rsidR="007550F1" w:rsidRPr="007550F1" w:rsidRDefault="007550F1" w:rsidP="004D66B1">
            <w:pPr>
              <w:widowControl w:val="0"/>
              <w:overflowPunct w:val="0"/>
              <w:jc w:val="right"/>
              <w:rPr>
                <w:color w:val="000000"/>
                <w:sz w:val="18"/>
                <w:szCs w:val="18"/>
                <w:highlight w:val="yellow"/>
              </w:rPr>
            </w:pPr>
            <w:r w:rsidRPr="007550F1">
              <w:rPr>
                <w:rFonts w:eastAsia="SimSun"/>
                <w:sz w:val="18"/>
                <w:szCs w:val="18"/>
              </w:rPr>
              <w:t xml:space="preserve">1,333,765 </w:t>
            </w:r>
          </w:p>
        </w:tc>
        <w:tc>
          <w:tcPr>
            <w:tcW w:w="851" w:type="dxa"/>
          </w:tcPr>
          <w:p w14:paraId="23C2DD2A" w14:textId="77777777" w:rsidR="007550F1" w:rsidRPr="007550F1" w:rsidRDefault="007550F1" w:rsidP="004D66B1">
            <w:pPr>
              <w:widowControl w:val="0"/>
              <w:overflowPunct w:val="0"/>
              <w:jc w:val="right"/>
              <w:rPr>
                <w:color w:val="000000"/>
                <w:sz w:val="18"/>
                <w:szCs w:val="18"/>
                <w:highlight w:val="yellow"/>
              </w:rPr>
            </w:pPr>
            <w:r w:rsidRPr="007550F1">
              <w:rPr>
                <w:rFonts w:eastAsia="SimSun"/>
                <w:sz w:val="18"/>
                <w:szCs w:val="18"/>
              </w:rPr>
              <w:t xml:space="preserve">1,402,334 </w:t>
            </w:r>
          </w:p>
        </w:tc>
      </w:tr>
      <w:tr w:rsidR="007550F1" w:rsidRPr="007550F1" w14:paraId="342B6A0D" w14:textId="77777777" w:rsidTr="00ED2247">
        <w:trPr>
          <w:trHeight w:val="435"/>
        </w:trPr>
        <w:tc>
          <w:tcPr>
            <w:tcW w:w="2689" w:type="dxa"/>
          </w:tcPr>
          <w:p w14:paraId="1C160D7B" w14:textId="77777777" w:rsidR="007550F1" w:rsidRPr="007550F1" w:rsidRDefault="007550F1" w:rsidP="004D66B1">
            <w:pPr>
              <w:widowControl w:val="0"/>
              <w:overflowPunct w:val="0"/>
              <w:rPr>
                <w:sz w:val="18"/>
                <w:szCs w:val="18"/>
                <w:lang w:eastAsia="zh-CN"/>
              </w:rPr>
            </w:pPr>
            <w:r w:rsidRPr="007550F1">
              <w:rPr>
                <w:rFonts w:eastAsia="SimSun" w:hint="eastAsia"/>
                <w:sz w:val="18"/>
                <w:szCs w:val="18"/>
                <w:lang w:eastAsia="zh-CN"/>
              </w:rPr>
              <w:t>根据基准的《蒙特利尔议定书》消费限额</w:t>
            </w:r>
          </w:p>
        </w:tc>
        <w:tc>
          <w:tcPr>
            <w:tcW w:w="850" w:type="dxa"/>
          </w:tcPr>
          <w:p w14:paraId="150FF131" w14:textId="77777777" w:rsidR="007550F1" w:rsidRPr="007550F1" w:rsidRDefault="007550F1" w:rsidP="004D66B1">
            <w:pPr>
              <w:widowControl w:val="0"/>
              <w:overflowPunct w:val="0"/>
              <w:jc w:val="right"/>
              <w:rPr>
                <w:color w:val="000000"/>
                <w:sz w:val="18"/>
                <w:szCs w:val="18"/>
              </w:rPr>
            </w:pPr>
            <w:r w:rsidRPr="007550F1">
              <w:rPr>
                <w:rFonts w:eastAsia="SimSun" w:hint="eastAsia"/>
                <w:color w:val="000000"/>
                <w:sz w:val="18"/>
                <w:szCs w:val="18"/>
                <w:lang w:eastAsia="zh-CN"/>
              </w:rPr>
              <w:t>暂缺</w:t>
            </w:r>
          </w:p>
        </w:tc>
        <w:tc>
          <w:tcPr>
            <w:tcW w:w="851" w:type="dxa"/>
          </w:tcPr>
          <w:p w14:paraId="1FA49F8C" w14:textId="77777777" w:rsidR="007550F1" w:rsidRPr="007550F1" w:rsidRDefault="007550F1" w:rsidP="004D66B1">
            <w:pPr>
              <w:widowControl w:val="0"/>
              <w:overflowPunct w:val="0"/>
              <w:jc w:val="right"/>
              <w:rPr>
                <w:color w:val="000000"/>
                <w:sz w:val="18"/>
                <w:szCs w:val="18"/>
              </w:rPr>
            </w:pPr>
            <w:r w:rsidRPr="007550F1">
              <w:rPr>
                <w:rFonts w:eastAsia="SimSun" w:hint="eastAsia"/>
                <w:color w:val="000000"/>
                <w:sz w:val="18"/>
                <w:szCs w:val="18"/>
                <w:lang w:eastAsia="zh-CN"/>
              </w:rPr>
              <w:t>暂缺</w:t>
            </w:r>
          </w:p>
        </w:tc>
        <w:tc>
          <w:tcPr>
            <w:tcW w:w="850" w:type="dxa"/>
          </w:tcPr>
          <w:p w14:paraId="098980ED" w14:textId="77777777" w:rsidR="007550F1" w:rsidRPr="007550F1" w:rsidRDefault="007550F1" w:rsidP="004D66B1">
            <w:pPr>
              <w:widowControl w:val="0"/>
              <w:overflowPunct w:val="0"/>
              <w:jc w:val="right"/>
              <w:rPr>
                <w:sz w:val="18"/>
                <w:szCs w:val="18"/>
              </w:rPr>
            </w:pPr>
            <w:r w:rsidRPr="007550F1">
              <w:rPr>
                <w:rFonts w:eastAsia="SimSun"/>
                <w:sz w:val="18"/>
                <w:szCs w:val="18"/>
              </w:rPr>
              <w:t>1,263,376</w:t>
            </w:r>
          </w:p>
        </w:tc>
        <w:tc>
          <w:tcPr>
            <w:tcW w:w="851" w:type="dxa"/>
          </w:tcPr>
          <w:p w14:paraId="7B23A703" w14:textId="77777777" w:rsidR="007550F1" w:rsidRPr="007550F1" w:rsidRDefault="007550F1" w:rsidP="004D66B1">
            <w:pPr>
              <w:widowControl w:val="0"/>
              <w:overflowPunct w:val="0"/>
              <w:jc w:val="right"/>
              <w:rPr>
                <w:sz w:val="18"/>
                <w:szCs w:val="18"/>
                <w:highlight w:val="yellow"/>
              </w:rPr>
            </w:pPr>
            <w:r w:rsidRPr="007550F1">
              <w:rPr>
                <w:rFonts w:eastAsia="SimSun"/>
                <w:sz w:val="18"/>
                <w:szCs w:val="18"/>
              </w:rPr>
              <w:t>1,263,376</w:t>
            </w:r>
          </w:p>
        </w:tc>
        <w:tc>
          <w:tcPr>
            <w:tcW w:w="850" w:type="dxa"/>
          </w:tcPr>
          <w:p w14:paraId="21CB10A8" w14:textId="77777777" w:rsidR="007550F1" w:rsidRPr="007550F1" w:rsidRDefault="007550F1" w:rsidP="004D66B1">
            <w:pPr>
              <w:widowControl w:val="0"/>
              <w:overflowPunct w:val="0"/>
              <w:jc w:val="right"/>
              <w:rPr>
                <w:sz w:val="18"/>
                <w:szCs w:val="18"/>
                <w:highlight w:val="yellow"/>
              </w:rPr>
            </w:pPr>
            <w:r w:rsidRPr="007550F1">
              <w:rPr>
                <w:rFonts w:eastAsia="SimSun"/>
                <w:sz w:val="18"/>
                <w:szCs w:val="18"/>
              </w:rPr>
              <w:t>1,263,376</w:t>
            </w:r>
          </w:p>
        </w:tc>
        <w:tc>
          <w:tcPr>
            <w:tcW w:w="851" w:type="dxa"/>
          </w:tcPr>
          <w:p w14:paraId="064ACC89" w14:textId="77777777" w:rsidR="007550F1" w:rsidRPr="007550F1" w:rsidRDefault="007550F1" w:rsidP="004D66B1">
            <w:pPr>
              <w:widowControl w:val="0"/>
              <w:overflowPunct w:val="0"/>
              <w:jc w:val="right"/>
              <w:rPr>
                <w:sz w:val="18"/>
                <w:szCs w:val="18"/>
                <w:highlight w:val="yellow"/>
              </w:rPr>
            </w:pPr>
            <w:r w:rsidRPr="007550F1">
              <w:rPr>
                <w:rFonts w:eastAsia="SimSun"/>
                <w:sz w:val="18"/>
                <w:szCs w:val="18"/>
              </w:rPr>
              <w:t>1,263,376</w:t>
            </w:r>
          </w:p>
        </w:tc>
        <w:tc>
          <w:tcPr>
            <w:tcW w:w="850" w:type="dxa"/>
          </w:tcPr>
          <w:p w14:paraId="7E954C87" w14:textId="77777777" w:rsidR="007550F1" w:rsidRPr="007550F1" w:rsidRDefault="007550F1" w:rsidP="004D66B1">
            <w:pPr>
              <w:widowControl w:val="0"/>
              <w:overflowPunct w:val="0"/>
              <w:jc w:val="right"/>
              <w:rPr>
                <w:sz w:val="18"/>
                <w:szCs w:val="18"/>
                <w:highlight w:val="yellow"/>
              </w:rPr>
            </w:pPr>
            <w:r w:rsidRPr="007550F1">
              <w:rPr>
                <w:rFonts w:eastAsia="SimSun"/>
                <w:sz w:val="18"/>
                <w:szCs w:val="18"/>
              </w:rPr>
              <w:t>1,263,376</w:t>
            </w:r>
          </w:p>
        </w:tc>
        <w:tc>
          <w:tcPr>
            <w:tcW w:w="851" w:type="dxa"/>
          </w:tcPr>
          <w:p w14:paraId="40A5D00D" w14:textId="77777777" w:rsidR="007550F1" w:rsidRPr="007550F1" w:rsidRDefault="007550F1" w:rsidP="004D66B1">
            <w:pPr>
              <w:widowControl w:val="0"/>
              <w:overflowPunct w:val="0"/>
              <w:jc w:val="right"/>
              <w:rPr>
                <w:sz w:val="18"/>
                <w:szCs w:val="18"/>
                <w:highlight w:val="yellow"/>
              </w:rPr>
            </w:pPr>
            <w:r w:rsidRPr="007550F1">
              <w:rPr>
                <w:rFonts w:eastAsia="SimSun"/>
                <w:sz w:val="18"/>
                <w:szCs w:val="18"/>
              </w:rPr>
              <w:t xml:space="preserve">1,137,038 </w:t>
            </w:r>
          </w:p>
        </w:tc>
      </w:tr>
      <w:tr w:rsidR="007550F1" w:rsidRPr="007550F1" w14:paraId="704A5EA2" w14:textId="77777777" w:rsidTr="00ED2247">
        <w:trPr>
          <w:trHeight w:val="435"/>
        </w:trPr>
        <w:tc>
          <w:tcPr>
            <w:tcW w:w="2689" w:type="dxa"/>
          </w:tcPr>
          <w:p w14:paraId="00903AB6" w14:textId="77777777" w:rsidR="007550F1" w:rsidRPr="007550F1" w:rsidRDefault="007550F1" w:rsidP="004D66B1">
            <w:pPr>
              <w:widowControl w:val="0"/>
              <w:overflowPunct w:val="0"/>
              <w:rPr>
                <w:sz w:val="18"/>
                <w:szCs w:val="18"/>
                <w:lang w:eastAsia="zh-CN"/>
              </w:rPr>
            </w:pPr>
            <w:r w:rsidRPr="007550F1">
              <w:rPr>
                <w:rFonts w:eastAsia="SimSun" w:hint="eastAsia"/>
                <w:sz w:val="18"/>
                <w:szCs w:val="18"/>
                <w:lang w:eastAsia="zh-CN"/>
              </w:rPr>
              <w:t>所需氢氟碳化物削减量（在消费量增长率为</w:t>
            </w:r>
            <w:r w:rsidRPr="007550F1">
              <w:rPr>
                <w:rFonts w:eastAsia="SimSun" w:hint="eastAsia"/>
                <w:sz w:val="18"/>
                <w:szCs w:val="18"/>
                <w:lang w:eastAsia="zh-CN"/>
              </w:rPr>
              <w:t>5</w:t>
            </w:r>
            <w:r w:rsidRPr="007550F1">
              <w:rPr>
                <w:rFonts w:eastAsia="SimSun"/>
                <w:sz w:val="18"/>
                <w:szCs w:val="18"/>
                <w:lang w:eastAsia="zh-CN"/>
              </w:rPr>
              <w:t>.2%</w:t>
            </w:r>
            <w:r w:rsidRPr="007550F1">
              <w:rPr>
                <w:rFonts w:eastAsia="SimSun" w:hint="eastAsia"/>
                <w:sz w:val="18"/>
                <w:szCs w:val="18"/>
                <w:lang w:eastAsia="zh-CN"/>
              </w:rPr>
              <w:t>的情景下）</w:t>
            </w:r>
          </w:p>
        </w:tc>
        <w:tc>
          <w:tcPr>
            <w:tcW w:w="850" w:type="dxa"/>
          </w:tcPr>
          <w:p w14:paraId="3828FE42" w14:textId="77777777" w:rsidR="007550F1" w:rsidRPr="007550F1" w:rsidRDefault="007550F1" w:rsidP="004D66B1">
            <w:pPr>
              <w:widowControl w:val="0"/>
              <w:overflowPunct w:val="0"/>
              <w:jc w:val="right"/>
              <w:rPr>
                <w:color w:val="000000"/>
                <w:sz w:val="18"/>
                <w:szCs w:val="18"/>
              </w:rPr>
            </w:pPr>
            <w:r w:rsidRPr="007550F1">
              <w:rPr>
                <w:rFonts w:eastAsia="SimSun" w:hint="eastAsia"/>
                <w:color w:val="000000"/>
                <w:sz w:val="18"/>
                <w:szCs w:val="18"/>
                <w:lang w:eastAsia="zh-CN"/>
              </w:rPr>
              <w:t>暂缺</w:t>
            </w:r>
          </w:p>
        </w:tc>
        <w:tc>
          <w:tcPr>
            <w:tcW w:w="851" w:type="dxa"/>
          </w:tcPr>
          <w:p w14:paraId="17AEEEEA" w14:textId="77777777" w:rsidR="007550F1" w:rsidRPr="007550F1" w:rsidRDefault="007550F1" w:rsidP="004D66B1">
            <w:pPr>
              <w:widowControl w:val="0"/>
              <w:overflowPunct w:val="0"/>
              <w:jc w:val="right"/>
              <w:rPr>
                <w:color w:val="000000"/>
                <w:sz w:val="18"/>
                <w:szCs w:val="18"/>
              </w:rPr>
            </w:pPr>
            <w:r w:rsidRPr="007550F1">
              <w:rPr>
                <w:rFonts w:eastAsia="SimSun" w:hint="eastAsia"/>
                <w:color w:val="000000"/>
                <w:sz w:val="18"/>
                <w:szCs w:val="18"/>
                <w:lang w:eastAsia="zh-CN"/>
              </w:rPr>
              <w:t>暂缺</w:t>
            </w:r>
          </w:p>
        </w:tc>
        <w:tc>
          <w:tcPr>
            <w:tcW w:w="850" w:type="dxa"/>
          </w:tcPr>
          <w:p w14:paraId="2D104A25" w14:textId="77777777" w:rsidR="007550F1" w:rsidRPr="007550F1" w:rsidRDefault="007550F1" w:rsidP="004D66B1">
            <w:pPr>
              <w:widowControl w:val="0"/>
              <w:overflowPunct w:val="0"/>
              <w:jc w:val="right"/>
              <w:rPr>
                <w:sz w:val="18"/>
                <w:szCs w:val="18"/>
              </w:rPr>
            </w:pPr>
            <w:r w:rsidRPr="007550F1">
              <w:rPr>
                <w:rFonts w:eastAsia="SimSun"/>
                <w:sz w:val="18"/>
                <w:szCs w:val="18"/>
              </w:rPr>
              <w:t>0</w:t>
            </w:r>
          </w:p>
        </w:tc>
        <w:tc>
          <w:tcPr>
            <w:tcW w:w="851" w:type="dxa"/>
          </w:tcPr>
          <w:p w14:paraId="64F93DB0" w14:textId="77777777" w:rsidR="007550F1" w:rsidRPr="007550F1" w:rsidRDefault="007550F1" w:rsidP="004D66B1">
            <w:pPr>
              <w:widowControl w:val="0"/>
              <w:overflowPunct w:val="0"/>
              <w:jc w:val="right"/>
              <w:rPr>
                <w:sz w:val="18"/>
                <w:szCs w:val="18"/>
              </w:rPr>
            </w:pPr>
            <w:r w:rsidRPr="007550F1">
              <w:rPr>
                <w:rFonts w:eastAsia="SimSun"/>
                <w:sz w:val="18"/>
                <w:szCs w:val="18"/>
              </w:rPr>
              <w:t>0</w:t>
            </w:r>
          </w:p>
        </w:tc>
        <w:tc>
          <w:tcPr>
            <w:tcW w:w="850" w:type="dxa"/>
          </w:tcPr>
          <w:p w14:paraId="48C07762" w14:textId="77777777" w:rsidR="007550F1" w:rsidRPr="007550F1" w:rsidRDefault="007550F1" w:rsidP="004D66B1">
            <w:pPr>
              <w:widowControl w:val="0"/>
              <w:overflowPunct w:val="0"/>
              <w:jc w:val="right"/>
              <w:rPr>
                <w:sz w:val="18"/>
                <w:szCs w:val="18"/>
              </w:rPr>
            </w:pPr>
            <w:r w:rsidRPr="007550F1">
              <w:rPr>
                <w:rFonts w:eastAsia="SimSun"/>
                <w:sz w:val="18"/>
                <w:szCs w:val="18"/>
              </w:rPr>
              <w:t>0</w:t>
            </w:r>
          </w:p>
        </w:tc>
        <w:tc>
          <w:tcPr>
            <w:tcW w:w="851" w:type="dxa"/>
          </w:tcPr>
          <w:p w14:paraId="1AB0BA67" w14:textId="77777777" w:rsidR="007550F1" w:rsidRPr="007550F1" w:rsidRDefault="007550F1" w:rsidP="004D66B1">
            <w:pPr>
              <w:widowControl w:val="0"/>
              <w:overflowPunct w:val="0"/>
              <w:jc w:val="right"/>
              <w:rPr>
                <w:sz w:val="18"/>
                <w:szCs w:val="18"/>
              </w:rPr>
            </w:pPr>
            <w:r w:rsidRPr="007550F1">
              <w:rPr>
                <w:rFonts w:eastAsia="SimSun"/>
                <w:sz w:val="18"/>
                <w:szCs w:val="18"/>
              </w:rPr>
              <w:t xml:space="preserve"> 5,209 </w:t>
            </w:r>
          </w:p>
        </w:tc>
        <w:tc>
          <w:tcPr>
            <w:tcW w:w="850" w:type="dxa"/>
          </w:tcPr>
          <w:p w14:paraId="08EBC60E" w14:textId="77777777" w:rsidR="007550F1" w:rsidRPr="007550F1" w:rsidRDefault="007550F1" w:rsidP="004D66B1">
            <w:pPr>
              <w:widowControl w:val="0"/>
              <w:overflowPunct w:val="0"/>
              <w:jc w:val="right"/>
              <w:rPr>
                <w:sz w:val="18"/>
                <w:szCs w:val="18"/>
                <w:highlight w:val="yellow"/>
              </w:rPr>
            </w:pPr>
            <w:r w:rsidRPr="007550F1">
              <w:rPr>
                <w:rFonts w:eastAsia="SimSun"/>
                <w:sz w:val="18"/>
                <w:szCs w:val="18"/>
              </w:rPr>
              <w:t xml:space="preserve"> 70,389 </w:t>
            </w:r>
          </w:p>
        </w:tc>
        <w:tc>
          <w:tcPr>
            <w:tcW w:w="851" w:type="dxa"/>
          </w:tcPr>
          <w:p w14:paraId="5819C93F" w14:textId="77777777" w:rsidR="007550F1" w:rsidRPr="007550F1" w:rsidRDefault="007550F1" w:rsidP="004D66B1">
            <w:pPr>
              <w:widowControl w:val="0"/>
              <w:overflowPunct w:val="0"/>
              <w:jc w:val="right"/>
              <w:rPr>
                <w:rFonts w:eastAsia="SimSun"/>
                <w:sz w:val="18"/>
                <w:szCs w:val="18"/>
              </w:rPr>
            </w:pPr>
            <w:r w:rsidRPr="007550F1">
              <w:rPr>
                <w:rFonts w:eastAsia="SimSun"/>
                <w:sz w:val="18"/>
                <w:szCs w:val="18"/>
              </w:rPr>
              <w:t xml:space="preserve"> 265,295 </w:t>
            </w:r>
          </w:p>
        </w:tc>
      </w:tr>
    </w:tbl>
    <w:bookmarkEnd w:id="2"/>
    <w:p w14:paraId="701D6A81" w14:textId="77777777" w:rsidR="007550F1" w:rsidRPr="007550F1" w:rsidRDefault="007550F1" w:rsidP="004D66B1">
      <w:pPr>
        <w:widowControl w:val="0"/>
        <w:overflowPunct w:val="0"/>
        <w:spacing w:after="240"/>
        <w:rPr>
          <w:rFonts w:eastAsia="SimSun"/>
          <w:sz w:val="18"/>
          <w:szCs w:val="18"/>
          <w:lang w:eastAsia="zh-CN"/>
        </w:rPr>
      </w:pPr>
      <w:r w:rsidRPr="007550F1">
        <w:rPr>
          <w:rFonts w:eastAsia="SimSun"/>
          <w:sz w:val="18"/>
          <w:szCs w:val="18"/>
        </w:rPr>
        <w:t xml:space="preserve">* </w:t>
      </w:r>
      <w:r w:rsidRPr="007550F1">
        <w:rPr>
          <w:rFonts w:eastAsia="SimSun" w:hint="eastAsia"/>
          <w:sz w:val="18"/>
          <w:szCs w:val="18"/>
          <w:lang w:eastAsia="zh-CN"/>
        </w:rPr>
        <w:t>根据第</w:t>
      </w:r>
      <w:r w:rsidRPr="007550F1">
        <w:rPr>
          <w:rFonts w:eastAsia="SimSun" w:hint="eastAsia"/>
          <w:sz w:val="18"/>
          <w:szCs w:val="18"/>
          <w:lang w:eastAsia="zh-CN"/>
        </w:rPr>
        <w:t>7</w:t>
      </w:r>
      <w:r w:rsidRPr="007550F1">
        <w:rPr>
          <w:rFonts w:eastAsia="SimSun" w:hint="eastAsia"/>
          <w:sz w:val="18"/>
          <w:szCs w:val="18"/>
          <w:lang w:eastAsia="zh-CN"/>
        </w:rPr>
        <w:t>条数据</w:t>
      </w:r>
    </w:p>
    <w:p w14:paraId="338BC83B" w14:textId="2BD51E36" w:rsidR="007550F1" w:rsidRPr="007550F1" w:rsidRDefault="007550F1" w:rsidP="004D66B1">
      <w:pPr>
        <w:widowControl w:val="0"/>
        <w:numPr>
          <w:ilvl w:val="0"/>
          <w:numId w:val="1"/>
        </w:numPr>
        <w:tabs>
          <w:tab w:val="clear" w:pos="1135"/>
          <w:tab w:val="num" w:pos="0"/>
        </w:tabs>
        <w:overflowPunct w:val="0"/>
        <w:spacing w:after="240"/>
        <w:ind w:left="0"/>
        <w:outlineLvl w:val="0"/>
        <w:rPr>
          <w:rFonts w:eastAsia="SimSun"/>
          <w:sz w:val="24"/>
          <w:szCs w:val="24"/>
          <w:lang w:eastAsia="zh-CN"/>
        </w:rPr>
      </w:pPr>
      <w:r w:rsidRPr="007550F1">
        <w:rPr>
          <w:rFonts w:eastAsia="SimSun" w:hint="eastAsia"/>
          <w:sz w:val="24"/>
          <w:szCs w:val="24"/>
          <w:lang w:eastAsia="zh-CN"/>
        </w:rPr>
        <w:t>基于表</w:t>
      </w:r>
      <w:r w:rsidRPr="007550F1">
        <w:rPr>
          <w:rFonts w:eastAsia="SimSun" w:hint="eastAsia"/>
          <w:sz w:val="24"/>
          <w:szCs w:val="24"/>
          <w:lang w:eastAsia="zh-CN"/>
        </w:rPr>
        <w:t>5</w:t>
      </w:r>
      <w:r w:rsidRPr="007550F1">
        <w:rPr>
          <w:rFonts w:eastAsia="SimSun" w:hint="eastAsia"/>
          <w:sz w:val="24"/>
          <w:szCs w:val="24"/>
          <w:lang w:eastAsia="zh-CN"/>
        </w:rPr>
        <w:t>所列分析，在不受限情景下，柬埔寨可能需要开展各项活动，在</w:t>
      </w:r>
      <w:r w:rsidRPr="007550F1">
        <w:rPr>
          <w:rFonts w:eastAsia="SimSun" w:hint="eastAsia"/>
          <w:sz w:val="24"/>
          <w:szCs w:val="24"/>
          <w:lang w:eastAsia="zh-CN"/>
        </w:rPr>
        <w:t>2</w:t>
      </w:r>
      <w:r w:rsidRPr="007550F1">
        <w:rPr>
          <w:rFonts w:eastAsia="SimSun"/>
          <w:sz w:val="24"/>
          <w:szCs w:val="24"/>
          <w:lang w:eastAsia="zh-CN"/>
        </w:rPr>
        <w:t>029</w:t>
      </w:r>
      <w:r w:rsidRPr="007550F1">
        <w:rPr>
          <w:rFonts w:eastAsia="SimSun" w:hint="eastAsia"/>
          <w:sz w:val="24"/>
          <w:szCs w:val="24"/>
          <w:lang w:eastAsia="zh-CN"/>
        </w:rPr>
        <w:t>年</w:t>
      </w:r>
      <w:r w:rsidRPr="007550F1">
        <w:rPr>
          <w:rFonts w:eastAsia="SimSun" w:hint="eastAsia"/>
          <w:sz w:val="24"/>
          <w:szCs w:val="24"/>
          <w:lang w:eastAsia="zh-CN"/>
        </w:rPr>
        <w:lastRenderedPageBreak/>
        <w:t>将氢氟碳化物消费量削减</w:t>
      </w:r>
      <w:r w:rsidRPr="007550F1">
        <w:rPr>
          <w:rFonts w:eastAsia="SimSun"/>
          <w:sz w:val="24"/>
          <w:szCs w:val="24"/>
          <w:lang w:eastAsia="zh-CN"/>
        </w:rPr>
        <w:t>265,295</w:t>
      </w:r>
      <w:r w:rsidR="00B25409">
        <w:rPr>
          <w:rFonts w:eastAsia="SimSun" w:hint="eastAsia"/>
          <w:sz w:val="24"/>
          <w:szCs w:val="24"/>
          <w:lang w:eastAsia="zh-CN"/>
        </w:rPr>
        <w:t>吨二氧化碳当量</w:t>
      </w:r>
      <w:r w:rsidRPr="007550F1">
        <w:rPr>
          <w:rFonts w:eastAsia="SimSun" w:hint="eastAsia"/>
          <w:sz w:val="24"/>
          <w:szCs w:val="24"/>
          <w:lang w:eastAsia="zh-CN"/>
        </w:rPr>
        <w:t>，以确保实现氢氟碳化物消费量目标。表</w:t>
      </w:r>
      <w:r w:rsidRPr="007550F1">
        <w:rPr>
          <w:rFonts w:eastAsia="SimSun" w:hint="eastAsia"/>
          <w:sz w:val="24"/>
          <w:szCs w:val="24"/>
          <w:lang w:eastAsia="zh-CN"/>
        </w:rPr>
        <w:t>5</w:t>
      </w:r>
      <w:r w:rsidRPr="007550F1">
        <w:rPr>
          <w:rFonts w:eastAsia="SimSun" w:hint="eastAsia"/>
          <w:sz w:val="24"/>
          <w:szCs w:val="24"/>
          <w:lang w:eastAsia="zh-CN"/>
        </w:rPr>
        <w:t>还表明，柬埔寨</w:t>
      </w:r>
      <w:r w:rsidRPr="007550F1">
        <w:rPr>
          <w:rFonts w:eastAsia="SimSun" w:hint="eastAsia"/>
          <w:sz w:val="24"/>
          <w:szCs w:val="24"/>
          <w:lang w:eastAsia="zh-CN"/>
        </w:rPr>
        <w:t>2</w:t>
      </w:r>
      <w:r w:rsidRPr="007550F1">
        <w:rPr>
          <w:rFonts w:eastAsia="SimSun"/>
          <w:sz w:val="24"/>
          <w:szCs w:val="24"/>
          <w:lang w:eastAsia="zh-CN"/>
        </w:rPr>
        <w:t>022</w:t>
      </w:r>
      <w:r w:rsidRPr="007550F1">
        <w:rPr>
          <w:rFonts w:eastAsia="SimSun" w:hint="eastAsia"/>
          <w:sz w:val="24"/>
          <w:szCs w:val="24"/>
          <w:lang w:eastAsia="zh-CN"/>
        </w:rPr>
        <w:t>年氢氟碳化物消费量低于既定基准</w:t>
      </w:r>
      <w:r w:rsidRPr="007550F1">
        <w:rPr>
          <w:rFonts w:eastAsia="SimSun" w:hint="eastAsia"/>
          <w:sz w:val="24"/>
          <w:szCs w:val="24"/>
          <w:lang w:eastAsia="zh-CN"/>
        </w:rPr>
        <w:t>3</w:t>
      </w:r>
      <w:r w:rsidRPr="007550F1">
        <w:rPr>
          <w:rFonts w:eastAsia="SimSun"/>
          <w:sz w:val="24"/>
          <w:szCs w:val="24"/>
          <w:lang w:eastAsia="zh-CN"/>
        </w:rPr>
        <w:t>0%</w:t>
      </w:r>
      <w:r w:rsidRPr="007550F1">
        <w:rPr>
          <w:rFonts w:eastAsia="SimSun" w:hint="eastAsia"/>
          <w:sz w:val="24"/>
          <w:szCs w:val="24"/>
          <w:lang w:eastAsia="zh-CN"/>
        </w:rPr>
        <w:t>；然而，到</w:t>
      </w:r>
      <w:r w:rsidRPr="007550F1">
        <w:rPr>
          <w:rFonts w:eastAsia="SimSun" w:hint="eastAsia"/>
          <w:sz w:val="24"/>
          <w:szCs w:val="24"/>
          <w:lang w:eastAsia="zh-CN"/>
        </w:rPr>
        <w:t>2</w:t>
      </w:r>
      <w:r w:rsidRPr="007550F1">
        <w:rPr>
          <w:rFonts w:eastAsia="SimSun"/>
          <w:sz w:val="24"/>
          <w:szCs w:val="24"/>
          <w:lang w:eastAsia="zh-CN"/>
        </w:rPr>
        <w:t>027</w:t>
      </w:r>
      <w:r w:rsidRPr="007550F1">
        <w:rPr>
          <w:rFonts w:eastAsia="SimSun" w:hint="eastAsia"/>
          <w:sz w:val="24"/>
          <w:szCs w:val="24"/>
          <w:lang w:eastAsia="zh-CN"/>
        </w:rPr>
        <w:t>年，在增长不受限制的“一切照旧”情景下，柬埔寨可能会陷入未履约风险。</w:t>
      </w:r>
    </w:p>
    <w:p w14:paraId="148D5288" w14:textId="77777777" w:rsidR="007550F1" w:rsidRPr="00D903F3" w:rsidRDefault="007550F1" w:rsidP="004D66B1">
      <w:pPr>
        <w:widowControl w:val="0"/>
        <w:numPr>
          <w:ilvl w:val="0"/>
          <w:numId w:val="1"/>
        </w:numPr>
        <w:tabs>
          <w:tab w:val="clear" w:pos="1135"/>
          <w:tab w:val="num" w:pos="0"/>
        </w:tabs>
        <w:overflowPunct w:val="0"/>
        <w:ind w:left="0"/>
        <w:outlineLvl w:val="0"/>
        <w:rPr>
          <w:rFonts w:eastAsia="SimSun"/>
          <w:i/>
          <w:iCs/>
          <w:sz w:val="24"/>
          <w:szCs w:val="24"/>
          <w:lang w:eastAsia="zh-CN"/>
        </w:rPr>
      </w:pPr>
      <w:r w:rsidRPr="007550F1">
        <w:rPr>
          <w:rFonts w:eastAsia="SimSun" w:hint="eastAsia"/>
          <w:sz w:val="24"/>
          <w:szCs w:val="24"/>
          <w:lang w:eastAsia="zh-CN"/>
        </w:rPr>
        <w:t>基加利氢氟碳化物执行计划第一阶段提议到</w:t>
      </w:r>
      <w:r w:rsidRPr="007550F1">
        <w:rPr>
          <w:rFonts w:eastAsia="SimSun" w:hint="eastAsia"/>
          <w:sz w:val="24"/>
          <w:szCs w:val="24"/>
          <w:lang w:eastAsia="zh-CN"/>
        </w:rPr>
        <w:t>2</w:t>
      </w:r>
      <w:r w:rsidRPr="007550F1">
        <w:rPr>
          <w:rFonts w:eastAsia="SimSun"/>
          <w:sz w:val="24"/>
          <w:szCs w:val="24"/>
          <w:lang w:eastAsia="zh-CN"/>
        </w:rPr>
        <w:t>029</w:t>
      </w:r>
      <w:r w:rsidRPr="007550F1">
        <w:rPr>
          <w:rFonts w:eastAsia="SimSun" w:hint="eastAsia"/>
          <w:sz w:val="24"/>
          <w:szCs w:val="24"/>
          <w:lang w:eastAsia="zh-CN"/>
        </w:rPr>
        <w:t>年使氢氟碳化物消费量减少既定基准的</w:t>
      </w:r>
      <w:r w:rsidRPr="007550F1">
        <w:rPr>
          <w:rFonts w:eastAsia="SimSun" w:hint="eastAsia"/>
          <w:sz w:val="24"/>
          <w:szCs w:val="24"/>
          <w:lang w:eastAsia="zh-CN"/>
        </w:rPr>
        <w:t>1</w:t>
      </w:r>
      <w:r w:rsidRPr="007550F1">
        <w:rPr>
          <w:rFonts w:eastAsia="SimSun"/>
          <w:sz w:val="24"/>
          <w:szCs w:val="24"/>
          <w:lang w:eastAsia="zh-CN"/>
        </w:rPr>
        <w:t>0%</w:t>
      </w:r>
      <w:r w:rsidRPr="007550F1">
        <w:rPr>
          <w:rFonts w:eastAsia="SimSun" w:hint="eastAsia"/>
          <w:sz w:val="24"/>
          <w:szCs w:val="24"/>
          <w:lang w:eastAsia="zh-CN"/>
        </w:rPr>
        <w:t>。</w:t>
      </w:r>
      <w:r w:rsidRPr="007550F1">
        <w:rPr>
          <w:rFonts w:eastAsia="SimSun" w:hint="eastAsia"/>
          <w:sz w:val="24"/>
          <w:szCs w:val="24"/>
          <w:lang w:eastAsia="zh-CN"/>
        </w:rPr>
        <w:t>2</w:t>
      </w:r>
      <w:r w:rsidRPr="007550F1">
        <w:rPr>
          <w:rFonts w:eastAsia="SimSun"/>
          <w:sz w:val="24"/>
          <w:szCs w:val="24"/>
          <w:lang w:eastAsia="zh-CN"/>
        </w:rPr>
        <w:t>024</w:t>
      </w:r>
      <w:r w:rsidRPr="007550F1">
        <w:rPr>
          <w:rFonts w:eastAsia="SimSun" w:hint="eastAsia"/>
          <w:sz w:val="24"/>
          <w:szCs w:val="24"/>
          <w:lang w:eastAsia="zh-CN"/>
        </w:rPr>
        <w:t>年和</w:t>
      </w:r>
      <w:r w:rsidRPr="007550F1">
        <w:rPr>
          <w:rFonts w:eastAsia="SimSun" w:hint="eastAsia"/>
          <w:sz w:val="24"/>
          <w:szCs w:val="24"/>
          <w:lang w:eastAsia="zh-CN"/>
        </w:rPr>
        <w:t>2</w:t>
      </w:r>
      <w:r w:rsidRPr="007550F1">
        <w:rPr>
          <w:rFonts w:eastAsia="SimSun"/>
          <w:sz w:val="24"/>
          <w:szCs w:val="24"/>
          <w:lang w:eastAsia="zh-CN"/>
        </w:rPr>
        <w:t>025</w:t>
      </w:r>
      <w:r w:rsidRPr="007550F1">
        <w:rPr>
          <w:rFonts w:eastAsia="SimSun" w:hint="eastAsia"/>
          <w:sz w:val="24"/>
          <w:szCs w:val="24"/>
          <w:lang w:eastAsia="zh-CN"/>
        </w:rPr>
        <w:t>年的措施将确保氢氟碳化物消费量增长受到限制，从而保证实现</w:t>
      </w:r>
      <w:r w:rsidRPr="007550F1">
        <w:rPr>
          <w:rFonts w:eastAsia="SimSun" w:hint="eastAsia"/>
          <w:sz w:val="24"/>
          <w:szCs w:val="24"/>
          <w:lang w:eastAsia="zh-CN"/>
        </w:rPr>
        <w:t>2</w:t>
      </w:r>
      <w:r w:rsidRPr="007550F1">
        <w:rPr>
          <w:rFonts w:eastAsia="SimSun"/>
          <w:sz w:val="24"/>
          <w:szCs w:val="24"/>
          <w:lang w:eastAsia="zh-CN"/>
        </w:rPr>
        <w:t>024</w:t>
      </w:r>
      <w:r w:rsidRPr="007550F1">
        <w:rPr>
          <w:rFonts w:eastAsia="SimSun" w:hint="eastAsia"/>
          <w:sz w:val="24"/>
          <w:szCs w:val="24"/>
          <w:lang w:eastAsia="zh-CN"/>
        </w:rPr>
        <w:t>年的冻结目标和</w:t>
      </w:r>
      <w:r w:rsidRPr="007550F1">
        <w:rPr>
          <w:rFonts w:eastAsia="SimSun" w:hint="eastAsia"/>
          <w:sz w:val="24"/>
          <w:szCs w:val="24"/>
          <w:lang w:eastAsia="zh-CN"/>
        </w:rPr>
        <w:t>2</w:t>
      </w:r>
      <w:r w:rsidRPr="007550F1">
        <w:rPr>
          <w:rFonts w:eastAsia="SimSun"/>
          <w:sz w:val="24"/>
          <w:szCs w:val="24"/>
          <w:lang w:eastAsia="zh-CN"/>
        </w:rPr>
        <w:t>029</w:t>
      </w:r>
      <w:r w:rsidRPr="007550F1">
        <w:rPr>
          <w:rFonts w:eastAsia="SimSun" w:hint="eastAsia"/>
          <w:sz w:val="24"/>
          <w:szCs w:val="24"/>
          <w:lang w:eastAsia="zh-CN"/>
        </w:rPr>
        <w:t>年的削减目标。</w:t>
      </w:r>
    </w:p>
    <w:p w14:paraId="1EC06ECA" w14:textId="77777777" w:rsidR="00052E56" w:rsidRPr="007550F1" w:rsidRDefault="00052E56" w:rsidP="004D66B1">
      <w:pPr>
        <w:widowControl w:val="0"/>
        <w:overflowPunct w:val="0"/>
        <w:outlineLvl w:val="0"/>
        <w:rPr>
          <w:rFonts w:eastAsia="SimSun"/>
          <w:i/>
          <w:iCs/>
          <w:sz w:val="24"/>
          <w:szCs w:val="24"/>
          <w:lang w:eastAsia="zh-CN"/>
        </w:rPr>
      </w:pPr>
    </w:p>
    <w:p w14:paraId="0CA3EFBF" w14:textId="77777777" w:rsidR="007550F1" w:rsidRPr="00EB0A87" w:rsidRDefault="007550F1" w:rsidP="004D66B1">
      <w:pPr>
        <w:widowControl w:val="0"/>
        <w:overflowPunct w:val="0"/>
        <w:outlineLvl w:val="0"/>
        <w:rPr>
          <w:rFonts w:ascii="STKaiti" w:eastAsia="STKaiti" w:hAnsi="STKaiti"/>
          <w:iCs/>
          <w:sz w:val="24"/>
          <w:szCs w:val="24"/>
          <w:lang w:eastAsia="zh-CN"/>
        </w:rPr>
      </w:pPr>
      <w:r w:rsidRPr="007550F1">
        <w:rPr>
          <w:rFonts w:ascii="STKaiti" w:eastAsia="STKaiti" w:hAnsi="STKaiti" w:hint="eastAsia"/>
          <w:iCs/>
          <w:sz w:val="24"/>
          <w:szCs w:val="24"/>
          <w:lang w:eastAsia="zh-CN"/>
        </w:rPr>
        <w:t>拟议活动</w:t>
      </w:r>
    </w:p>
    <w:p w14:paraId="259260D1" w14:textId="77777777" w:rsidR="00052E56" w:rsidRPr="007550F1" w:rsidRDefault="00052E56" w:rsidP="004D66B1">
      <w:pPr>
        <w:widowControl w:val="0"/>
        <w:overflowPunct w:val="0"/>
        <w:outlineLvl w:val="0"/>
        <w:rPr>
          <w:rFonts w:eastAsia="SimSun"/>
          <w:iCs/>
          <w:sz w:val="24"/>
          <w:szCs w:val="24"/>
        </w:rPr>
      </w:pPr>
    </w:p>
    <w:p w14:paraId="083118AE" w14:textId="77777777" w:rsidR="007550F1" w:rsidRPr="007550F1" w:rsidRDefault="007550F1" w:rsidP="004D66B1">
      <w:pPr>
        <w:widowControl w:val="0"/>
        <w:numPr>
          <w:ilvl w:val="0"/>
          <w:numId w:val="1"/>
        </w:numPr>
        <w:tabs>
          <w:tab w:val="clear" w:pos="1135"/>
          <w:tab w:val="num" w:pos="0"/>
        </w:tabs>
        <w:overflowPunct w:val="0"/>
        <w:spacing w:after="240"/>
        <w:ind w:left="0"/>
        <w:outlineLvl w:val="0"/>
        <w:rPr>
          <w:rFonts w:eastAsia="SimSun"/>
          <w:sz w:val="24"/>
          <w:szCs w:val="24"/>
          <w:lang w:eastAsia="zh-CN"/>
        </w:rPr>
      </w:pPr>
      <w:r w:rsidRPr="007550F1">
        <w:rPr>
          <w:rFonts w:eastAsia="SimSun" w:hint="eastAsia"/>
          <w:sz w:val="24"/>
          <w:szCs w:val="24"/>
          <w:lang w:eastAsia="zh-CN"/>
        </w:rPr>
        <w:t>已根据总体战略的四项关键原则（见第</w:t>
      </w:r>
      <w:r w:rsidRPr="007550F1">
        <w:rPr>
          <w:rFonts w:eastAsia="SimSun" w:hint="eastAsia"/>
          <w:sz w:val="24"/>
          <w:szCs w:val="24"/>
          <w:lang w:eastAsia="zh-CN"/>
        </w:rPr>
        <w:t>2</w:t>
      </w:r>
      <w:r w:rsidRPr="007550F1">
        <w:rPr>
          <w:rFonts w:eastAsia="SimSun"/>
          <w:sz w:val="24"/>
          <w:szCs w:val="24"/>
          <w:lang w:eastAsia="zh-CN"/>
        </w:rPr>
        <w:t>3</w:t>
      </w:r>
      <w:r w:rsidRPr="007550F1">
        <w:rPr>
          <w:rFonts w:eastAsia="SimSun" w:hint="eastAsia"/>
          <w:sz w:val="24"/>
          <w:szCs w:val="24"/>
          <w:lang w:eastAsia="zh-CN"/>
        </w:rPr>
        <w:t>段）组织了基加利氢氟碳化物执行计划第一阶段的活动，五个主要项目组成部分和相关费用如下。</w:t>
      </w:r>
    </w:p>
    <w:p w14:paraId="5E8C77B8" w14:textId="77777777" w:rsidR="007550F1" w:rsidRPr="007550F1" w:rsidRDefault="007550F1" w:rsidP="004D66B1">
      <w:pPr>
        <w:widowControl w:val="0"/>
        <w:numPr>
          <w:ilvl w:val="1"/>
          <w:numId w:val="16"/>
        </w:numPr>
        <w:overflowPunct w:val="0"/>
        <w:spacing w:after="240"/>
        <w:ind w:left="1440" w:hanging="720"/>
        <w:outlineLvl w:val="1"/>
        <w:rPr>
          <w:rFonts w:eastAsia="SimSun"/>
          <w:sz w:val="24"/>
          <w:szCs w:val="24"/>
          <w:lang w:eastAsia="zh-CN"/>
        </w:rPr>
      </w:pPr>
      <w:r w:rsidRPr="007550F1">
        <w:rPr>
          <w:rFonts w:ascii="KaiTi" w:eastAsia="STKaiti" w:hAnsi="KaiTi" w:hint="eastAsia"/>
          <w:sz w:val="24"/>
          <w:szCs w:val="24"/>
          <w:lang w:eastAsia="zh-CN"/>
        </w:rPr>
        <w:t>支持逐步减少氢氟碳化物的政策法规</w:t>
      </w:r>
      <w:r w:rsidRPr="007550F1">
        <w:rPr>
          <w:rFonts w:eastAsia="SimSun" w:hint="eastAsia"/>
          <w:sz w:val="24"/>
          <w:szCs w:val="24"/>
          <w:lang w:eastAsia="zh-CN"/>
        </w:rPr>
        <w:t>：确立新法规以限制对高全球升温潜能值、低能效设备的需求，包括到</w:t>
      </w:r>
      <w:r w:rsidRPr="007550F1">
        <w:rPr>
          <w:rFonts w:eastAsia="SimSun" w:hint="eastAsia"/>
          <w:sz w:val="24"/>
          <w:szCs w:val="24"/>
          <w:lang w:eastAsia="zh-CN"/>
        </w:rPr>
        <w:t>2</w:t>
      </w:r>
      <w:r w:rsidRPr="007550F1">
        <w:rPr>
          <w:rFonts w:eastAsia="SimSun"/>
          <w:sz w:val="24"/>
          <w:szCs w:val="24"/>
          <w:lang w:eastAsia="zh-CN"/>
        </w:rPr>
        <w:t>026</w:t>
      </w:r>
      <w:r w:rsidRPr="007550F1">
        <w:rPr>
          <w:rFonts w:eastAsia="SimSun" w:hint="eastAsia"/>
          <w:sz w:val="24"/>
          <w:szCs w:val="24"/>
          <w:lang w:eastAsia="zh-CN"/>
        </w:rPr>
        <w:t>年禁止在制造业中使用氢氟碳化物，</w:t>
      </w:r>
      <w:r w:rsidRPr="007550F1">
        <w:rPr>
          <w:rFonts w:eastAsia="SimSun"/>
          <w:sz w:val="24"/>
          <w:szCs w:val="24"/>
          <w:vertAlign w:val="superscript"/>
        </w:rPr>
        <w:footnoteReference w:id="8"/>
      </w:r>
      <w:r w:rsidRPr="007550F1">
        <w:rPr>
          <w:rFonts w:eastAsia="SimSun" w:hint="eastAsia"/>
          <w:sz w:val="24"/>
          <w:szCs w:val="24"/>
          <w:lang w:eastAsia="zh-CN"/>
        </w:rPr>
        <w:t>并到</w:t>
      </w:r>
      <w:r w:rsidRPr="007550F1">
        <w:rPr>
          <w:rFonts w:eastAsia="SimSun" w:hint="eastAsia"/>
          <w:sz w:val="24"/>
          <w:szCs w:val="24"/>
          <w:lang w:eastAsia="zh-CN"/>
        </w:rPr>
        <w:t>2</w:t>
      </w:r>
      <w:r w:rsidRPr="007550F1">
        <w:rPr>
          <w:rFonts w:eastAsia="SimSun"/>
          <w:sz w:val="24"/>
          <w:szCs w:val="24"/>
          <w:lang w:eastAsia="zh-CN"/>
        </w:rPr>
        <w:t>027</w:t>
      </w:r>
      <w:r w:rsidRPr="007550F1">
        <w:rPr>
          <w:rFonts w:eastAsia="SimSun" w:hint="eastAsia"/>
          <w:sz w:val="24"/>
          <w:szCs w:val="24"/>
          <w:lang w:eastAsia="zh-CN"/>
        </w:rPr>
        <w:t>年禁止进口使用氢氟碳化物的二手制冷和空调设备，还可能禁止进口</w:t>
      </w:r>
      <w:r w:rsidRPr="007550F1">
        <w:rPr>
          <w:rFonts w:eastAsia="SimSun" w:hint="eastAsia"/>
          <w:sz w:val="24"/>
          <w:szCs w:val="24"/>
          <w:lang w:eastAsia="zh-CN"/>
        </w:rPr>
        <w:t>R</w:t>
      </w:r>
      <w:r w:rsidRPr="007550F1">
        <w:rPr>
          <w:rFonts w:eastAsia="SimSun"/>
          <w:sz w:val="24"/>
          <w:szCs w:val="24"/>
          <w:lang w:eastAsia="zh-CN"/>
        </w:rPr>
        <w:t>-410A</w:t>
      </w:r>
      <w:r w:rsidRPr="007550F1">
        <w:rPr>
          <w:rFonts w:eastAsia="SimSun" w:hint="eastAsia"/>
          <w:sz w:val="24"/>
          <w:szCs w:val="24"/>
          <w:lang w:eastAsia="zh-CN"/>
        </w:rPr>
        <w:t>单体式空调机；实行相关采购、投资和建筑政策，要求在新建筑</w:t>
      </w:r>
      <w:r w:rsidRPr="007550F1">
        <w:rPr>
          <w:rFonts w:eastAsia="SimSun" w:hint="eastAsia"/>
          <w:sz w:val="24"/>
          <w:szCs w:val="24"/>
          <w:lang w:eastAsia="zh-CN"/>
        </w:rPr>
        <w:t>/</w:t>
      </w:r>
      <w:r w:rsidRPr="007550F1">
        <w:rPr>
          <w:rFonts w:eastAsia="SimSun" w:hint="eastAsia"/>
          <w:sz w:val="24"/>
          <w:szCs w:val="24"/>
          <w:lang w:eastAsia="zh-CN"/>
        </w:rPr>
        <w:t>翻新项目中考虑到制冷和空调系统所用制冷剂的全球升温潜能值，以防止在新建筑</w:t>
      </w:r>
      <w:r w:rsidRPr="007550F1">
        <w:rPr>
          <w:rFonts w:eastAsia="SimSun" w:hint="eastAsia"/>
          <w:sz w:val="24"/>
          <w:szCs w:val="24"/>
          <w:lang w:eastAsia="zh-CN"/>
        </w:rPr>
        <w:t>/</w:t>
      </w:r>
      <w:r w:rsidRPr="007550F1">
        <w:rPr>
          <w:rFonts w:eastAsia="SimSun" w:hint="eastAsia"/>
          <w:sz w:val="24"/>
          <w:szCs w:val="24"/>
          <w:lang w:eastAsia="zh-CN"/>
        </w:rPr>
        <w:t>翻新项目中使用高全球升温潜能值的氢氟碳化物设备；评估实行税收激励措施的可行性，以促进进口低全球升温潜能值制冷剂和低全球升温潜能值的节能设备（例如，在进口关税税率方面）；以及编制关于易燃制冷剂处置、运输和存储的安全准则（环境规划署）（</w:t>
      </w:r>
      <w:r w:rsidRPr="007550F1">
        <w:rPr>
          <w:rFonts w:eastAsia="SimSun" w:hint="eastAsia"/>
          <w:sz w:val="24"/>
          <w:szCs w:val="24"/>
          <w:lang w:eastAsia="zh-CN"/>
        </w:rPr>
        <w:t>1</w:t>
      </w:r>
      <w:r w:rsidRPr="007550F1">
        <w:rPr>
          <w:rFonts w:eastAsia="SimSun"/>
          <w:sz w:val="24"/>
          <w:szCs w:val="24"/>
          <w:lang w:eastAsia="zh-CN"/>
        </w:rPr>
        <w:t>8,000</w:t>
      </w:r>
      <w:r w:rsidRPr="007550F1">
        <w:rPr>
          <w:rFonts w:eastAsia="SimSun" w:hint="eastAsia"/>
          <w:sz w:val="24"/>
          <w:szCs w:val="24"/>
          <w:lang w:eastAsia="zh-CN"/>
        </w:rPr>
        <w:t>美元）；</w:t>
      </w:r>
    </w:p>
    <w:p w14:paraId="4DD9A3A3" w14:textId="77777777" w:rsidR="007550F1" w:rsidRPr="007550F1" w:rsidRDefault="007550F1" w:rsidP="004D66B1">
      <w:pPr>
        <w:widowControl w:val="0"/>
        <w:numPr>
          <w:ilvl w:val="1"/>
          <w:numId w:val="16"/>
        </w:numPr>
        <w:overflowPunct w:val="0"/>
        <w:spacing w:after="240"/>
        <w:ind w:left="1440" w:hanging="720"/>
        <w:outlineLvl w:val="1"/>
        <w:rPr>
          <w:rFonts w:eastAsia="SimSun"/>
          <w:sz w:val="24"/>
          <w:szCs w:val="24"/>
          <w:lang w:eastAsia="zh-CN"/>
        </w:rPr>
      </w:pPr>
      <w:r w:rsidRPr="007550F1">
        <w:rPr>
          <w:rFonts w:ascii="KaiTi" w:eastAsia="STKaiti" w:hAnsi="KaiTi" w:hint="eastAsia"/>
          <w:sz w:val="24"/>
          <w:szCs w:val="24"/>
          <w:lang w:eastAsia="zh-CN"/>
        </w:rPr>
        <w:t>通过综合方法强化氢氟碳化物许可证制度的监测、报告、核查和执行</w:t>
      </w:r>
      <w:r w:rsidRPr="007550F1">
        <w:rPr>
          <w:rFonts w:eastAsia="SimSun" w:hint="eastAsia"/>
          <w:sz w:val="24"/>
          <w:szCs w:val="24"/>
          <w:lang w:eastAsia="zh-CN"/>
        </w:rPr>
        <w:t>：</w:t>
      </w:r>
    </w:p>
    <w:p w14:paraId="31677D3B" w14:textId="60688966" w:rsidR="007550F1" w:rsidRPr="00685BDF" w:rsidRDefault="007550F1" w:rsidP="003E3D9F">
      <w:pPr>
        <w:pStyle w:val="Heading3"/>
        <w:numPr>
          <w:ilvl w:val="0"/>
          <w:numId w:val="34"/>
        </w:numPr>
        <w:ind w:left="2160"/>
        <w:rPr>
          <w:sz w:val="24"/>
          <w:szCs w:val="24"/>
          <w:lang w:val="en-GB" w:eastAsia="zh-CN"/>
        </w:rPr>
      </w:pPr>
      <w:r w:rsidRPr="00685BDF">
        <w:rPr>
          <w:rFonts w:hint="eastAsia"/>
          <w:sz w:val="24"/>
          <w:szCs w:val="24"/>
          <w:lang w:val="en-GB" w:eastAsia="zh-CN"/>
        </w:rPr>
        <w:t>制定许可证和配额执行流程的标准操作程序（例如，非法进口的疑易燃或有毒氢氟碳化物安全管理和处置标准操作程序）；通过边境对话加强与接壤国之间的合作，防止通过非法贸易进口氢氟碳化物；在主要海关口岸举办</w:t>
      </w:r>
      <w:r w:rsidRPr="00685BDF">
        <w:rPr>
          <w:rFonts w:hint="eastAsia"/>
          <w:sz w:val="24"/>
          <w:szCs w:val="24"/>
          <w:lang w:val="en-GB" w:eastAsia="zh-CN"/>
        </w:rPr>
        <w:t>1</w:t>
      </w:r>
      <w:r w:rsidRPr="00685BDF">
        <w:rPr>
          <w:sz w:val="24"/>
          <w:szCs w:val="24"/>
          <w:lang w:val="en-GB" w:eastAsia="zh-CN"/>
        </w:rPr>
        <w:t>0</w:t>
      </w:r>
      <w:r w:rsidRPr="00685BDF">
        <w:rPr>
          <w:rFonts w:hint="eastAsia"/>
          <w:sz w:val="24"/>
          <w:szCs w:val="24"/>
          <w:lang w:val="en-GB" w:eastAsia="zh-CN"/>
        </w:rPr>
        <w:t>场为期两天的讲习班（关于执行氢氟碳化物许可证制度的标准操作程序、使用氢氟碳化物的制冷和空调设备、制冷剂识别器使用、《蒙特利尔议定书》要求、更新</w:t>
      </w:r>
      <w:r w:rsidRPr="00685BDF">
        <w:rPr>
          <w:rFonts w:hint="eastAsia"/>
          <w:sz w:val="24"/>
          <w:szCs w:val="24"/>
          <w:lang w:val="en-GB" w:eastAsia="zh-CN"/>
        </w:rPr>
        <w:t>/</w:t>
      </w:r>
      <w:r w:rsidRPr="00685BDF">
        <w:rPr>
          <w:rFonts w:hint="eastAsia"/>
          <w:sz w:val="24"/>
          <w:szCs w:val="24"/>
          <w:lang w:val="en-GB" w:eastAsia="zh-CN"/>
        </w:rPr>
        <w:t>新增的法规、进口禁令，以及协调制度编码），培训</w:t>
      </w:r>
      <w:r w:rsidRPr="00685BDF">
        <w:rPr>
          <w:rFonts w:hint="eastAsia"/>
          <w:sz w:val="24"/>
          <w:szCs w:val="24"/>
          <w:lang w:val="en-GB" w:eastAsia="zh-CN"/>
        </w:rPr>
        <w:t>1</w:t>
      </w:r>
      <w:r w:rsidRPr="00685BDF">
        <w:rPr>
          <w:sz w:val="24"/>
          <w:szCs w:val="24"/>
          <w:lang w:val="en-GB" w:eastAsia="zh-CN"/>
        </w:rPr>
        <w:t>50</w:t>
      </w:r>
      <w:r w:rsidRPr="00685BDF">
        <w:rPr>
          <w:rFonts w:hint="eastAsia"/>
          <w:sz w:val="24"/>
          <w:szCs w:val="24"/>
          <w:lang w:val="en-GB" w:eastAsia="zh-CN"/>
        </w:rPr>
        <w:t>名海关官员；更新现有风险分析系统，以发现潜在的氢氟碳化物非法贸易，包括对已建立风险分析系统用于消耗臭氧层物质</w:t>
      </w:r>
      <w:r w:rsidRPr="00685BDF">
        <w:rPr>
          <w:rFonts w:hint="eastAsia"/>
          <w:sz w:val="24"/>
          <w:szCs w:val="24"/>
          <w:lang w:val="en-GB" w:eastAsia="zh-CN"/>
        </w:rPr>
        <w:t>/</w:t>
      </w:r>
      <w:r w:rsidRPr="00685BDF">
        <w:rPr>
          <w:rFonts w:hint="eastAsia"/>
          <w:sz w:val="24"/>
          <w:szCs w:val="24"/>
          <w:lang w:val="en-GB" w:eastAsia="zh-CN"/>
        </w:rPr>
        <w:t>氢氟碳化物贸易管制和清关后审计的邻国进行一次考察访问（环境规划署）（</w:t>
      </w:r>
      <w:r w:rsidRPr="00685BDF">
        <w:rPr>
          <w:rFonts w:hint="eastAsia"/>
          <w:sz w:val="24"/>
          <w:szCs w:val="24"/>
          <w:lang w:val="en-GB" w:eastAsia="zh-CN"/>
        </w:rPr>
        <w:t>7</w:t>
      </w:r>
      <w:r w:rsidRPr="00685BDF">
        <w:rPr>
          <w:sz w:val="24"/>
          <w:szCs w:val="24"/>
          <w:lang w:val="en-GB" w:eastAsia="zh-CN"/>
        </w:rPr>
        <w:t>7,80</w:t>
      </w:r>
      <w:r w:rsidRPr="00685BDF">
        <w:rPr>
          <w:rFonts w:hint="eastAsia"/>
          <w:sz w:val="24"/>
          <w:szCs w:val="24"/>
          <w:lang w:val="en-GB" w:eastAsia="zh-CN"/>
        </w:rPr>
        <w:t>0</w:t>
      </w:r>
      <w:r w:rsidRPr="00685BDF">
        <w:rPr>
          <w:rFonts w:hint="eastAsia"/>
          <w:sz w:val="24"/>
          <w:szCs w:val="24"/>
          <w:lang w:val="en-GB" w:eastAsia="zh-CN"/>
        </w:rPr>
        <w:t>美元）；</w:t>
      </w:r>
    </w:p>
    <w:p w14:paraId="6A3C122E" w14:textId="77777777" w:rsidR="007550F1" w:rsidRPr="007550F1" w:rsidRDefault="007550F1" w:rsidP="003E3D9F">
      <w:pPr>
        <w:pStyle w:val="Heading3"/>
        <w:numPr>
          <w:ilvl w:val="0"/>
          <w:numId w:val="34"/>
        </w:numPr>
        <w:ind w:left="2160"/>
        <w:rPr>
          <w:rFonts w:eastAsia="SimSun"/>
          <w:sz w:val="24"/>
          <w:szCs w:val="24"/>
          <w:lang w:eastAsia="zh-CN"/>
        </w:rPr>
      </w:pPr>
      <w:r w:rsidRPr="00685BDF">
        <w:rPr>
          <w:rFonts w:hint="eastAsia"/>
          <w:sz w:val="24"/>
          <w:szCs w:val="24"/>
          <w:lang w:val="en-GB" w:eastAsia="zh-CN"/>
        </w:rPr>
        <w:t>为国家臭氧机构和主要海关口岸采购六台可检测</w:t>
      </w:r>
      <w:r w:rsidRPr="00685BDF">
        <w:rPr>
          <w:rFonts w:hint="eastAsia"/>
          <w:sz w:val="24"/>
          <w:szCs w:val="24"/>
          <w:lang w:val="en-GB" w:eastAsia="zh-CN"/>
        </w:rPr>
        <w:t>H</w:t>
      </w:r>
      <w:r w:rsidRPr="00685BDF">
        <w:rPr>
          <w:sz w:val="24"/>
          <w:szCs w:val="24"/>
          <w:lang w:val="en-GB" w:eastAsia="zh-CN"/>
        </w:rPr>
        <w:t>FC-32</w:t>
      </w:r>
      <w:r w:rsidRPr="00685BDF">
        <w:rPr>
          <w:rFonts w:hint="eastAsia"/>
          <w:sz w:val="24"/>
          <w:szCs w:val="24"/>
          <w:lang w:val="en-GB" w:eastAsia="zh-CN"/>
        </w:rPr>
        <w:t>及新型混合物的制冷剂识别器（开发计划署）（</w:t>
      </w:r>
      <w:r w:rsidRPr="00685BDF">
        <w:rPr>
          <w:rFonts w:hint="eastAsia"/>
          <w:sz w:val="24"/>
          <w:szCs w:val="24"/>
          <w:lang w:val="en-GB" w:eastAsia="zh-CN"/>
        </w:rPr>
        <w:t>3</w:t>
      </w:r>
      <w:r w:rsidRPr="00685BDF">
        <w:rPr>
          <w:sz w:val="24"/>
          <w:szCs w:val="24"/>
          <w:lang w:val="en-GB" w:eastAsia="zh-CN"/>
        </w:rPr>
        <w:t>0,000</w:t>
      </w:r>
      <w:r w:rsidRPr="00685BDF">
        <w:rPr>
          <w:rFonts w:hint="eastAsia"/>
          <w:sz w:val="24"/>
          <w:szCs w:val="24"/>
          <w:lang w:val="en-GB" w:eastAsia="zh-CN"/>
        </w:rPr>
        <w:t>美元）；</w:t>
      </w:r>
    </w:p>
    <w:p w14:paraId="1D924F12" w14:textId="77777777" w:rsidR="007550F1" w:rsidRPr="007550F1" w:rsidRDefault="007550F1" w:rsidP="004D66B1">
      <w:pPr>
        <w:widowControl w:val="0"/>
        <w:numPr>
          <w:ilvl w:val="1"/>
          <w:numId w:val="16"/>
        </w:numPr>
        <w:overflowPunct w:val="0"/>
        <w:spacing w:after="240"/>
        <w:ind w:left="1440" w:hanging="720"/>
        <w:outlineLvl w:val="1"/>
        <w:rPr>
          <w:rFonts w:eastAsia="SimSun"/>
          <w:sz w:val="24"/>
          <w:szCs w:val="24"/>
          <w:lang w:eastAsia="zh-CN"/>
        </w:rPr>
      </w:pPr>
      <w:r w:rsidRPr="007550F1">
        <w:rPr>
          <w:rFonts w:ascii="KaiTi" w:eastAsia="STKaiti" w:hAnsi="KaiTi" w:hint="eastAsia"/>
          <w:sz w:val="24"/>
          <w:szCs w:val="24"/>
          <w:lang w:eastAsia="zh-CN"/>
        </w:rPr>
        <w:t>对移动空调维修行业的援助</w:t>
      </w:r>
      <w:r w:rsidRPr="007550F1">
        <w:rPr>
          <w:rFonts w:eastAsia="SimSun" w:hint="eastAsia"/>
          <w:sz w:val="24"/>
          <w:szCs w:val="24"/>
          <w:lang w:eastAsia="zh-CN"/>
        </w:rPr>
        <w:t>：</w:t>
      </w:r>
    </w:p>
    <w:p w14:paraId="10F02FA5" w14:textId="18C28FE9" w:rsidR="007550F1" w:rsidRPr="003E3D9F" w:rsidRDefault="007550F1" w:rsidP="003E3D9F">
      <w:pPr>
        <w:pStyle w:val="Heading3"/>
        <w:numPr>
          <w:ilvl w:val="0"/>
          <w:numId w:val="35"/>
        </w:numPr>
        <w:ind w:left="2160"/>
        <w:rPr>
          <w:sz w:val="24"/>
          <w:szCs w:val="24"/>
          <w:lang w:val="en-GB" w:eastAsia="zh-CN"/>
        </w:rPr>
      </w:pPr>
      <w:r w:rsidRPr="003E3D9F">
        <w:rPr>
          <w:rFonts w:hint="eastAsia"/>
          <w:sz w:val="24"/>
          <w:szCs w:val="24"/>
          <w:lang w:val="en-GB" w:eastAsia="zh-CN"/>
        </w:rPr>
        <w:t>向两个技术和职业教育与培训中心提供设备，使其成为移动空调示范</w:t>
      </w:r>
      <w:r w:rsidRPr="003E3D9F">
        <w:rPr>
          <w:rFonts w:hint="eastAsia"/>
          <w:sz w:val="24"/>
          <w:szCs w:val="24"/>
          <w:lang w:val="en-GB" w:eastAsia="zh-CN"/>
        </w:rPr>
        <w:lastRenderedPageBreak/>
        <w:t>中心，以支持落实一项移动空调技术员专业培训方案，涵盖在移动空调上使用新型制冷剂（即</w:t>
      </w:r>
      <w:r w:rsidRPr="003E3D9F">
        <w:rPr>
          <w:rFonts w:hint="eastAsia"/>
          <w:sz w:val="24"/>
          <w:szCs w:val="24"/>
          <w:lang w:val="en-GB" w:eastAsia="zh-CN"/>
        </w:rPr>
        <w:t>H</w:t>
      </w:r>
      <w:r w:rsidRPr="003E3D9F">
        <w:rPr>
          <w:sz w:val="24"/>
          <w:szCs w:val="24"/>
          <w:lang w:val="en-GB" w:eastAsia="zh-CN"/>
        </w:rPr>
        <w:t>FO-1234</w:t>
      </w:r>
      <w:r w:rsidRPr="003E3D9F">
        <w:rPr>
          <w:rFonts w:hint="eastAsia"/>
          <w:sz w:val="24"/>
          <w:szCs w:val="24"/>
          <w:lang w:val="en-GB" w:eastAsia="zh-CN"/>
        </w:rPr>
        <w:t>yf</w:t>
      </w:r>
      <w:r w:rsidRPr="003E3D9F">
        <w:rPr>
          <w:rFonts w:hint="eastAsia"/>
          <w:sz w:val="24"/>
          <w:szCs w:val="24"/>
          <w:lang w:val="en-GB" w:eastAsia="zh-CN"/>
        </w:rPr>
        <w:t>）的良好维修做法和培训支持，以及新一代电动汽车相关内容（开发计划署）（</w:t>
      </w:r>
      <w:r w:rsidRPr="003E3D9F">
        <w:rPr>
          <w:rFonts w:hint="eastAsia"/>
          <w:sz w:val="24"/>
          <w:szCs w:val="24"/>
          <w:lang w:val="en-GB" w:eastAsia="zh-CN"/>
        </w:rPr>
        <w:t>9</w:t>
      </w:r>
      <w:r w:rsidRPr="003E3D9F">
        <w:rPr>
          <w:sz w:val="24"/>
          <w:szCs w:val="24"/>
          <w:lang w:val="en-GB" w:eastAsia="zh-CN"/>
        </w:rPr>
        <w:t>3,810</w:t>
      </w:r>
      <w:r w:rsidRPr="003E3D9F">
        <w:rPr>
          <w:rFonts w:hint="eastAsia"/>
          <w:sz w:val="24"/>
          <w:szCs w:val="24"/>
          <w:lang w:val="en-GB" w:eastAsia="zh-CN"/>
        </w:rPr>
        <w:t>美元）；</w:t>
      </w:r>
    </w:p>
    <w:p w14:paraId="69609911" w14:textId="6E1B10FA" w:rsidR="007550F1" w:rsidRPr="003E3D9F" w:rsidRDefault="007550F1" w:rsidP="003E3D9F">
      <w:pPr>
        <w:pStyle w:val="Heading3"/>
        <w:numPr>
          <w:ilvl w:val="0"/>
          <w:numId w:val="35"/>
        </w:numPr>
        <w:ind w:left="2160"/>
        <w:rPr>
          <w:sz w:val="24"/>
          <w:szCs w:val="24"/>
          <w:lang w:val="en-GB" w:eastAsia="zh-CN"/>
        </w:rPr>
      </w:pPr>
      <w:r w:rsidRPr="003E3D9F">
        <w:rPr>
          <w:rFonts w:hint="eastAsia"/>
          <w:sz w:val="24"/>
          <w:szCs w:val="24"/>
          <w:lang w:val="en-GB" w:eastAsia="zh-CN"/>
        </w:rPr>
        <w:t>制定移动空调（包括二手设备）良好维修做法标准化培训模块和材料；制作一份培训员培训视频，并翻译</w:t>
      </w:r>
      <w:r w:rsidR="0091012D" w:rsidRPr="003E3D9F">
        <w:rPr>
          <w:rFonts w:hint="eastAsia"/>
          <w:sz w:val="24"/>
          <w:szCs w:val="24"/>
          <w:lang w:val="en-GB" w:eastAsia="zh-CN"/>
        </w:rPr>
        <w:t>成</w:t>
      </w:r>
      <w:r w:rsidRPr="003E3D9F">
        <w:rPr>
          <w:rFonts w:hint="eastAsia"/>
          <w:sz w:val="24"/>
          <w:szCs w:val="24"/>
          <w:lang w:val="en-GB" w:eastAsia="zh-CN"/>
        </w:rPr>
        <w:t>当地语言，以扩大在柬埔寨各省的传播和使用范围；针对</w:t>
      </w:r>
      <w:r w:rsidRPr="003E3D9F">
        <w:rPr>
          <w:rFonts w:hint="eastAsia"/>
          <w:sz w:val="24"/>
          <w:szCs w:val="24"/>
          <w:lang w:val="en-GB" w:eastAsia="zh-CN"/>
        </w:rPr>
        <w:t>2</w:t>
      </w:r>
      <w:r w:rsidRPr="003E3D9F">
        <w:rPr>
          <w:sz w:val="24"/>
          <w:szCs w:val="24"/>
          <w:lang w:val="en-GB" w:eastAsia="zh-CN"/>
        </w:rPr>
        <w:t>0</w:t>
      </w:r>
      <w:r w:rsidRPr="003E3D9F">
        <w:rPr>
          <w:rFonts w:hint="eastAsia"/>
          <w:sz w:val="24"/>
          <w:szCs w:val="24"/>
          <w:lang w:val="en-GB" w:eastAsia="zh-CN"/>
        </w:rPr>
        <w:t>名培训员举办一场线下培训讲习班，并针对</w:t>
      </w:r>
      <w:r w:rsidRPr="003E3D9F">
        <w:rPr>
          <w:rFonts w:hint="eastAsia"/>
          <w:sz w:val="24"/>
          <w:szCs w:val="24"/>
          <w:lang w:val="en-GB" w:eastAsia="zh-CN"/>
        </w:rPr>
        <w:t>2</w:t>
      </w:r>
      <w:r w:rsidRPr="003E3D9F">
        <w:rPr>
          <w:sz w:val="24"/>
          <w:szCs w:val="24"/>
          <w:lang w:val="en-GB" w:eastAsia="zh-CN"/>
        </w:rPr>
        <w:t>60</w:t>
      </w:r>
      <w:r w:rsidRPr="003E3D9F">
        <w:rPr>
          <w:rFonts w:hint="eastAsia"/>
          <w:sz w:val="24"/>
          <w:szCs w:val="24"/>
          <w:lang w:val="en-GB" w:eastAsia="zh-CN"/>
        </w:rPr>
        <w:t>名移动空调维修技术员展开良好维修做法培训；编制移动空调技术员能力认证标准评估模块；针对</w:t>
      </w:r>
      <w:r w:rsidRPr="003E3D9F">
        <w:rPr>
          <w:sz w:val="24"/>
          <w:szCs w:val="24"/>
          <w:lang w:val="en-GB" w:eastAsia="zh-CN"/>
        </w:rPr>
        <w:t>60</w:t>
      </w:r>
      <w:r w:rsidRPr="003E3D9F">
        <w:rPr>
          <w:rFonts w:hint="eastAsia"/>
          <w:sz w:val="24"/>
          <w:szCs w:val="24"/>
          <w:lang w:val="en-GB" w:eastAsia="zh-CN"/>
        </w:rPr>
        <w:t>名技术员展开二手机动车维修程序培训；并将移动空调良好维修做法纳入国家资格认证框架、职业标准以及技术和职业教育与培训中心的课程和能力框架（环境规划署）（</w:t>
      </w:r>
      <w:r w:rsidRPr="003E3D9F">
        <w:rPr>
          <w:rFonts w:hint="eastAsia"/>
          <w:sz w:val="24"/>
          <w:szCs w:val="24"/>
          <w:lang w:val="en-GB" w:eastAsia="zh-CN"/>
        </w:rPr>
        <w:t>1</w:t>
      </w:r>
      <w:r w:rsidRPr="003E3D9F">
        <w:rPr>
          <w:sz w:val="24"/>
          <w:szCs w:val="24"/>
          <w:lang w:val="en-GB" w:eastAsia="zh-CN"/>
        </w:rPr>
        <w:t>08,000</w:t>
      </w:r>
      <w:r w:rsidRPr="003E3D9F">
        <w:rPr>
          <w:rFonts w:hint="eastAsia"/>
          <w:sz w:val="24"/>
          <w:szCs w:val="24"/>
          <w:lang w:val="en-GB" w:eastAsia="zh-CN"/>
        </w:rPr>
        <w:t>美元）；</w:t>
      </w:r>
    </w:p>
    <w:p w14:paraId="39DD0FFF" w14:textId="77777777" w:rsidR="007550F1" w:rsidRPr="007550F1" w:rsidRDefault="007550F1" w:rsidP="004D66B1">
      <w:pPr>
        <w:widowControl w:val="0"/>
        <w:numPr>
          <w:ilvl w:val="1"/>
          <w:numId w:val="16"/>
        </w:numPr>
        <w:overflowPunct w:val="0"/>
        <w:spacing w:after="240"/>
        <w:ind w:left="1440" w:hanging="720"/>
        <w:outlineLvl w:val="1"/>
        <w:rPr>
          <w:rFonts w:eastAsia="SimSun"/>
          <w:sz w:val="24"/>
          <w:szCs w:val="24"/>
          <w:lang w:eastAsia="zh-CN"/>
        </w:rPr>
      </w:pPr>
      <w:r w:rsidRPr="007550F1">
        <w:rPr>
          <w:rFonts w:ascii="KaiTi" w:eastAsia="STKaiti" w:hAnsi="KaiTi" w:hint="eastAsia"/>
          <w:sz w:val="24"/>
          <w:szCs w:val="24"/>
          <w:lang w:eastAsia="zh-CN"/>
        </w:rPr>
        <w:t>制冷和空调维修行业技术援助</w:t>
      </w:r>
      <w:r w:rsidRPr="007550F1">
        <w:rPr>
          <w:rFonts w:eastAsia="SimSun" w:hint="eastAsia"/>
          <w:sz w:val="24"/>
          <w:szCs w:val="24"/>
          <w:lang w:eastAsia="zh-CN"/>
        </w:rPr>
        <w:t>：开展试点项目，通过建设多达六套使用</w:t>
      </w:r>
      <w:r w:rsidRPr="007550F1">
        <w:rPr>
          <w:rFonts w:eastAsia="SimSun" w:hint="eastAsia"/>
          <w:sz w:val="24"/>
          <w:szCs w:val="24"/>
          <w:lang w:eastAsia="zh-CN"/>
        </w:rPr>
        <w:t>R</w:t>
      </w:r>
      <w:r w:rsidRPr="007550F1">
        <w:rPr>
          <w:rFonts w:eastAsia="SimSun"/>
          <w:sz w:val="24"/>
          <w:szCs w:val="24"/>
          <w:lang w:eastAsia="zh-CN"/>
        </w:rPr>
        <w:t>-290</w:t>
      </w:r>
      <w:r w:rsidRPr="007550F1">
        <w:rPr>
          <w:rFonts w:eastAsia="SimSun" w:hint="eastAsia"/>
          <w:sz w:val="24"/>
          <w:szCs w:val="24"/>
          <w:lang w:eastAsia="zh-CN"/>
        </w:rPr>
        <w:t>的冷凝组件，证实低全球升温潜能值、高能效的大型制冷系统性能：一半组件将在“基准”条件下安装（即，用</w:t>
      </w:r>
      <w:r w:rsidRPr="007550F1">
        <w:rPr>
          <w:rFonts w:eastAsia="SimSun" w:hint="eastAsia"/>
          <w:sz w:val="24"/>
          <w:szCs w:val="24"/>
          <w:lang w:eastAsia="zh-CN"/>
        </w:rPr>
        <w:t>R</w:t>
      </w:r>
      <w:r w:rsidRPr="007550F1">
        <w:rPr>
          <w:rFonts w:eastAsia="SimSun"/>
          <w:sz w:val="24"/>
          <w:szCs w:val="24"/>
          <w:lang w:eastAsia="zh-CN"/>
        </w:rPr>
        <w:t>-290</w:t>
      </w:r>
      <w:r w:rsidRPr="007550F1">
        <w:rPr>
          <w:rFonts w:eastAsia="SimSun" w:hint="eastAsia"/>
          <w:sz w:val="24"/>
          <w:szCs w:val="24"/>
          <w:lang w:eastAsia="zh-CN"/>
        </w:rPr>
        <w:t>组件对氢氟碳化物组件进行标准替换，以了解安装难点、运行条件、供应链问题、维护成本和能源消耗），另一半组件将在优化条件下安装（即与改进的管制措施、新的热交换技术和在线监测相一致），以比较供应链挑战、能效和其他维修条件；比较结果将在相关行业传播，并将用于为基加利氢氟碳化物执行计划的未来各阶段提供信息（开发计划署）（</w:t>
      </w:r>
      <w:r w:rsidRPr="007550F1">
        <w:rPr>
          <w:rFonts w:eastAsia="SimSun" w:hint="eastAsia"/>
          <w:sz w:val="24"/>
          <w:szCs w:val="24"/>
          <w:lang w:eastAsia="zh-CN"/>
        </w:rPr>
        <w:t>3</w:t>
      </w:r>
      <w:r w:rsidRPr="007550F1">
        <w:rPr>
          <w:rFonts w:eastAsia="SimSun"/>
          <w:sz w:val="24"/>
          <w:szCs w:val="24"/>
          <w:lang w:eastAsia="zh-CN"/>
        </w:rPr>
        <w:t>8,075</w:t>
      </w:r>
      <w:r w:rsidRPr="007550F1">
        <w:rPr>
          <w:rFonts w:eastAsia="SimSun" w:hint="eastAsia"/>
          <w:sz w:val="24"/>
          <w:szCs w:val="24"/>
          <w:lang w:eastAsia="zh-CN"/>
        </w:rPr>
        <w:t>美元）；以及</w:t>
      </w:r>
    </w:p>
    <w:p w14:paraId="70BB75E9" w14:textId="77777777" w:rsidR="007550F1" w:rsidRPr="00D903F3" w:rsidRDefault="007550F1" w:rsidP="004D66B1">
      <w:pPr>
        <w:widowControl w:val="0"/>
        <w:numPr>
          <w:ilvl w:val="1"/>
          <w:numId w:val="16"/>
        </w:numPr>
        <w:overflowPunct w:val="0"/>
        <w:ind w:left="1440" w:hanging="720"/>
        <w:outlineLvl w:val="1"/>
        <w:rPr>
          <w:rFonts w:eastAsia="SimSun"/>
          <w:sz w:val="24"/>
          <w:szCs w:val="24"/>
          <w:lang w:eastAsia="zh-CN"/>
        </w:rPr>
      </w:pPr>
      <w:r w:rsidRPr="007550F1">
        <w:rPr>
          <w:rFonts w:ascii="KaiTi" w:eastAsia="STKaiti" w:hAnsi="KaiTi" w:hint="eastAsia"/>
          <w:sz w:val="24"/>
          <w:szCs w:val="24"/>
          <w:lang w:eastAsia="zh-CN"/>
        </w:rPr>
        <w:t>提高公众认识和针对性外联活动</w:t>
      </w:r>
      <w:r w:rsidRPr="007550F1">
        <w:rPr>
          <w:rFonts w:eastAsia="SimSun" w:hint="eastAsia"/>
          <w:sz w:val="24"/>
          <w:szCs w:val="24"/>
          <w:lang w:eastAsia="zh-CN"/>
        </w:rPr>
        <w:t>：编制针对性资料，提高各国家利益攸关方（包括进口商、销售商、维修技术员和大型最终用户）对良好维修做法（包括装有移动空调的二手车维修）的认识，提高制造业对该行业氢氟碳化物禁令的认识，提高制冷和空调设备进口商对进口二手氢氟碳化物制冷和空调设备能效要求及限制的认识（环境规划署）（</w:t>
      </w:r>
      <w:r w:rsidRPr="007550F1">
        <w:rPr>
          <w:rFonts w:eastAsia="SimSun" w:hint="eastAsia"/>
          <w:sz w:val="24"/>
          <w:szCs w:val="24"/>
          <w:lang w:eastAsia="zh-CN"/>
        </w:rPr>
        <w:t>1</w:t>
      </w:r>
      <w:r w:rsidRPr="007550F1">
        <w:rPr>
          <w:rFonts w:eastAsia="SimSun"/>
          <w:sz w:val="24"/>
          <w:szCs w:val="24"/>
          <w:lang w:eastAsia="zh-CN"/>
        </w:rPr>
        <w:t>5,000</w:t>
      </w:r>
      <w:r w:rsidRPr="007550F1">
        <w:rPr>
          <w:rFonts w:eastAsia="SimSun" w:hint="eastAsia"/>
          <w:sz w:val="24"/>
          <w:szCs w:val="24"/>
          <w:lang w:eastAsia="zh-CN"/>
        </w:rPr>
        <w:t>美元）。</w:t>
      </w:r>
    </w:p>
    <w:p w14:paraId="2D091AC4" w14:textId="77777777" w:rsidR="00052E56" w:rsidRPr="007550F1" w:rsidRDefault="00052E56" w:rsidP="004D66B1">
      <w:pPr>
        <w:widowControl w:val="0"/>
        <w:overflowPunct w:val="0"/>
        <w:ind w:left="360"/>
        <w:outlineLvl w:val="1"/>
        <w:rPr>
          <w:rFonts w:eastAsia="SimSun"/>
          <w:sz w:val="24"/>
          <w:szCs w:val="24"/>
          <w:lang w:eastAsia="zh-CN"/>
        </w:rPr>
      </w:pPr>
    </w:p>
    <w:p w14:paraId="62A76866" w14:textId="77777777" w:rsidR="007550F1" w:rsidRPr="00EB0A87" w:rsidRDefault="007550F1" w:rsidP="004D66B1">
      <w:pPr>
        <w:widowControl w:val="0"/>
        <w:overflowPunct w:val="0"/>
        <w:rPr>
          <w:rFonts w:ascii="STKaiti" w:eastAsia="STKaiti" w:hAnsi="STKaiti"/>
          <w:iCs/>
          <w:sz w:val="24"/>
          <w:szCs w:val="24"/>
          <w:lang w:eastAsia="zh-CN"/>
        </w:rPr>
      </w:pPr>
      <w:r w:rsidRPr="007550F1">
        <w:rPr>
          <w:rFonts w:ascii="STKaiti" w:eastAsia="STKaiti" w:hAnsi="STKaiti" w:hint="eastAsia"/>
          <w:iCs/>
          <w:sz w:val="24"/>
          <w:szCs w:val="24"/>
          <w:lang w:eastAsia="zh-CN"/>
        </w:rPr>
        <w:t>项目执行、协调和监测</w:t>
      </w:r>
    </w:p>
    <w:p w14:paraId="35EDF0CB" w14:textId="77777777" w:rsidR="00052E56" w:rsidRPr="007550F1" w:rsidRDefault="00052E56" w:rsidP="007C158E">
      <w:pPr>
        <w:widowControl w:val="0"/>
        <w:overflowPunct w:val="0"/>
        <w:spacing w:line="220" w:lineRule="exact"/>
        <w:rPr>
          <w:rFonts w:eastAsia="SimSun"/>
          <w:i/>
          <w:iCs/>
          <w:sz w:val="24"/>
          <w:szCs w:val="24"/>
          <w:lang w:eastAsia="zh-CN"/>
        </w:rPr>
      </w:pPr>
    </w:p>
    <w:p w14:paraId="4B5CFB87" w14:textId="77777777" w:rsidR="007550F1" w:rsidRPr="00D903F3" w:rsidRDefault="007550F1" w:rsidP="004D66B1">
      <w:pPr>
        <w:widowControl w:val="0"/>
        <w:numPr>
          <w:ilvl w:val="0"/>
          <w:numId w:val="1"/>
        </w:numPr>
        <w:tabs>
          <w:tab w:val="clear" w:pos="1135"/>
          <w:tab w:val="num" w:pos="0"/>
        </w:tabs>
        <w:overflowPunct w:val="0"/>
        <w:ind w:left="0"/>
        <w:outlineLvl w:val="0"/>
        <w:rPr>
          <w:rFonts w:eastAsia="SimSun"/>
          <w:sz w:val="24"/>
          <w:szCs w:val="24"/>
          <w:lang w:eastAsia="zh-CN"/>
        </w:rPr>
      </w:pPr>
      <w:r w:rsidRPr="007550F1">
        <w:rPr>
          <w:rFonts w:eastAsia="SimSun" w:hint="eastAsia"/>
          <w:sz w:val="24"/>
          <w:szCs w:val="24"/>
          <w:lang w:eastAsia="zh-CN"/>
        </w:rPr>
        <w:t>项目执行和监测活动将以氟氯烃淘汰管理计划下建立的机制为基础，在这些机制下，国家臭氧机构会监测各项活动，报告进展，并与利益攸关方协作，以在环境规划署的监督下淘汰氢氟碳化物，最初来文中申请的费用为</w:t>
      </w:r>
      <w:r w:rsidRPr="007550F1">
        <w:rPr>
          <w:rFonts w:eastAsia="SimSun" w:hint="eastAsia"/>
          <w:sz w:val="24"/>
          <w:szCs w:val="24"/>
          <w:lang w:eastAsia="zh-CN"/>
        </w:rPr>
        <w:t>2</w:t>
      </w:r>
      <w:r w:rsidRPr="007550F1">
        <w:rPr>
          <w:rFonts w:eastAsia="SimSun"/>
          <w:sz w:val="24"/>
          <w:szCs w:val="24"/>
          <w:lang w:eastAsia="zh-CN"/>
        </w:rPr>
        <w:t>4,000</w:t>
      </w:r>
      <w:r w:rsidRPr="007550F1">
        <w:rPr>
          <w:rFonts w:eastAsia="SimSun" w:hint="eastAsia"/>
          <w:sz w:val="24"/>
          <w:szCs w:val="24"/>
          <w:lang w:eastAsia="zh-CN"/>
        </w:rPr>
        <w:t>美元，用于国内差旅和当地专家聘请。</w:t>
      </w:r>
    </w:p>
    <w:p w14:paraId="764EE1DA" w14:textId="77777777" w:rsidR="00052E56" w:rsidRPr="007550F1" w:rsidRDefault="00052E56" w:rsidP="007C158E">
      <w:pPr>
        <w:widowControl w:val="0"/>
        <w:overflowPunct w:val="0"/>
        <w:spacing w:line="220" w:lineRule="exact"/>
        <w:outlineLvl w:val="0"/>
        <w:rPr>
          <w:rFonts w:eastAsia="SimSun"/>
          <w:sz w:val="24"/>
          <w:szCs w:val="24"/>
          <w:lang w:eastAsia="zh-CN"/>
        </w:rPr>
      </w:pPr>
    </w:p>
    <w:p w14:paraId="492A4827" w14:textId="77777777" w:rsidR="007550F1" w:rsidRPr="00EB0A87" w:rsidRDefault="007550F1" w:rsidP="004D66B1">
      <w:pPr>
        <w:widowControl w:val="0"/>
        <w:overflowPunct w:val="0"/>
        <w:rPr>
          <w:rFonts w:ascii="STKaiti" w:eastAsia="STKaiti" w:hAnsi="STKaiti"/>
          <w:sz w:val="24"/>
          <w:szCs w:val="24"/>
          <w:lang w:eastAsia="zh-CN"/>
        </w:rPr>
      </w:pPr>
      <w:r w:rsidRPr="007550F1">
        <w:rPr>
          <w:rFonts w:ascii="STKaiti" w:eastAsia="STKaiti" w:hAnsi="STKaiti" w:hint="eastAsia"/>
          <w:sz w:val="24"/>
          <w:szCs w:val="24"/>
          <w:lang w:eastAsia="zh-CN"/>
        </w:rPr>
        <w:t>性别平等政策实施情况</w:t>
      </w:r>
    </w:p>
    <w:p w14:paraId="4223972A" w14:textId="77777777" w:rsidR="00052E56" w:rsidRPr="007550F1" w:rsidRDefault="00052E56" w:rsidP="007C158E">
      <w:pPr>
        <w:widowControl w:val="0"/>
        <w:overflowPunct w:val="0"/>
        <w:spacing w:line="220" w:lineRule="exact"/>
        <w:rPr>
          <w:rFonts w:eastAsia="SimSun"/>
          <w:sz w:val="24"/>
          <w:szCs w:val="24"/>
        </w:rPr>
      </w:pPr>
    </w:p>
    <w:p w14:paraId="761EDF66" w14:textId="57E39A92" w:rsidR="007550F1" w:rsidRPr="00C44DA0" w:rsidRDefault="007550F1" w:rsidP="00202707">
      <w:pPr>
        <w:widowControl w:val="0"/>
        <w:numPr>
          <w:ilvl w:val="0"/>
          <w:numId w:val="1"/>
        </w:numPr>
        <w:tabs>
          <w:tab w:val="clear" w:pos="1135"/>
          <w:tab w:val="num" w:pos="0"/>
        </w:tabs>
        <w:overflowPunct w:val="0"/>
        <w:spacing w:after="240"/>
        <w:ind w:left="0"/>
        <w:outlineLvl w:val="0"/>
        <w:rPr>
          <w:rFonts w:eastAsia="SimSun"/>
          <w:spacing w:val="-6"/>
          <w:sz w:val="24"/>
          <w:szCs w:val="24"/>
          <w:u w:val="single"/>
          <w:lang w:eastAsia="zh-CN"/>
        </w:rPr>
      </w:pPr>
      <w:r w:rsidRPr="007550F1">
        <w:rPr>
          <w:rFonts w:eastAsia="SimSun" w:hint="eastAsia"/>
          <w:color w:val="0D0D0D" w:themeColor="text1" w:themeTint="F2"/>
          <w:spacing w:val="-6"/>
          <w:sz w:val="24"/>
          <w:szCs w:val="24"/>
          <w:lang w:eastAsia="zh-CN"/>
        </w:rPr>
        <w:t>根据第</w:t>
      </w:r>
      <w:r w:rsidRPr="007550F1">
        <w:rPr>
          <w:rFonts w:eastAsia="SimSun" w:hint="eastAsia"/>
          <w:color w:val="0D0D0D" w:themeColor="text1" w:themeTint="F2"/>
          <w:spacing w:val="-6"/>
          <w:sz w:val="24"/>
          <w:szCs w:val="24"/>
          <w:lang w:eastAsia="zh-CN"/>
        </w:rPr>
        <w:t>8</w:t>
      </w:r>
      <w:r w:rsidRPr="007550F1">
        <w:rPr>
          <w:rFonts w:eastAsia="SimSun"/>
          <w:color w:val="0D0D0D" w:themeColor="text1" w:themeTint="F2"/>
          <w:spacing w:val="-6"/>
          <w:sz w:val="24"/>
          <w:szCs w:val="24"/>
          <w:lang w:eastAsia="zh-CN"/>
        </w:rPr>
        <w:t>4/92</w:t>
      </w:r>
      <w:r w:rsidRPr="007550F1">
        <w:rPr>
          <w:rFonts w:eastAsia="SimSun" w:hint="eastAsia"/>
          <w:color w:val="0D0D0D" w:themeColor="text1" w:themeTint="F2"/>
          <w:spacing w:val="-6"/>
          <w:sz w:val="24"/>
          <w:szCs w:val="24"/>
          <w:lang w:eastAsia="zh-CN"/>
        </w:rPr>
        <w:t>号决定</w:t>
      </w:r>
      <w:r w:rsidRPr="007550F1">
        <w:rPr>
          <w:rFonts w:eastAsia="SimSun"/>
          <w:color w:val="0D0D0D" w:themeColor="text1" w:themeTint="F2"/>
          <w:spacing w:val="-6"/>
          <w:sz w:val="24"/>
          <w:szCs w:val="24"/>
          <w:lang w:eastAsia="zh-CN"/>
        </w:rPr>
        <w:t>(d)</w:t>
      </w:r>
      <w:r w:rsidRPr="007550F1">
        <w:rPr>
          <w:rFonts w:eastAsia="SimSun" w:hint="eastAsia"/>
          <w:color w:val="0D0D0D" w:themeColor="text1" w:themeTint="F2"/>
          <w:spacing w:val="-6"/>
          <w:sz w:val="24"/>
          <w:szCs w:val="24"/>
          <w:lang w:eastAsia="zh-CN"/>
        </w:rPr>
        <w:t>段、</w:t>
      </w:r>
      <w:r w:rsidR="00706340">
        <w:rPr>
          <w:rFonts w:eastAsia="SimSun" w:hint="eastAsia"/>
          <w:color w:val="0D0D0D" w:themeColor="text1" w:themeTint="F2"/>
          <w:spacing w:val="-6"/>
          <w:sz w:val="24"/>
          <w:szCs w:val="24"/>
          <w:lang w:eastAsia="zh-CN"/>
        </w:rPr>
        <w:t>第</w:t>
      </w:r>
      <w:r w:rsidRPr="007550F1">
        <w:rPr>
          <w:rFonts w:eastAsia="SimSun" w:hint="eastAsia"/>
          <w:color w:val="0D0D0D" w:themeColor="text1" w:themeTint="F2"/>
          <w:spacing w:val="-6"/>
          <w:sz w:val="24"/>
          <w:szCs w:val="24"/>
          <w:lang w:eastAsia="zh-CN"/>
        </w:rPr>
        <w:t>9</w:t>
      </w:r>
      <w:r w:rsidRPr="007550F1">
        <w:rPr>
          <w:rFonts w:eastAsia="SimSun"/>
          <w:color w:val="0D0D0D" w:themeColor="text1" w:themeTint="F2"/>
          <w:spacing w:val="-6"/>
          <w:sz w:val="24"/>
          <w:szCs w:val="24"/>
          <w:lang w:eastAsia="zh-CN"/>
        </w:rPr>
        <w:t>0/48</w:t>
      </w:r>
      <w:r w:rsidRPr="007550F1">
        <w:rPr>
          <w:rFonts w:eastAsia="SimSun" w:hint="eastAsia"/>
          <w:color w:val="0D0D0D" w:themeColor="text1" w:themeTint="F2"/>
          <w:spacing w:val="-6"/>
          <w:sz w:val="24"/>
          <w:szCs w:val="24"/>
          <w:lang w:eastAsia="zh-CN"/>
        </w:rPr>
        <w:t>号决定</w:t>
      </w:r>
      <w:r w:rsidRPr="007550F1">
        <w:rPr>
          <w:rFonts w:eastAsia="SimSun" w:hint="eastAsia"/>
          <w:color w:val="0D0D0D" w:themeColor="text1" w:themeTint="F2"/>
          <w:spacing w:val="-6"/>
          <w:sz w:val="24"/>
          <w:szCs w:val="24"/>
          <w:lang w:eastAsia="zh-CN"/>
        </w:rPr>
        <w:t>(</w:t>
      </w:r>
      <w:r w:rsidRPr="007550F1">
        <w:rPr>
          <w:rFonts w:eastAsia="SimSun"/>
          <w:color w:val="0D0D0D" w:themeColor="text1" w:themeTint="F2"/>
          <w:spacing w:val="-6"/>
          <w:sz w:val="24"/>
          <w:szCs w:val="24"/>
          <w:lang w:eastAsia="zh-CN"/>
        </w:rPr>
        <w:t>c)</w:t>
      </w:r>
      <w:r w:rsidRPr="007550F1">
        <w:rPr>
          <w:rFonts w:eastAsia="SimSun" w:hint="eastAsia"/>
          <w:color w:val="0D0D0D" w:themeColor="text1" w:themeTint="F2"/>
          <w:spacing w:val="-6"/>
          <w:sz w:val="24"/>
          <w:szCs w:val="24"/>
          <w:lang w:eastAsia="zh-CN"/>
        </w:rPr>
        <w:t>段和</w:t>
      </w:r>
      <w:r w:rsidR="00706340">
        <w:rPr>
          <w:rFonts w:eastAsia="SimSun" w:hint="eastAsia"/>
          <w:color w:val="0D0D0D" w:themeColor="text1" w:themeTint="F2"/>
          <w:spacing w:val="-6"/>
          <w:sz w:val="24"/>
          <w:szCs w:val="24"/>
          <w:lang w:eastAsia="zh-CN"/>
        </w:rPr>
        <w:t>第</w:t>
      </w:r>
      <w:r w:rsidRPr="007550F1">
        <w:rPr>
          <w:rFonts w:eastAsia="SimSun" w:hint="eastAsia"/>
          <w:color w:val="0D0D0D" w:themeColor="text1" w:themeTint="F2"/>
          <w:spacing w:val="-6"/>
          <w:sz w:val="24"/>
          <w:szCs w:val="24"/>
          <w:lang w:eastAsia="zh-CN"/>
        </w:rPr>
        <w:t>9</w:t>
      </w:r>
      <w:r w:rsidRPr="007550F1">
        <w:rPr>
          <w:rFonts w:eastAsia="SimSun"/>
          <w:color w:val="0D0D0D" w:themeColor="text1" w:themeTint="F2"/>
          <w:spacing w:val="-6"/>
          <w:sz w:val="24"/>
          <w:szCs w:val="24"/>
          <w:lang w:eastAsia="zh-CN"/>
        </w:rPr>
        <w:t>2/40</w:t>
      </w:r>
      <w:r w:rsidRPr="007550F1">
        <w:rPr>
          <w:rFonts w:eastAsia="SimSun" w:hint="eastAsia"/>
          <w:color w:val="0D0D0D" w:themeColor="text1" w:themeTint="F2"/>
          <w:spacing w:val="-6"/>
          <w:sz w:val="24"/>
          <w:szCs w:val="24"/>
          <w:lang w:eastAsia="zh-CN"/>
        </w:rPr>
        <w:t>号决定</w:t>
      </w:r>
      <w:r w:rsidRPr="007550F1">
        <w:rPr>
          <w:rFonts w:eastAsia="SimSun" w:hint="eastAsia"/>
          <w:color w:val="0D0D0D" w:themeColor="text1" w:themeTint="F2"/>
          <w:spacing w:val="-6"/>
          <w:sz w:val="24"/>
          <w:szCs w:val="24"/>
          <w:lang w:eastAsia="zh-CN"/>
        </w:rPr>
        <w:t>(</w:t>
      </w:r>
      <w:r w:rsidRPr="007550F1">
        <w:rPr>
          <w:rFonts w:eastAsia="SimSun"/>
          <w:color w:val="0D0D0D" w:themeColor="text1" w:themeTint="F2"/>
          <w:spacing w:val="-6"/>
          <w:sz w:val="24"/>
          <w:szCs w:val="24"/>
          <w:lang w:eastAsia="zh-CN"/>
        </w:rPr>
        <w:t>b)</w:t>
      </w:r>
      <w:r w:rsidRPr="007550F1">
        <w:rPr>
          <w:rFonts w:eastAsia="SimSun" w:hint="eastAsia"/>
          <w:color w:val="0D0D0D" w:themeColor="text1" w:themeTint="F2"/>
          <w:spacing w:val="-6"/>
          <w:sz w:val="24"/>
          <w:szCs w:val="24"/>
          <w:lang w:eastAsia="zh-CN"/>
        </w:rPr>
        <w:t>段，国家臭氧机构环境规划署和开发计划署将在基加利氢氟碳化物执行计划的实施全程适用性别问题主流化业务政策。基加利氢氟碳化物执行计划的项目编制调查显示，目前制冷和空调维修行业的从业妇女很少，因此，在实施基加利氢氟碳化物执行计划的过程中，国家臭氧机构和环境规划署将努力鼓励妇女参与决策、监测和评价活动，以提高申请制冷和空调行业技术岗位与行政岗位的妇女人数，并促进妇女参与会议、培训讲习班和外联活动。在设计培训讲习班时，将考虑到妇女的具体需要，纳入对性别相关问题的讨论。国家臭氧机构还将与相关协会密切合</w:t>
      </w:r>
      <w:r w:rsidRPr="007550F1">
        <w:rPr>
          <w:rFonts w:eastAsia="SimSun" w:hint="eastAsia"/>
          <w:color w:val="0D0D0D" w:themeColor="text1" w:themeTint="F2"/>
          <w:spacing w:val="-6"/>
          <w:sz w:val="24"/>
          <w:szCs w:val="24"/>
          <w:lang w:eastAsia="zh-CN"/>
        </w:rPr>
        <w:lastRenderedPageBreak/>
        <w:t>作，推动冷却行业的性别平等，并为感兴趣的妇女提供建立联系和获得指导的机会。</w:t>
      </w:r>
    </w:p>
    <w:p w14:paraId="5D177B13" w14:textId="77777777" w:rsidR="00A86AD7" w:rsidRDefault="00A86AD7" w:rsidP="004D66B1">
      <w:pPr>
        <w:widowControl w:val="0"/>
        <w:overflowPunct w:val="0"/>
        <w:outlineLvl w:val="0"/>
        <w:rPr>
          <w:sz w:val="24"/>
          <w:szCs w:val="24"/>
          <w:u w:val="single"/>
          <w:lang w:val="zh-CN" w:eastAsia="zh-CN"/>
        </w:rPr>
      </w:pPr>
      <w:r w:rsidRPr="00A86AD7">
        <w:rPr>
          <w:sz w:val="24"/>
          <w:szCs w:val="24"/>
          <w:u w:val="single"/>
          <w:lang w:val="zh-CN" w:eastAsia="zh-CN"/>
        </w:rPr>
        <w:t>基加利氢氟碳化物执行计划第一阶段费用总额</w:t>
      </w:r>
    </w:p>
    <w:p w14:paraId="4B88D483" w14:textId="77777777" w:rsidR="00A86AD7" w:rsidRPr="00A86AD7" w:rsidRDefault="00A86AD7" w:rsidP="004D66B1">
      <w:pPr>
        <w:widowControl w:val="0"/>
        <w:overflowPunct w:val="0"/>
        <w:outlineLvl w:val="0"/>
        <w:rPr>
          <w:sz w:val="24"/>
          <w:szCs w:val="24"/>
          <w:u w:val="single"/>
          <w:lang w:eastAsia="zh-CN"/>
        </w:rPr>
      </w:pPr>
    </w:p>
    <w:p w14:paraId="68D97B71" w14:textId="30483D32" w:rsidR="00A86AD7" w:rsidRPr="00A86AD7" w:rsidRDefault="00A86AD7" w:rsidP="004D66B1">
      <w:pPr>
        <w:widowControl w:val="0"/>
        <w:numPr>
          <w:ilvl w:val="0"/>
          <w:numId w:val="25"/>
        </w:numPr>
        <w:overflowPunct w:val="0"/>
        <w:outlineLvl w:val="0"/>
        <w:rPr>
          <w:sz w:val="24"/>
          <w:szCs w:val="24"/>
          <w:lang w:eastAsia="zh-CN"/>
        </w:rPr>
      </w:pPr>
      <w:r w:rsidRPr="00A86AD7">
        <w:rPr>
          <w:sz w:val="24"/>
          <w:szCs w:val="24"/>
          <w:lang w:val="zh-CN" w:eastAsia="zh-CN"/>
        </w:rPr>
        <w:t>第一阶段的拟议预算最初为</w:t>
      </w:r>
      <w:r w:rsidRPr="00A86AD7">
        <w:rPr>
          <w:sz w:val="24"/>
          <w:szCs w:val="24"/>
          <w:lang w:val="zh-CN" w:eastAsia="zh-CN"/>
        </w:rPr>
        <w:t>380,685</w:t>
      </w:r>
      <w:r w:rsidRPr="00A86AD7">
        <w:rPr>
          <w:sz w:val="24"/>
          <w:szCs w:val="24"/>
          <w:lang w:val="zh-CN" w:eastAsia="zh-CN"/>
        </w:rPr>
        <w:t>美元，</w:t>
      </w:r>
      <w:r w:rsidRPr="00A86AD7">
        <w:rPr>
          <w:rFonts w:hint="eastAsia"/>
          <w:sz w:val="24"/>
          <w:szCs w:val="24"/>
          <w:lang w:val="zh-CN" w:eastAsia="zh-CN"/>
        </w:rPr>
        <w:t>外加</w:t>
      </w:r>
      <w:r w:rsidRPr="00A86AD7">
        <w:rPr>
          <w:sz w:val="24"/>
          <w:szCs w:val="24"/>
          <w:lang w:val="zh-CN" w:eastAsia="zh-CN"/>
        </w:rPr>
        <w:t>项目监测费用</w:t>
      </w:r>
      <w:r w:rsidRPr="00A86AD7">
        <w:rPr>
          <w:sz w:val="24"/>
          <w:szCs w:val="24"/>
          <w:lang w:val="zh-CN" w:eastAsia="zh-CN"/>
        </w:rPr>
        <w:t>24,000</w:t>
      </w:r>
      <w:r w:rsidRPr="00A86AD7">
        <w:rPr>
          <w:sz w:val="24"/>
          <w:szCs w:val="24"/>
          <w:lang w:val="zh-CN" w:eastAsia="zh-CN"/>
        </w:rPr>
        <w:t>美元，共计</w:t>
      </w:r>
      <w:r w:rsidRPr="00A86AD7">
        <w:rPr>
          <w:sz w:val="24"/>
          <w:szCs w:val="24"/>
          <w:lang w:val="zh-CN" w:eastAsia="zh-CN"/>
        </w:rPr>
        <w:t>404,685</w:t>
      </w:r>
      <w:r w:rsidRPr="00A86AD7">
        <w:rPr>
          <w:sz w:val="24"/>
          <w:szCs w:val="24"/>
          <w:lang w:val="zh-CN" w:eastAsia="zh-CN"/>
        </w:rPr>
        <w:t>美元。根据第</w:t>
      </w:r>
      <w:r w:rsidRPr="00A86AD7">
        <w:rPr>
          <w:sz w:val="24"/>
          <w:szCs w:val="24"/>
          <w:lang w:val="zh-CN" w:eastAsia="zh-CN"/>
        </w:rPr>
        <w:t>92/37</w:t>
      </w:r>
      <w:r w:rsidRPr="00A86AD7">
        <w:rPr>
          <w:sz w:val="24"/>
          <w:szCs w:val="24"/>
          <w:lang w:val="zh-CN" w:eastAsia="zh-CN"/>
        </w:rPr>
        <w:t>号决定，维修行业淘汰氢氟碳化物的成本定为</w:t>
      </w:r>
      <w:r w:rsidRPr="00A86AD7">
        <w:rPr>
          <w:sz w:val="24"/>
          <w:szCs w:val="24"/>
          <w:lang w:val="zh-CN" w:eastAsia="zh-CN"/>
        </w:rPr>
        <w:t>5.1</w:t>
      </w:r>
      <w:r w:rsidRPr="00A86AD7">
        <w:rPr>
          <w:sz w:val="24"/>
          <w:szCs w:val="24"/>
          <w:lang w:val="zh-CN" w:eastAsia="zh-CN"/>
        </w:rPr>
        <w:t>美元</w:t>
      </w:r>
      <w:r w:rsidRPr="00A86AD7">
        <w:rPr>
          <w:sz w:val="24"/>
          <w:szCs w:val="24"/>
          <w:lang w:val="zh-CN" w:eastAsia="zh-CN"/>
        </w:rPr>
        <w:t>/</w:t>
      </w:r>
      <w:r w:rsidRPr="00A86AD7">
        <w:rPr>
          <w:sz w:val="24"/>
          <w:szCs w:val="24"/>
          <w:lang w:val="zh-CN" w:eastAsia="zh-CN"/>
        </w:rPr>
        <w:t>千克，所申请的供资</w:t>
      </w:r>
      <w:r w:rsidRPr="00A86AD7">
        <w:rPr>
          <w:rFonts w:hint="eastAsia"/>
          <w:sz w:val="24"/>
          <w:szCs w:val="24"/>
          <w:lang w:val="zh-CN" w:eastAsia="zh-CN"/>
        </w:rPr>
        <w:t>（包含项目监测费用）</w:t>
      </w:r>
      <w:r w:rsidRPr="00A86AD7">
        <w:rPr>
          <w:sz w:val="24"/>
          <w:szCs w:val="24"/>
          <w:lang w:val="zh-CN" w:eastAsia="zh-CN"/>
        </w:rPr>
        <w:t>与</w:t>
      </w:r>
      <w:r w:rsidRPr="00A86AD7">
        <w:rPr>
          <w:rFonts w:hint="eastAsia"/>
          <w:sz w:val="24"/>
          <w:szCs w:val="24"/>
          <w:lang w:val="zh-CN" w:eastAsia="zh-CN"/>
        </w:rPr>
        <w:t>为实现基加利氢氟碳化物执行计划第一阶段所要求的</w:t>
      </w:r>
      <w:r w:rsidRPr="00A86AD7">
        <w:rPr>
          <w:rFonts w:hint="eastAsia"/>
          <w:sz w:val="24"/>
          <w:szCs w:val="24"/>
          <w:lang w:val="zh-CN" w:eastAsia="zh-CN"/>
        </w:rPr>
        <w:t>1</w:t>
      </w:r>
      <w:r w:rsidRPr="00A86AD7">
        <w:rPr>
          <w:sz w:val="24"/>
          <w:szCs w:val="24"/>
          <w:lang w:val="zh-CN" w:eastAsia="zh-CN"/>
        </w:rPr>
        <w:t>0%</w:t>
      </w:r>
      <w:r w:rsidRPr="00A86AD7">
        <w:rPr>
          <w:rFonts w:hint="eastAsia"/>
          <w:sz w:val="24"/>
          <w:szCs w:val="24"/>
          <w:lang w:val="zh-CN" w:eastAsia="zh-CN"/>
        </w:rPr>
        <w:t>的削减目标而需</w:t>
      </w:r>
      <w:r w:rsidRPr="00A86AD7">
        <w:rPr>
          <w:sz w:val="24"/>
          <w:szCs w:val="24"/>
          <w:lang w:val="zh-CN" w:eastAsia="zh-CN"/>
        </w:rPr>
        <w:t>淘汰</w:t>
      </w:r>
      <w:r w:rsidRPr="00A86AD7">
        <w:rPr>
          <w:rFonts w:hint="eastAsia"/>
          <w:sz w:val="24"/>
          <w:szCs w:val="24"/>
          <w:lang w:val="zh-CN" w:eastAsia="zh-CN"/>
        </w:rPr>
        <w:t>的</w:t>
      </w:r>
      <w:r w:rsidRPr="00A86AD7">
        <w:rPr>
          <w:sz w:val="24"/>
          <w:szCs w:val="24"/>
          <w:lang w:val="zh-CN" w:eastAsia="zh-CN"/>
        </w:rPr>
        <w:t>126,33</w:t>
      </w:r>
      <w:r w:rsidR="00DD2E2A">
        <w:rPr>
          <w:sz w:val="24"/>
          <w:szCs w:val="24"/>
          <w:lang w:val="zh-CN" w:eastAsia="zh-CN"/>
        </w:rPr>
        <w:t>8</w:t>
      </w:r>
      <w:r w:rsidR="00B25409">
        <w:rPr>
          <w:sz w:val="24"/>
          <w:szCs w:val="24"/>
          <w:lang w:val="zh-CN" w:eastAsia="zh-CN"/>
        </w:rPr>
        <w:t>吨二氧化碳当量</w:t>
      </w:r>
      <w:r w:rsidRPr="00A86AD7">
        <w:rPr>
          <w:sz w:val="24"/>
          <w:szCs w:val="24"/>
          <w:lang w:val="zh-CN" w:eastAsia="zh-CN"/>
        </w:rPr>
        <w:t>氢氟碳化物有关。</w:t>
      </w:r>
    </w:p>
    <w:p w14:paraId="4A600B21" w14:textId="77777777" w:rsidR="00A86AD7" w:rsidRPr="00A86AD7" w:rsidRDefault="00A86AD7" w:rsidP="004D66B1">
      <w:pPr>
        <w:widowControl w:val="0"/>
        <w:overflowPunct w:val="0"/>
        <w:outlineLvl w:val="0"/>
        <w:rPr>
          <w:sz w:val="24"/>
          <w:szCs w:val="24"/>
          <w:lang w:eastAsia="zh-CN"/>
        </w:rPr>
      </w:pPr>
    </w:p>
    <w:p w14:paraId="7A617B55" w14:textId="77777777" w:rsidR="00A86AD7" w:rsidRDefault="00A86AD7" w:rsidP="004D66B1">
      <w:pPr>
        <w:widowControl w:val="0"/>
        <w:overflowPunct w:val="0"/>
        <w:outlineLvl w:val="0"/>
        <w:rPr>
          <w:sz w:val="24"/>
          <w:szCs w:val="24"/>
          <w:u w:val="single"/>
          <w:lang w:val="zh-CN" w:eastAsia="zh-CN"/>
        </w:rPr>
      </w:pPr>
      <w:r w:rsidRPr="00A86AD7">
        <w:rPr>
          <w:rFonts w:hint="eastAsia"/>
          <w:sz w:val="24"/>
          <w:szCs w:val="24"/>
          <w:u w:val="single"/>
          <w:lang w:val="zh-CN" w:eastAsia="zh-CN"/>
        </w:rPr>
        <w:t>在</w:t>
      </w:r>
      <w:r w:rsidRPr="00A86AD7">
        <w:rPr>
          <w:sz w:val="24"/>
          <w:szCs w:val="24"/>
          <w:u w:val="single"/>
          <w:lang w:val="zh-CN" w:eastAsia="zh-CN"/>
        </w:rPr>
        <w:t>氟氯烃淘汰和氢氟碳化物逐步减少计划</w:t>
      </w:r>
      <w:r w:rsidRPr="00A86AD7">
        <w:rPr>
          <w:rFonts w:hint="eastAsia"/>
          <w:sz w:val="24"/>
          <w:szCs w:val="24"/>
          <w:u w:val="single"/>
          <w:lang w:val="zh-CN" w:eastAsia="zh-CN"/>
        </w:rPr>
        <w:t>下的维修行业活动协调情况</w:t>
      </w:r>
    </w:p>
    <w:p w14:paraId="165B838E" w14:textId="77777777" w:rsidR="00A86AD7" w:rsidRPr="00A86AD7" w:rsidRDefault="00A86AD7" w:rsidP="004D66B1">
      <w:pPr>
        <w:widowControl w:val="0"/>
        <w:overflowPunct w:val="0"/>
        <w:outlineLvl w:val="0"/>
        <w:rPr>
          <w:iCs/>
          <w:sz w:val="24"/>
          <w:szCs w:val="24"/>
          <w:u w:val="single"/>
          <w:lang w:eastAsia="zh-CN"/>
        </w:rPr>
      </w:pPr>
    </w:p>
    <w:p w14:paraId="08C5718E" w14:textId="77777777" w:rsidR="00A86AD7" w:rsidRPr="00A86AD7" w:rsidRDefault="00A86AD7" w:rsidP="004D66B1">
      <w:pPr>
        <w:widowControl w:val="0"/>
        <w:numPr>
          <w:ilvl w:val="0"/>
          <w:numId w:val="25"/>
        </w:numPr>
        <w:overflowPunct w:val="0"/>
        <w:spacing w:after="240"/>
        <w:outlineLvl w:val="0"/>
        <w:rPr>
          <w:sz w:val="24"/>
          <w:szCs w:val="24"/>
          <w:lang w:eastAsia="zh-CN"/>
        </w:rPr>
      </w:pPr>
      <w:r w:rsidRPr="00A86AD7">
        <w:rPr>
          <w:sz w:val="24"/>
          <w:szCs w:val="24"/>
          <w:lang w:val="zh-CN" w:eastAsia="zh-CN"/>
        </w:rPr>
        <w:t>柬埔寨政府致力于尽可能协调氟氯烃淘汰管理计划和基加利氢氟碳化物执行计划活动的执行工作，但有一项谅解，即两个多年期项目将由该国与执行委员会之间的单独协定管理。</w:t>
      </w:r>
    </w:p>
    <w:p w14:paraId="19A209DD" w14:textId="77777777" w:rsidR="00A86AD7" w:rsidRPr="00A86AD7" w:rsidRDefault="00A86AD7" w:rsidP="004D66B1">
      <w:pPr>
        <w:widowControl w:val="0"/>
        <w:numPr>
          <w:ilvl w:val="0"/>
          <w:numId w:val="25"/>
        </w:numPr>
        <w:overflowPunct w:val="0"/>
        <w:spacing w:after="240"/>
        <w:outlineLvl w:val="0"/>
        <w:rPr>
          <w:sz w:val="24"/>
          <w:szCs w:val="24"/>
          <w:lang w:eastAsia="zh-CN"/>
        </w:rPr>
      </w:pPr>
      <w:r w:rsidRPr="00A86AD7">
        <w:rPr>
          <w:sz w:val="24"/>
          <w:szCs w:val="24"/>
          <w:lang w:val="zh-CN" w:eastAsia="zh-CN"/>
        </w:rPr>
        <w:t>氟氯烃淘汰管理计划下的其余活动</w:t>
      </w:r>
      <w:r w:rsidRPr="00A86AD7">
        <w:rPr>
          <w:rFonts w:hint="eastAsia"/>
          <w:sz w:val="24"/>
          <w:szCs w:val="24"/>
          <w:lang w:val="zh-CN" w:eastAsia="zh-CN"/>
        </w:rPr>
        <w:t>为旨在推广良好维修做法的</w:t>
      </w:r>
      <w:r w:rsidRPr="00A86AD7">
        <w:rPr>
          <w:sz w:val="24"/>
          <w:szCs w:val="24"/>
          <w:lang w:val="zh-CN" w:eastAsia="zh-CN"/>
        </w:rPr>
        <w:t>技术员培训和认证，</w:t>
      </w:r>
      <w:r w:rsidRPr="00A86AD7">
        <w:rPr>
          <w:rFonts w:hint="eastAsia"/>
          <w:sz w:val="24"/>
          <w:szCs w:val="24"/>
          <w:lang w:val="zh-CN" w:eastAsia="zh-CN"/>
        </w:rPr>
        <w:t>以及为以</w:t>
      </w:r>
      <w:r w:rsidRPr="00A86AD7">
        <w:rPr>
          <w:sz w:val="24"/>
          <w:szCs w:val="24"/>
          <w:lang w:val="zh-CN" w:eastAsia="zh-CN"/>
        </w:rPr>
        <w:t>低全球升温潜能值替代品取代使用氟氯烃的技术</w:t>
      </w:r>
      <w:r w:rsidRPr="00A86AD7">
        <w:rPr>
          <w:rFonts w:hint="eastAsia"/>
          <w:sz w:val="24"/>
          <w:szCs w:val="24"/>
          <w:lang w:val="zh-CN" w:eastAsia="zh-CN"/>
        </w:rPr>
        <w:t>提供支持的提高认识活动</w:t>
      </w:r>
      <w:r w:rsidRPr="00A86AD7">
        <w:rPr>
          <w:sz w:val="24"/>
          <w:szCs w:val="24"/>
          <w:lang w:val="zh-CN" w:eastAsia="zh-CN"/>
        </w:rPr>
        <w:t>。将在基加利氢氟碳化物执行计划第一阶段下并行开展的活动（例如，移动空调技术员认证和培训）将重点关注未曾在氟氯烃淘汰管理计划下获得援助的行业，以及除了正</w:t>
      </w:r>
      <w:r w:rsidRPr="00A86AD7">
        <w:rPr>
          <w:rFonts w:hint="eastAsia"/>
          <w:sz w:val="24"/>
          <w:szCs w:val="24"/>
          <w:lang w:val="zh-CN" w:eastAsia="zh-CN"/>
        </w:rPr>
        <w:t>在根据</w:t>
      </w:r>
      <w:r w:rsidRPr="00A86AD7">
        <w:rPr>
          <w:sz w:val="24"/>
          <w:szCs w:val="24"/>
          <w:lang w:val="zh-CN" w:eastAsia="zh-CN"/>
        </w:rPr>
        <w:t>氟氯烃淘汰管理计划执行的措施之外还需要采取新措施的行业。</w:t>
      </w:r>
      <w:r w:rsidRPr="00A86AD7">
        <w:rPr>
          <w:rFonts w:hint="eastAsia"/>
          <w:sz w:val="24"/>
          <w:szCs w:val="24"/>
          <w:lang w:val="zh-CN" w:eastAsia="zh-CN"/>
        </w:rPr>
        <w:t>根据柬埔寨</w:t>
      </w:r>
      <w:r w:rsidRPr="00A86AD7">
        <w:rPr>
          <w:sz w:val="24"/>
          <w:szCs w:val="24"/>
          <w:lang w:val="zh-CN" w:eastAsia="zh-CN"/>
        </w:rPr>
        <w:t>氟氯烃淘汰管理计划</w:t>
      </w:r>
      <w:r w:rsidRPr="00A86AD7">
        <w:rPr>
          <w:rFonts w:hint="eastAsia"/>
          <w:sz w:val="24"/>
          <w:szCs w:val="24"/>
          <w:lang w:val="zh-CN" w:eastAsia="zh-CN"/>
        </w:rPr>
        <w:t>及在柬埔寨实施的其他</w:t>
      </w:r>
      <w:r w:rsidRPr="00A86AD7">
        <w:rPr>
          <w:sz w:val="24"/>
          <w:szCs w:val="24"/>
          <w:lang w:val="zh-CN" w:eastAsia="zh-CN"/>
        </w:rPr>
        <w:t>《蒙特利尔议定书》</w:t>
      </w:r>
      <w:r w:rsidRPr="00A86AD7">
        <w:rPr>
          <w:rFonts w:hint="eastAsia"/>
          <w:sz w:val="24"/>
          <w:szCs w:val="24"/>
          <w:lang w:val="zh-CN" w:eastAsia="zh-CN"/>
        </w:rPr>
        <w:t>相关</w:t>
      </w:r>
      <w:r w:rsidRPr="00A86AD7">
        <w:rPr>
          <w:sz w:val="24"/>
          <w:szCs w:val="24"/>
          <w:lang w:val="zh-CN" w:eastAsia="zh-CN"/>
        </w:rPr>
        <w:t>项目所制定的现有体制、政策和能力建设框架，也将为柬埔寨实施基加利氢氟碳化物执行计划奠定基础。</w:t>
      </w:r>
    </w:p>
    <w:p w14:paraId="78611C61" w14:textId="77777777" w:rsidR="00A86AD7" w:rsidRPr="00A86AD7" w:rsidRDefault="00A86AD7" w:rsidP="004D66B1">
      <w:pPr>
        <w:widowControl w:val="0"/>
        <w:numPr>
          <w:ilvl w:val="0"/>
          <w:numId w:val="25"/>
        </w:numPr>
        <w:overflowPunct w:val="0"/>
        <w:outlineLvl w:val="0"/>
        <w:rPr>
          <w:sz w:val="24"/>
          <w:szCs w:val="24"/>
          <w:lang w:eastAsia="zh-CN"/>
        </w:rPr>
      </w:pPr>
      <w:r w:rsidRPr="00A86AD7">
        <w:rPr>
          <w:sz w:val="24"/>
          <w:szCs w:val="24"/>
          <w:lang w:val="zh-CN" w:eastAsia="zh-CN"/>
        </w:rPr>
        <w:t>基加利氢氟碳化物执行计划第一阶段将分三次付款执行。氢氟碳化物</w:t>
      </w:r>
      <w:r w:rsidRPr="00A86AD7">
        <w:rPr>
          <w:rFonts w:hint="eastAsia"/>
          <w:sz w:val="24"/>
          <w:szCs w:val="24"/>
          <w:lang w:val="zh-CN" w:eastAsia="zh-CN"/>
        </w:rPr>
        <w:t>逐步减少</w:t>
      </w:r>
      <w:r w:rsidRPr="00A86AD7">
        <w:rPr>
          <w:sz w:val="24"/>
          <w:szCs w:val="24"/>
          <w:lang w:val="zh-CN" w:eastAsia="zh-CN"/>
        </w:rPr>
        <w:t>和氟氯烃淘汰承诺的时间表，以及基加利氢氟碳化物执行计划第一阶段和氟氯烃淘汰管理计划</w:t>
      </w:r>
      <w:r w:rsidRPr="00A86AD7">
        <w:rPr>
          <w:rFonts w:hint="eastAsia"/>
          <w:sz w:val="24"/>
          <w:szCs w:val="24"/>
          <w:lang w:val="zh-CN" w:eastAsia="zh-CN"/>
        </w:rPr>
        <w:t>各次</w:t>
      </w:r>
      <w:r w:rsidRPr="00A86AD7">
        <w:rPr>
          <w:sz w:val="24"/>
          <w:szCs w:val="24"/>
          <w:lang w:val="zh-CN" w:eastAsia="zh-CN"/>
        </w:rPr>
        <w:t>付款的活动和相关费用分别载于本文件附件一和附件二。</w:t>
      </w:r>
    </w:p>
    <w:p w14:paraId="5C4B80B5" w14:textId="77777777" w:rsidR="00A86AD7" w:rsidRPr="00A86AD7" w:rsidRDefault="00A86AD7" w:rsidP="004D66B1">
      <w:pPr>
        <w:pStyle w:val="Heading1"/>
        <w:widowControl w:val="0"/>
        <w:overflowPunct w:val="0"/>
        <w:spacing w:after="0"/>
        <w:rPr>
          <w:sz w:val="24"/>
          <w:szCs w:val="24"/>
          <w:lang w:eastAsia="zh-CN"/>
        </w:rPr>
      </w:pPr>
    </w:p>
    <w:p w14:paraId="408A9ED0" w14:textId="77777777" w:rsidR="00A86AD7" w:rsidRDefault="00A86AD7" w:rsidP="004D66B1">
      <w:pPr>
        <w:widowControl w:val="0"/>
        <w:overflowPunct w:val="0"/>
        <w:outlineLvl w:val="0"/>
        <w:rPr>
          <w:sz w:val="24"/>
          <w:szCs w:val="24"/>
          <w:u w:val="single"/>
          <w:lang w:val="zh-CN" w:eastAsia="zh-CN"/>
        </w:rPr>
      </w:pPr>
      <w:r w:rsidRPr="00A86AD7">
        <w:rPr>
          <w:sz w:val="24"/>
          <w:szCs w:val="24"/>
          <w:u w:val="single"/>
          <w:lang w:val="zh-CN" w:eastAsia="zh-CN"/>
        </w:rPr>
        <w:t>基加利氢氟碳化物执行计划第一阶段第一次付款的执行计划</w:t>
      </w:r>
    </w:p>
    <w:p w14:paraId="1E607722" w14:textId="77777777" w:rsidR="00A86AD7" w:rsidRPr="00A86AD7" w:rsidRDefault="00A86AD7" w:rsidP="004D66B1">
      <w:pPr>
        <w:widowControl w:val="0"/>
        <w:overflowPunct w:val="0"/>
        <w:outlineLvl w:val="0"/>
        <w:rPr>
          <w:sz w:val="24"/>
          <w:szCs w:val="24"/>
          <w:u w:val="single"/>
          <w:lang w:eastAsia="zh-CN"/>
        </w:rPr>
      </w:pPr>
    </w:p>
    <w:p w14:paraId="20FB68DB" w14:textId="77777777" w:rsidR="00A86AD7" w:rsidRPr="00A86AD7" w:rsidRDefault="00A86AD7" w:rsidP="004D66B1">
      <w:pPr>
        <w:widowControl w:val="0"/>
        <w:numPr>
          <w:ilvl w:val="0"/>
          <w:numId w:val="25"/>
        </w:numPr>
        <w:overflowPunct w:val="0"/>
        <w:spacing w:after="240"/>
        <w:outlineLvl w:val="0"/>
        <w:rPr>
          <w:sz w:val="24"/>
          <w:szCs w:val="24"/>
          <w:lang w:eastAsia="zh-CN"/>
        </w:rPr>
      </w:pPr>
      <w:r w:rsidRPr="00A86AD7">
        <w:rPr>
          <w:sz w:val="24"/>
          <w:szCs w:val="24"/>
          <w:lang w:val="zh-CN" w:eastAsia="zh-CN"/>
        </w:rPr>
        <w:t>最初提交的基加利氢氟碳化物执行计划第一阶段第一次付款总额为</w:t>
      </w:r>
      <w:r w:rsidRPr="00A86AD7">
        <w:rPr>
          <w:sz w:val="24"/>
          <w:szCs w:val="24"/>
          <w:lang w:val="zh-CN" w:eastAsia="zh-CN"/>
        </w:rPr>
        <w:t>235,110</w:t>
      </w:r>
      <w:r w:rsidRPr="00A86AD7">
        <w:rPr>
          <w:sz w:val="24"/>
          <w:szCs w:val="24"/>
          <w:lang w:val="zh-CN" w:eastAsia="zh-CN"/>
        </w:rPr>
        <w:t>美元，将于</w:t>
      </w:r>
      <w:r w:rsidRPr="00A86AD7">
        <w:rPr>
          <w:sz w:val="24"/>
          <w:szCs w:val="24"/>
          <w:lang w:val="zh-CN" w:eastAsia="zh-CN"/>
        </w:rPr>
        <w:t>2024</w:t>
      </w:r>
      <w:r w:rsidRPr="00A86AD7">
        <w:rPr>
          <w:sz w:val="24"/>
          <w:szCs w:val="24"/>
          <w:lang w:val="zh-CN" w:eastAsia="zh-CN"/>
        </w:rPr>
        <w:t>年</w:t>
      </w:r>
      <w:r w:rsidRPr="00A86AD7">
        <w:rPr>
          <w:sz w:val="24"/>
          <w:szCs w:val="24"/>
          <w:lang w:val="zh-CN" w:eastAsia="zh-CN"/>
        </w:rPr>
        <w:t>1</w:t>
      </w:r>
      <w:r w:rsidRPr="00A86AD7">
        <w:rPr>
          <w:sz w:val="24"/>
          <w:szCs w:val="24"/>
          <w:lang w:val="zh-CN" w:eastAsia="zh-CN"/>
        </w:rPr>
        <w:t>月至</w:t>
      </w:r>
      <w:r w:rsidRPr="00A86AD7">
        <w:rPr>
          <w:sz w:val="24"/>
          <w:szCs w:val="24"/>
          <w:lang w:val="zh-CN" w:eastAsia="zh-CN"/>
        </w:rPr>
        <w:t>2026</w:t>
      </w:r>
      <w:r w:rsidRPr="00A86AD7">
        <w:rPr>
          <w:sz w:val="24"/>
          <w:szCs w:val="24"/>
          <w:lang w:val="zh-CN" w:eastAsia="zh-CN"/>
        </w:rPr>
        <w:t>年</w:t>
      </w:r>
      <w:r w:rsidRPr="00A86AD7">
        <w:rPr>
          <w:sz w:val="24"/>
          <w:szCs w:val="24"/>
          <w:lang w:val="zh-CN" w:eastAsia="zh-CN"/>
        </w:rPr>
        <w:t>12</w:t>
      </w:r>
      <w:r w:rsidRPr="00A86AD7">
        <w:rPr>
          <w:sz w:val="24"/>
          <w:szCs w:val="24"/>
          <w:lang w:val="zh-CN" w:eastAsia="zh-CN"/>
        </w:rPr>
        <w:t>月期间执行，并将包括以下活动：</w:t>
      </w:r>
    </w:p>
    <w:p w14:paraId="67F2647C" w14:textId="1019D0BF" w:rsidR="00A86AD7" w:rsidRPr="00A86AD7" w:rsidRDefault="00A86AD7" w:rsidP="004D66B1">
      <w:pPr>
        <w:widowControl w:val="0"/>
        <w:numPr>
          <w:ilvl w:val="1"/>
          <w:numId w:val="27"/>
        </w:numPr>
        <w:overflowPunct w:val="0"/>
        <w:spacing w:after="240"/>
        <w:ind w:left="1440" w:hanging="720"/>
        <w:outlineLvl w:val="1"/>
        <w:rPr>
          <w:sz w:val="24"/>
          <w:szCs w:val="24"/>
          <w:lang w:eastAsia="zh-CN"/>
        </w:rPr>
      </w:pPr>
      <w:r w:rsidRPr="00852C87">
        <w:rPr>
          <w:rFonts w:ascii="KaiTi" w:eastAsia="STKaiti" w:hAnsi="KaiTi" w:hint="eastAsia"/>
          <w:sz w:val="24"/>
          <w:szCs w:val="24"/>
          <w:lang w:val="zh-CN" w:eastAsia="zh-CN"/>
        </w:rPr>
        <w:t>支持逐步减少氢氟碳化物的政策法规</w:t>
      </w:r>
      <w:r w:rsidRPr="00A86AD7">
        <w:rPr>
          <w:sz w:val="24"/>
          <w:szCs w:val="24"/>
          <w:lang w:val="zh-CN" w:eastAsia="zh-CN"/>
        </w:rPr>
        <w:t>：就关于到</w:t>
      </w:r>
      <w:r w:rsidRPr="00A86AD7">
        <w:rPr>
          <w:sz w:val="24"/>
          <w:szCs w:val="24"/>
          <w:lang w:val="zh-CN" w:eastAsia="zh-CN"/>
        </w:rPr>
        <w:t>2026</w:t>
      </w:r>
      <w:r w:rsidRPr="00A86AD7">
        <w:rPr>
          <w:sz w:val="24"/>
          <w:szCs w:val="24"/>
          <w:lang w:val="zh-CN" w:eastAsia="zh-CN"/>
        </w:rPr>
        <w:t>年禁止在制造业</w:t>
      </w:r>
      <w:r w:rsidRPr="00A86AD7">
        <w:rPr>
          <w:rFonts w:hint="eastAsia"/>
          <w:sz w:val="24"/>
          <w:szCs w:val="24"/>
          <w:lang w:val="zh-CN" w:eastAsia="zh-CN"/>
        </w:rPr>
        <w:t>中</w:t>
      </w:r>
      <w:r w:rsidRPr="00A86AD7">
        <w:rPr>
          <w:sz w:val="24"/>
          <w:szCs w:val="24"/>
          <w:lang w:val="zh-CN" w:eastAsia="zh-CN"/>
        </w:rPr>
        <w:t>使用氢氟碳化物的和关于到</w:t>
      </w:r>
      <w:r w:rsidRPr="00A86AD7">
        <w:rPr>
          <w:sz w:val="24"/>
          <w:szCs w:val="24"/>
          <w:lang w:val="zh-CN" w:eastAsia="zh-CN"/>
        </w:rPr>
        <w:t>2027</w:t>
      </w:r>
      <w:r w:rsidRPr="00A86AD7">
        <w:rPr>
          <w:sz w:val="24"/>
          <w:szCs w:val="24"/>
          <w:lang w:val="zh-CN" w:eastAsia="zh-CN"/>
        </w:rPr>
        <w:t>年禁止进口使用氢氟碳化物的二手制冷和空调设备的</w:t>
      </w:r>
      <w:r w:rsidRPr="00A86AD7">
        <w:rPr>
          <w:rFonts w:hint="eastAsia"/>
          <w:sz w:val="24"/>
          <w:szCs w:val="24"/>
          <w:lang w:val="zh-CN" w:eastAsia="zh-CN"/>
        </w:rPr>
        <w:t>拟议禁令</w:t>
      </w:r>
      <w:r w:rsidRPr="00A86AD7">
        <w:rPr>
          <w:sz w:val="24"/>
          <w:szCs w:val="24"/>
          <w:lang w:val="zh-CN" w:eastAsia="zh-CN"/>
        </w:rPr>
        <w:t>举行两次磋商会议；就为未来禁止进口</w:t>
      </w:r>
      <w:r w:rsidRPr="00A86AD7">
        <w:rPr>
          <w:sz w:val="24"/>
          <w:szCs w:val="24"/>
          <w:lang w:val="zh-CN" w:eastAsia="zh-CN"/>
        </w:rPr>
        <w:t>R-410A</w:t>
      </w:r>
      <w:r w:rsidRPr="00A86AD7">
        <w:rPr>
          <w:sz w:val="24"/>
          <w:szCs w:val="24"/>
          <w:lang w:val="zh-CN" w:eastAsia="zh-CN"/>
        </w:rPr>
        <w:t>单分体式空调机制定指导方针举行一次磋商会议；就介绍相关的采购、投资和</w:t>
      </w:r>
      <w:r w:rsidRPr="00A86AD7">
        <w:rPr>
          <w:rFonts w:hint="eastAsia"/>
          <w:sz w:val="24"/>
          <w:szCs w:val="24"/>
          <w:lang w:val="zh-CN" w:eastAsia="zh-CN"/>
        </w:rPr>
        <w:t>建筑</w:t>
      </w:r>
      <w:r w:rsidRPr="00A86AD7">
        <w:rPr>
          <w:sz w:val="24"/>
          <w:szCs w:val="24"/>
          <w:lang w:val="zh-CN" w:eastAsia="zh-CN"/>
        </w:rPr>
        <w:t>政策，以限制新</w:t>
      </w:r>
      <w:r w:rsidRPr="00A86AD7">
        <w:rPr>
          <w:rFonts w:hint="eastAsia"/>
          <w:sz w:val="24"/>
          <w:szCs w:val="24"/>
          <w:lang w:val="zh-CN" w:eastAsia="zh-CN"/>
        </w:rPr>
        <w:t>建筑</w:t>
      </w:r>
      <w:r w:rsidRPr="00A86AD7">
        <w:rPr>
          <w:sz w:val="24"/>
          <w:szCs w:val="24"/>
          <w:lang w:val="zh-CN" w:eastAsia="zh-CN"/>
        </w:rPr>
        <w:t>项目制冷和空调系统所用制冷剂的全球升温潜能值举行两次磋商会议；启动关于促进进口低全球升温潜能值制冷剂和低全球升温潜能值</w:t>
      </w:r>
      <w:r w:rsidRPr="00A86AD7">
        <w:rPr>
          <w:rFonts w:hint="eastAsia"/>
          <w:sz w:val="24"/>
          <w:szCs w:val="24"/>
          <w:lang w:val="zh-CN" w:eastAsia="zh-CN"/>
        </w:rPr>
        <w:t>的节能</w:t>
      </w:r>
      <w:r w:rsidRPr="00A86AD7">
        <w:rPr>
          <w:sz w:val="24"/>
          <w:szCs w:val="24"/>
          <w:lang w:val="zh-CN" w:eastAsia="zh-CN"/>
        </w:rPr>
        <w:t>设备的税收激励措施的可行性研究；制定关于易燃制冷剂</w:t>
      </w:r>
      <w:r w:rsidRPr="00A86AD7">
        <w:rPr>
          <w:rFonts w:hint="eastAsia"/>
          <w:sz w:val="24"/>
          <w:szCs w:val="24"/>
          <w:lang w:val="zh-CN" w:eastAsia="zh-CN"/>
        </w:rPr>
        <w:t>处置</w:t>
      </w:r>
      <w:r w:rsidRPr="00A86AD7">
        <w:rPr>
          <w:sz w:val="24"/>
          <w:szCs w:val="24"/>
          <w:lang w:val="zh-CN" w:eastAsia="zh-CN"/>
        </w:rPr>
        <w:t>、运输和</w:t>
      </w:r>
      <w:r w:rsidRPr="00A86AD7">
        <w:rPr>
          <w:rFonts w:hint="eastAsia"/>
          <w:sz w:val="24"/>
          <w:szCs w:val="24"/>
          <w:lang w:val="zh-CN" w:eastAsia="zh-CN"/>
        </w:rPr>
        <w:t>存储</w:t>
      </w:r>
      <w:r w:rsidRPr="00A86AD7">
        <w:rPr>
          <w:sz w:val="24"/>
          <w:szCs w:val="24"/>
          <w:lang w:val="zh-CN" w:eastAsia="zh-CN"/>
        </w:rPr>
        <w:t>的安全准则（环境规划署）</w:t>
      </w:r>
      <w:r w:rsidR="00C44DA0">
        <w:rPr>
          <w:rFonts w:hint="eastAsia"/>
          <w:sz w:val="24"/>
          <w:szCs w:val="24"/>
          <w:lang w:val="zh-CN" w:eastAsia="zh-CN"/>
        </w:rPr>
        <w:t>（</w:t>
      </w:r>
      <w:r w:rsidRPr="00A86AD7">
        <w:rPr>
          <w:sz w:val="24"/>
          <w:szCs w:val="24"/>
          <w:lang w:val="zh-CN" w:eastAsia="zh-CN"/>
        </w:rPr>
        <w:t>15,000</w:t>
      </w:r>
      <w:r w:rsidRPr="00A86AD7">
        <w:rPr>
          <w:sz w:val="24"/>
          <w:szCs w:val="24"/>
          <w:lang w:val="zh-CN" w:eastAsia="zh-CN"/>
        </w:rPr>
        <w:t>美元</w:t>
      </w:r>
      <w:r w:rsidR="00C44DA0">
        <w:rPr>
          <w:rFonts w:hint="eastAsia"/>
          <w:sz w:val="24"/>
          <w:szCs w:val="24"/>
          <w:lang w:val="zh-CN" w:eastAsia="zh-CN"/>
        </w:rPr>
        <w:t>）</w:t>
      </w:r>
      <w:r w:rsidRPr="00A86AD7">
        <w:rPr>
          <w:sz w:val="24"/>
          <w:szCs w:val="24"/>
          <w:lang w:val="zh-CN" w:eastAsia="zh-CN"/>
        </w:rPr>
        <w:t>；</w:t>
      </w:r>
    </w:p>
    <w:p w14:paraId="5905DB76" w14:textId="77777777" w:rsidR="00A86AD7" w:rsidRPr="00852C87" w:rsidRDefault="00A86AD7" w:rsidP="004D66B1">
      <w:pPr>
        <w:widowControl w:val="0"/>
        <w:numPr>
          <w:ilvl w:val="1"/>
          <w:numId w:val="27"/>
        </w:numPr>
        <w:overflowPunct w:val="0"/>
        <w:spacing w:after="240"/>
        <w:ind w:left="1440" w:hanging="720"/>
        <w:outlineLvl w:val="1"/>
        <w:rPr>
          <w:rFonts w:ascii="KaiTi" w:eastAsia="STKaiti" w:hAnsi="KaiTi"/>
          <w:sz w:val="24"/>
          <w:szCs w:val="24"/>
          <w:lang w:eastAsia="zh-CN"/>
        </w:rPr>
      </w:pPr>
      <w:r w:rsidRPr="00852C87">
        <w:rPr>
          <w:rFonts w:ascii="KaiTi" w:eastAsia="STKaiti" w:hAnsi="KaiTi" w:hint="eastAsia"/>
          <w:sz w:val="24"/>
          <w:szCs w:val="24"/>
          <w:lang w:val="zh-CN" w:eastAsia="zh-CN"/>
        </w:rPr>
        <w:t>通过综合方法强化许可证制度的监测、报告、核查和执行：</w:t>
      </w:r>
    </w:p>
    <w:p w14:paraId="50C125B8" w14:textId="77777777" w:rsidR="00A86AD7" w:rsidRPr="00706340" w:rsidRDefault="00A86AD7" w:rsidP="00706340">
      <w:pPr>
        <w:pStyle w:val="Heading3"/>
        <w:numPr>
          <w:ilvl w:val="0"/>
          <w:numId w:val="36"/>
        </w:numPr>
        <w:ind w:left="2160"/>
        <w:rPr>
          <w:sz w:val="24"/>
          <w:szCs w:val="24"/>
          <w:lang w:val="en-GB" w:eastAsia="zh-CN"/>
        </w:rPr>
      </w:pPr>
      <w:r w:rsidRPr="00706340">
        <w:rPr>
          <w:sz w:val="24"/>
          <w:szCs w:val="24"/>
          <w:lang w:val="en-GB" w:eastAsia="zh-CN"/>
        </w:rPr>
        <w:t>制定许可证和配额执行</w:t>
      </w:r>
      <w:r w:rsidRPr="00706340">
        <w:rPr>
          <w:rFonts w:hint="eastAsia"/>
          <w:sz w:val="24"/>
          <w:szCs w:val="24"/>
          <w:lang w:val="en-GB" w:eastAsia="zh-CN"/>
        </w:rPr>
        <w:t>流程</w:t>
      </w:r>
      <w:r w:rsidRPr="00706340">
        <w:rPr>
          <w:sz w:val="24"/>
          <w:szCs w:val="24"/>
          <w:lang w:val="en-GB" w:eastAsia="zh-CN"/>
        </w:rPr>
        <w:t>的标准操作程序；与邻国就防止非法贸易和加强合作举行为期两天的边境对话；</w:t>
      </w:r>
      <w:r w:rsidRPr="00706340">
        <w:rPr>
          <w:rFonts w:hint="eastAsia"/>
          <w:sz w:val="24"/>
          <w:szCs w:val="24"/>
          <w:lang w:val="en-GB" w:eastAsia="zh-CN"/>
        </w:rPr>
        <w:t>在</w:t>
      </w:r>
      <w:r w:rsidRPr="00706340">
        <w:rPr>
          <w:sz w:val="24"/>
          <w:szCs w:val="24"/>
          <w:lang w:val="en-GB" w:eastAsia="zh-CN"/>
        </w:rPr>
        <w:t>主要海关</w:t>
      </w:r>
      <w:r w:rsidRPr="00706340">
        <w:rPr>
          <w:rFonts w:hint="eastAsia"/>
          <w:sz w:val="24"/>
          <w:szCs w:val="24"/>
          <w:lang w:val="en-GB" w:eastAsia="zh-CN"/>
        </w:rPr>
        <w:t>口岸</w:t>
      </w:r>
      <w:r w:rsidRPr="00706340">
        <w:rPr>
          <w:sz w:val="24"/>
          <w:szCs w:val="24"/>
          <w:lang w:val="en-GB" w:eastAsia="zh-CN"/>
        </w:rPr>
        <w:t>举办</w:t>
      </w:r>
      <w:r w:rsidRPr="00706340">
        <w:rPr>
          <w:rFonts w:hint="eastAsia"/>
          <w:sz w:val="24"/>
          <w:szCs w:val="24"/>
          <w:lang w:val="en-GB" w:eastAsia="zh-CN"/>
        </w:rPr>
        <w:t>四场</w:t>
      </w:r>
      <w:r w:rsidRPr="00706340">
        <w:rPr>
          <w:sz w:val="24"/>
          <w:szCs w:val="24"/>
          <w:lang w:val="en-GB" w:eastAsia="zh-CN"/>
        </w:rPr>
        <w:t>为期</w:t>
      </w:r>
      <w:r w:rsidRPr="00706340">
        <w:rPr>
          <w:sz w:val="24"/>
          <w:szCs w:val="24"/>
          <w:lang w:val="en-GB" w:eastAsia="zh-CN"/>
        </w:rPr>
        <w:lastRenderedPageBreak/>
        <w:t>两天的讲习班</w:t>
      </w:r>
      <w:r w:rsidRPr="00706340">
        <w:rPr>
          <w:rFonts w:hint="eastAsia"/>
          <w:sz w:val="24"/>
          <w:szCs w:val="24"/>
          <w:lang w:val="en-GB" w:eastAsia="zh-CN"/>
        </w:rPr>
        <w:t>（</w:t>
      </w:r>
      <w:r w:rsidRPr="00706340">
        <w:rPr>
          <w:sz w:val="24"/>
          <w:szCs w:val="24"/>
          <w:lang w:val="en-GB" w:eastAsia="zh-CN"/>
        </w:rPr>
        <w:t>关于执行氢氟碳化物许可证制度的标准操作程序、使用氢氟碳化物的制冷和空调设备、制冷剂识别器使用、《蒙特利尔议定书》要求、更新</w:t>
      </w:r>
      <w:r w:rsidRPr="00706340">
        <w:rPr>
          <w:sz w:val="24"/>
          <w:szCs w:val="24"/>
          <w:lang w:val="en-GB" w:eastAsia="zh-CN"/>
        </w:rPr>
        <w:t>/</w:t>
      </w:r>
      <w:r w:rsidRPr="00706340">
        <w:rPr>
          <w:sz w:val="24"/>
          <w:szCs w:val="24"/>
          <w:lang w:val="en-GB" w:eastAsia="zh-CN"/>
        </w:rPr>
        <w:t>新</w:t>
      </w:r>
      <w:r w:rsidRPr="00706340">
        <w:rPr>
          <w:rFonts w:hint="eastAsia"/>
          <w:sz w:val="24"/>
          <w:szCs w:val="24"/>
          <w:lang w:val="en-GB" w:eastAsia="zh-CN"/>
        </w:rPr>
        <w:t>增</w:t>
      </w:r>
      <w:r w:rsidRPr="00706340">
        <w:rPr>
          <w:sz w:val="24"/>
          <w:szCs w:val="24"/>
          <w:lang w:val="en-GB" w:eastAsia="zh-CN"/>
        </w:rPr>
        <w:t>的</w:t>
      </w:r>
      <w:r w:rsidRPr="00706340">
        <w:rPr>
          <w:rFonts w:hint="eastAsia"/>
          <w:sz w:val="24"/>
          <w:szCs w:val="24"/>
          <w:lang w:val="en-GB" w:eastAsia="zh-CN"/>
        </w:rPr>
        <w:t>法规</w:t>
      </w:r>
      <w:r w:rsidRPr="00706340">
        <w:rPr>
          <w:sz w:val="24"/>
          <w:szCs w:val="24"/>
          <w:lang w:val="en-GB" w:eastAsia="zh-CN"/>
        </w:rPr>
        <w:t>、进口禁令</w:t>
      </w:r>
      <w:r w:rsidRPr="00706340">
        <w:rPr>
          <w:rFonts w:hint="eastAsia"/>
          <w:sz w:val="24"/>
          <w:szCs w:val="24"/>
          <w:lang w:val="en-GB" w:eastAsia="zh-CN"/>
        </w:rPr>
        <w:t>，以及协调制度编码</w:t>
      </w:r>
      <w:r w:rsidRPr="00706340">
        <w:rPr>
          <w:sz w:val="24"/>
          <w:szCs w:val="24"/>
          <w:lang w:val="en-GB" w:eastAsia="zh-CN"/>
        </w:rPr>
        <w:t>）</w:t>
      </w:r>
      <w:r w:rsidRPr="00706340">
        <w:rPr>
          <w:rFonts w:hint="eastAsia"/>
          <w:sz w:val="24"/>
          <w:szCs w:val="24"/>
          <w:lang w:val="en-GB" w:eastAsia="zh-CN"/>
        </w:rPr>
        <w:t>，</w:t>
      </w:r>
      <w:r w:rsidRPr="00706340">
        <w:rPr>
          <w:sz w:val="24"/>
          <w:szCs w:val="24"/>
          <w:lang w:val="en-GB" w:eastAsia="zh-CN"/>
        </w:rPr>
        <w:t>培训</w:t>
      </w:r>
      <w:r w:rsidRPr="00706340">
        <w:rPr>
          <w:sz w:val="24"/>
          <w:szCs w:val="24"/>
          <w:lang w:val="en-GB" w:eastAsia="zh-CN"/>
        </w:rPr>
        <w:t>60</w:t>
      </w:r>
      <w:r w:rsidRPr="00706340">
        <w:rPr>
          <w:sz w:val="24"/>
          <w:szCs w:val="24"/>
          <w:lang w:val="en-GB" w:eastAsia="zh-CN"/>
        </w:rPr>
        <w:t>名海关官员；对</w:t>
      </w:r>
      <w:r w:rsidRPr="00706340">
        <w:rPr>
          <w:rFonts w:hint="eastAsia"/>
          <w:sz w:val="24"/>
          <w:szCs w:val="24"/>
          <w:lang w:val="en-GB" w:eastAsia="zh-CN"/>
        </w:rPr>
        <w:t>已建立风险分析系统用于</w:t>
      </w:r>
      <w:r w:rsidRPr="00706340">
        <w:rPr>
          <w:sz w:val="24"/>
          <w:szCs w:val="24"/>
          <w:lang w:val="en-GB" w:eastAsia="zh-CN"/>
        </w:rPr>
        <w:t>消耗臭氧层物质</w:t>
      </w:r>
      <w:r w:rsidRPr="00706340">
        <w:rPr>
          <w:sz w:val="24"/>
          <w:szCs w:val="24"/>
          <w:lang w:val="en-GB" w:eastAsia="zh-CN"/>
        </w:rPr>
        <w:t>/</w:t>
      </w:r>
      <w:r w:rsidRPr="00706340">
        <w:rPr>
          <w:sz w:val="24"/>
          <w:szCs w:val="24"/>
          <w:lang w:val="en-GB" w:eastAsia="zh-CN"/>
        </w:rPr>
        <w:t>氢氟碳化物贸易管制和</w:t>
      </w:r>
      <w:r w:rsidRPr="00706340">
        <w:rPr>
          <w:rFonts w:hint="eastAsia"/>
          <w:sz w:val="24"/>
          <w:szCs w:val="24"/>
          <w:lang w:val="en-GB" w:eastAsia="zh-CN"/>
        </w:rPr>
        <w:t>清关后审计</w:t>
      </w:r>
      <w:r w:rsidRPr="00706340">
        <w:rPr>
          <w:sz w:val="24"/>
          <w:szCs w:val="24"/>
          <w:lang w:val="en-GB" w:eastAsia="zh-CN"/>
        </w:rPr>
        <w:t>的邻国进行一次考察访问（环境规划署）（</w:t>
      </w:r>
      <w:r w:rsidRPr="00706340">
        <w:rPr>
          <w:sz w:val="24"/>
          <w:szCs w:val="24"/>
          <w:lang w:val="en-GB" w:eastAsia="zh-CN"/>
        </w:rPr>
        <w:t>34,800</w:t>
      </w:r>
      <w:r w:rsidRPr="00706340">
        <w:rPr>
          <w:sz w:val="24"/>
          <w:szCs w:val="24"/>
          <w:lang w:val="en-GB" w:eastAsia="zh-CN"/>
        </w:rPr>
        <w:t>美元）；</w:t>
      </w:r>
    </w:p>
    <w:p w14:paraId="1CD0D43F" w14:textId="77777777" w:rsidR="00A86AD7" w:rsidRPr="00A86AD7" w:rsidRDefault="00A86AD7" w:rsidP="00706340">
      <w:pPr>
        <w:pStyle w:val="Heading3"/>
        <w:numPr>
          <w:ilvl w:val="0"/>
          <w:numId w:val="36"/>
        </w:numPr>
        <w:ind w:left="2160"/>
        <w:rPr>
          <w:sz w:val="24"/>
          <w:szCs w:val="24"/>
          <w:lang w:eastAsia="zh-CN"/>
        </w:rPr>
      </w:pPr>
      <w:r w:rsidRPr="00706340">
        <w:rPr>
          <w:sz w:val="24"/>
          <w:szCs w:val="24"/>
          <w:lang w:val="en-GB" w:eastAsia="zh-CN"/>
        </w:rPr>
        <w:t>为国家臭氧机构和主要海关</w:t>
      </w:r>
      <w:r w:rsidRPr="00706340">
        <w:rPr>
          <w:rFonts w:hint="eastAsia"/>
          <w:sz w:val="24"/>
          <w:szCs w:val="24"/>
          <w:lang w:val="en-GB" w:eastAsia="zh-CN"/>
        </w:rPr>
        <w:t>口岸</w:t>
      </w:r>
      <w:r w:rsidRPr="00706340">
        <w:rPr>
          <w:sz w:val="24"/>
          <w:szCs w:val="24"/>
          <w:lang w:val="en-GB" w:eastAsia="zh-CN"/>
        </w:rPr>
        <w:t>采购六台</w:t>
      </w:r>
      <w:r w:rsidRPr="00706340">
        <w:rPr>
          <w:rFonts w:hint="eastAsia"/>
          <w:sz w:val="24"/>
          <w:szCs w:val="24"/>
          <w:lang w:val="en-GB" w:eastAsia="zh-CN"/>
        </w:rPr>
        <w:t>可检测</w:t>
      </w:r>
      <w:r w:rsidRPr="00706340">
        <w:rPr>
          <w:sz w:val="24"/>
          <w:szCs w:val="24"/>
          <w:lang w:val="en-GB" w:eastAsia="zh-CN"/>
        </w:rPr>
        <w:t>HFC-32</w:t>
      </w:r>
      <w:r w:rsidRPr="00706340">
        <w:rPr>
          <w:rFonts w:hint="eastAsia"/>
          <w:sz w:val="24"/>
          <w:szCs w:val="24"/>
          <w:lang w:val="en-GB" w:eastAsia="zh-CN"/>
        </w:rPr>
        <w:t>及新型</w:t>
      </w:r>
      <w:r w:rsidRPr="00706340">
        <w:rPr>
          <w:sz w:val="24"/>
          <w:szCs w:val="24"/>
          <w:lang w:val="en-GB" w:eastAsia="zh-CN"/>
        </w:rPr>
        <w:t>混合物的制冷剂</w:t>
      </w:r>
      <w:r w:rsidRPr="00706340">
        <w:rPr>
          <w:rFonts w:hint="eastAsia"/>
          <w:sz w:val="24"/>
          <w:szCs w:val="24"/>
          <w:lang w:val="en-GB" w:eastAsia="zh-CN"/>
        </w:rPr>
        <w:t>识别器</w:t>
      </w:r>
      <w:r w:rsidRPr="00A86AD7">
        <w:rPr>
          <w:sz w:val="24"/>
          <w:szCs w:val="24"/>
          <w:lang w:val="zh-CN" w:eastAsia="zh-CN"/>
        </w:rPr>
        <w:t>（开发计划署）</w:t>
      </w:r>
      <w:r w:rsidRPr="00A86AD7">
        <w:rPr>
          <w:rFonts w:hint="eastAsia"/>
          <w:sz w:val="24"/>
          <w:szCs w:val="24"/>
          <w:lang w:val="zh-CN" w:eastAsia="zh-CN"/>
        </w:rPr>
        <w:t>（</w:t>
      </w:r>
      <w:r w:rsidRPr="00A86AD7">
        <w:rPr>
          <w:sz w:val="24"/>
          <w:szCs w:val="24"/>
          <w:lang w:val="zh-CN" w:eastAsia="zh-CN"/>
        </w:rPr>
        <w:t>30,000</w:t>
      </w:r>
      <w:r w:rsidRPr="00A86AD7">
        <w:rPr>
          <w:sz w:val="24"/>
          <w:szCs w:val="24"/>
          <w:lang w:val="zh-CN" w:eastAsia="zh-CN"/>
        </w:rPr>
        <w:t>美元）；</w:t>
      </w:r>
    </w:p>
    <w:p w14:paraId="126B248B" w14:textId="77777777" w:rsidR="00A86AD7" w:rsidRPr="00A86AD7" w:rsidRDefault="00A86AD7" w:rsidP="004D66B1">
      <w:pPr>
        <w:widowControl w:val="0"/>
        <w:numPr>
          <w:ilvl w:val="1"/>
          <w:numId w:val="27"/>
        </w:numPr>
        <w:overflowPunct w:val="0"/>
        <w:spacing w:after="240"/>
        <w:ind w:left="1440" w:hanging="720"/>
        <w:outlineLvl w:val="1"/>
        <w:rPr>
          <w:sz w:val="24"/>
          <w:szCs w:val="24"/>
          <w:lang w:eastAsia="zh-CN"/>
        </w:rPr>
      </w:pPr>
      <w:r w:rsidRPr="00A86AD7">
        <w:rPr>
          <w:rFonts w:hint="eastAsia"/>
          <w:sz w:val="24"/>
          <w:szCs w:val="24"/>
          <w:lang w:val="zh-CN" w:eastAsia="zh-CN"/>
        </w:rPr>
        <w:t>对</w:t>
      </w:r>
      <w:r w:rsidRPr="00A86AD7">
        <w:rPr>
          <w:sz w:val="24"/>
          <w:szCs w:val="24"/>
          <w:lang w:val="zh-CN" w:eastAsia="zh-CN"/>
        </w:rPr>
        <w:t>移动空调维修</w:t>
      </w:r>
      <w:r w:rsidRPr="00A86AD7">
        <w:rPr>
          <w:rFonts w:hint="eastAsia"/>
          <w:sz w:val="24"/>
          <w:szCs w:val="24"/>
          <w:lang w:val="zh-CN" w:eastAsia="zh-CN"/>
        </w:rPr>
        <w:t>次级行业的援助</w:t>
      </w:r>
      <w:r w:rsidRPr="00A86AD7">
        <w:rPr>
          <w:sz w:val="24"/>
          <w:szCs w:val="24"/>
          <w:lang w:val="zh-CN" w:eastAsia="zh-CN"/>
        </w:rPr>
        <w:t>：</w:t>
      </w:r>
    </w:p>
    <w:p w14:paraId="3365B00E" w14:textId="6F63E325" w:rsidR="00A86AD7" w:rsidRPr="00706340" w:rsidRDefault="00A86AD7" w:rsidP="00706340">
      <w:pPr>
        <w:pStyle w:val="Heading3"/>
        <w:numPr>
          <w:ilvl w:val="0"/>
          <w:numId w:val="37"/>
        </w:numPr>
        <w:ind w:left="2160"/>
        <w:rPr>
          <w:sz w:val="24"/>
          <w:szCs w:val="24"/>
          <w:lang w:val="en-GB" w:eastAsia="zh-CN"/>
        </w:rPr>
      </w:pPr>
      <w:r w:rsidRPr="00706340">
        <w:rPr>
          <w:sz w:val="24"/>
          <w:szCs w:val="24"/>
          <w:lang w:val="en-GB" w:eastAsia="zh-CN"/>
        </w:rPr>
        <w:t>向两个技术和职业教育与培训中心提供设备</w:t>
      </w:r>
      <w:r w:rsidR="00706340" w:rsidRPr="00706340">
        <w:rPr>
          <w:rFonts w:hint="eastAsia"/>
          <w:sz w:val="24"/>
          <w:szCs w:val="24"/>
          <w:lang w:val="en-GB" w:eastAsia="zh-CN"/>
        </w:rPr>
        <w:t>，</w:t>
      </w:r>
      <w:r w:rsidRPr="00706340">
        <w:rPr>
          <w:sz w:val="24"/>
          <w:szCs w:val="24"/>
          <w:vertAlign w:val="superscript"/>
          <w:lang w:val="en-GB" w:eastAsia="zh-CN"/>
        </w:rPr>
        <w:footnoteReference w:id="9"/>
      </w:r>
      <w:r w:rsidR="00706340">
        <w:rPr>
          <w:rFonts w:hint="eastAsia"/>
          <w:sz w:val="24"/>
          <w:szCs w:val="24"/>
          <w:lang w:val="en-GB" w:eastAsia="zh-CN"/>
        </w:rPr>
        <w:t xml:space="preserve"> </w:t>
      </w:r>
      <w:r w:rsidRPr="00706340">
        <w:rPr>
          <w:rFonts w:hint="eastAsia"/>
          <w:sz w:val="24"/>
          <w:szCs w:val="24"/>
          <w:lang w:val="en-GB" w:eastAsia="zh-CN"/>
        </w:rPr>
        <w:t>使其成为移动空调示范中心，</w:t>
      </w:r>
      <w:r w:rsidRPr="00706340">
        <w:rPr>
          <w:sz w:val="24"/>
          <w:szCs w:val="24"/>
          <w:lang w:val="en-GB" w:eastAsia="zh-CN"/>
        </w:rPr>
        <w:t>包括根据</w:t>
      </w:r>
      <w:r w:rsidRPr="00706340">
        <w:rPr>
          <w:rFonts w:hint="eastAsia"/>
          <w:sz w:val="24"/>
          <w:szCs w:val="24"/>
          <w:lang w:val="en-GB" w:eastAsia="zh-CN"/>
        </w:rPr>
        <w:t>一名</w:t>
      </w:r>
      <w:r w:rsidRPr="00706340">
        <w:rPr>
          <w:sz w:val="24"/>
          <w:szCs w:val="24"/>
          <w:lang w:val="en-GB" w:eastAsia="zh-CN"/>
        </w:rPr>
        <w:t>技术顾问的建议，</w:t>
      </w:r>
      <w:r w:rsidRPr="00706340">
        <w:rPr>
          <w:rFonts w:hint="eastAsia"/>
          <w:sz w:val="24"/>
          <w:szCs w:val="24"/>
          <w:lang w:val="en-GB" w:eastAsia="zh-CN"/>
        </w:rPr>
        <w:t>提供关于</w:t>
      </w:r>
      <w:r w:rsidRPr="00706340">
        <w:rPr>
          <w:sz w:val="24"/>
          <w:szCs w:val="24"/>
          <w:lang w:val="en-GB" w:eastAsia="zh-CN"/>
        </w:rPr>
        <w:t>HFO-1234yf</w:t>
      </w:r>
      <w:r w:rsidRPr="00706340">
        <w:rPr>
          <w:sz w:val="24"/>
          <w:szCs w:val="24"/>
          <w:lang w:val="en-GB" w:eastAsia="zh-CN"/>
        </w:rPr>
        <w:t>和新一代电动汽车</w:t>
      </w:r>
      <w:r w:rsidRPr="00706340">
        <w:rPr>
          <w:rFonts w:hint="eastAsia"/>
          <w:sz w:val="24"/>
          <w:szCs w:val="24"/>
          <w:lang w:val="en-GB" w:eastAsia="zh-CN"/>
        </w:rPr>
        <w:t>的培训辅助工具</w:t>
      </w:r>
      <w:r w:rsidRPr="00706340">
        <w:rPr>
          <w:sz w:val="24"/>
          <w:szCs w:val="24"/>
          <w:lang w:val="en-GB" w:eastAsia="zh-CN"/>
        </w:rPr>
        <w:t>（开发计划署）（</w:t>
      </w:r>
      <w:r w:rsidRPr="00706340">
        <w:rPr>
          <w:sz w:val="24"/>
          <w:szCs w:val="24"/>
          <w:lang w:val="en-GB" w:eastAsia="zh-CN"/>
        </w:rPr>
        <w:t>93,810</w:t>
      </w:r>
      <w:r w:rsidRPr="00706340">
        <w:rPr>
          <w:sz w:val="24"/>
          <w:szCs w:val="24"/>
          <w:lang w:val="en-GB" w:eastAsia="zh-CN"/>
        </w:rPr>
        <w:t>美元）；</w:t>
      </w:r>
      <w:r w:rsidRPr="00706340" w:rsidDel="00154698">
        <w:rPr>
          <w:sz w:val="24"/>
          <w:szCs w:val="24"/>
          <w:lang w:val="en-GB" w:eastAsia="zh-CN"/>
        </w:rPr>
        <w:t xml:space="preserve"> </w:t>
      </w:r>
    </w:p>
    <w:p w14:paraId="5F1FCE78" w14:textId="0AA2C99F" w:rsidR="00A86AD7" w:rsidRPr="00A86AD7" w:rsidRDefault="00A86AD7" w:rsidP="00706340">
      <w:pPr>
        <w:pStyle w:val="Heading3"/>
        <w:numPr>
          <w:ilvl w:val="0"/>
          <w:numId w:val="37"/>
        </w:numPr>
        <w:ind w:left="2160"/>
        <w:rPr>
          <w:sz w:val="24"/>
          <w:szCs w:val="24"/>
          <w:lang w:eastAsia="zh-CN"/>
        </w:rPr>
      </w:pPr>
      <w:r w:rsidRPr="00706340">
        <w:rPr>
          <w:rFonts w:hint="eastAsia"/>
          <w:sz w:val="24"/>
          <w:szCs w:val="24"/>
          <w:lang w:val="en-GB" w:eastAsia="zh-CN"/>
        </w:rPr>
        <w:t>制定</w:t>
      </w:r>
      <w:r w:rsidRPr="00706340">
        <w:rPr>
          <w:sz w:val="24"/>
          <w:szCs w:val="24"/>
          <w:lang w:val="en-GB" w:eastAsia="zh-CN"/>
        </w:rPr>
        <w:t>移动空调</w:t>
      </w:r>
      <w:r w:rsidRPr="00706340">
        <w:rPr>
          <w:rFonts w:hint="eastAsia"/>
          <w:sz w:val="24"/>
          <w:szCs w:val="24"/>
          <w:lang w:val="en-GB" w:eastAsia="zh-CN"/>
        </w:rPr>
        <w:t>（包括二手设备）</w:t>
      </w:r>
      <w:r w:rsidRPr="00706340">
        <w:rPr>
          <w:sz w:val="24"/>
          <w:szCs w:val="24"/>
          <w:lang w:val="en-GB" w:eastAsia="zh-CN"/>
        </w:rPr>
        <w:t>维修标准化培训模块和材料；</w:t>
      </w:r>
      <w:r w:rsidRPr="00706340">
        <w:rPr>
          <w:rFonts w:hint="eastAsia"/>
          <w:sz w:val="24"/>
          <w:szCs w:val="24"/>
          <w:lang w:val="en-GB" w:eastAsia="zh-CN"/>
        </w:rPr>
        <w:t>制作一份</w:t>
      </w:r>
      <w:r w:rsidRPr="00706340">
        <w:rPr>
          <w:sz w:val="24"/>
          <w:szCs w:val="24"/>
          <w:lang w:val="en-GB" w:eastAsia="zh-CN"/>
        </w:rPr>
        <w:t>培训员培训</w:t>
      </w:r>
      <w:r w:rsidRPr="00706340">
        <w:rPr>
          <w:rFonts w:hint="eastAsia"/>
          <w:sz w:val="24"/>
          <w:szCs w:val="24"/>
          <w:lang w:val="en-GB" w:eastAsia="zh-CN"/>
        </w:rPr>
        <w:t>视频</w:t>
      </w:r>
      <w:r w:rsidRPr="00A86AD7">
        <w:rPr>
          <w:rFonts w:hint="eastAsia"/>
          <w:sz w:val="24"/>
          <w:szCs w:val="24"/>
          <w:lang w:val="zh-CN" w:eastAsia="zh-CN"/>
        </w:rPr>
        <w:t>，</w:t>
      </w:r>
      <w:r w:rsidRPr="00A86AD7">
        <w:rPr>
          <w:sz w:val="24"/>
          <w:szCs w:val="24"/>
          <w:lang w:val="zh-CN" w:eastAsia="zh-CN"/>
        </w:rPr>
        <w:t>并翻译</w:t>
      </w:r>
      <w:r w:rsidR="00BC076D">
        <w:rPr>
          <w:rFonts w:hint="eastAsia"/>
          <w:sz w:val="24"/>
          <w:szCs w:val="24"/>
          <w:lang w:val="zh-CN" w:eastAsia="zh-CN"/>
        </w:rPr>
        <w:t>成</w:t>
      </w:r>
      <w:r w:rsidRPr="00A86AD7">
        <w:rPr>
          <w:sz w:val="24"/>
          <w:szCs w:val="24"/>
          <w:lang w:val="zh-CN" w:eastAsia="zh-CN"/>
        </w:rPr>
        <w:t>当地语言；</w:t>
      </w:r>
      <w:r w:rsidRPr="00A86AD7">
        <w:rPr>
          <w:rFonts w:hint="eastAsia"/>
          <w:sz w:val="24"/>
          <w:szCs w:val="24"/>
          <w:lang w:val="zh-CN" w:eastAsia="zh-CN"/>
        </w:rPr>
        <w:t>针对</w:t>
      </w:r>
      <w:r w:rsidRPr="00A86AD7">
        <w:rPr>
          <w:sz w:val="24"/>
          <w:szCs w:val="24"/>
          <w:lang w:val="zh-CN" w:eastAsia="zh-CN"/>
        </w:rPr>
        <w:t>20</w:t>
      </w:r>
      <w:r w:rsidRPr="00A86AD7">
        <w:rPr>
          <w:sz w:val="24"/>
          <w:szCs w:val="24"/>
          <w:lang w:val="zh-CN" w:eastAsia="zh-CN"/>
        </w:rPr>
        <w:t>名培训员举办</w:t>
      </w:r>
      <w:r w:rsidRPr="00A86AD7">
        <w:rPr>
          <w:rFonts w:hint="eastAsia"/>
          <w:sz w:val="24"/>
          <w:szCs w:val="24"/>
          <w:lang w:val="zh-CN" w:eastAsia="zh-CN"/>
        </w:rPr>
        <w:t>一场线下</w:t>
      </w:r>
      <w:r w:rsidRPr="00A86AD7">
        <w:rPr>
          <w:sz w:val="24"/>
          <w:szCs w:val="24"/>
          <w:lang w:val="zh-CN" w:eastAsia="zh-CN"/>
        </w:rPr>
        <w:t>培训讲习班，并</w:t>
      </w:r>
      <w:r w:rsidRPr="00A86AD7">
        <w:rPr>
          <w:rFonts w:hint="eastAsia"/>
          <w:sz w:val="24"/>
          <w:szCs w:val="24"/>
          <w:lang w:val="zh-CN" w:eastAsia="zh-CN"/>
        </w:rPr>
        <w:t>针对</w:t>
      </w:r>
      <w:r w:rsidRPr="00A86AD7">
        <w:rPr>
          <w:sz w:val="24"/>
          <w:szCs w:val="24"/>
          <w:lang w:val="zh-CN" w:eastAsia="zh-CN"/>
        </w:rPr>
        <w:t>80</w:t>
      </w:r>
      <w:r w:rsidRPr="00A86AD7">
        <w:rPr>
          <w:sz w:val="24"/>
          <w:szCs w:val="24"/>
          <w:lang w:val="zh-CN" w:eastAsia="zh-CN"/>
        </w:rPr>
        <w:t>名</w:t>
      </w:r>
      <w:r w:rsidRPr="00A86AD7">
        <w:rPr>
          <w:rFonts w:hint="eastAsia"/>
          <w:sz w:val="24"/>
          <w:szCs w:val="24"/>
          <w:lang w:val="zh-CN" w:eastAsia="zh-CN"/>
        </w:rPr>
        <w:t>移动</w:t>
      </w:r>
      <w:r w:rsidRPr="00A86AD7">
        <w:rPr>
          <w:sz w:val="24"/>
          <w:szCs w:val="24"/>
          <w:lang w:val="zh-CN" w:eastAsia="zh-CN"/>
        </w:rPr>
        <w:t>空调维修技术员</w:t>
      </w:r>
      <w:r w:rsidRPr="00A86AD7">
        <w:rPr>
          <w:rFonts w:hint="eastAsia"/>
          <w:sz w:val="24"/>
          <w:szCs w:val="24"/>
          <w:lang w:val="zh-CN" w:eastAsia="zh-CN"/>
        </w:rPr>
        <w:t>展开</w:t>
      </w:r>
      <w:r w:rsidRPr="00A86AD7">
        <w:rPr>
          <w:sz w:val="24"/>
          <w:szCs w:val="24"/>
          <w:lang w:val="zh-CN" w:eastAsia="zh-CN"/>
        </w:rPr>
        <w:t>良好维修做法培训；</w:t>
      </w:r>
      <w:r w:rsidRPr="00A86AD7">
        <w:rPr>
          <w:rFonts w:hint="eastAsia"/>
          <w:sz w:val="24"/>
          <w:szCs w:val="24"/>
          <w:lang w:val="zh-CN" w:eastAsia="zh-CN"/>
        </w:rPr>
        <w:t>针对</w:t>
      </w:r>
      <w:r w:rsidRPr="00A86AD7">
        <w:rPr>
          <w:sz w:val="24"/>
          <w:szCs w:val="24"/>
          <w:lang w:val="zh-CN" w:eastAsia="zh-CN"/>
        </w:rPr>
        <w:t>共计</w:t>
      </w:r>
      <w:r w:rsidRPr="00A86AD7">
        <w:rPr>
          <w:sz w:val="24"/>
          <w:szCs w:val="24"/>
          <w:lang w:val="zh-CN" w:eastAsia="zh-CN"/>
        </w:rPr>
        <w:t>60</w:t>
      </w:r>
      <w:r w:rsidRPr="00A86AD7">
        <w:rPr>
          <w:sz w:val="24"/>
          <w:szCs w:val="24"/>
          <w:lang w:val="zh-CN" w:eastAsia="zh-CN"/>
        </w:rPr>
        <w:t>名技术人员举办</w:t>
      </w:r>
      <w:r w:rsidRPr="00A86AD7">
        <w:rPr>
          <w:rFonts w:hint="eastAsia"/>
          <w:sz w:val="24"/>
          <w:szCs w:val="24"/>
          <w:lang w:val="zh-CN" w:eastAsia="zh-CN"/>
        </w:rPr>
        <w:t>三场</w:t>
      </w:r>
      <w:r w:rsidRPr="00A86AD7">
        <w:rPr>
          <w:sz w:val="24"/>
          <w:szCs w:val="24"/>
          <w:lang w:val="zh-CN" w:eastAsia="zh-CN"/>
        </w:rPr>
        <w:t>二手车</w:t>
      </w:r>
      <w:r w:rsidRPr="00A86AD7">
        <w:rPr>
          <w:rFonts w:hint="eastAsia"/>
          <w:sz w:val="24"/>
          <w:szCs w:val="24"/>
          <w:lang w:val="zh-CN" w:eastAsia="zh-CN"/>
        </w:rPr>
        <w:t>维修</w:t>
      </w:r>
      <w:r w:rsidRPr="00A86AD7">
        <w:rPr>
          <w:sz w:val="24"/>
          <w:szCs w:val="24"/>
          <w:lang w:val="zh-CN" w:eastAsia="zh-CN"/>
        </w:rPr>
        <w:t>专门培训讲习班（环境规划署）（</w:t>
      </w:r>
      <w:r w:rsidRPr="00A86AD7">
        <w:rPr>
          <w:sz w:val="24"/>
          <w:szCs w:val="24"/>
          <w:lang w:val="zh-CN" w:eastAsia="zh-CN"/>
        </w:rPr>
        <w:t>47,500</w:t>
      </w:r>
      <w:r w:rsidRPr="00A86AD7">
        <w:rPr>
          <w:sz w:val="24"/>
          <w:szCs w:val="24"/>
          <w:lang w:val="zh-CN" w:eastAsia="zh-CN"/>
        </w:rPr>
        <w:t>美元）；</w:t>
      </w:r>
    </w:p>
    <w:p w14:paraId="6240B313" w14:textId="22F8ECC8" w:rsidR="00A86AD7" w:rsidRPr="00A86AD7" w:rsidRDefault="00A86AD7" w:rsidP="004D66B1">
      <w:pPr>
        <w:widowControl w:val="0"/>
        <w:numPr>
          <w:ilvl w:val="1"/>
          <w:numId w:val="27"/>
        </w:numPr>
        <w:overflowPunct w:val="0"/>
        <w:spacing w:after="240"/>
        <w:ind w:left="1440" w:hanging="720"/>
        <w:outlineLvl w:val="1"/>
        <w:rPr>
          <w:sz w:val="24"/>
          <w:szCs w:val="24"/>
          <w:lang w:eastAsia="zh-CN"/>
        </w:rPr>
      </w:pPr>
      <w:r w:rsidRPr="00852C87">
        <w:rPr>
          <w:rFonts w:ascii="KaiTi" w:eastAsia="STKaiti" w:hAnsi="KaiTi" w:hint="eastAsia"/>
          <w:sz w:val="24"/>
          <w:szCs w:val="24"/>
          <w:lang w:val="zh-CN" w:eastAsia="zh-CN"/>
        </w:rPr>
        <w:t>提高公众认识和针对性外联活动</w:t>
      </w:r>
      <w:r w:rsidRPr="00A86AD7">
        <w:rPr>
          <w:sz w:val="24"/>
          <w:szCs w:val="24"/>
          <w:lang w:val="zh-CN" w:eastAsia="zh-CN"/>
        </w:rPr>
        <w:t>：</w:t>
      </w:r>
      <w:r w:rsidRPr="00A86AD7">
        <w:rPr>
          <w:rFonts w:hint="eastAsia"/>
          <w:sz w:val="24"/>
          <w:szCs w:val="24"/>
          <w:lang w:val="zh-CN" w:eastAsia="zh-CN"/>
        </w:rPr>
        <w:t>编制针对性资料，提高各国家利益攸关方（</w:t>
      </w:r>
      <w:r w:rsidRPr="00A86AD7">
        <w:rPr>
          <w:sz w:val="24"/>
          <w:szCs w:val="24"/>
          <w:lang w:val="zh-CN" w:eastAsia="zh-CN"/>
        </w:rPr>
        <w:t>包括进口商、销售商、维修技术员和大型最终用户</w:t>
      </w:r>
      <w:r w:rsidRPr="00A86AD7">
        <w:rPr>
          <w:rFonts w:hint="eastAsia"/>
          <w:sz w:val="24"/>
          <w:szCs w:val="24"/>
          <w:lang w:val="zh-CN" w:eastAsia="zh-CN"/>
        </w:rPr>
        <w:t>）</w:t>
      </w:r>
      <w:r w:rsidRPr="00A86AD7">
        <w:rPr>
          <w:sz w:val="24"/>
          <w:szCs w:val="24"/>
          <w:lang w:val="zh-CN" w:eastAsia="zh-CN"/>
        </w:rPr>
        <w:t>对良好维修做法</w:t>
      </w:r>
      <w:r w:rsidRPr="00A86AD7">
        <w:rPr>
          <w:rFonts w:hint="eastAsia"/>
          <w:sz w:val="24"/>
          <w:szCs w:val="24"/>
          <w:lang w:val="zh-CN" w:eastAsia="zh-CN"/>
        </w:rPr>
        <w:t>（包括装有移动空调的二手车维修）</w:t>
      </w:r>
      <w:r w:rsidRPr="00A86AD7">
        <w:rPr>
          <w:sz w:val="24"/>
          <w:szCs w:val="24"/>
          <w:lang w:val="zh-CN" w:eastAsia="zh-CN"/>
        </w:rPr>
        <w:t>的认识，</w:t>
      </w:r>
      <w:r w:rsidRPr="00A86AD7">
        <w:rPr>
          <w:rFonts w:hint="eastAsia"/>
          <w:sz w:val="24"/>
          <w:szCs w:val="24"/>
          <w:lang w:val="zh-CN" w:eastAsia="zh-CN"/>
        </w:rPr>
        <w:t>提高制造业对该行业氢氟碳化物禁令的认识，提高</w:t>
      </w:r>
      <w:r w:rsidRPr="00A86AD7">
        <w:rPr>
          <w:sz w:val="24"/>
          <w:szCs w:val="24"/>
          <w:lang w:val="zh-CN" w:eastAsia="zh-CN"/>
        </w:rPr>
        <w:t>制冷和空调设备进口商</w:t>
      </w:r>
      <w:r w:rsidRPr="00A86AD7">
        <w:rPr>
          <w:rFonts w:hint="eastAsia"/>
          <w:sz w:val="24"/>
          <w:szCs w:val="24"/>
          <w:lang w:val="zh-CN" w:eastAsia="zh-CN"/>
        </w:rPr>
        <w:t>对进口二手氢氟碳化物制冷和空调设备能效要求及限制的认识</w:t>
      </w:r>
      <w:r w:rsidRPr="00A86AD7">
        <w:rPr>
          <w:sz w:val="24"/>
          <w:szCs w:val="24"/>
          <w:lang w:val="zh-CN" w:eastAsia="zh-CN"/>
        </w:rPr>
        <w:t>（环境规划署）（</w:t>
      </w:r>
      <w:r w:rsidRPr="00A86AD7">
        <w:rPr>
          <w:sz w:val="24"/>
          <w:szCs w:val="24"/>
          <w:lang w:val="zh-CN" w:eastAsia="zh-CN"/>
        </w:rPr>
        <w:t>5,000</w:t>
      </w:r>
      <w:r w:rsidRPr="00A86AD7">
        <w:rPr>
          <w:sz w:val="24"/>
          <w:szCs w:val="24"/>
          <w:lang w:val="zh-CN" w:eastAsia="zh-CN"/>
        </w:rPr>
        <w:t>美元）</w:t>
      </w:r>
      <w:r w:rsidR="00727E9D">
        <w:rPr>
          <w:rFonts w:hint="eastAsia"/>
          <w:sz w:val="24"/>
          <w:szCs w:val="24"/>
          <w:lang w:val="zh-CN" w:eastAsia="zh-CN"/>
        </w:rPr>
        <w:t>；</w:t>
      </w:r>
      <w:r w:rsidRPr="00A86AD7">
        <w:rPr>
          <w:sz w:val="24"/>
          <w:szCs w:val="24"/>
          <w:lang w:val="zh-CN" w:eastAsia="zh-CN"/>
        </w:rPr>
        <w:t>以及</w:t>
      </w:r>
    </w:p>
    <w:p w14:paraId="6722C5CE" w14:textId="77777777" w:rsidR="00A86AD7" w:rsidRPr="00A86AD7" w:rsidRDefault="00A86AD7" w:rsidP="004D66B1">
      <w:pPr>
        <w:widowControl w:val="0"/>
        <w:numPr>
          <w:ilvl w:val="1"/>
          <w:numId w:val="27"/>
        </w:numPr>
        <w:overflowPunct w:val="0"/>
        <w:ind w:left="1440" w:hanging="720"/>
        <w:outlineLvl w:val="1"/>
        <w:rPr>
          <w:sz w:val="24"/>
          <w:szCs w:val="24"/>
          <w:lang w:eastAsia="zh-CN"/>
        </w:rPr>
      </w:pPr>
      <w:r w:rsidRPr="00852C87">
        <w:rPr>
          <w:rFonts w:ascii="KaiTi" w:eastAsia="STKaiti" w:hAnsi="KaiTi" w:hint="eastAsia"/>
          <w:sz w:val="24"/>
          <w:szCs w:val="24"/>
          <w:lang w:val="zh-CN" w:eastAsia="zh-CN"/>
        </w:rPr>
        <w:t>开展项目执行、协调和监测</w:t>
      </w:r>
      <w:r w:rsidRPr="00A86AD7">
        <w:rPr>
          <w:sz w:val="24"/>
          <w:szCs w:val="24"/>
          <w:lang w:val="zh-CN" w:eastAsia="zh-CN"/>
        </w:rPr>
        <w:t>，以支付</w:t>
      </w:r>
      <w:r w:rsidRPr="00A86AD7">
        <w:rPr>
          <w:rFonts w:hint="eastAsia"/>
          <w:sz w:val="24"/>
          <w:szCs w:val="24"/>
          <w:lang w:val="zh-CN" w:eastAsia="zh-CN"/>
        </w:rPr>
        <w:t>国内差旅费和当地专家聘请费</w:t>
      </w:r>
      <w:r w:rsidRPr="00A86AD7">
        <w:rPr>
          <w:sz w:val="24"/>
          <w:szCs w:val="24"/>
          <w:lang w:val="zh-CN" w:eastAsia="zh-CN"/>
        </w:rPr>
        <w:t>（环境规划署）（</w:t>
      </w:r>
      <w:r w:rsidRPr="00A86AD7">
        <w:rPr>
          <w:sz w:val="24"/>
          <w:szCs w:val="24"/>
          <w:lang w:val="zh-CN" w:eastAsia="zh-CN"/>
        </w:rPr>
        <w:t>9,000</w:t>
      </w:r>
      <w:r w:rsidRPr="00A86AD7">
        <w:rPr>
          <w:sz w:val="24"/>
          <w:szCs w:val="24"/>
          <w:lang w:val="zh-CN" w:eastAsia="zh-CN"/>
        </w:rPr>
        <w:t>美元）。</w:t>
      </w:r>
    </w:p>
    <w:p w14:paraId="025B48A0" w14:textId="77777777" w:rsidR="00A86AD7" w:rsidRPr="00A86AD7" w:rsidRDefault="00A86AD7" w:rsidP="004D66B1">
      <w:pPr>
        <w:widowControl w:val="0"/>
        <w:overflowPunct w:val="0"/>
        <w:ind w:left="720"/>
        <w:outlineLvl w:val="1"/>
        <w:rPr>
          <w:sz w:val="24"/>
          <w:szCs w:val="24"/>
          <w:lang w:eastAsia="zh-CN"/>
        </w:rPr>
      </w:pPr>
    </w:p>
    <w:p w14:paraId="3C0B4AE0" w14:textId="77777777" w:rsidR="00A86AD7" w:rsidRPr="00B6735D" w:rsidRDefault="00A86AD7" w:rsidP="00B6735D">
      <w:pPr>
        <w:widowControl w:val="0"/>
        <w:overflowPunct w:val="0"/>
        <w:spacing w:after="240"/>
        <w:jc w:val="center"/>
        <w:rPr>
          <w:rFonts w:ascii="SimHei" w:eastAsia="SimHei" w:hAnsi="SimHei"/>
          <w:b/>
          <w:bCs/>
          <w:sz w:val="28"/>
          <w:szCs w:val="28"/>
          <w:lang w:val="zh-CN" w:eastAsia="zh-CN"/>
        </w:rPr>
      </w:pPr>
      <w:bookmarkStart w:id="3" w:name="_Hlk126916095"/>
      <w:r w:rsidRPr="00B6735D">
        <w:rPr>
          <w:rFonts w:ascii="SimHei" w:eastAsia="SimHei" w:hAnsi="SimHei"/>
          <w:b/>
          <w:bCs/>
          <w:sz w:val="28"/>
          <w:szCs w:val="28"/>
          <w:lang w:val="zh-CN" w:eastAsia="zh-CN"/>
        </w:rPr>
        <w:t>秘书处的评论和建议</w:t>
      </w:r>
    </w:p>
    <w:p w14:paraId="18444174" w14:textId="77777777" w:rsidR="00A86AD7" w:rsidRPr="00B6735D" w:rsidRDefault="00A86AD7" w:rsidP="00B6735D">
      <w:pPr>
        <w:widowControl w:val="0"/>
        <w:overflowPunct w:val="0"/>
        <w:spacing w:after="240"/>
        <w:rPr>
          <w:rFonts w:ascii="SimHei" w:eastAsia="SimHei" w:hAnsi="SimHei"/>
          <w:b/>
          <w:bCs/>
          <w:sz w:val="28"/>
          <w:szCs w:val="28"/>
          <w:lang w:val="zh-CN" w:eastAsia="zh-CN"/>
        </w:rPr>
      </w:pPr>
      <w:r w:rsidRPr="00B6735D">
        <w:rPr>
          <w:rFonts w:ascii="SimHei" w:eastAsia="SimHei" w:hAnsi="SimHei"/>
          <w:b/>
          <w:bCs/>
          <w:sz w:val="28"/>
          <w:szCs w:val="28"/>
          <w:lang w:val="zh-CN" w:eastAsia="zh-CN"/>
        </w:rPr>
        <w:t>评论</w:t>
      </w:r>
    </w:p>
    <w:bookmarkEnd w:id="3"/>
    <w:p w14:paraId="0D8FBCF6" w14:textId="68F35E64" w:rsidR="00A86AD7" w:rsidRPr="00A86AD7" w:rsidRDefault="00A86AD7" w:rsidP="004D66B1">
      <w:pPr>
        <w:widowControl w:val="0"/>
        <w:numPr>
          <w:ilvl w:val="0"/>
          <w:numId w:val="25"/>
        </w:numPr>
        <w:overflowPunct w:val="0"/>
        <w:outlineLvl w:val="0"/>
        <w:rPr>
          <w:sz w:val="24"/>
          <w:szCs w:val="24"/>
          <w:lang w:eastAsia="zh-CN"/>
        </w:rPr>
      </w:pPr>
      <w:r w:rsidRPr="00A86AD7">
        <w:rPr>
          <w:sz w:val="24"/>
          <w:szCs w:val="24"/>
          <w:lang w:val="zh-CN" w:eastAsia="zh-CN"/>
        </w:rPr>
        <w:t>秘书处根据多边基金的现行政策和准则，包括第</w:t>
      </w:r>
      <w:r w:rsidRPr="00A86AD7">
        <w:rPr>
          <w:sz w:val="24"/>
          <w:szCs w:val="24"/>
          <w:lang w:val="zh-CN" w:eastAsia="zh-CN"/>
        </w:rPr>
        <w:t>92/37</w:t>
      </w:r>
      <w:r w:rsidRPr="00A86AD7">
        <w:rPr>
          <w:sz w:val="24"/>
          <w:szCs w:val="24"/>
          <w:lang w:val="zh-CN" w:eastAsia="zh-CN"/>
        </w:rPr>
        <w:t>号决定</w:t>
      </w:r>
      <w:r w:rsidR="00706340" w:rsidRPr="00A86AD7">
        <w:rPr>
          <w:sz w:val="24"/>
          <w:szCs w:val="24"/>
          <w:lang w:val="zh-CN" w:eastAsia="zh-CN"/>
        </w:rPr>
        <w:t>、</w:t>
      </w:r>
      <w:r w:rsidRPr="00A86AD7">
        <w:rPr>
          <w:sz w:val="24"/>
          <w:szCs w:val="24"/>
          <w:vertAlign w:val="superscript"/>
          <w:lang w:val="zh-CN"/>
        </w:rPr>
        <w:footnoteReference w:id="10"/>
      </w:r>
      <w:r w:rsidR="00706340">
        <w:rPr>
          <w:rFonts w:hint="eastAsia"/>
          <w:sz w:val="24"/>
          <w:szCs w:val="24"/>
          <w:lang w:val="zh-CN" w:eastAsia="zh-CN"/>
        </w:rPr>
        <w:t xml:space="preserve"> </w:t>
      </w:r>
      <w:r w:rsidRPr="00A86AD7">
        <w:rPr>
          <w:sz w:val="24"/>
          <w:szCs w:val="24"/>
          <w:lang w:val="zh-CN" w:eastAsia="zh-CN"/>
        </w:rPr>
        <w:t>氟氯烃淘汰管理计划和多边基金</w:t>
      </w:r>
      <w:r w:rsidRPr="00A86AD7">
        <w:rPr>
          <w:sz w:val="24"/>
          <w:szCs w:val="24"/>
          <w:lang w:val="zh-CN" w:eastAsia="zh-CN"/>
        </w:rPr>
        <w:t>2023–2025</w:t>
      </w:r>
      <w:r w:rsidRPr="00A86AD7">
        <w:rPr>
          <w:sz w:val="24"/>
          <w:szCs w:val="24"/>
          <w:lang w:val="zh-CN" w:eastAsia="zh-CN"/>
        </w:rPr>
        <w:t>年业务计划，审查了柬埔寨的基加利氢氟碳化物执行计划</w:t>
      </w:r>
      <w:r w:rsidR="00727E9D" w:rsidRPr="00A86AD7">
        <w:rPr>
          <w:sz w:val="24"/>
          <w:szCs w:val="24"/>
          <w:lang w:val="zh-CN" w:eastAsia="zh-CN"/>
        </w:rPr>
        <w:t>第一阶段</w:t>
      </w:r>
      <w:r w:rsidRPr="00A86AD7">
        <w:rPr>
          <w:sz w:val="24"/>
          <w:szCs w:val="24"/>
          <w:lang w:val="zh-CN" w:eastAsia="zh-CN"/>
        </w:rPr>
        <w:t>。</w:t>
      </w:r>
      <w:bookmarkStart w:id="4" w:name="_Hlk126916105"/>
    </w:p>
    <w:p w14:paraId="64A24D27" w14:textId="77777777" w:rsidR="00683BFD" w:rsidRDefault="00683BFD" w:rsidP="004D66B1">
      <w:pPr>
        <w:widowControl w:val="0"/>
        <w:overflowPunct w:val="0"/>
        <w:outlineLvl w:val="0"/>
        <w:rPr>
          <w:sz w:val="24"/>
          <w:szCs w:val="24"/>
          <w:lang w:eastAsia="zh-CN"/>
        </w:rPr>
      </w:pPr>
    </w:p>
    <w:p w14:paraId="5E50D739" w14:textId="77777777" w:rsidR="00A86AD7" w:rsidRDefault="00A86AD7" w:rsidP="004D66B1">
      <w:pPr>
        <w:widowControl w:val="0"/>
        <w:overflowPunct w:val="0"/>
        <w:outlineLvl w:val="0"/>
        <w:rPr>
          <w:sz w:val="24"/>
          <w:szCs w:val="24"/>
          <w:u w:val="single"/>
          <w:lang w:val="zh-CN" w:eastAsia="zh-CN"/>
        </w:rPr>
      </w:pPr>
      <w:bookmarkStart w:id="5" w:name="_Hlk126916111"/>
      <w:bookmarkEnd w:id="4"/>
      <w:r w:rsidRPr="00A86AD7">
        <w:rPr>
          <w:sz w:val="24"/>
          <w:szCs w:val="24"/>
          <w:u w:val="single"/>
          <w:lang w:val="zh-CN" w:eastAsia="zh-CN"/>
        </w:rPr>
        <w:lastRenderedPageBreak/>
        <w:t>确定氢氟碳化物基准、</w:t>
      </w:r>
      <w:r w:rsidRPr="00A86AD7">
        <w:rPr>
          <w:rFonts w:hint="eastAsia"/>
          <w:sz w:val="24"/>
          <w:szCs w:val="24"/>
          <w:u w:val="single"/>
          <w:lang w:val="zh-CN" w:eastAsia="zh-CN"/>
        </w:rPr>
        <w:t>氢氟碳化物消费量持续削减</w:t>
      </w:r>
      <w:r w:rsidRPr="00A86AD7">
        <w:rPr>
          <w:sz w:val="24"/>
          <w:szCs w:val="24"/>
          <w:u w:val="single"/>
          <w:lang w:val="zh-CN" w:eastAsia="zh-CN"/>
        </w:rPr>
        <w:t>起点和拟议削减量</w:t>
      </w:r>
    </w:p>
    <w:p w14:paraId="4B0FBBD4" w14:textId="77777777" w:rsidR="00A86AD7" w:rsidRPr="00A86AD7" w:rsidRDefault="00A86AD7" w:rsidP="004D66B1">
      <w:pPr>
        <w:widowControl w:val="0"/>
        <w:overflowPunct w:val="0"/>
        <w:outlineLvl w:val="0"/>
        <w:rPr>
          <w:sz w:val="24"/>
          <w:szCs w:val="24"/>
          <w:lang w:eastAsia="zh-CN"/>
        </w:rPr>
      </w:pPr>
    </w:p>
    <w:p w14:paraId="5E5D85D7" w14:textId="353C6C51" w:rsidR="00A86AD7" w:rsidRPr="00A86AD7" w:rsidRDefault="00A86AD7" w:rsidP="004D66B1">
      <w:pPr>
        <w:widowControl w:val="0"/>
        <w:numPr>
          <w:ilvl w:val="0"/>
          <w:numId w:val="25"/>
        </w:numPr>
        <w:overflowPunct w:val="0"/>
        <w:spacing w:after="240"/>
        <w:outlineLvl w:val="0"/>
        <w:rPr>
          <w:sz w:val="24"/>
          <w:szCs w:val="24"/>
          <w:lang w:eastAsia="zh-CN"/>
        </w:rPr>
      </w:pPr>
      <w:r w:rsidRPr="00A86AD7">
        <w:rPr>
          <w:sz w:val="24"/>
          <w:szCs w:val="24"/>
          <w:lang w:val="zh-CN" w:eastAsia="zh-CN"/>
        </w:rPr>
        <w:t>柬埔寨政府</w:t>
      </w:r>
      <w:r w:rsidRPr="00A86AD7">
        <w:rPr>
          <w:rFonts w:hint="eastAsia"/>
          <w:sz w:val="24"/>
          <w:szCs w:val="24"/>
          <w:lang w:val="zh-CN" w:eastAsia="zh-CN"/>
        </w:rPr>
        <w:t>基于</w:t>
      </w:r>
      <w:r w:rsidRPr="00A86AD7">
        <w:rPr>
          <w:sz w:val="24"/>
          <w:szCs w:val="24"/>
          <w:lang w:val="zh-CN" w:eastAsia="zh-CN"/>
        </w:rPr>
        <w:t>其根据第</w:t>
      </w:r>
      <w:r w:rsidRPr="00A86AD7">
        <w:rPr>
          <w:sz w:val="24"/>
          <w:szCs w:val="24"/>
          <w:lang w:val="zh-CN" w:eastAsia="zh-CN"/>
        </w:rPr>
        <w:t>7</w:t>
      </w:r>
      <w:r w:rsidRPr="00A86AD7">
        <w:rPr>
          <w:sz w:val="24"/>
          <w:szCs w:val="24"/>
          <w:lang w:val="zh-CN" w:eastAsia="zh-CN"/>
        </w:rPr>
        <w:t>条报告的</w:t>
      </w:r>
      <w:r w:rsidRPr="00A86AD7">
        <w:rPr>
          <w:sz w:val="24"/>
          <w:szCs w:val="24"/>
          <w:lang w:val="zh-CN" w:eastAsia="zh-CN"/>
        </w:rPr>
        <w:t>2020–2022</w:t>
      </w:r>
      <w:r w:rsidRPr="00A86AD7">
        <w:rPr>
          <w:sz w:val="24"/>
          <w:szCs w:val="24"/>
          <w:lang w:val="zh-CN" w:eastAsia="zh-CN"/>
        </w:rPr>
        <w:t>年氢氟碳化物平均消费量及其氟氯烃基准的</w:t>
      </w:r>
      <w:r w:rsidRPr="00A86AD7">
        <w:rPr>
          <w:sz w:val="24"/>
          <w:szCs w:val="24"/>
          <w:lang w:val="zh-CN" w:eastAsia="zh-CN"/>
        </w:rPr>
        <w:t>65%</w:t>
      </w:r>
      <w:r w:rsidRPr="00A86AD7">
        <w:rPr>
          <w:sz w:val="24"/>
          <w:szCs w:val="24"/>
          <w:lang w:val="zh-CN" w:eastAsia="zh-CN"/>
        </w:rPr>
        <w:t>，</w:t>
      </w:r>
      <w:r w:rsidRPr="00A86AD7">
        <w:rPr>
          <w:rFonts w:hint="eastAsia"/>
          <w:sz w:val="24"/>
          <w:szCs w:val="24"/>
          <w:lang w:val="zh-CN" w:eastAsia="zh-CN"/>
        </w:rPr>
        <w:t>将</w:t>
      </w:r>
      <w:r w:rsidRPr="00A86AD7">
        <w:rPr>
          <w:sz w:val="24"/>
          <w:szCs w:val="24"/>
          <w:lang w:val="zh-CN" w:eastAsia="zh-CN"/>
        </w:rPr>
        <w:t>氢氟碳化物基准</w:t>
      </w:r>
      <w:r w:rsidRPr="00A86AD7">
        <w:rPr>
          <w:rFonts w:hint="eastAsia"/>
          <w:sz w:val="24"/>
          <w:szCs w:val="24"/>
          <w:lang w:val="zh-CN" w:eastAsia="zh-CN"/>
        </w:rPr>
        <w:t>确定</w:t>
      </w:r>
      <w:r w:rsidRPr="00A86AD7">
        <w:rPr>
          <w:sz w:val="24"/>
          <w:szCs w:val="24"/>
          <w:lang w:val="zh-CN" w:eastAsia="zh-CN"/>
        </w:rPr>
        <w:t>为</w:t>
      </w:r>
      <w:r w:rsidRPr="00A86AD7">
        <w:rPr>
          <w:sz w:val="24"/>
          <w:szCs w:val="24"/>
          <w:lang w:val="zh-CN" w:eastAsia="zh-CN"/>
        </w:rPr>
        <w:t>1,263,376</w:t>
      </w:r>
      <w:r w:rsidR="00B25409">
        <w:rPr>
          <w:sz w:val="24"/>
          <w:szCs w:val="24"/>
          <w:lang w:val="zh-CN" w:eastAsia="zh-CN"/>
        </w:rPr>
        <w:t>吨二氧化碳当量</w:t>
      </w:r>
      <w:r w:rsidRPr="00A86AD7">
        <w:rPr>
          <w:sz w:val="24"/>
          <w:szCs w:val="24"/>
          <w:lang w:val="zh-CN" w:eastAsia="zh-CN"/>
        </w:rPr>
        <w:t>。秘书处指出，一旦执行委员会就确定起点的方法作出决定，即可确定起点。</w:t>
      </w:r>
    </w:p>
    <w:p w14:paraId="44E464AB" w14:textId="42247B54" w:rsidR="00A86AD7" w:rsidRPr="00A86AD7" w:rsidRDefault="00A86AD7" w:rsidP="004D66B1">
      <w:pPr>
        <w:widowControl w:val="0"/>
        <w:numPr>
          <w:ilvl w:val="0"/>
          <w:numId w:val="25"/>
        </w:numPr>
        <w:overflowPunct w:val="0"/>
        <w:outlineLvl w:val="0"/>
        <w:rPr>
          <w:sz w:val="24"/>
          <w:szCs w:val="24"/>
          <w:lang w:eastAsia="zh-CN"/>
        </w:rPr>
      </w:pPr>
      <w:r w:rsidRPr="00A86AD7">
        <w:rPr>
          <w:sz w:val="24"/>
          <w:szCs w:val="24"/>
          <w:lang w:val="zh-CN" w:eastAsia="zh-CN"/>
        </w:rPr>
        <w:t>根据表</w:t>
      </w:r>
      <w:r w:rsidRPr="00A86AD7">
        <w:rPr>
          <w:sz w:val="24"/>
          <w:szCs w:val="24"/>
          <w:lang w:val="zh-CN" w:eastAsia="zh-CN"/>
        </w:rPr>
        <w:t>5</w:t>
      </w:r>
      <w:r w:rsidRPr="00A86AD7">
        <w:rPr>
          <w:sz w:val="24"/>
          <w:szCs w:val="24"/>
          <w:lang w:val="zh-CN" w:eastAsia="zh-CN"/>
        </w:rPr>
        <w:t>中的估计值，</w:t>
      </w:r>
      <w:r w:rsidRPr="00A86AD7">
        <w:rPr>
          <w:rFonts w:hint="eastAsia"/>
          <w:sz w:val="24"/>
          <w:szCs w:val="24"/>
          <w:lang w:val="zh-CN" w:eastAsia="zh-CN"/>
        </w:rPr>
        <w:t>柬埔寨</w:t>
      </w:r>
      <w:r w:rsidRPr="00A86AD7">
        <w:rPr>
          <w:sz w:val="24"/>
          <w:szCs w:val="24"/>
          <w:lang w:val="zh-CN" w:eastAsia="zh-CN"/>
        </w:rPr>
        <w:t>的氢氟碳化物消费量可能从</w:t>
      </w:r>
      <w:r w:rsidRPr="00A86AD7">
        <w:rPr>
          <w:sz w:val="24"/>
          <w:szCs w:val="24"/>
          <w:lang w:val="zh-CN" w:eastAsia="zh-CN"/>
        </w:rPr>
        <w:t>2022</w:t>
      </w:r>
      <w:r w:rsidRPr="00A86AD7">
        <w:rPr>
          <w:sz w:val="24"/>
          <w:szCs w:val="24"/>
          <w:lang w:val="zh-CN" w:eastAsia="zh-CN"/>
        </w:rPr>
        <w:t>年的</w:t>
      </w:r>
      <w:r w:rsidRPr="00A86AD7">
        <w:rPr>
          <w:sz w:val="24"/>
          <w:szCs w:val="24"/>
          <w:lang w:val="zh-CN" w:eastAsia="zh-CN"/>
        </w:rPr>
        <w:t>972,813</w:t>
      </w:r>
      <w:r w:rsidR="00B25409">
        <w:rPr>
          <w:sz w:val="24"/>
          <w:szCs w:val="24"/>
          <w:lang w:val="zh-CN" w:eastAsia="zh-CN"/>
        </w:rPr>
        <w:t>吨二氧化碳当量</w:t>
      </w:r>
      <w:r w:rsidRPr="00A86AD7">
        <w:rPr>
          <w:sz w:val="24"/>
          <w:szCs w:val="24"/>
          <w:lang w:val="zh-CN" w:eastAsia="zh-CN"/>
        </w:rPr>
        <w:t>增加到</w:t>
      </w:r>
      <w:r w:rsidRPr="00A86AD7">
        <w:rPr>
          <w:sz w:val="24"/>
          <w:szCs w:val="24"/>
          <w:lang w:val="zh-CN" w:eastAsia="zh-CN"/>
        </w:rPr>
        <w:t>2024</w:t>
      </w:r>
      <w:r w:rsidRPr="00A86AD7">
        <w:rPr>
          <w:sz w:val="24"/>
          <w:szCs w:val="24"/>
          <w:lang w:val="zh-CN" w:eastAsia="zh-CN"/>
        </w:rPr>
        <w:t>年的</w:t>
      </w:r>
      <w:r w:rsidRPr="00A86AD7">
        <w:rPr>
          <w:sz w:val="24"/>
          <w:szCs w:val="24"/>
          <w:lang w:val="zh-CN" w:eastAsia="zh-CN"/>
        </w:rPr>
        <w:t>1,091,748</w:t>
      </w:r>
      <w:r w:rsidR="00B25409">
        <w:rPr>
          <w:sz w:val="24"/>
          <w:szCs w:val="24"/>
          <w:lang w:val="zh-CN" w:eastAsia="zh-CN"/>
        </w:rPr>
        <w:t>吨二氧化碳当量</w:t>
      </w:r>
      <w:r w:rsidRPr="00A86AD7">
        <w:rPr>
          <w:sz w:val="24"/>
          <w:szCs w:val="24"/>
          <w:lang w:val="zh-CN" w:eastAsia="zh-CN"/>
        </w:rPr>
        <w:t>，低于该国的基准。此后，该国将确保持续减少氢氟碳化物消费量，以在</w:t>
      </w:r>
      <w:r w:rsidRPr="00A86AD7">
        <w:rPr>
          <w:sz w:val="24"/>
          <w:szCs w:val="24"/>
          <w:lang w:val="zh-CN" w:eastAsia="zh-CN"/>
        </w:rPr>
        <w:t>2029</w:t>
      </w:r>
      <w:r w:rsidRPr="00A86AD7">
        <w:rPr>
          <w:sz w:val="24"/>
          <w:szCs w:val="24"/>
          <w:lang w:val="zh-CN" w:eastAsia="zh-CN"/>
        </w:rPr>
        <w:t>年之前将氢氟碳化物消费量的潜在增长减少约</w:t>
      </w:r>
      <w:r w:rsidRPr="00A86AD7">
        <w:rPr>
          <w:sz w:val="24"/>
          <w:szCs w:val="24"/>
          <w:lang w:val="zh-CN" w:eastAsia="zh-CN"/>
        </w:rPr>
        <w:t>265,295</w:t>
      </w:r>
      <w:r w:rsidR="00B25409">
        <w:rPr>
          <w:sz w:val="24"/>
          <w:szCs w:val="24"/>
          <w:lang w:val="zh-CN" w:eastAsia="zh-CN"/>
        </w:rPr>
        <w:t>吨二氧化碳当量</w:t>
      </w:r>
      <w:r w:rsidRPr="00A86AD7">
        <w:rPr>
          <w:sz w:val="24"/>
          <w:szCs w:val="24"/>
          <w:lang w:val="zh-CN" w:eastAsia="zh-CN"/>
        </w:rPr>
        <w:t>，从而实现《基加利修正案》规定的氢氟碳化物消费量履约目标。基加利氢氟碳化物执行计划第一阶段将助力柬埔寨政府</w:t>
      </w:r>
      <w:r w:rsidRPr="00A86AD7">
        <w:rPr>
          <w:rFonts w:hint="eastAsia"/>
          <w:sz w:val="24"/>
          <w:szCs w:val="24"/>
          <w:lang w:val="zh-CN" w:eastAsia="zh-CN"/>
        </w:rPr>
        <w:t>实现</w:t>
      </w:r>
      <w:r w:rsidRPr="00A86AD7">
        <w:rPr>
          <w:sz w:val="24"/>
          <w:szCs w:val="24"/>
          <w:lang w:val="zh-CN" w:eastAsia="zh-CN"/>
        </w:rPr>
        <w:t>此削减水平。</w:t>
      </w:r>
    </w:p>
    <w:p w14:paraId="1C9003A5" w14:textId="77777777" w:rsidR="00A86AD7" w:rsidRPr="00A86AD7" w:rsidRDefault="00A86AD7" w:rsidP="004D66B1">
      <w:pPr>
        <w:widowControl w:val="0"/>
        <w:overflowPunct w:val="0"/>
        <w:outlineLvl w:val="0"/>
        <w:rPr>
          <w:sz w:val="24"/>
          <w:szCs w:val="24"/>
          <w:lang w:eastAsia="zh-CN"/>
        </w:rPr>
      </w:pPr>
    </w:p>
    <w:p w14:paraId="08F6CC9D" w14:textId="77777777" w:rsidR="00A86AD7" w:rsidRDefault="00A86AD7" w:rsidP="004D66B1">
      <w:pPr>
        <w:widowControl w:val="0"/>
        <w:overflowPunct w:val="0"/>
        <w:outlineLvl w:val="0"/>
        <w:rPr>
          <w:sz w:val="24"/>
          <w:szCs w:val="24"/>
          <w:u w:val="single"/>
          <w:lang w:val="zh-CN" w:eastAsia="zh-CN"/>
        </w:rPr>
      </w:pPr>
      <w:r w:rsidRPr="00A86AD7">
        <w:rPr>
          <w:sz w:val="24"/>
          <w:szCs w:val="24"/>
          <w:u w:val="single"/>
          <w:lang w:val="zh-CN" w:eastAsia="zh-CN"/>
        </w:rPr>
        <w:t>政策、监管和体制框架</w:t>
      </w:r>
    </w:p>
    <w:p w14:paraId="06967BB9" w14:textId="77777777" w:rsidR="00A86AD7" w:rsidRPr="00A86AD7" w:rsidRDefault="00A86AD7" w:rsidP="004D66B1">
      <w:pPr>
        <w:widowControl w:val="0"/>
        <w:overflowPunct w:val="0"/>
        <w:outlineLvl w:val="0"/>
        <w:rPr>
          <w:sz w:val="24"/>
          <w:szCs w:val="24"/>
          <w:u w:val="single"/>
          <w:lang w:eastAsia="zh-CN"/>
        </w:rPr>
      </w:pPr>
    </w:p>
    <w:bookmarkEnd w:id="5"/>
    <w:p w14:paraId="7F146A5D" w14:textId="77777777" w:rsidR="00A86AD7" w:rsidRPr="00852C87" w:rsidRDefault="00A86AD7" w:rsidP="004D66B1">
      <w:pPr>
        <w:widowControl w:val="0"/>
        <w:overflowPunct w:val="0"/>
        <w:rPr>
          <w:rFonts w:ascii="KaiTi" w:eastAsia="STKaiti" w:hAnsi="KaiTi"/>
          <w:iCs/>
          <w:sz w:val="24"/>
          <w:szCs w:val="24"/>
          <w:lang w:val="zh-CN" w:eastAsia="zh-CN"/>
        </w:rPr>
      </w:pPr>
      <w:r w:rsidRPr="00852C87">
        <w:rPr>
          <w:rFonts w:ascii="KaiTi" w:eastAsia="STKaiti" w:hAnsi="KaiTi"/>
          <w:iCs/>
          <w:sz w:val="24"/>
          <w:szCs w:val="24"/>
          <w:lang w:val="zh-CN" w:eastAsia="zh-CN"/>
        </w:rPr>
        <w:t>氢氟碳化物许可证和配额制度</w:t>
      </w:r>
    </w:p>
    <w:p w14:paraId="30778675" w14:textId="77777777" w:rsidR="00A86AD7" w:rsidRPr="00852C87" w:rsidRDefault="00A86AD7" w:rsidP="004D66B1">
      <w:pPr>
        <w:widowControl w:val="0"/>
        <w:overflowPunct w:val="0"/>
        <w:rPr>
          <w:rFonts w:ascii="KaiTi" w:eastAsia="STKaiti" w:hAnsi="KaiTi"/>
          <w:iCs/>
          <w:sz w:val="24"/>
          <w:szCs w:val="24"/>
          <w:lang w:eastAsia="zh-CN"/>
        </w:rPr>
      </w:pPr>
    </w:p>
    <w:p w14:paraId="4D416EFD" w14:textId="37A18163" w:rsidR="00A86AD7" w:rsidRPr="00A86AD7" w:rsidRDefault="00A86AD7" w:rsidP="004D66B1">
      <w:pPr>
        <w:widowControl w:val="0"/>
        <w:numPr>
          <w:ilvl w:val="0"/>
          <w:numId w:val="25"/>
        </w:numPr>
        <w:overflowPunct w:val="0"/>
        <w:outlineLvl w:val="0"/>
        <w:rPr>
          <w:sz w:val="24"/>
          <w:szCs w:val="24"/>
          <w:lang w:eastAsia="zh-CN"/>
        </w:rPr>
      </w:pPr>
      <w:r w:rsidRPr="00A86AD7">
        <w:rPr>
          <w:sz w:val="24"/>
          <w:szCs w:val="24"/>
          <w:lang w:val="zh-CN" w:eastAsia="zh-CN"/>
        </w:rPr>
        <w:t>根据第</w:t>
      </w:r>
      <w:r w:rsidRPr="00A86AD7">
        <w:rPr>
          <w:sz w:val="24"/>
          <w:szCs w:val="24"/>
          <w:lang w:val="zh-CN" w:eastAsia="zh-CN"/>
        </w:rPr>
        <w:t>87/50</w:t>
      </w:r>
      <w:r w:rsidRPr="00A86AD7">
        <w:rPr>
          <w:sz w:val="24"/>
          <w:szCs w:val="24"/>
          <w:lang w:val="zh-CN" w:eastAsia="zh-CN"/>
        </w:rPr>
        <w:t>号决定</w:t>
      </w:r>
      <w:r w:rsidRPr="00A86AD7">
        <w:rPr>
          <w:sz w:val="24"/>
          <w:szCs w:val="24"/>
          <w:lang w:val="zh-CN" w:eastAsia="zh-CN"/>
        </w:rPr>
        <w:t>(g)</w:t>
      </w:r>
      <w:r w:rsidRPr="00A86AD7">
        <w:rPr>
          <w:rFonts w:hint="eastAsia"/>
          <w:sz w:val="24"/>
          <w:szCs w:val="24"/>
          <w:lang w:val="zh-CN" w:eastAsia="zh-CN"/>
        </w:rPr>
        <w:t>段</w:t>
      </w:r>
      <w:r w:rsidRPr="00A86AD7">
        <w:rPr>
          <w:sz w:val="24"/>
          <w:szCs w:val="24"/>
          <w:lang w:val="zh-CN" w:eastAsia="zh-CN"/>
        </w:rPr>
        <w:t>，柬埔寨政府确认，该国已建立</w:t>
      </w:r>
      <w:r w:rsidRPr="00A86AD7">
        <w:rPr>
          <w:rFonts w:hint="eastAsia"/>
          <w:sz w:val="24"/>
          <w:szCs w:val="24"/>
          <w:lang w:val="zh-CN" w:eastAsia="zh-CN"/>
        </w:rPr>
        <w:t>并实行一套</w:t>
      </w:r>
      <w:r w:rsidRPr="00A86AD7">
        <w:rPr>
          <w:sz w:val="24"/>
          <w:szCs w:val="24"/>
          <w:lang w:val="zh-CN" w:eastAsia="zh-CN"/>
        </w:rPr>
        <w:t>可执行</w:t>
      </w:r>
      <w:r w:rsidRPr="00A86AD7">
        <w:rPr>
          <w:rFonts w:hint="eastAsia"/>
          <w:sz w:val="24"/>
          <w:szCs w:val="24"/>
          <w:lang w:val="zh-CN" w:eastAsia="zh-CN"/>
        </w:rPr>
        <w:t>的</w:t>
      </w:r>
      <w:r w:rsidRPr="00A86AD7">
        <w:rPr>
          <w:sz w:val="24"/>
          <w:szCs w:val="24"/>
          <w:lang w:val="zh-CN" w:eastAsia="zh-CN"/>
        </w:rPr>
        <w:t>国家许可证和配额制度</w:t>
      </w:r>
      <w:r w:rsidRPr="00A86AD7">
        <w:rPr>
          <w:rFonts w:hint="eastAsia"/>
          <w:sz w:val="24"/>
          <w:szCs w:val="24"/>
          <w:lang w:val="zh-CN" w:eastAsia="zh-CN"/>
        </w:rPr>
        <w:t>，用于</w:t>
      </w:r>
      <w:r w:rsidRPr="00A86AD7">
        <w:rPr>
          <w:sz w:val="24"/>
          <w:szCs w:val="24"/>
          <w:lang w:val="zh-CN" w:eastAsia="zh-CN"/>
        </w:rPr>
        <w:t>监测氢氟碳化物进出口。</w:t>
      </w:r>
      <w:r w:rsidRPr="00A86AD7">
        <w:rPr>
          <w:rFonts w:hint="eastAsia"/>
          <w:sz w:val="24"/>
          <w:szCs w:val="24"/>
          <w:lang w:val="zh-CN" w:eastAsia="zh-CN"/>
        </w:rPr>
        <w:t>《</w:t>
      </w:r>
      <w:r w:rsidRPr="00A86AD7">
        <w:rPr>
          <w:sz w:val="24"/>
          <w:szCs w:val="24"/>
          <w:lang w:val="zh-CN" w:eastAsia="zh-CN"/>
        </w:rPr>
        <w:t>消耗臭氧层物质管理</w:t>
      </w:r>
      <w:r w:rsidRPr="00A86AD7">
        <w:rPr>
          <w:rFonts w:hint="eastAsia"/>
          <w:sz w:val="24"/>
          <w:szCs w:val="24"/>
          <w:lang w:val="zh-CN" w:eastAsia="zh-CN"/>
        </w:rPr>
        <w:t>二级</w:t>
      </w:r>
      <w:r w:rsidRPr="00A86AD7">
        <w:rPr>
          <w:sz w:val="24"/>
          <w:szCs w:val="24"/>
          <w:lang w:val="zh-CN" w:eastAsia="zh-CN"/>
        </w:rPr>
        <w:t>法令</w:t>
      </w:r>
      <w:r w:rsidRPr="00A86AD7">
        <w:rPr>
          <w:rFonts w:hint="eastAsia"/>
          <w:sz w:val="24"/>
          <w:szCs w:val="24"/>
          <w:lang w:val="zh-CN" w:eastAsia="zh-CN"/>
        </w:rPr>
        <w:t>》</w:t>
      </w:r>
      <w:r w:rsidRPr="00A86AD7">
        <w:rPr>
          <w:sz w:val="24"/>
          <w:szCs w:val="24"/>
          <w:lang w:val="zh-CN" w:eastAsia="zh-CN"/>
        </w:rPr>
        <w:t>于</w:t>
      </w:r>
      <w:r w:rsidRPr="00A86AD7">
        <w:rPr>
          <w:sz w:val="24"/>
          <w:szCs w:val="24"/>
          <w:lang w:val="zh-CN" w:eastAsia="zh-CN"/>
        </w:rPr>
        <w:t>2021</w:t>
      </w:r>
      <w:r w:rsidRPr="00A86AD7">
        <w:rPr>
          <w:sz w:val="24"/>
          <w:szCs w:val="24"/>
          <w:lang w:val="zh-CN" w:eastAsia="zh-CN"/>
        </w:rPr>
        <w:t>年</w:t>
      </w:r>
      <w:r w:rsidRPr="00A86AD7">
        <w:rPr>
          <w:sz w:val="24"/>
          <w:szCs w:val="24"/>
          <w:lang w:val="zh-CN" w:eastAsia="zh-CN"/>
        </w:rPr>
        <w:t>9</w:t>
      </w:r>
      <w:r w:rsidRPr="00A86AD7">
        <w:rPr>
          <w:sz w:val="24"/>
          <w:szCs w:val="24"/>
          <w:lang w:val="zh-CN" w:eastAsia="zh-CN"/>
        </w:rPr>
        <w:t>月</w:t>
      </w:r>
      <w:r w:rsidRPr="00A86AD7">
        <w:rPr>
          <w:sz w:val="24"/>
          <w:szCs w:val="24"/>
          <w:lang w:val="zh-CN" w:eastAsia="zh-CN"/>
        </w:rPr>
        <w:t>30</w:t>
      </w:r>
      <w:r w:rsidRPr="00A86AD7">
        <w:rPr>
          <w:sz w:val="24"/>
          <w:szCs w:val="24"/>
          <w:lang w:val="zh-CN" w:eastAsia="zh-CN"/>
        </w:rPr>
        <w:t>日修订，以建立氢氟碳化物许可证、数据报告及监测系统，目前氢氟碳化物进口</w:t>
      </w:r>
      <w:r w:rsidRPr="00A86AD7">
        <w:rPr>
          <w:rFonts w:hint="eastAsia"/>
          <w:sz w:val="24"/>
          <w:szCs w:val="24"/>
          <w:lang w:val="zh-CN" w:eastAsia="zh-CN"/>
        </w:rPr>
        <w:t>处于管制中</w:t>
      </w:r>
      <w:r w:rsidRPr="00A86AD7">
        <w:rPr>
          <w:sz w:val="24"/>
          <w:szCs w:val="24"/>
          <w:lang w:val="zh-CN" w:eastAsia="zh-CN"/>
        </w:rPr>
        <w:t>，但并无配额。政府将于</w:t>
      </w:r>
      <w:r w:rsidRPr="00A86AD7">
        <w:rPr>
          <w:sz w:val="24"/>
          <w:szCs w:val="24"/>
          <w:lang w:val="zh-CN" w:eastAsia="zh-CN"/>
        </w:rPr>
        <w:t>2024</w:t>
      </w:r>
      <w:r w:rsidRPr="00A86AD7">
        <w:rPr>
          <w:sz w:val="24"/>
          <w:szCs w:val="24"/>
          <w:lang w:val="zh-CN" w:eastAsia="zh-CN"/>
        </w:rPr>
        <w:t>年开始发放氢氟碳化物的进口配额，额度为</w:t>
      </w:r>
      <w:r w:rsidRPr="00A86AD7">
        <w:rPr>
          <w:sz w:val="24"/>
          <w:szCs w:val="24"/>
          <w:lang w:val="zh-CN" w:eastAsia="zh-CN"/>
        </w:rPr>
        <w:t>1,263,376</w:t>
      </w:r>
      <w:r w:rsidR="00B25409">
        <w:rPr>
          <w:sz w:val="24"/>
          <w:szCs w:val="24"/>
          <w:lang w:val="zh-CN" w:eastAsia="zh-CN"/>
        </w:rPr>
        <w:t>吨二氧化碳当量</w:t>
      </w:r>
      <w:r w:rsidRPr="00A86AD7">
        <w:rPr>
          <w:sz w:val="24"/>
          <w:szCs w:val="24"/>
          <w:lang w:val="zh-CN" w:eastAsia="zh-CN"/>
        </w:rPr>
        <w:t>，符合《蒙特利尔议定书》的</w:t>
      </w:r>
      <w:r w:rsidRPr="00A86AD7">
        <w:rPr>
          <w:rFonts w:hint="eastAsia"/>
          <w:sz w:val="24"/>
          <w:szCs w:val="24"/>
          <w:lang w:val="zh-CN" w:eastAsia="zh-CN"/>
        </w:rPr>
        <w:t>管制</w:t>
      </w:r>
      <w:r w:rsidRPr="00A86AD7">
        <w:rPr>
          <w:sz w:val="24"/>
          <w:szCs w:val="24"/>
          <w:lang w:val="zh-CN" w:eastAsia="zh-CN"/>
        </w:rPr>
        <w:t>目标。</w:t>
      </w:r>
    </w:p>
    <w:p w14:paraId="3A1D382E" w14:textId="77777777" w:rsidR="00A86AD7" w:rsidRDefault="00A86AD7" w:rsidP="004D66B1">
      <w:pPr>
        <w:widowControl w:val="0"/>
        <w:overflowPunct w:val="0"/>
        <w:rPr>
          <w:sz w:val="24"/>
          <w:szCs w:val="24"/>
          <w:u w:val="single"/>
          <w:lang w:val="zh-CN" w:eastAsia="zh-CN"/>
        </w:rPr>
      </w:pPr>
      <w:bookmarkStart w:id="6" w:name="_Hlk126916116"/>
    </w:p>
    <w:p w14:paraId="624BCDD4" w14:textId="746DFA03" w:rsidR="00A86AD7" w:rsidRDefault="00A86AD7" w:rsidP="004D66B1">
      <w:pPr>
        <w:widowControl w:val="0"/>
        <w:overflowPunct w:val="0"/>
        <w:rPr>
          <w:sz w:val="24"/>
          <w:szCs w:val="24"/>
          <w:u w:val="single"/>
          <w:lang w:val="zh-CN"/>
        </w:rPr>
      </w:pPr>
      <w:proofErr w:type="spellStart"/>
      <w:r w:rsidRPr="00A86AD7">
        <w:rPr>
          <w:sz w:val="24"/>
          <w:szCs w:val="24"/>
          <w:u w:val="single"/>
          <w:lang w:val="zh-CN"/>
        </w:rPr>
        <w:t>技术和费用相关问题</w:t>
      </w:r>
      <w:proofErr w:type="spellEnd"/>
    </w:p>
    <w:p w14:paraId="5ACAF0E5" w14:textId="77777777" w:rsidR="00A86AD7" w:rsidRPr="00A86AD7" w:rsidRDefault="00A86AD7" w:rsidP="004D66B1">
      <w:pPr>
        <w:widowControl w:val="0"/>
        <w:overflowPunct w:val="0"/>
        <w:rPr>
          <w:sz w:val="24"/>
          <w:szCs w:val="24"/>
          <w:u w:val="single"/>
          <w:lang w:eastAsia="zh-CN"/>
        </w:rPr>
      </w:pPr>
    </w:p>
    <w:p w14:paraId="112429C4" w14:textId="77777777" w:rsidR="00A86AD7" w:rsidRPr="00A86AD7" w:rsidRDefault="00A86AD7" w:rsidP="004D66B1">
      <w:pPr>
        <w:widowControl w:val="0"/>
        <w:numPr>
          <w:ilvl w:val="0"/>
          <w:numId w:val="25"/>
        </w:numPr>
        <w:overflowPunct w:val="0"/>
        <w:spacing w:after="240"/>
        <w:outlineLvl w:val="0"/>
        <w:rPr>
          <w:sz w:val="24"/>
          <w:szCs w:val="24"/>
          <w:lang w:eastAsia="zh-CN"/>
        </w:rPr>
      </w:pPr>
      <w:r w:rsidRPr="00A86AD7">
        <w:rPr>
          <w:sz w:val="24"/>
          <w:szCs w:val="24"/>
          <w:lang w:val="zh-CN" w:eastAsia="zh-CN"/>
        </w:rPr>
        <w:t>在项目审查期间，环境规划署指出，项目协调和监测费用被无意中列入了第一阶段削减的供资计算，并</w:t>
      </w:r>
      <w:r w:rsidRPr="00A86AD7">
        <w:rPr>
          <w:rFonts w:hint="eastAsia"/>
          <w:sz w:val="24"/>
          <w:szCs w:val="24"/>
          <w:lang w:val="zh-CN" w:eastAsia="zh-CN"/>
        </w:rPr>
        <w:t>询问除了根据第</w:t>
      </w:r>
      <w:r w:rsidRPr="00A86AD7">
        <w:rPr>
          <w:rFonts w:hint="eastAsia"/>
          <w:sz w:val="24"/>
          <w:szCs w:val="24"/>
          <w:lang w:val="zh-CN" w:eastAsia="zh-CN"/>
        </w:rPr>
        <w:t>9</w:t>
      </w:r>
      <w:r w:rsidRPr="00A86AD7">
        <w:rPr>
          <w:sz w:val="24"/>
          <w:szCs w:val="24"/>
          <w:lang w:val="zh-CN" w:eastAsia="zh-CN"/>
        </w:rPr>
        <w:t>2</w:t>
      </w:r>
      <w:r w:rsidRPr="00A86AD7">
        <w:rPr>
          <w:rFonts w:hint="eastAsia"/>
          <w:sz w:val="24"/>
          <w:szCs w:val="24"/>
          <w:lang w:val="zh-CN" w:eastAsia="zh-CN"/>
        </w:rPr>
        <w:t>/</w:t>
      </w:r>
      <w:r w:rsidRPr="00A86AD7">
        <w:rPr>
          <w:sz w:val="24"/>
          <w:szCs w:val="24"/>
          <w:lang w:val="zh-CN" w:eastAsia="zh-CN"/>
        </w:rPr>
        <w:t>37</w:t>
      </w:r>
      <w:r w:rsidRPr="00A86AD7">
        <w:rPr>
          <w:rFonts w:hint="eastAsia"/>
          <w:sz w:val="24"/>
          <w:szCs w:val="24"/>
          <w:lang w:val="zh-CN" w:eastAsia="zh-CN"/>
        </w:rPr>
        <w:t>号决定为</w:t>
      </w:r>
      <w:r w:rsidRPr="00A86AD7">
        <w:rPr>
          <w:rFonts w:hint="eastAsia"/>
          <w:sz w:val="24"/>
          <w:szCs w:val="24"/>
          <w:lang w:val="zh-CN" w:eastAsia="zh-CN"/>
        </w:rPr>
        <w:t>1</w:t>
      </w:r>
      <w:r w:rsidRPr="00A86AD7">
        <w:rPr>
          <w:sz w:val="24"/>
          <w:szCs w:val="24"/>
          <w:lang w:val="zh-CN" w:eastAsia="zh-CN"/>
        </w:rPr>
        <w:t>0%</w:t>
      </w:r>
      <w:r w:rsidRPr="00A86AD7">
        <w:rPr>
          <w:rFonts w:hint="eastAsia"/>
          <w:sz w:val="24"/>
          <w:szCs w:val="24"/>
          <w:lang w:val="zh-CN" w:eastAsia="zh-CN"/>
        </w:rPr>
        <w:t>的削减提供资金，柬埔寨这样一个</w:t>
      </w:r>
      <w:r w:rsidRPr="00A86AD7">
        <w:rPr>
          <w:sz w:val="24"/>
          <w:szCs w:val="24"/>
          <w:lang w:val="zh-CN" w:eastAsia="zh-CN"/>
        </w:rPr>
        <w:t>非低消费量</w:t>
      </w:r>
      <w:r w:rsidRPr="00A86AD7">
        <w:rPr>
          <w:rFonts w:hint="eastAsia"/>
          <w:sz w:val="24"/>
          <w:szCs w:val="24"/>
          <w:lang w:val="zh-CN" w:eastAsia="zh-CN"/>
        </w:rPr>
        <w:t>国家是否可以考虑提供</w:t>
      </w:r>
      <w:r w:rsidRPr="00A86AD7">
        <w:rPr>
          <w:sz w:val="24"/>
          <w:szCs w:val="24"/>
          <w:lang w:val="zh-CN" w:eastAsia="zh-CN"/>
        </w:rPr>
        <w:t>项目协调和监测费用。环境规划署还表示，供资差额将计入第一阶段所需的活动。</w:t>
      </w:r>
    </w:p>
    <w:p w14:paraId="3362FF53" w14:textId="77777777" w:rsidR="00A86AD7" w:rsidRPr="00A86AD7" w:rsidRDefault="00A86AD7" w:rsidP="004D66B1">
      <w:pPr>
        <w:widowControl w:val="0"/>
        <w:numPr>
          <w:ilvl w:val="0"/>
          <w:numId w:val="25"/>
        </w:numPr>
        <w:overflowPunct w:val="0"/>
        <w:outlineLvl w:val="0"/>
        <w:rPr>
          <w:sz w:val="24"/>
          <w:szCs w:val="24"/>
          <w:lang w:eastAsia="zh-CN"/>
        </w:rPr>
      </w:pPr>
      <w:r w:rsidRPr="00A86AD7">
        <w:rPr>
          <w:sz w:val="24"/>
          <w:szCs w:val="24"/>
          <w:lang w:val="zh-CN" w:eastAsia="zh-CN"/>
        </w:rPr>
        <w:t>在此基础上，环境规划署将申请的供资额调整为</w:t>
      </w:r>
      <w:r w:rsidRPr="00A86AD7">
        <w:rPr>
          <w:sz w:val="24"/>
          <w:szCs w:val="24"/>
          <w:lang w:val="zh-CN" w:eastAsia="zh-CN"/>
        </w:rPr>
        <w:t>404,685</w:t>
      </w:r>
      <w:r w:rsidRPr="00A86AD7">
        <w:rPr>
          <w:sz w:val="24"/>
          <w:szCs w:val="24"/>
          <w:lang w:val="zh-CN" w:eastAsia="zh-CN"/>
        </w:rPr>
        <w:t>美元，</w:t>
      </w:r>
      <w:r w:rsidRPr="00A86AD7">
        <w:rPr>
          <w:rFonts w:hint="eastAsia"/>
          <w:sz w:val="24"/>
          <w:szCs w:val="24"/>
          <w:lang w:val="zh-CN" w:eastAsia="zh-CN"/>
        </w:rPr>
        <w:t>外加</w:t>
      </w:r>
      <w:r w:rsidRPr="00A86AD7">
        <w:rPr>
          <w:sz w:val="24"/>
          <w:szCs w:val="24"/>
          <w:lang w:val="zh-CN" w:eastAsia="zh-CN"/>
        </w:rPr>
        <w:t>项目监测费用</w:t>
      </w:r>
      <w:r w:rsidRPr="00A86AD7">
        <w:rPr>
          <w:sz w:val="24"/>
          <w:szCs w:val="24"/>
          <w:lang w:val="zh-CN" w:eastAsia="zh-CN"/>
        </w:rPr>
        <w:t>36,000</w:t>
      </w:r>
      <w:r w:rsidRPr="00A86AD7">
        <w:rPr>
          <w:sz w:val="24"/>
          <w:szCs w:val="24"/>
          <w:lang w:val="zh-CN" w:eastAsia="zh-CN"/>
        </w:rPr>
        <w:t>美元，共计</w:t>
      </w:r>
      <w:r w:rsidRPr="00A86AD7">
        <w:rPr>
          <w:sz w:val="24"/>
          <w:szCs w:val="24"/>
          <w:lang w:val="zh-CN" w:eastAsia="zh-CN"/>
        </w:rPr>
        <w:t>440,685</w:t>
      </w:r>
      <w:r w:rsidRPr="00A86AD7">
        <w:rPr>
          <w:sz w:val="24"/>
          <w:szCs w:val="24"/>
          <w:lang w:val="zh-CN" w:eastAsia="zh-CN"/>
        </w:rPr>
        <w:t>美元。对以下部分的供资进行了调整：支持逐步减少氢氟碳化物的政策</w:t>
      </w:r>
      <w:r w:rsidRPr="00A86AD7">
        <w:rPr>
          <w:rFonts w:hint="eastAsia"/>
          <w:sz w:val="24"/>
          <w:szCs w:val="24"/>
          <w:lang w:val="zh-CN" w:eastAsia="zh-CN"/>
        </w:rPr>
        <w:t>法规相关供资</w:t>
      </w:r>
      <w:r w:rsidRPr="00A86AD7">
        <w:rPr>
          <w:sz w:val="24"/>
          <w:szCs w:val="24"/>
          <w:lang w:val="zh-CN" w:eastAsia="zh-CN"/>
        </w:rPr>
        <w:t>从</w:t>
      </w:r>
      <w:r w:rsidRPr="00A86AD7">
        <w:rPr>
          <w:sz w:val="24"/>
          <w:szCs w:val="24"/>
          <w:lang w:val="zh-CN" w:eastAsia="zh-CN"/>
        </w:rPr>
        <w:t>18,000</w:t>
      </w:r>
      <w:r w:rsidRPr="00A86AD7">
        <w:rPr>
          <w:sz w:val="24"/>
          <w:szCs w:val="24"/>
          <w:lang w:val="zh-CN" w:eastAsia="zh-CN"/>
        </w:rPr>
        <w:t>美元增加到</w:t>
      </w:r>
      <w:r w:rsidRPr="00A86AD7">
        <w:rPr>
          <w:sz w:val="24"/>
          <w:szCs w:val="24"/>
          <w:lang w:val="zh-CN" w:eastAsia="zh-CN"/>
        </w:rPr>
        <w:t>26,000</w:t>
      </w:r>
      <w:r w:rsidRPr="00A86AD7">
        <w:rPr>
          <w:sz w:val="24"/>
          <w:szCs w:val="24"/>
          <w:lang w:val="zh-CN" w:eastAsia="zh-CN"/>
        </w:rPr>
        <w:t>美元（环境规划署）；为移动空调行业</w:t>
      </w:r>
      <w:r w:rsidRPr="00A86AD7">
        <w:rPr>
          <w:rFonts w:hint="eastAsia"/>
          <w:sz w:val="24"/>
          <w:szCs w:val="24"/>
          <w:lang w:val="zh-CN" w:eastAsia="zh-CN"/>
        </w:rPr>
        <w:t>编制</w:t>
      </w:r>
      <w:r w:rsidRPr="00A86AD7">
        <w:rPr>
          <w:sz w:val="24"/>
          <w:szCs w:val="24"/>
          <w:lang w:val="zh-CN" w:eastAsia="zh-CN"/>
        </w:rPr>
        <w:t>标准化模块</w:t>
      </w:r>
      <w:r w:rsidRPr="00A86AD7">
        <w:rPr>
          <w:rFonts w:hint="eastAsia"/>
          <w:sz w:val="24"/>
          <w:szCs w:val="24"/>
          <w:lang w:val="zh-CN" w:eastAsia="zh-CN"/>
        </w:rPr>
        <w:t>的相关供资</w:t>
      </w:r>
      <w:r w:rsidRPr="00A86AD7">
        <w:rPr>
          <w:sz w:val="24"/>
          <w:szCs w:val="24"/>
          <w:lang w:val="zh-CN" w:eastAsia="zh-CN"/>
        </w:rPr>
        <w:t>从</w:t>
      </w:r>
      <w:r w:rsidRPr="00A86AD7">
        <w:rPr>
          <w:sz w:val="24"/>
          <w:szCs w:val="24"/>
          <w:lang w:val="zh-CN" w:eastAsia="zh-CN"/>
        </w:rPr>
        <w:t>201,810</w:t>
      </w:r>
      <w:r w:rsidRPr="00A86AD7">
        <w:rPr>
          <w:sz w:val="24"/>
          <w:szCs w:val="24"/>
          <w:lang w:val="zh-CN" w:eastAsia="zh-CN"/>
        </w:rPr>
        <w:t>美元增加到</w:t>
      </w:r>
      <w:r w:rsidRPr="00A86AD7">
        <w:rPr>
          <w:sz w:val="24"/>
          <w:szCs w:val="24"/>
          <w:lang w:val="zh-CN" w:eastAsia="zh-CN"/>
        </w:rPr>
        <w:t>214,810</w:t>
      </w:r>
      <w:r w:rsidRPr="00A86AD7">
        <w:rPr>
          <w:sz w:val="24"/>
          <w:szCs w:val="24"/>
          <w:lang w:val="zh-CN" w:eastAsia="zh-CN"/>
        </w:rPr>
        <w:t>美元（环境规划署</w:t>
      </w:r>
      <w:r w:rsidRPr="00A86AD7">
        <w:rPr>
          <w:rFonts w:hint="eastAsia"/>
          <w:sz w:val="24"/>
          <w:szCs w:val="24"/>
          <w:lang w:val="zh-CN" w:eastAsia="zh-CN"/>
        </w:rPr>
        <w:t>部分）</w:t>
      </w:r>
      <w:r w:rsidRPr="00A86AD7">
        <w:rPr>
          <w:sz w:val="24"/>
          <w:szCs w:val="24"/>
          <w:lang w:val="zh-CN" w:eastAsia="zh-CN"/>
        </w:rPr>
        <w:t>；提高公众认识和外联的</w:t>
      </w:r>
      <w:r w:rsidRPr="00A86AD7">
        <w:rPr>
          <w:rFonts w:hint="eastAsia"/>
          <w:sz w:val="24"/>
          <w:szCs w:val="24"/>
          <w:lang w:val="zh-CN" w:eastAsia="zh-CN"/>
        </w:rPr>
        <w:t>相关供资</w:t>
      </w:r>
      <w:r w:rsidRPr="00A86AD7">
        <w:rPr>
          <w:sz w:val="24"/>
          <w:szCs w:val="24"/>
          <w:lang w:val="zh-CN" w:eastAsia="zh-CN"/>
        </w:rPr>
        <w:t>从</w:t>
      </w:r>
      <w:r w:rsidRPr="00A86AD7">
        <w:rPr>
          <w:sz w:val="24"/>
          <w:szCs w:val="24"/>
          <w:lang w:val="zh-CN" w:eastAsia="zh-CN"/>
        </w:rPr>
        <w:t>15,000</w:t>
      </w:r>
      <w:r w:rsidRPr="00A86AD7">
        <w:rPr>
          <w:sz w:val="24"/>
          <w:szCs w:val="24"/>
          <w:lang w:val="zh-CN" w:eastAsia="zh-CN"/>
        </w:rPr>
        <w:t>美元增加到</w:t>
      </w:r>
      <w:r w:rsidRPr="00A86AD7">
        <w:rPr>
          <w:sz w:val="24"/>
          <w:szCs w:val="24"/>
          <w:lang w:val="zh-CN" w:eastAsia="zh-CN"/>
        </w:rPr>
        <w:t>18,000</w:t>
      </w:r>
      <w:r w:rsidRPr="00A86AD7">
        <w:rPr>
          <w:sz w:val="24"/>
          <w:szCs w:val="24"/>
          <w:lang w:val="zh-CN" w:eastAsia="zh-CN"/>
        </w:rPr>
        <w:t>美元（环境规划署）。</w:t>
      </w:r>
      <w:r w:rsidRPr="00A86AD7">
        <w:rPr>
          <w:rFonts w:hint="eastAsia"/>
          <w:sz w:val="24"/>
          <w:szCs w:val="24"/>
          <w:lang w:val="zh-CN" w:eastAsia="zh-CN"/>
        </w:rPr>
        <w:t>申请的</w:t>
      </w:r>
      <w:r w:rsidRPr="00A86AD7">
        <w:rPr>
          <w:sz w:val="24"/>
          <w:szCs w:val="24"/>
          <w:lang w:val="zh-CN" w:eastAsia="zh-CN"/>
        </w:rPr>
        <w:t>项目协调和监测费用为</w:t>
      </w:r>
      <w:r w:rsidRPr="00A86AD7">
        <w:rPr>
          <w:sz w:val="24"/>
          <w:szCs w:val="24"/>
          <w:lang w:val="zh-CN" w:eastAsia="zh-CN"/>
        </w:rPr>
        <w:t>36,000</w:t>
      </w:r>
      <w:r w:rsidRPr="00A86AD7">
        <w:rPr>
          <w:sz w:val="24"/>
          <w:szCs w:val="24"/>
          <w:lang w:val="zh-CN" w:eastAsia="zh-CN"/>
        </w:rPr>
        <w:t>美元，占总费用的</w:t>
      </w:r>
      <w:r w:rsidRPr="00A86AD7">
        <w:rPr>
          <w:sz w:val="24"/>
          <w:szCs w:val="24"/>
          <w:lang w:val="zh-CN" w:eastAsia="zh-CN"/>
        </w:rPr>
        <w:t>9%</w:t>
      </w:r>
      <w:r w:rsidRPr="00A86AD7">
        <w:rPr>
          <w:sz w:val="24"/>
          <w:szCs w:val="24"/>
          <w:lang w:val="zh-CN" w:eastAsia="zh-CN"/>
        </w:rPr>
        <w:t>。秘书处注意到，所</w:t>
      </w:r>
      <w:r w:rsidRPr="00A86AD7">
        <w:rPr>
          <w:rFonts w:hint="eastAsia"/>
          <w:sz w:val="24"/>
          <w:szCs w:val="24"/>
          <w:lang w:val="zh-CN" w:eastAsia="zh-CN"/>
        </w:rPr>
        <w:t>申请</w:t>
      </w:r>
      <w:r w:rsidRPr="00A86AD7">
        <w:rPr>
          <w:sz w:val="24"/>
          <w:szCs w:val="24"/>
          <w:lang w:val="zh-CN" w:eastAsia="zh-CN"/>
        </w:rPr>
        <w:t>的修改和活动完全在现行准则的范围内，下文将进一步</w:t>
      </w:r>
      <w:r w:rsidRPr="00A86AD7">
        <w:rPr>
          <w:rFonts w:hint="eastAsia"/>
          <w:sz w:val="24"/>
          <w:szCs w:val="24"/>
          <w:lang w:val="zh-CN" w:eastAsia="zh-CN"/>
        </w:rPr>
        <w:t>作</w:t>
      </w:r>
      <w:r w:rsidRPr="00A86AD7">
        <w:rPr>
          <w:sz w:val="24"/>
          <w:szCs w:val="24"/>
          <w:lang w:val="zh-CN" w:eastAsia="zh-CN"/>
        </w:rPr>
        <w:t>详细介绍。</w:t>
      </w:r>
    </w:p>
    <w:p w14:paraId="7F81CC03" w14:textId="77777777" w:rsidR="00A86AD7" w:rsidRPr="00852C87" w:rsidRDefault="00A86AD7" w:rsidP="004D66B1">
      <w:pPr>
        <w:widowControl w:val="0"/>
        <w:overflowPunct w:val="0"/>
        <w:outlineLvl w:val="0"/>
        <w:rPr>
          <w:rFonts w:ascii="KaiTi" w:eastAsia="STKaiti" w:hAnsi="KaiTi"/>
          <w:iCs/>
          <w:sz w:val="24"/>
          <w:szCs w:val="24"/>
          <w:lang w:val="zh-CN" w:eastAsia="zh-CN"/>
        </w:rPr>
      </w:pPr>
    </w:p>
    <w:p w14:paraId="77E9D2B0" w14:textId="41C3618A" w:rsidR="00A86AD7" w:rsidRPr="00852C87" w:rsidRDefault="00A86AD7" w:rsidP="004D66B1">
      <w:pPr>
        <w:widowControl w:val="0"/>
        <w:overflowPunct w:val="0"/>
        <w:outlineLvl w:val="0"/>
        <w:rPr>
          <w:rFonts w:ascii="KaiTi" w:eastAsia="STKaiti" w:hAnsi="KaiTi"/>
          <w:iCs/>
          <w:sz w:val="24"/>
          <w:szCs w:val="24"/>
          <w:lang w:val="zh-CN" w:eastAsia="zh-CN"/>
        </w:rPr>
      </w:pPr>
      <w:r w:rsidRPr="00852C87">
        <w:rPr>
          <w:rFonts w:ascii="KaiTi" w:eastAsia="STKaiti" w:hAnsi="KaiTi"/>
          <w:iCs/>
          <w:sz w:val="24"/>
          <w:szCs w:val="24"/>
          <w:lang w:val="zh-CN" w:eastAsia="zh-CN"/>
        </w:rPr>
        <w:t>支持逐步减少氢氟碳化物的政策</w:t>
      </w:r>
      <w:r w:rsidRPr="00852C87">
        <w:rPr>
          <w:rFonts w:ascii="KaiTi" w:eastAsia="STKaiti" w:hAnsi="KaiTi" w:hint="eastAsia"/>
          <w:iCs/>
          <w:sz w:val="24"/>
          <w:szCs w:val="24"/>
          <w:lang w:val="zh-CN" w:eastAsia="zh-CN"/>
        </w:rPr>
        <w:t>法规</w:t>
      </w:r>
    </w:p>
    <w:p w14:paraId="11C5EB1A" w14:textId="77777777" w:rsidR="00A86AD7" w:rsidRPr="00852C87" w:rsidRDefault="00A86AD7" w:rsidP="004D66B1">
      <w:pPr>
        <w:widowControl w:val="0"/>
        <w:overflowPunct w:val="0"/>
        <w:outlineLvl w:val="0"/>
        <w:rPr>
          <w:rFonts w:ascii="KaiTi" w:eastAsia="STKaiti" w:hAnsi="KaiTi"/>
          <w:iCs/>
          <w:sz w:val="24"/>
          <w:szCs w:val="24"/>
          <w:lang w:eastAsia="zh-CN"/>
        </w:rPr>
      </w:pPr>
    </w:p>
    <w:p w14:paraId="6044AB56" w14:textId="77777777" w:rsidR="00A86AD7" w:rsidRPr="00A86AD7" w:rsidRDefault="00A86AD7" w:rsidP="004D66B1">
      <w:pPr>
        <w:widowControl w:val="0"/>
        <w:numPr>
          <w:ilvl w:val="0"/>
          <w:numId w:val="25"/>
        </w:numPr>
        <w:overflowPunct w:val="0"/>
        <w:spacing w:after="240"/>
        <w:outlineLvl w:val="0"/>
        <w:rPr>
          <w:sz w:val="24"/>
          <w:szCs w:val="24"/>
          <w:lang w:eastAsia="zh-CN"/>
        </w:rPr>
      </w:pPr>
      <w:r w:rsidRPr="00A86AD7">
        <w:rPr>
          <w:sz w:val="24"/>
          <w:szCs w:val="24"/>
          <w:lang w:val="zh-CN" w:eastAsia="zh-CN"/>
        </w:rPr>
        <w:t>秘书处要求澄清在采购过程中如何实施限制所用制冷剂全球升温潜能值的政策，并询问</w:t>
      </w:r>
      <w:r w:rsidRPr="00A86AD7">
        <w:rPr>
          <w:rFonts w:hint="eastAsia"/>
          <w:sz w:val="24"/>
          <w:szCs w:val="24"/>
          <w:lang w:val="zh-CN" w:eastAsia="zh-CN"/>
        </w:rPr>
        <w:t>其中</w:t>
      </w:r>
      <w:r w:rsidRPr="00A86AD7">
        <w:rPr>
          <w:sz w:val="24"/>
          <w:szCs w:val="24"/>
          <w:lang w:val="zh-CN" w:eastAsia="zh-CN"/>
        </w:rPr>
        <w:t>是否包括设备标签。环境规划署解释</w:t>
      </w:r>
      <w:r w:rsidRPr="00A86AD7">
        <w:rPr>
          <w:rFonts w:hint="eastAsia"/>
          <w:sz w:val="24"/>
          <w:szCs w:val="24"/>
          <w:lang w:val="zh-CN" w:eastAsia="zh-CN"/>
        </w:rPr>
        <w:t>称，制定的政策只会</w:t>
      </w:r>
      <w:r w:rsidRPr="00A86AD7">
        <w:rPr>
          <w:sz w:val="24"/>
          <w:szCs w:val="24"/>
          <w:lang w:val="zh-CN" w:eastAsia="zh-CN"/>
        </w:rPr>
        <w:t>作为政府公共采购方案的一部分</w:t>
      </w:r>
      <w:r w:rsidRPr="00A86AD7">
        <w:rPr>
          <w:rFonts w:hint="eastAsia"/>
          <w:sz w:val="24"/>
          <w:szCs w:val="24"/>
          <w:lang w:val="zh-CN" w:eastAsia="zh-CN"/>
        </w:rPr>
        <w:t>以及</w:t>
      </w:r>
      <w:r w:rsidRPr="00A86AD7">
        <w:rPr>
          <w:sz w:val="24"/>
          <w:szCs w:val="24"/>
          <w:lang w:val="zh-CN" w:eastAsia="zh-CN"/>
        </w:rPr>
        <w:t>需要政府批准的新投资</w:t>
      </w:r>
      <w:r w:rsidRPr="00A86AD7">
        <w:rPr>
          <w:sz w:val="24"/>
          <w:szCs w:val="24"/>
          <w:lang w:val="zh-CN" w:eastAsia="zh-CN"/>
        </w:rPr>
        <w:t>/</w:t>
      </w:r>
      <w:r w:rsidRPr="00A86AD7">
        <w:rPr>
          <w:rFonts w:hint="eastAsia"/>
          <w:sz w:val="24"/>
          <w:szCs w:val="24"/>
          <w:lang w:val="zh-CN" w:eastAsia="zh-CN"/>
        </w:rPr>
        <w:t>建筑</w:t>
      </w:r>
      <w:r w:rsidRPr="00A86AD7">
        <w:rPr>
          <w:sz w:val="24"/>
          <w:szCs w:val="24"/>
          <w:lang w:val="zh-CN" w:eastAsia="zh-CN"/>
        </w:rPr>
        <w:t>项目</w:t>
      </w:r>
      <w:r w:rsidRPr="00A86AD7">
        <w:rPr>
          <w:rFonts w:hint="eastAsia"/>
          <w:sz w:val="24"/>
          <w:szCs w:val="24"/>
          <w:lang w:val="zh-CN" w:eastAsia="zh-CN"/>
        </w:rPr>
        <w:t>的一部分来实施</w:t>
      </w:r>
      <w:r w:rsidRPr="00A86AD7">
        <w:rPr>
          <w:sz w:val="24"/>
          <w:szCs w:val="24"/>
          <w:lang w:val="zh-CN" w:eastAsia="zh-CN"/>
        </w:rPr>
        <w:t>。就政府采购而言，该政策将通过经济和财政部公共采购总</w:t>
      </w:r>
      <w:r w:rsidRPr="00A86AD7">
        <w:rPr>
          <w:rFonts w:hint="eastAsia"/>
          <w:sz w:val="24"/>
          <w:szCs w:val="24"/>
          <w:lang w:val="zh-CN" w:eastAsia="zh-CN"/>
        </w:rPr>
        <w:t>司</w:t>
      </w:r>
      <w:r w:rsidRPr="00A86AD7">
        <w:rPr>
          <w:sz w:val="24"/>
          <w:szCs w:val="24"/>
          <w:lang w:val="zh-CN" w:eastAsia="zh-CN"/>
        </w:rPr>
        <w:t>制定和实施，并将确保任何使用全球升温潜能值高于限值的制冷剂的制冷和空调设备都没有资格获得政府部委</w:t>
      </w:r>
      <w:r w:rsidRPr="00A86AD7">
        <w:rPr>
          <w:sz w:val="24"/>
          <w:szCs w:val="24"/>
          <w:lang w:val="zh-CN" w:eastAsia="zh-CN"/>
        </w:rPr>
        <w:t>/</w:t>
      </w:r>
      <w:r w:rsidRPr="00A86AD7">
        <w:rPr>
          <w:sz w:val="24"/>
          <w:szCs w:val="24"/>
          <w:lang w:val="zh-CN" w:eastAsia="zh-CN"/>
        </w:rPr>
        <w:t>机构的采购。</w:t>
      </w:r>
      <w:r w:rsidRPr="00A86AD7">
        <w:rPr>
          <w:rFonts w:hint="eastAsia"/>
          <w:sz w:val="24"/>
          <w:szCs w:val="24"/>
          <w:lang w:val="zh-CN" w:eastAsia="zh-CN"/>
        </w:rPr>
        <w:t>该政策预计将与</w:t>
      </w:r>
      <w:r w:rsidRPr="00A86AD7">
        <w:rPr>
          <w:rFonts w:hint="eastAsia"/>
          <w:sz w:val="24"/>
          <w:szCs w:val="24"/>
          <w:lang w:val="zh-CN" w:eastAsia="zh-CN"/>
        </w:rPr>
        <w:lastRenderedPageBreak/>
        <w:t>同</w:t>
      </w:r>
      <w:r w:rsidRPr="00A86AD7">
        <w:rPr>
          <w:sz w:val="24"/>
          <w:szCs w:val="24"/>
          <w:lang w:val="zh-CN" w:eastAsia="zh-CN"/>
        </w:rPr>
        <w:t>矿产能源部能源效率司合作</w:t>
      </w:r>
      <w:r w:rsidRPr="00A86AD7">
        <w:rPr>
          <w:rFonts w:hint="eastAsia"/>
          <w:sz w:val="24"/>
          <w:szCs w:val="24"/>
          <w:lang w:val="zh-CN" w:eastAsia="zh-CN"/>
        </w:rPr>
        <w:t>制定的设备能效新要求同步</w:t>
      </w:r>
      <w:r w:rsidRPr="00A86AD7">
        <w:rPr>
          <w:sz w:val="24"/>
          <w:szCs w:val="24"/>
          <w:lang w:val="zh-CN" w:eastAsia="zh-CN"/>
        </w:rPr>
        <w:t>。对于新的投资</w:t>
      </w:r>
      <w:r w:rsidRPr="00A86AD7">
        <w:rPr>
          <w:sz w:val="24"/>
          <w:szCs w:val="24"/>
          <w:lang w:val="zh-CN" w:eastAsia="zh-CN"/>
        </w:rPr>
        <w:t>/</w:t>
      </w:r>
      <w:r w:rsidRPr="00A86AD7">
        <w:rPr>
          <w:rFonts w:hint="eastAsia"/>
          <w:sz w:val="24"/>
          <w:szCs w:val="24"/>
          <w:lang w:val="zh-CN" w:eastAsia="zh-CN"/>
        </w:rPr>
        <w:t>建筑</w:t>
      </w:r>
      <w:r w:rsidRPr="00A86AD7">
        <w:rPr>
          <w:sz w:val="24"/>
          <w:szCs w:val="24"/>
          <w:lang w:val="zh-CN" w:eastAsia="zh-CN"/>
        </w:rPr>
        <w:t>项目，政府将要求环境部事先</w:t>
      </w:r>
      <w:r w:rsidRPr="00A86AD7">
        <w:rPr>
          <w:rFonts w:hint="eastAsia"/>
          <w:sz w:val="24"/>
          <w:szCs w:val="24"/>
          <w:lang w:val="zh-CN" w:eastAsia="zh-CN"/>
        </w:rPr>
        <w:t>审批即将</w:t>
      </w:r>
      <w:r w:rsidRPr="00A86AD7">
        <w:rPr>
          <w:sz w:val="24"/>
          <w:szCs w:val="24"/>
          <w:lang w:val="zh-CN" w:eastAsia="zh-CN"/>
        </w:rPr>
        <w:t>安装</w:t>
      </w:r>
      <w:r w:rsidRPr="00A86AD7">
        <w:rPr>
          <w:rFonts w:hint="eastAsia"/>
          <w:sz w:val="24"/>
          <w:szCs w:val="24"/>
          <w:lang w:val="zh-CN" w:eastAsia="zh-CN"/>
        </w:rPr>
        <w:t>的</w:t>
      </w:r>
      <w:r w:rsidRPr="00A86AD7">
        <w:rPr>
          <w:sz w:val="24"/>
          <w:szCs w:val="24"/>
          <w:lang w:val="zh-CN" w:eastAsia="zh-CN"/>
        </w:rPr>
        <w:t>制冷和空调技术，作为柬埔寨发展</w:t>
      </w:r>
      <w:r w:rsidRPr="00A86AD7">
        <w:rPr>
          <w:rFonts w:hint="eastAsia"/>
          <w:sz w:val="24"/>
          <w:szCs w:val="24"/>
          <w:lang w:val="zh-CN" w:eastAsia="zh-CN"/>
        </w:rPr>
        <w:t>理事</w:t>
      </w:r>
      <w:r w:rsidRPr="00A86AD7">
        <w:rPr>
          <w:sz w:val="24"/>
          <w:szCs w:val="24"/>
          <w:lang w:val="zh-CN" w:eastAsia="zh-CN"/>
        </w:rPr>
        <w:t>会和土地管理、城市规划和建设部分别</w:t>
      </w:r>
      <w:r w:rsidRPr="00A86AD7">
        <w:rPr>
          <w:rFonts w:hint="eastAsia"/>
          <w:sz w:val="24"/>
          <w:szCs w:val="24"/>
          <w:lang w:val="zh-CN" w:eastAsia="zh-CN"/>
        </w:rPr>
        <w:t>开展的核准工作</w:t>
      </w:r>
      <w:r w:rsidRPr="00A86AD7">
        <w:rPr>
          <w:sz w:val="24"/>
          <w:szCs w:val="24"/>
          <w:lang w:val="zh-CN" w:eastAsia="zh-CN"/>
        </w:rPr>
        <w:t>的一部分。</w:t>
      </w:r>
    </w:p>
    <w:p w14:paraId="456DF6C1" w14:textId="77777777" w:rsidR="00A86AD7" w:rsidRPr="00A86AD7" w:rsidRDefault="00A86AD7" w:rsidP="004D66B1">
      <w:pPr>
        <w:widowControl w:val="0"/>
        <w:numPr>
          <w:ilvl w:val="0"/>
          <w:numId w:val="25"/>
        </w:numPr>
        <w:overflowPunct w:val="0"/>
        <w:outlineLvl w:val="0"/>
        <w:rPr>
          <w:sz w:val="24"/>
          <w:szCs w:val="24"/>
          <w:lang w:eastAsia="zh-CN"/>
        </w:rPr>
      </w:pPr>
      <w:r w:rsidRPr="00A86AD7">
        <w:rPr>
          <w:sz w:val="24"/>
          <w:szCs w:val="24"/>
          <w:lang w:val="zh-CN" w:eastAsia="zh-CN"/>
        </w:rPr>
        <w:t>秘书处要求进一步</w:t>
      </w:r>
      <w:r w:rsidRPr="00A86AD7">
        <w:rPr>
          <w:rFonts w:hint="eastAsia"/>
          <w:sz w:val="24"/>
          <w:szCs w:val="24"/>
          <w:lang w:val="zh-CN" w:eastAsia="zh-CN"/>
        </w:rPr>
        <w:t>澄清</w:t>
      </w:r>
      <w:r w:rsidRPr="00A86AD7">
        <w:rPr>
          <w:sz w:val="24"/>
          <w:szCs w:val="24"/>
          <w:lang w:val="zh-CN" w:eastAsia="zh-CN"/>
        </w:rPr>
        <w:t>关于采用财政激励措施促进进口全球升温潜能值较低的制冷剂</w:t>
      </w:r>
      <w:r w:rsidRPr="00A86AD7">
        <w:rPr>
          <w:rFonts w:hint="eastAsia"/>
          <w:sz w:val="24"/>
          <w:szCs w:val="24"/>
          <w:lang w:val="zh-CN" w:eastAsia="zh-CN"/>
        </w:rPr>
        <w:t>以及全球升温潜能值较低的节能</w:t>
      </w:r>
      <w:r w:rsidRPr="00A86AD7">
        <w:rPr>
          <w:sz w:val="24"/>
          <w:szCs w:val="24"/>
          <w:lang w:val="zh-CN" w:eastAsia="zh-CN"/>
        </w:rPr>
        <w:t>设备的可行性研究，环境规划署在回应时解释说，该研究将分析进口数据，以了解税收激励方案的潜在惠益和影响。</w:t>
      </w:r>
    </w:p>
    <w:p w14:paraId="36E6157F" w14:textId="77777777" w:rsidR="00A86AD7" w:rsidRPr="00852C87" w:rsidRDefault="00A86AD7" w:rsidP="004D66B1">
      <w:pPr>
        <w:widowControl w:val="0"/>
        <w:overflowPunct w:val="0"/>
        <w:outlineLvl w:val="0"/>
        <w:rPr>
          <w:rFonts w:ascii="KaiTi" w:eastAsia="STKaiti" w:hAnsi="KaiTi"/>
          <w:iCs/>
          <w:sz w:val="24"/>
          <w:szCs w:val="24"/>
          <w:lang w:val="zh-CN" w:eastAsia="zh-CN"/>
        </w:rPr>
      </w:pPr>
    </w:p>
    <w:p w14:paraId="26A03543" w14:textId="028802F5" w:rsidR="00A86AD7" w:rsidRPr="00852C87" w:rsidRDefault="00A86AD7" w:rsidP="004D66B1">
      <w:pPr>
        <w:widowControl w:val="0"/>
        <w:overflowPunct w:val="0"/>
        <w:outlineLvl w:val="0"/>
        <w:rPr>
          <w:rFonts w:ascii="KaiTi" w:eastAsia="STKaiti" w:hAnsi="KaiTi"/>
          <w:iCs/>
          <w:sz w:val="24"/>
          <w:szCs w:val="24"/>
          <w:lang w:val="zh-CN" w:eastAsia="zh-CN"/>
        </w:rPr>
      </w:pPr>
      <w:r w:rsidRPr="00852C87">
        <w:rPr>
          <w:rFonts w:ascii="KaiTi" w:eastAsia="STKaiti" w:hAnsi="KaiTi"/>
          <w:iCs/>
          <w:sz w:val="24"/>
          <w:szCs w:val="24"/>
          <w:lang w:val="zh-CN" w:eastAsia="zh-CN"/>
        </w:rPr>
        <w:t>通过综合</w:t>
      </w:r>
      <w:r w:rsidRPr="00852C87">
        <w:rPr>
          <w:rFonts w:ascii="KaiTi" w:eastAsia="STKaiti" w:hAnsi="KaiTi" w:hint="eastAsia"/>
          <w:iCs/>
          <w:sz w:val="24"/>
          <w:szCs w:val="24"/>
          <w:lang w:val="zh-CN" w:eastAsia="zh-CN"/>
        </w:rPr>
        <w:t>方法强化</w:t>
      </w:r>
      <w:r w:rsidRPr="00852C87">
        <w:rPr>
          <w:rFonts w:ascii="KaiTi" w:eastAsia="STKaiti" w:hAnsi="KaiTi"/>
          <w:iCs/>
          <w:sz w:val="24"/>
          <w:szCs w:val="24"/>
          <w:lang w:val="zh-CN" w:eastAsia="zh-CN"/>
        </w:rPr>
        <w:t>许可证制度的监测、报告、核查和执行</w:t>
      </w:r>
    </w:p>
    <w:p w14:paraId="51385D51" w14:textId="77777777" w:rsidR="00A86AD7" w:rsidRPr="00A86AD7" w:rsidRDefault="00A86AD7" w:rsidP="004D66B1">
      <w:pPr>
        <w:widowControl w:val="0"/>
        <w:overflowPunct w:val="0"/>
        <w:outlineLvl w:val="0"/>
        <w:rPr>
          <w:rFonts w:ascii="KaiTi" w:eastAsia="KaiTi" w:hAnsi="KaiTi"/>
          <w:iCs/>
          <w:sz w:val="24"/>
          <w:szCs w:val="24"/>
          <w:lang w:eastAsia="zh-CN"/>
        </w:rPr>
      </w:pPr>
    </w:p>
    <w:p w14:paraId="6B281B70" w14:textId="77777777" w:rsidR="00A86AD7" w:rsidRPr="00A86AD7" w:rsidRDefault="00A86AD7" w:rsidP="004D66B1">
      <w:pPr>
        <w:widowControl w:val="0"/>
        <w:numPr>
          <w:ilvl w:val="0"/>
          <w:numId w:val="25"/>
        </w:numPr>
        <w:overflowPunct w:val="0"/>
        <w:spacing w:after="240"/>
        <w:outlineLvl w:val="0"/>
        <w:rPr>
          <w:spacing w:val="-6"/>
          <w:sz w:val="24"/>
          <w:szCs w:val="24"/>
          <w:lang w:eastAsia="zh-CN"/>
        </w:rPr>
      </w:pPr>
      <w:r w:rsidRPr="00A86AD7">
        <w:rPr>
          <w:spacing w:val="-6"/>
          <w:sz w:val="24"/>
          <w:szCs w:val="24"/>
          <w:lang w:val="zh-CN" w:eastAsia="zh-CN"/>
        </w:rPr>
        <w:t>秘书处请环境规划署</w:t>
      </w:r>
      <w:r w:rsidRPr="00A86AD7">
        <w:rPr>
          <w:rFonts w:hint="eastAsia"/>
          <w:spacing w:val="-6"/>
          <w:sz w:val="24"/>
          <w:szCs w:val="24"/>
          <w:lang w:val="zh-CN" w:eastAsia="zh-CN"/>
        </w:rPr>
        <w:t>在这一部分</w:t>
      </w:r>
      <w:r w:rsidRPr="00A86AD7">
        <w:rPr>
          <w:spacing w:val="-6"/>
          <w:sz w:val="24"/>
          <w:szCs w:val="24"/>
          <w:lang w:val="zh-CN" w:eastAsia="zh-CN"/>
        </w:rPr>
        <w:t>解释基加利氢氟碳化物执行计划第一阶段的增加值，因为所概述的一些活动与氟氯烃淘汰管理计划下</w:t>
      </w:r>
      <w:r w:rsidRPr="00A86AD7">
        <w:rPr>
          <w:rFonts w:hint="eastAsia"/>
          <w:spacing w:val="-6"/>
          <w:sz w:val="24"/>
          <w:szCs w:val="24"/>
          <w:lang w:val="zh-CN" w:eastAsia="zh-CN"/>
        </w:rPr>
        <w:t>实施</w:t>
      </w:r>
      <w:r w:rsidRPr="00A86AD7">
        <w:rPr>
          <w:spacing w:val="-6"/>
          <w:sz w:val="24"/>
          <w:szCs w:val="24"/>
          <w:lang w:val="zh-CN" w:eastAsia="zh-CN"/>
        </w:rPr>
        <w:t>的活动相似。环境规划署澄清说，氟氯烃淘汰管理计划下的剩余供资和活动不包括海关和执法官员的进一步能力建设，这是基加利氢氟碳化物执行计划的重要组成部分，特别是在预计将出台</w:t>
      </w:r>
      <w:r w:rsidRPr="00A86AD7">
        <w:rPr>
          <w:rFonts w:hint="eastAsia"/>
          <w:spacing w:val="-6"/>
          <w:sz w:val="24"/>
          <w:szCs w:val="24"/>
          <w:lang w:val="zh-CN" w:eastAsia="zh-CN"/>
        </w:rPr>
        <w:t>新的</w:t>
      </w:r>
      <w:r w:rsidRPr="00A86AD7">
        <w:rPr>
          <w:spacing w:val="-6"/>
          <w:sz w:val="24"/>
          <w:szCs w:val="24"/>
          <w:lang w:val="zh-CN" w:eastAsia="zh-CN"/>
        </w:rPr>
        <w:t>氢氟碳化物</w:t>
      </w:r>
      <w:r w:rsidRPr="00A86AD7">
        <w:rPr>
          <w:rFonts w:hint="eastAsia"/>
          <w:spacing w:val="-6"/>
          <w:sz w:val="24"/>
          <w:szCs w:val="24"/>
          <w:lang w:val="zh-CN" w:eastAsia="zh-CN"/>
        </w:rPr>
        <w:t>管制</w:t>
      </w:r>
      <w:r w:rsidRPr="00A86AD7">
        <w:rPr>
          <w:spacing w:val="-6"/>
          <w:sz w:val="24"/>
          <w:szCs w:val="24"/>
          <w:lang w:val="zh-CN" w:eastAsia="zh-CN"/>
        </w:rPr>
        <w:t>政策</w:t>
      </w:r>
      <w:r w:rsidRPr="00A86AD7">
        <w:rPr>
          <w:rFonts w:hint="eastAsia"/>
          <w:spacing w:val="-6"/>
          <w:sz w:val="24"/>
          <w:szCs w:val="24"/>
          <w:lang w:val="zh-CN" w:eastAsia="zh-CN"/>
        </w:rPr>
        <w:t>和</w:t>
      </w:r>
      <w:r w:rsidRPr="00A86AD7">
        <w:rPr>
          <w:spacing w:val="-6"/>
          <w:sz w:val="24"/>
          <w:szCs w:val="24"/>
          <w:lang w:val="zh-CN" w:eastAsia="zh-CN"/>
        </w:rPr>
        <w:t>法规的情况下。环境规划署强调了制定氢氟碳化物监测标准</w:t>
      </w:r>
      <w:r w:rsidRPr="00A86AD7">
        <w:rPr>
          <w:rFonts w:hint="eastAsia"/>
          <w:spacing w:val="-6"/>
          <w:sz w:val="24"/>
          <w:szCs w:val="24"/>
          <w:lang w:val="zh-CN" w:eastAsia="zh-CN"/>
        </w:rPr>
        <w:t>操作</w:t>
      </w:r>
      <w:r w:rsidRPr="00A86AD7">
        <w:rPr>
          <w:spacing w:val="-6"/>
          <w:sz w:val="24"/>
          <w:szCs w:val="24"/>
          <w:lang w:val="zh-CN" w:eastAsia="zh-CN"/>
        </w:rPr>
        <w:t>程序的重要性，以根据从氟氯烃淘汰管理计划的执行中吸取的经验教训，加强许可证和配额制度的执行。</w:t>
      </w:r>
      <w:r w:rsidRPr="00A86AD7">
        <w:rPr>
          <w:rFonts w:hint="eastAsia"/>
          <w:spacing w:val="-6"/>
          <w:sz w:val="24"/>
          <w:szCs w:val="24"/>
          <w:lang w:val="zh-CN" w:eastAsia="zh-CN"/>
        </w:rPr>
        <w:t>在这一项目组成部分中，柬埔寨</w:t>
      </w:r>
      <w:r w:rsidRPr="00A86AD7">
        <w:rPr>
          <w:spacing w:val="-6"/>
          <w:sz w:val="24"/>
          <w:szCs w:val="24"/>
          <w:lang w:val="zh-CN" w:eastAsia="zh-CN"/>
        </w:rPr>
        <w:t>将制定执法过程中的标准化程序，并支持对海关官员的培训</w:t>
      </w:r>
      <w:r w:rsidRPr="00A86AD7">
        <w:rPr>
          <w:rFonts w:hint="eastAsia"/>
          <w:spacing w:val="-6"/>
          <w:sz w:val="24"/>
          <w:szCs w:val="24"/>
          <w:lang w:val="zh-CN" w:eastAsia="zh-CN"/>
        </w:rPr>
        <w:t>。同时，环境规划署</w:t>
      </w:r>
      <w:r w:rsidRPr="00A86AD7">
        <w:rPr>
          <w:spacing w:val="-6"/>
          <w:sz w:val="24"/>
          <w:szCs w:val="24"/>
          <w:lang w:val="zh-CN" w:eastAsia="zh-CN"/>
        </w:rPr>
        <w:t>进一步指出，限制氢氟碳化物的进口将是削减氢氟碳化物的第一步。</w:t>
      </w:r>
    </w:p>
    <w:p w14:paraId="7CB17831" w14:textId="418CB977" w:rsidR="00A86AD7" w:rsidRPr="00A86AD7" w:rsidRDefault="00A86AD7" w:rsidP="004D66B1">
      <w:pPr>
        <w:widowControl w:val="0"/>
        <w:numPr>
          <w:ilvl w:val="0"/>
          <w:numId w:val="25"/>
        </w:numPr>
        <w:overflowPunct w:val="0"/>
        <w:outlineLvl w:val="0"/>
        <w:rPr>
          <w:sz w:val="24"/>
          <w:szCs w:val="24"/>
          <w:lang w:eastAsia="zh-CN"/>
        </w:rPr>
      </w:pPr>
      <w:r w:rsidRPr="00A86AD7">
        <w:rPr>
          <w:sz w:val="24"/>
          <w:szCs w:val="24"/>
          <w:lang w:val="zh-CN" w:eastAsia="zh-CN"/>
        </w:rPr>
        <w:t>环境规划署还解释说，有必要加强</w:t>
      </w:r>
      <w:r w:rsidRPr="00A86AD7">
        <w:rPr>
          <w:rFonts w:hint="eastAsia"/>
          <w:sz w:val="24"/>
          <w:szCs w:val="24"/>
          <w:lang w:val="zh-CN" w:eastAsia="zh-CN"/>
        </w:rPr>
        <w:t>现行</w:t>
      </w:r>
      <w:r w:rsidRPr="00A86AD7">
        <w:rPr>
          <w:sz w:val="24"/>
          <w:szCs w:val="24"/>
          <w:lang w:val="zh-CN" w:eastAsia="zh-CN"/>
        </w:rPr>
        <w:t>风险分析</w:t>
      </w:r>
      <w:r w:rsidRPr="00A86AD7">
        <w:rPr>
          <w:rFonts w:hint="eastAsia"/>
          <w:sz w:val="24"/>
          <w:szCs w:val="24"/>
          <w:lang w:val="zh-CN" w:eastAsia="zh-CN"/>
        </w:rPr>
        <w:t>系统</w:t>
      </w:r>
      <w:r w:rsidRPr="00A86AD7">
        <w:rPr>
          <w:sz w:val="24"/>
          <w:szCs w:val="24"/>
          <w:lang w:val="zh-CN" w:eastAsia="zh-CN"/>
        </w:rPr>
        <w:t>来适应氢氟碳化物的</w:t>
      </w:r>
      <w:r w:rsidRPr="00A86AD7">
        <w:rPr>
          <w:rFonts w:hint="eastAsia"/>
          <w:sz w:val="24"/>
          <w:szCs w:val="24"/>
          <w:lang w:val="zh-CN" w:eastAsia="zh-CN"/>
        </w:rPr>
        <w:t>管制措施</w:t>
      </w:r>
      <w:r w:rsidRPr="00A86AD7">
        <w:rPr>
          <w:sz w:val="24"/>
          <w:szCs w:val="24"/>
          <w:lang w:val="zh-CN" w:eastAsia="zh-CN"/>
        </w:rPr>
        <w:t>，因为</w:t>
      </w:r>
      <w:r w:rsidRPr="00A86AD7">
        <w:rPr>
          <w:rFonts w:hint="eastAsia"/>
          <w:sz w:val="24"/>
          <w:szCs w:val="24"/>
          <w:lang w:val="zh-CN" w:eastAsia="zh-CN"/>
        </w:rPr>
        <w:t>现行系统</w:t>
      </w:r>
      <w:r w:rsidRPr="00A86AD7">
        <w:rPr>
          <w:sz w:val="24"/>
          <w:szCs w:val="24"/>
          <w:lang w:val="zh-CN" w:eastAsia="zh-CN"/>
        </w:rPr>
        <w:t>需要确保</w:t>
      </w:r>
      <w:r w:rsidRPr="00A86AD7">
        <w:rPr>
          <w:rFonts w:hint="eastAsia"/>
          <w:sz w:val="24"/>
          <w:szCs w:val="24"/>
          <w:lang w:val="zh-CN" w:eastAsia="zh-CN"/>
        </w:rPr>
        <w:t>各批次货物</w:t>
      </w:r>
      <w:r w:rsidRPr="00A86AD7">
        <w:rPr>
          <w:sz w:val="24"/>
          <w:szCs w:val="24"/>
          <w:lang w:val="zh-CN" w:eastAsia="zh-CN"/>
        </w:rPr>
        <w:t>使用的说明和协调制度编码与许可证上的氟氯烃或氢氟碳化物进口量一致。当前，</w:t>
      </w:r>
      <w:r w:rsidRPr="00A86AD7">
        <w:rPr>
          <w:rFonts w:hint="eastAsia"/>
          <w:sz w:val="24"/>
          <w:szCs w:val="24"/>
          <w:lang w:val="zh-CN" w:eastAsia="zh-CN"/>
        </w:rPr>
        <w:t>各口岸</w:t>
      </w:r>
      <w:r w:rsidRPr="00A86AD7">
        <w:rPr>
          <w:sz w:val="24"/>
          <w:szCs w:val="24"/>
          <w:lang w:val="zh-CN" w:eastAsia="zh-CN"/>
        </w:rPr>
        <w:t>的海关官员必须</w:t>
      </w:r>
      <w:r w:rsidRPr="00A86AD7">
        <w:rPr>
          <w:rFonts w:hint="eastAsia"/>
          <w:sz w:val="24"/>
          <w:szCs w:val="24"/>
          <w:lang w:val="zh-CN" w:eastAsia="zh-CN"/>
        </w:rPr>
        <w:t>核查</w:t>
      </w:r>
      <w:r w:rsidRPr="00A86AD7">
        <w:rPr>
          <w:sz w:val="24"/>
          <w:szCs w:val="24"/>
          <w:lang w:val="zh-CN" w:eastAsia="zh-CN"/>
        </w:rPr>
        <w:t>文件，并根据进口商的情况对货物进行实物检查。</w:t>
      </w:r>
      <w:r w:rsidRPr="00A86AD7">
        <w:rPr>
          <w:rFonts w:hint="eastAsia"/>
          <w:sz w:val="24"/>
          <w:szCs w:val="24"/>
          <w:lang w:val="zh-CN" w:eastAsia="zh-CN"/>
        </w:rPr>
        <w:t>变更现行系统时可</w:t>
      </w:r>
      <w:r w:rsidRPr="00A86AD7">
        <w:rPr>
          <w:sz w:val="24"/>
          <w:szCs w:val="24"/>
          <w:lang w:val="zh-CN" w:eastAsia="zh-CN"/>
        </w:rPr>
        <w:t>纳入</w:t>
      </w:r>
      <w:r w:rsidRPr="00A86AD7">
        <w:rPr>
          <w:rFonts w:hint="eastAsia"/>
          <w:sz w:val="24"/>
          <w:szCs w:val="24"/>
          <w:lang w:val="zh-CN" w:eastAsia="zh-CN"/>
        </w:rPr>
        <w:t>相关</w:t>
      </w:r>
      <w:r w:rsidRPr="00A86AD7">
        <w:rPr>
          <w:sz w:val="24"/>
          <w:szCs w:val="24"/>
          <w:lang w:val="zh-CN" w:eastAsia="zh-CN"/>
        </w:rPr>
        <w:t>指标，以</w:t>
      </w:r>
      <w:r w:rsidRPr="00A86AD7">
        <w:rPr>
          <w:rFonts w:hint="eastAsia"/>
          <w:sz w:val="24"/>
          <w:szCs w:val="24"/>
          <w:lang w:val="zh-CN" w:eastAsia="zh-CN"/>
        </w:rPr>
        <w:t>锁定</w:t>
      </w:r>
      <w:r w:rsidRPr="00A86AD7">
        <w:rPr>
          <w:sz w:val="24"/>
          <w:szCs w:val="24"/>
          <w:lang w:val="zh-CN" w:eastAsia="zh-CN"/>
        </w:rPr>
        <w:t>可能</w:t>
      </w:r>
      <w:r w:rsidRPr="00A86AD7">
        <w:rPr>
          <w:rFonts w:hint="eastAsia"/>
          <w:sz w:val="24"/>
          <w:szCs w:val="24"/>
          <w:lang w:val="zh-CN" w:eastAsia="zh-CN"/>
        </w:rPr>
        <w:t>为了规避该系统而</w:t>
      </w:r>
      <w:r w:rsidRPr="00A86AD7">
        <w:rPr>
          <w:sz w:val="24"/>
          <w:szCs w:val="24"/>
          <w:lang w:val="zh-CN" w:eastAsia="zh-CN"/>
        </w:rPr>
        <w:t>不申报</w:t>
      </w:r>
      <w:r w:rsidRPr="00A86AD7">
        <w:rPr>
          <w:rFonts w:hint="eastAsia"/>
          <w:sz w:val="24"/>
          <w:szCs w:val="24"/>
          <w:lang w:val="zh-CN" w:eastAsia="zh-CN"/>
        </w:rPr>
        <w:t>某样</w:t>
      </w:r>
      <w:r w:rsidRPr="00A86AD7">
        <w:rPr>
          <w:sz w:val="24"/>
          <w:szCs w:val="24"/>
          <w:lang w:val="zh-CN" w:eastAsia="zh-CN"/>
        </w:rPr>
        <w:t>商品或协调制度编码的进口商。这能</w:t>
      </w:r>
      <w:r w:rsidRPr="00A86AD7">
        <w:rPr>
          <w:rFonts w:hint="eastAsia"/>
          <w:sz w:val="24"/>
          <w:szCs w:val="24"/>
          <w:lang w:val="zh-CN" w:eastAsia="zh-CN"/>
        </w:rPr>
        <w:t>帮助</w:t>
      </w:r>
      <w:r w:rsidRPr="00A86AD7">
        <w:rPr>
          <w:sz w:val="24"/>
          <w:szCs w:val="24"/>
          <w:lang w:val="zh-CN" w:eastAsia="zh-CN"/>
        </w:rPr>
        <w:t>柬埔寨海关查明潜在的非法或走私氢氟碳化物货物。</w:t>
      </w:r>
    </w:p>
    <w:p w14:paraId="708E4EBF" w14:textId="77777777" w:rsidR="00A86AD7" w:rsidRDefault="00A86AD7" w:rsidP="004D66B1">
      <w:pPr>
        <w:widowControl w:val="0"/>
        <w:overflowPunct w:val="0"/>
        <w:outlineLvl w:val="0"/>
        <w:rPr>
          <w:rFonts w:ascii="KaiTi" w:eastAsia="KaiTi" w:hAnsi="KaiTi"/>
          <w:iCs/>
          <w:sz w:val="24"/>
          <w:szCs w:val="24"/>
          <w:lang w:val="zh-CN" w:eastAsia="zh-CN"/>
        </w:rPr>
      </w:pPr>
    </w:p>
    <w:p w14:paraId="3F5CEE35" w14:textId="7A60D9BE" w:rsidR="00A86AD7" w:rsidRPr="00852C87" w:rsidRDefault="00A86AD7" w:rsidP="004D66B1">
      <w:pPr>
        <w:widowControl w:val="0"/>
        <w:overflowPunct w:val="0"/>
        <w:outlineLvl w:val="0"/>
        <w:rPr>
          <w:rFonts w:ascii="KaiTi" w:eastAsia="STKaiti" w:hAnsi="KaiTi"/>
          <w:iCs/>
          <w:sz w:val="24"/>
          <w:szCs w:val="24"/>
          <w:lang w:val="zh-CN" w:eastAsia="zh-CN"/>
        </w:rPr>
      </w:pPr>
      <w:r w:rsidRPr="00852C87">
        <w:rPr>
          <w:rFonts w:ascii="KaiTi" w:eastAsia="STKaiti" w:hAnsi="KaiTi" w:hint="eastAsia"/>
          <w:iCs/>
          <w:sz w:val="24"/>
          <w:szCs w:val="24"/>
          <w:lang w:val="zh-CN" w:eastAsia="zh-CN"/>
        </w:rPr>
        <w:t>对移动空调维修行业的援助</w:t>
      </w:r>
    </w:p>
    <w:p w14:paraId="48896F77" w14:textId="77777777" w:rsidR="00A86AD7" w:rsidRPr="00A86AD7" w:rsidRDefault="00A86AD7" w:rsidP="004D66B1">
      <w:pPr>
        <w:widowControl w:val="0"/>
        <w:overflowPunct w:val="0"/>
        <w:outlineLvl w:val="0"/>
        <w:rPr>
          <w:rFonts w:ascii="KaiTi" w:eastAsia="KaiTi" w:hAnsi="KaiTi"/>
          <w:iCs/>
          <w:sz w:val="24"/>
          <w:szCs w:val="24"/>
          <w:lang w:eastAsia="zh-CN"/>
        </w:rPr>
      </w:pPr>
    </w:p>
    <w:p w14:paraId="6B2B2B36" w14:textId="77777777" w:rsidR="00A86AD7" w:rsidRPr="00A86AD7" w:rsidRDefault="00A86AD7" w:rsidP="004D66B1">
      <w:pPr>
        <w:widowControl w:val="0"/>
        <w:numPr>
          <w:ilvl w:val="0"/>
          <w:numId w:val="25"/>
        </w:numPr>
        <w:overflowPunct w:val="0"/>
        <w:outlineLvl w:val="0"/>
        <w:rPr>
          <w:sz w:val="24"/>
          <w:szCs w:val="24"/>
          <w:lang w:eastAsia="zh-CN"/>
        </w:rPr>
      </w:pPr>
      <w:r w:rsidRPr="00A86AD7">
        <w:rPr>
          <w:sz w:val="24"/>
          <w:szCs w:val="24"/>
          <w:lang w:val="zh-CN" w:eastAsia="zh-CN"/>
        </w:rPr>
        <w:t>秘书处注意到，移动空调行业的活动，特别是培训部分，占第一阶段申请资金总额的</w:t>
      </w:r>
      <w:r w:rsidRPr="00A86AD7">
        <w:rPr>
          <w:sz w:val="24"/>
          <w:szCs w:val="24"/>
          <w:lang w:val="zh-CN" w:eastAsia="zh-CN"/>
        </w:rPr>
        <w:t>50%</w:t>
      </w:r>
      <w:r w:rsidRPr="00A86AD7">
        <w:rPr>
          <w:sz w:val="24"/>
          <w:szCs w:val="24"/>
          <w:lang w:val="zh-CN" w:eastAsia="zh-CN"/>
        </w:rPr>
        <w:t>以上，</w:t>
      </w:r>
      <w:r w:rsidRPr="00A86AD7">
        <w:rPr>
          <w:rFonts w:hint="eastAsia"/>
          <w:sz w:val="24"/>
          <w:szCs w:val="24"/>
          <w:lang w:val="zh-CN" w:eastAsia="zh-CN"/>
        </w:rPr>
        <w:t>这与该行业（在氢氟碳化物消费量中占比最高）的重要性相一致</w:t>
      </w:r>
      <w:r w:rsidRPr="00A86AD7">
        <w:rPr>
          <w:sz w:val="24"/>
          <w:szCs w:val="24"/>
          <w:lang w:val="zh-CN" w:eastAsia="zh-CN"/>
        </w:rPr>
        <w:t>。在解释如何将移动空调技术员培训纳入维修技术员认证方案时，环境</w:t>
      </w:r>
      <w:r w:rsidRPr="00A86AD7">
        <w:rPr>
          <w:rFonts w:hint="eastAsia"/>
          <w:sz w:val="24"/>
          <w:szCs w:val="24"/>
          <w:lang w:val="zh-CN" w:eastAsia="zh-CN"/>
        </w:rPr>
        <w:t>规划</w:t>
      </w:r>
      <w:r w:rsidRPr="00A86AD7">
        <w:rPr>
          <w:sz w:val="24"/>
          <w:szCs w:val="24"/>
          <w:lang w:val="zh-CN" w:eastAsia="zh-CN"/>
        </w:rPr>
        <w:t>署表示，第一阶段首先会</w:t>
      </w:r>
      <w:r w:rsidRPr="00A86AD7">
        <w:rPr>
          <w:rFonts w:hint="eastAsia"/>
          <w:sz w:val="24"/>
          <w:szCs w:val="24"/>
          <w:lang w:val="zh-CN" w:eastAsia="zh-CN"/>
        </w:rPr>
        <w:t>编制一个移动空调技术员能力</w:t>
      </w:r>
      <w:r w:rsidRPr="00A86AD7">
        <w:rPr>
          <w:sz w:val="24"/>
          <w:szCs w:val="24"/>
          <w:lang w:val="zh-CN" w:eastAsia="zh-CN"/>
        </w:rPr>
        <w:t>评估模块。</w:t>
      </w:r>
      <w:r w:rsidRPr="00A86AD7">
        <w:rPr>
          <w:rFonts w:hint="eastAsia"/>
          <w:sz w:val="24"/>
          <w:szCs w:val="24"/>
          <w:lang w:val="zh-CN" w:eastAsia="zh-CN"/>
        </w:rPr>
        <w:t>编制完成后</w:t>
      </w:r>
      <w:r w:rsidRPr="00A86AD7">
        <w:rPr>
          <w:sz w:val="24"/>
          <w:szCs w:val="24"/>
          <w:lang w:val="zh-CN" w:eastAsia="zh-CN"/>
        </w:rPr>
        <w:t>，移动空调良好</w:t>
      </w:r>
      <w:r w:rsidRPr="00A86AD7">
        <w:rPr>
          <w:rFonts w:hint="eastAsia"/>
          <w:sz w:val="24"/>
          <w:szCs w:val="24"/>
          <w:lang w:val="zh-CN" w:eastAsia="zh-CN"/>
        </w:rPr>
        <w:t>维修</w:t>
      </w:r>
      <w:r w:rsidRPr="00A86AD7">
        <w:rPr>
          <w:sz w:val="24"/>
          <w:szCs w:val="24"/>
          <w:lang w:val="zh-CN" w:eastAsia="zh-CN"/>
        </w:rPr>
        <w:t>做法</w:t>
      </w:r>
      <w:r w:rsidRPr="00A86AD7">
        <w:rPr>
          <w:rFonts w:hint="eastAsia"/>
          <w:sz w:val="24"/>
          <w:szCs w:val="24"/>
          <w:lang w:val="zh-CN" w:eastAsia="zh-CN"/>
        </w:rPr>
        <w:t>便</w:t>
      </w:r>
      <w:r w:rsidRPr="00A86AD7">
        <w:rPr>
          <w:sz w:val="24"/>
          <w:szCs w:val="24"/>
          <w:lang w:val="zh-CN" w:eastAsia="zh-CN"/>
        </w:rPr>
        <w:t>可纳入国家资格</w:t>
      </w:r>
      <w:r w:rsidRPr="00A86AD7">
        <w:rPr>
          <w:rFonts w:hint="eastAsia"/>
          <w:sz w:val="24"/>
          <w:szCs w:val="24"/>
          <w:lang w:val="zh-CN" w:eastAsia="zh-CN"/>
        </w:rPr>
        <w:t>认证</w:t>
      </w:r>
      <w:r w:rsidRPr="00A86AD7">
        <w:rPr>
          <w:sz w:val="24"/>
          <w:szCs w:val="24"/>
          <w:lang w:val="zh-CN" w:eastAsia="zh-CN"/>
        </w:rPr>
        <w:t>框架、</w:t>
      </w:r>
      <w:r w:rsidRPr="00A86AD7">
        <w:rPr>
          <w:rFonts w:hint="eastAsia"/>
          <w:sz w:val="24"/>
          <w:szCs w:val="24"/>
          <w:lang w:val="zh-CN" w:eastAsia="zh-CN"/>
        </w:rPr>
        <w:t>职业标准，</w:t>
      </w:r>
      <w:r w:rsidRPr="00A86AD7">
        <w:rPr>
          <w:sz w:val="24"/>
          <w:szCs w:val="24"/>
          <w:lang w:val="zh-CN" w:eastAsia="zh-CN"/>
        </w:rPr>
        <w:t>以及技术和职业教育与培训中心的课程和能力单元。这将遵循对制冷和空调系统服务技术员采取的基于能力的办法。环境规划署进一步补充说，要优先支持对移动空调技术员</w:t>
      </w:r>
      <w:r w:rsidRPr="00A86AD7">
        <w:rPr>
          <w:rFonts w:hint="eastAsia"/>
          <w:sz w:val="24"/>
          <w:szCs w:val="24"/>
          <w:lang w:val="zh-CN" w:eastAsia="zh-CN"/>
        </w:rPr>
        <w:t>开展</w:t>
      </w:r>
      <w:r w:rsidRPr="00A86AD7">
        <w:rPr>
          <w:sz w:val="24"/>
          <w:szCs w:val="24"/>
          <w:lang w:val="zh-CN" w:eastAsia="zh-CN"/>
        </w:rPr>
        <w:t>良好维修做法培训，因为</w:t>
      </w:r>
      <w:r w:rsidRPr="00A86AD7">
        <w:rPr>
          <w:sz w:val="24"/>
          <w:szCs w:val="24"/>
          <w:lang w:val="zh-CN" w:eastAsia="zh-CN"/>
        </w:rPr>
        <w:t>HFC-134a</w:t>
      </w:r>
      <w:r w:rsidRPr="00A86AD7">
        <w:rPr>
          <w:sz w:val="24"/>
          <w:szCs w:val="24"/>
          <w:lang w:val="zh-CN" w:eastAsia="zh-CN"/>
        </w:rPr>
        <w:t>的回收和再利用在该国并不常见。由于</w:t>
      </w:r>
      <w:r w:rsidRPr="00A86AD7">
        <w:rPr>
          <w:sz w:val="24"/>
          <w:szCs w:val="24"/>
          <w:lang w:val="zh-CN" w:eastAsia="zh-CN"/>
        </w:rPr>
        <w:t>HFC-134a</w:t>
      </w:r>
      <w:r w:rsidRPr="00A86AD7">
        <w:rPr>
          <w:sz w:val="24"/>
          <w:szCs w:val="24"/>
          <w:lang w:val="zh-CN" w:eastAsia="zh-CN"/>
        </w:rPr>
        <w:t>仍然是</w:t>
      </w:r>
      <w:r w:rsidRPr="00A86AD7">
        <w:rPr>
          <w:rFonts w:hint="eastAsia"/>
          <w:sz w:val="24"/>
          <w:szCs w:val="24"/>
          <w:lang w:val="zh-CN" w:eastAsia="zh-CN"/>
        </w:rPr>
        <w:t>移动空调的主要制冷剂，广泛用于</w:t>
      </w:r>
      <w:r w:rsidRPr="00A86AD7">
        <w:rPr>
          <w:sz w:val="24"/>
          <w:szCs w:val="24"/>
          <w:lang w:val="zh-CN" w:eastAsia="zh-CN"/>
        </w:rPr>
        <w:t>二手车，而且目前车辆中没有这种制冷剂的替代品，因此，</w:t>
      </w:r>
      <w:r w:rsidRPr="00A86AD7">
        <w:rPr>
          <w:rFonts w:hint="eastAsia"/>
          <w:sz w:val="24"/>
          <w:szCs w:val="24"/>
          <w:lang w:val="zh-CN" w:eastAsia="zh-CN"/>
        </w:rPr>
        <w:t>管制</w:t>
      </w:r>
      <w:r w:rsidRPr="00A86AD7">
        <w:rPr>
          <w:sz w:val="24"/>
          <w:szCs w:val="24"/>
          <w:lang w:val="zh-CN" w:eastAsia="zh-CN"/>
        </w:rPr>
        <w:t>和再利用</w:t>
      </w:r>
      <w:r w:rsidRPr="00A86AD7">
        <w:rPr>
          <w:rFonts w:hint="eastAsia"/>
          <w:sz w:val="24"/>
          <w:szCs w:val="24"/>
          <w:lang w:val="zh-CN" w:eastAsia="zh-CN"/>
        </w:rPr>
        <w:t>活动具有重要意义</w:t>
      </w:r>
      <w:r w:rsidRPr="00A86AD7">
        <w:rPr>
          <w:sz w:val="24"/>
          <w:szCs w:val="24"/>
          <w:lang w:val="zh-CN" w:eastAsia="zh-CN"/>
        </w:rPr>
        <w:t>，并将成为移动空调技术员良好维修培训的核心。</w:t>
      </w:r>
      <w:r w:rsidRPr="00A86AD7">
        <w:rPr>
          <w:rFonts w:hint="eastAsia"/>
          <w:sz w:val="24"/>
          <w:szCs w:val="24"/>
          <w:lang w:val="zh-CN" w:eastAsia="zh-CN"/>
        </w:rPr>
        <w:t>在这一项目组成部分中，柬埔寨</w:t>
      </w:r>
      <w:r w:rsidRPr="00A86AD7">
        <w:rPr>
          <w:sz w:val="24"/>
          <w:szCs w:val="24"/>
          <w:lang w:val="zh-CN" w:eastAsia="zh-CN"/>
        </w:rPr>
        <w:t>还将设法改进进口二手车的默认维修做法，即在</w:t>
      </w:r>
      <w:r w:rsidRPr="00A86AD7">
        <w:rPr>
          <w:rFonts w:hint="eastAsia"/>
          <w:sz w:val="24"/>
          <w:szCs w:val="24"/>
          <w:lang w:val="zh-CN" w:eastAsia="zh-CN"/>
        </w:rPr>
        <w:t>车辆转移给最终用户之前，</w:t>
      </w:r>
      <w:r w:rsidRPr="00A86AD7">
        <w:rPr>
          <w:sz w:val="24"/>
          <w:szCs w:val="24"/>
          <w:lang w:val="zh-CN" w:eastAsia="zh-CN"/>
        </w:rPr>
        <w:t>将</w:t>
      </w:r>
      <w:r w:rsidRPr="00A86AD7">
        <w:rPr>
          <w:rFonts w:hint="eastAsia"/>
          <w:sz w:val="24"/>
          <w:szCs w:val="24"/>
          <w:lang w:val="zh-CN" w:eastAsia="zh-CN"/>
        </w:rPr>
        <w:t>车</w:t>
      </w:r>
      <w:r w:rsidRPr="00A86AD7">
        <w:rPr>
          <w:sz w:val="24"/>
          <w:szCs w:val="24"/>
          <w:lang w:val="zh-CN" w:eastAsia="zh-CN"/>
        </w:rPr>
        <w:t>内</w:t>
      </w:r>
      <w:r w:rsidRPr="00A86AD7">
        <w:rPr>
          <w:rFonts w:hint="eastAsia"/>
          <w:sz w:val="24"/>
          <w:szCs w:val="24"/>
          <w:lang w:val="zh-CN" w:eastAsia="zh-CN"/>
        </w:rPr>
        <w:t>移动空调系统的</w:t>
      </w:r>
      <w:r w:rsidRPr="00A86AD7">
        <w:rPr>
          <w:sz w:val="24"/>
          <w:szCs w:val="24"/>
          <w:lang w:val="zh-CN" w:eastAsia="zh-CN"/>
        </w:rPr>
        <w:t>剩余制冷剂排出，并</w:t>
      </w:r>
      <w:r w:rsidRPr="00A86AD7">
        <w:rPr>
          <w:rFonts w:hint="eastAsia"/>
          <w:sz w:val="24"/>
          <w:szCs w:val="24"/>
          <w:lang w:val="zh-CN" w:eastAsia="zh-CN"/>
        </w:rPr>
        <w:t>充分重新加注。</w:t>
      </w:r>
    </w:p>
    <w:p w14:paraId="3D806FEE" w14:textId="77777777" w:rsidR="00A86AD7" w:rsidRDefault="00A86AD7" w:rsidP="004D66B1">
      <w:pPr>
        <w:widowControl w:val="0"/>
        <w:overflowPunct w:val="0"/>
        <w:rPr>
          <w:rFonts w:ascii="KaiTi" w:eastAsia="KaiTi" w:hAnsi="KaiTi"/>
          <w:iCs/>
          <w:sz w:val="24"/>
          <w:szCs w:val="24"/>
          <w:lang w:val="zh-CN" w:eastAsia="zh-CN"/>
        </w:rPr>
      </w:pPr>
    </w:p>
    <w:p w14:paraId="107BA713" w14:textId="77777777" w:rsidR="00525146" w:rsidRDefault="00525146" w:rsidP="004D66B1">
      <w:pPr>
        <w:widowControl w:val="0"/>
        <w:overflowPunct w:val="0"/>
        <w:rPr>
          <w:rFonts w:ascii="KaiTi" w:eastAsia="KaiTi" w:hAnsi="KaiTi"/>
          <w:iCs/>
          <w:sz w:val="24"/>
          <w:szCs w:val="24"/>
          <w:lang w:val="zh-CN" w:eastAsia="zh-CN"/>
        </w:rPr>
      </w:pPr>
    </w:p>
    <w:p w14:paraId="2A7098CC" w14:textId="2274F10F" w:rsidR="00A86AD7" w:rsidRPr="00A86AD7" w:rsidRDefault="00A86AD7" w:rsidP="00202707">
      <w:pPr>
        <w:keepNext/>
        <w:keepLines/>
        <w:widowControl w:val="0"/>
        <w:overflowPunct w:val="0"/>
        <w:spacing w:after="240"/>
        <w:rPr>
          <w:sz w:val="24"/>
          <w:szCs w:val="24"/>
          <w:lang w:eastAsia="zh-CN"/>
        </w:rPr>
      </w:pPr>
      <w:r w:rsidRPr="00852C87">
        <w:rPr>
          <w:rFonts w:ascii="KaiTi" w:eastAsia="STKaiti" w:hAnsi="KaiTi" w:hint="eastAsia"/>
          <w:iCs/>
          <w:sz w:val="24"/>
          <w:szCs w:val="24"/>
          <w:lang w:val="zh-CN" w:eastAsia="zh-CN"/>
        </w:rPr>
        <w:lastRenderedPageBreak/>
        <w:t>对制冷和空调维修行业的援助</w:t>
      </w:r>
    </w:p>
    <w:p w14:paraId="3CA285AE" w14:textId="77777777" w:rsidR="00A86AD7" w:rsidRPr="00A86AD7" w:rsidRDefault="00A86AD7" w:rsidP="00202707">
      <w:pPr>
        <w:keepNext/>
        <w:keepLines/>
        <w:widowControl w:val="0"/>
        <w:numPr>
          <w:ilvl w:val="0"/>
          <w:numId w:val="25"/>
        </w:numPr>
        <w:overflowPunct w:val="0"/>
        <w:spacing w:after="240"/>
        <w:outlineLvl w:val="0"/>
        <w:rPr>
          <w:sz w:val="24"/>
          <w:szCs w:val="24"/>
          <w:lang w:eastAsia="zh-CN"/>
        </w:rPr>
      </w:pPr>
      <w:r w:rsidRPr="00A86AD7">
        <w:rPr>
          <w:sz w:val="24"/>
          <w:szCs w:val="24"/>
          <w:lang w:val="zh-CN" w:eastAsia="zh-CN"/>
        </w:rPr>
        <w:t>秘书处要求进一步澄清这一组成部分，指出主要活动是将在使用高全球升温潜能值氢氟碳化物的商用制冷行业实施一个试点项目。秘书处还注意到，这一组成部分不</w:t>
      </w:r>
      <w:r w:rsidRPr="00A86AD7">
        <w:rPr>
          <w:rFonts w:hint="eastAsia"/>
          <w:sz w:val="24"/>
          <w:szCs w:val="24"/>
          <w:lang w:val="zh-CN" w:eastAsia="zh-CN"/>
        </w:rPr>
        <w:t>包含</w:t>
      </w:r>
      <w:r w:rsidRPr="00A86AD7">
        <w:rPr>
          <w:sz w:val="24"/>
          <w:szCs w:val="24"/>
          <w:lang w:val="zh-CN" w:eastAsia="zh-CN"/>
        </w:rPr>
        <w:t>对制冷和空调设备维修技术员的任何培训，并请环境规划署解释</w:t>
      </w:r>
      <w:r w:rsidRPr="00A86AD7">
        <w:rPr>
          <w:rFonts w:hint="eastAsia"/>
          <w:sz w:val="24"/>
          <w:szCs w:val="24"/>
          <w:lang w:val="zh-CN" w:eastAsia="zh-CN"/>
        </w:rPr>
        <w:t>为什么不需要在</w:t>
      </w:r>
      <w:r w:rsidRPr="00A86AD7">
        <w:rPr>
          <w:sz w:val="24"/>
          <w:szCs w:val="24"/>
          <w:lang w:val="zh-CN" w:eastAsia="zh-CN"/>
        </w:rPr>
        <w:t>基加利氢氟碳化物执行计划第一阶段</w:t>
      </w:r>
      <w:r w:rsidRPr="00A86AD7">
        <w:rPr>
          <w:rFonts w:hint="eastAsia"/>
          <w:sz w:val="24"/>
          <w:szCs w:val="24"/>
          <w:lang w:val="zh-CN" w:eastAsia="zh-CN"/>
        </w:rPr>
        <w:t>开展</w:t>
      </w:r>
      <w:r w:rsidRPr="00A86AD7">
        <w:rPr>
          <w:sz w:val="24"/>
          <w:szCs w:val="24"/>
          <w:lang w:val="zh-CN" w:eastAsia="zh-CN"/>
        </w:rPr>
        <w:t>这一培训。环境规划署解释说，这项活动将侧重于为中低温</w:t>
      </w:r>
      <w:r w:rsidRPr="00A86AD7">
        <w:rPr>
          <w:rFonts w:hint="eastAsia"/>
          <w:sz w:val="24"/>
          <w:szCs w:val="24"/>
          <w:lang w:val="zh-CN" w:eastAsia="zh-CN"/>
        </w:rPr>
        <w:t>冷藏、</w:t>
      </w:r>
      <w:r w:rsidRPr="00A86AD7">
        <w:rPr>
          <w:sz w:val="24"/>
          <w:szCs w:val="24"/>
          <w:lang w:val="zh-CN" w:eastAsia="zh-CN"/>
        </w:rPr>
        <w:t>步入式</w:t>
      </w:r>
      <w:r w:rsidRPr="00A86AD7">
        <w:rPr>
          <w:rFonts w:hint="eastAsia"/>
          <w:sz w:val="24"/>
          <w:szCs w:val="24"/>
          <w:lang w:val="zh-CN" w:eastAsia="zh-CN"/>
        </w:rPr>
        <w:t>冷库</w:t>
      </w:r>
      <w:r w:rsidRPr="00A86AD7">
        <w:rPr>
          <w:sz w:val="24"/>
          <w:szCs w:val="24"/>
          <w:lang w:val="zh-CN" w:eastAsia="zh-CN"/>
        </w:rPr>
        <w:t>、</w:t>
      </w:r>
      <w:r w:rsidRPr="00A86AD7">
        <w:rPr>
          <w:rFonts w:hint="eastAsia"/>
          <w:sz w:val="24"/>
          <w:szCs w:val="24"/>
          <w:lang w:val="zh-CN" w:eastAsia="zh-CN"/>
        </w:rPr>
        <w:t>冰柜</w:t>
      </w:r>
      <w:r w:rsidRPr="00A86AD7">
        <w:rPr>
          <w:sz w:val="24"/>
          <w:szCs w:val="24"/>
          <w:lang w:val="zh-CN" w:eastAsia="zh-CN"/>
        </w:rPr>
        <w:t>和</w:t>
      </w:r>
      <w:r w:rsidRPr="00A86AD7">
        <w:rPr>
          <w:rFonts w:hint="eastAsia"/>
          <w:sz w:val="24"/>
          <w:szCs w:val="24"/>
          <w:lang w:val="zh-CN" w:eastAsia="zh-CN"/>
        </w:rPr>
        <w:t>展示柜</w:t>
      </w:r>
      <w:r w:rsidRPr="00A86AD7">
        <w:rPr>
          <w:sz w:val="24"/>
          <w:szCs w:val="24"/>
          <w:lang w:val="zh-CN" w:eastAsia="zh-CN"/>
        </w:rPr>
        <w:t>（</w:t>
      </w:r>
      <w:r w:rsidRPr="00A86AD7">
        <w:rPr>
          <w:rFonts w:hint="eastAsia"/>
          <w:sz w:val="24"/>
          <w:szCs w:val="24"/>
          <w:lang w:val="zh-CN" w:eastAsia="zh-CN"/>
        </w:rPr>
        <w:t>立式</w:t>
      </w:r>
      <w:r w:rsidRPr="00A86AD7">
        <w:rPr>
          <w:sz w:val="24"/>
          <w:szCs w:val="24"/>
          <w:lang w:val="zh-CN" w:eastAsia="zh-CN"/>
        </w:rPr>
        <w:t>冰箱）设计的小型冷凝</w:t>
      </w:r>
      <w:r w:rsidRPr="00A86AD7">
        <w:rPr>
          <w:rFonts w:hint="eastAsia"/>
          <w:sz w:val="24"/>
          <w:szCs w:val="24"/>
          <w:lang w:val="zh-CN" w:eastAsia="zh-CN"/>
        </w:rPr>
        <w:t>组件</w:t>
      </w:r>
      <w:r w:rsidRPr="00A86AD7">
        <w:rPr>
          <w:sz w:val="24"/>
          <w:szCs w:val="24"/>
          <w:lang w:val="zh-CN" w:eastAsia="zh-CN"/>
        </w:rPr>
        <w:t>，</w:t>
      </w:r>
      <w:r w:rsidRPr="00A86AD7">
        <w:rPr>
          <w:rFonts w:hint="eastAsia"/>
          <w:sz w:val="24"/>
          <w:szCs w:val="24"/>
          <w:lang w:val="zh-CN" w:eastAsia="zh-CN"/>
        </w:rPr>
        <w:t>此类组件</w:t>
      </w:r>
      <w:r w:rsidRPr="00A86AD7">
        <w:rPr>
          <w:sz w:val="24"/>
          <w:szCs w:val="24"/>
          <w:lang w:val="zh-CN" w:eastAsia="zh-CN"/>
        </w:rPr>
        <w:t>在柬埔寨的便利店和</w:t>
      </w:r>
      <w:r w:rsidRPr="00A86AD7">
        <w:rPr>
          <w:rFonts w:hint="eastAsia"/>
          <w:sz w:val="24"/>
          <w:szCs w:val="24"/>
          <w:lang w:val="zh-CN" w:eastAsia="zh-CN"/>
        </w:rPr>
        <w:t>餐厅</w:t>
      </w:r>
      <w:r w:rsidRPr="00A86AD7">
        <w:rPr>
          <w:sz w:val="24"/>
          <w:szCs w:val="24"/>
          <w:lang w:val="zh-CN" w:eastAsia="zh-CN"/>
        </w:rPr>
        <w:t>中很常见。目前，</w:t>
      </w:r>
      <w:r w:rsidRPr="00A86AD7">
        <w:rPr>
          <w:rFonts w:hint="eastAsia"/>
          <w:sz w:val="24"/>
          <w:szCs w:val="24"/>
          <w:lang w:val="zh-CN" w:eastAsia="zh-CN"/>
        </w:rPr>
        <w:t>此类</w:t>
      </w:r>
      <w:r w:rsidRPr="00A86AD7">
        <w:rPr>
          <w:sz w:val="24"/>
          <w:szCs w:val="24"/>
          <w:lang w:val="zh-CN" w:eastAsia="zh-CN"/>
        </w:rPr>
        <w:t>设备使用</w:t>
      </w:r>
      <w:r w:rsidRPr="00A86AD7">
        <w:rPr>
          <w:rFonts w:hint="eastAsia"/>
          <w:sz w:val="24"/>
          <w:szCs w:val="24"/>
          <w:lang w:val="zh-CN" w:eastAsia="zh-CN"/>
        </w:rPr>
        <w:t>高</w:t>
      </w:r>
      <w:r w:rsidRPr="00A86AD7">
        <w:rPr>
          <w:sz w:val="24"/>
          <w:szCs w:val="24"/>
          <w:lang w:val="zh-CN" w:eastAsia="zh-CN"/>
        </w:rPr>
        <w:t>全球升温潜能值氢氟碳化物（</w:t>
      </w:r>
      <w:r w:rsidRPr="00A86AD7">
        <w:rPr>
          <w:sz w:val="24"/>
          <w:szCs w:val="24"/>
          <w:lang w:val="zh-CN" w:eastAsia="zh-CN"/>
        </w:rPr>
        <w:t>R-404A</w:t>
      </w:r>
      <w:r w:rsidRPr="00A86AD7">
        <w:rPr>
          <w:sz w:val="24"/>
          <w:szCs w:val="24"/>
          <w:lang w:val="zh-CN" w:eastAsia="zh-CN"/>
        </w:rPr>
        <w:t>）。</w:t>
      </w:r>
      <w:r w:rsidRPr="00A86AD7">
        <w:rPr>
          <w:rFonts w:hint="eastAsia"/>
          <w:sz w:val="24"/>
          <w:szCs w:val="24"/>
          <w:lang w:val="zh-CN" w:eastAsia="zh-CN"/>
        </w:rPr>
        <w:t>在</w:t>
      </w:r>
      <w:r w:rsidRPr="00A86AD7">
        <w:rPr>
          <w:sz w:val="24"/>
          <w:szCs w:val="24"/>
          <w:lang w:val="zh-CN" w:eastAsia="zh-CN"/>
        </w:rPr>
        <w:t>这一</w:t>
      </w:r>
      <w:r w:rsidRPr="00A86AD7">
        <w:rPr>
          <w:rFonts w:hint="eastAsia"/>
          <w:sz w:val="24"/>
          <w:szCs w:val="24"/>
          <w:lang w:val="zh-CN" w:eastAsia="zh-CN"/>
        </w:rPr>
        <w:t>项目</w:t>
      </w:r>
      <w:r w:rsidRPr="00A86AD7">
        <w:rPr>
          <w:sz w:val="24"/>
          <w:szCs w:val="24"/>
          <w:lang w:val="zh-CN" w:eastAsia="zh-CN"/>
        </w:rPr>
        <w:t>组成部分</w:t>
      </w:r>
      <w:r w:rsidRPr="00A86AD7">
        <w:rPr>
          <w:rFonts w:hint="eastAsia"/>
          <w:sz w:val="24"/>
          <w:szCs w:val="24"/>
          <w:lang w:val="zh-CN" w:eastAsia="zh-CN"/>
        </w:rPr>
        <w:t>中，柬埔寨</w:t>
      </w:r>
      <w:r w:rsidRPr="00A86AD7">
        <w:rPr>
          <w:sz w:val="24"/>
          <w:szCs w:val="24"/>
          <w:lang w:val="zh-CN" w:eastAsia="zh-CN"/>
        </w:rPr>
        <w:t>将考虑使用一种新的、设计合理的预充</w:t>
      </w:r>
      <w:r w:rsidRPr="00A86AD7">
        <w:rPr>
          <w:rFonts w:hint="eastAsia"/>
          <w:sz w:val="24"/>
          <w:szCs w:val="24"/>
          <w:lang w:val="zh-CN" w:eastAsia="zh-CN"/>
        </w:rPr>
        <w:t>式</w:t>
      </w:r>
      <w:r w:rsidRPr="00A86AD7">
        <w:rPr>
          <w:sz w:val="24"/>
          <w:szCs w:val="24"/>
          <w:lang w:val="zh-CN" w:eastAsia="zh-CN"/>
        </w:rPr>
        <w:t>R-290</w:t>
      </w:r>
      <w:r w:rsidRPr="00A86AD7">
        <w:rPr>
          <w:sz w:val="24"/>
          <w:szCs w:val="24"/>
          <w:lang w:val="zh-CN" w:eastAsia="zh-CN"/>
        </w:rPr>
        <w:t>冷凝组件取代整个氢氟碳化物冷凝组件。这一有限的试点活动的目的是向安装人员和最终用户介绍这一特定的替代方案，其</w:t>
      </w:r>
      <w:r w:rsidRPr="00A86AD7">
        <w:rPr>
          <w:rFonts w:hint="eastAsia"/>
          <w:sz w:val="24"/>
          <w:szCs w:val="24"/>
          <w:lang w:val="zh-CN" w:eastAsia="zh-CN"/>
        </w:rPr>
        <w:t>安装</w:t>
      </w:r>
      <w:r w:rsidRPr="00A86AD7">
        <w:rPr>
          <w:sz w:val="24"/>
          <w:szCs w:val="24"/>
          <w:lang w:val="zh-CN" w:eastAsia="zh-CN"/>
        </w:rPr>
        <w:t>挑战，以及投资与回报</w:t>
      </w:r>
      <w:r w:rsidRPr="00A86AD7">
        <w:rPr>
          <w:rFonts w:hint="eastAsia"/>
          <w:sz w:val="24"/>
          <w:szCs w:val="24"/>
          <w:lang w:val="zh-CN" w:eastAsia="zh-CN"/>
        </w:rPr>
        <w:t>及</w:t>
      </w:r>
      <w:r w:rsidRPr="00A86AD7">
        <w:rPr>
          <w:sz w:val="24"/>
          <w:szCs w:val="24"/>
          <w:lang w:val="zh-CN" w:eastAsia="zh-CN"/>
        </w:rPr>
        <w:t>能源收益机会。这些结果预计将用于基加利氢氟碳化物执行计划的未来</w:t>
      </w:r>
      <w:r w:rsidRPr="00A86AD7">
        <w:rPr>
          <w:rFonts w:hint="eastAsia"/>
          <w:sz w:val="24"/>
          <w:szCs w:val="24"/>
          <w:lang w:val="zh-CN" w:eastAsia="zh-CN"/>
        </w:rPr>
        <w:t>各</w:t>
      </w:r>
      <w:r w:rsidRPr="00A86AD7">
        <w:rPr>
          <w:sz w:val="24"/>
          <w:szCs w:val="24"/>
          <w:lang w:val="zh-CN" w:eastAsia="zh-CN"/>
        </w:rPr>
        <w:t>阶段，以</w:t>
      </w:r>
      <w:r w:rsidRPr="00A86AD7">
        <w:rPr>
          <w:rFonts w:hint="eastAsia"/>
          <w:sz w:val="24"/>
          <w:szCs w:val="24"/>
          <w:lang w:val="zh-CN" w:eastAsia="zh-CN"/>
        </w:rPr>
        <w:t>此来</w:t>
      </w:r>
      <w:r w:rsidRPr="00A86AD7">
        <w:rPr>
          <w:sz w:val="24"/>
          <w:szCs w:val="24"/>
          <w:lang w:val="zh-CN" w:eastAsia="zh-CN"/>
        </w:rPr>
        <w:t>提升</w:t>
      </w:r>
      <w:r w:rsidRPr="00A86AD7">
        <w:rPr>
          <w:rFonts w:hint="eastAsia"/>
          <w:sz w:val="24"/>
          <w:szCs w:val="24"/>
          <w:lang w:val="zh-CN" w:eastAsia="zh-CN"/>
        </w:rPr>
        <w:t>柬埔寨</w:t>
      </w:r>
      <w:r w:rsidRPr="00A86AD7">
        <w:rPr>
          <w:sz w:val="24"/>
          <w:szCs w:val="24"/>
          <w:lang w:val="zh-CN" w:eastAsia="zh-CN"/>
        </w:rPr>
        <w:t>的技术</w:t>
      </w:r>
      <w:r w:rsidRPr="00A86AD7">
        <w:rPr>
          <w:rFonts w:hint="eastAsia"/>
          <w:sz w:val="24"/>
          <w:szCs w:val="24"/>
          <w:lang w:val="zh-CN" w:eastAsia="zh-CN"/>
        </w:rPr>
        <w:t>水平</w:t>
      </w:r>
      <w:r w:rsidRPr="00A86AD7">
        <w:rPr>
          <w:sz w:val="24"/>
          <w:szCs w:val="24"/>
          <w:lang w:val="zh-CN" w:eastAsia="zh-CN"/>
        </w:rPr>
        <w:t>，帮助</w:t>
      </w:r>
      <w:r w:rsidRPr="00A86AD7">
        <w:rPr>
          <w:rFonts w:hint="eastAsia"/>
          <w:sz w:val="24"/>
          <w:szCs w:val="24"/>
          <w:lang w:val="zh-CN" w:eastAsia="zh-CN"/>
        </w:rPr>
        <w:t>商用制冷</w:t>
      </w:r>
      <w:r w:rsidRPr="00A86AD7">
        <w:rPr>
          <w:sz w:val="24"/>
          <w:szCs w:val="24"/>
          <w:lang w:val="zh-CN" w:eastAsia="zh-CN"/>
        </w:rPr>
        <w:t>行业避免</w:t>
      </w:r>
      <w:r w:rsidRPr="00A86AD7">
        <w:rPr>
          <w:sz w:val="24"/>
          <w:szCs w:val="24"/>
          <w:lang w:val="zh-CN" w:eastAsia="zh-CN"/>
        </w:rPr>
        <w:t>R-404A</w:t>
      </w:r>
      <w:r w:rsidRPr="00A86AD7">
        <w:rPr>
          <w:sz w:val="24"/>
          <w:szCs w:val="24"/>
          <w:lang w:val="zh-CN" w:eastAsia="zh-CN"/>
        </w:rPr>
        <w:t>消费</w:t>
      </w:r>
      <w:r w:rsidRPr="00A86AD7">
        <w:rPr>
          <w:rFonts w:hint="eastAsia"/>
          <w:sz w:val="24"/>
          <w:szCs w:val="24"/>
          <w:lang w:val="zh-CN" w:eastAsia="zh-CN"/>
        </w:rPr>
        <w:t>量</w:t>
      </w:r>
      <w:r w:rsidRPr="00A86AD7">
        <w:rPr>
          <w:sz w:val="24"/>
          <w:szCs w:val="24"/>
          <w:lang w:val="zh-CN" w:eastAsia="zh-CN"/>
        </w:rPr>
        <w:t>的增长。</w:t>
      </w:r>
    </w:p>
    <w:p w14:paraId="41EF2732" w14:textId="77777777" w:rsidR="00A86AD7" w:rsidRPr="00A86AD7" w:rsidRDefault="00A86AD7" w:rsidP="004D66B1">
      <w:pPr>
        <w:widowControl w:val="0"/>
        <w:numPr>
          <w:ilvl w:val="0"/>
          <w:numId w:val="25"/>
        </w:numPr>
        <w:overflowPunct w:val="0"/>
        <w:spacing w:after="240"/>
        <w:outlineLvl w:val="0"/>
        <w:rPr>
          <w:sz w:val="24"/>
          <w:szCs w:val="24"/>
          <w:lang w:eastAsia="zh-CN"/>
        </w:rPr>
      </w:pPr>
      <w:r w:rsidRPr="00A86AD7">
        <w:rPr>
          <w:sz w:val="24"/>
          <w:szCs w:val="24"/>
          <w:lang w:val="zh-CN" w:eastAsia="zh-CN"/>
        </w:rPr>
        <w:t>在</w:t>
      </w:r>
      <w:r w:rsidRPr="00A86AD7">
        <w:rPr>
          <w:rFonts w:hint="eastAsia"/>
          <w:sz w:val="24"/>
          <w:szCs w:val="24"/>
          <w:lang w:val="zh-CN" w:eastAsia="zh-CN"/>
        </w:rPr>
        <w:t>基加利氢氟碳化物执行计划</w:t>
      </w:r>
      <w:r w:rsidRPr="00A86AD7">
        <w:rPr>
          <w:sz w:val="24"/>
          <w:szCs w:val="24"/>
          <w:lang w:val="zh-CN" w:eastAsia="zh-CN"/>
        </w:rPr>
        <w:t>的第一阶段，将向选择参加</w:t>
      </w:r>
      <w:r w:rsidRPr="00A86AD7">
        <w:rPr>
          <w:sz w:val="24"/>
          <w:szCs w:val="24"/>
          <w:lang w:val="zh-CN" w:eastAsia="zh-CN"/>
        </w:rPr>
        <w:t>R-290</w:t>
      </w:r>
      <w:r w:rsidRPr="00A86AD7">
        <w:rPr>
          <w:sz w:val="24"/>
          <w:szCs w:val="24"/>
          <w:lang w:val="zh-CN" w:eastAsia="zh-CN"/>
        </w:rPr>
        <w:t>冷凝</w:t>
      </w:r>
      <w:r w:rsidRPr="00A86AD7">
        <w:rPr>
          <w:rFonts w:hint="eastAsia"/>
          <w:sz w:val="24"/>
          <w:szCs w:val="24"/>
          <w:lang w:val="zh-CN" w:eastAsia="zh-CN"/>
        </w:rPr>
        <w:t>组件</w:t>
      </w:r>
      <w:r w:rsidRPr="00A86AD7">
        <w:rPr>
          <w:sz w:val="24"/>
          <w:szCs w:val="24"/>
          <w:lang w:val="zh-CN" w:eastAsia="zh-CN"/>
        </w:rPr>
        <w:t>示范项目的受益者提供培训，该项目将在开发计划署未来一次付款的组成部分下进行。</w:t>
      </w:r>
    </w:p>
    <w:p w14:paraId="0EBF91D8" w14:textId="77777777" w:rsidR="00A86AD7" w:rsidRPr="00A86AD7" w:rsidRDefault="00A86AD7" w:rsidP="004D66B1">
      <w:pPr>
        <w:widowControl w:val="0"/>
        <w:numPr>
          <w:ilvl w:val="0"/>
          <w:numId w:val="25"/>
        </w:numPr>
        <w:overflowPunct w:val="0"/>
        <w:spacing w:after="240"/>
        <w:outlineLvl w:val="0"/>
        <w:rPr>
          <w:sz w:val="24"/>
          <w:szCs w:val="24"/>
          <w:lang w:eastAsia="zh-CN"/>
        </w:rPr>
      </w:pPr>
      <w:r w:rsidRPr="00A86AD7">
        <w:rPr>
          <w:sz w:val="24"/>
          <w:szCs w:val="24"/>
          <w:lang w:val="zh-CN" w:eastAsia="zh-CN"/>
        </w:rPr>
        <w:t>就制冷和空调行业技术人员培训来说，环境规划署表示，</w:t>
      </w:r>
      <w:r w:rsidRPr="00A86AD7">
        <w:rPr>
          <w:rFonts w:hint="eastAsia"/>
          <w:sz w:val="24"/>
          <w:szCs w:val="24"/>
          <w:lang w:val="zh-CN" w:eastAsia="zh-CN"/>
        </w:rPr>
        <w:t>培训</w:t>
      </w:r>
      <w:r w:rsidRPr="00A86AD7">
        <w:rPr>
          <w:sz w:val="24"/>
          <w:szCs w:val="24"/>
          <w:lang w:val="zh-CN" w:eastAsia="zh-CN"/>
        </w:rPr>
        <w:t>将在氟氯烃淘汰管理计划下持续到</w:t>
      </w:r>
      <w:r w:rsidRPr="00A86AD7">
        <w:rPr>
          <w:sz w:val="24"/>
          <w:szCs w:val="24"/>
          <w:lang w:val="zh-CN" w:eastAsia="zh-CN"/>
        </w:rPr>
        <w:t>2030</w:t>
      </w:r>
      <w:r w:rsidRPr="00A86AD7">
        <w:rPr>
          <w:sz w:val="24"/>
          <w:szCs w:val="24"/>
          <w:lang w:val="zh-CN" w:eastAsia="zh-CN"/>
        </w:rPr>
        <w:t>年，</w:t>
      </w:r>
      <w:r w:rsidRPr="00A86AD7">
        <w:rPr>
          <w:rFonts w:hint="eastAsia"/>
          <w:sz w:val="24"/>
          <w:szCs w:val="24"/>
          <w:lang w:val="zh-CN" w:eastAsia="zh-CN"/>
        </w:rPr>
        <w:t>目前还在开展工作</w:t>
      </w:r>
      <w:r w:rsidRPr="00A86AD7">
        <w:rPr>
          <w:sz w:val="24"/>
          <w:szCs w:val="24"/>
          <w:lang w:val="zh-CN" w:eastAsia="zh-CN"/>
        </w:rPr>
        <w:t>将良好维修做法制度化并纳入技术和职业教育与培训中心，并将冷凝</w:t>
      </w:r>
      <w:r w:rsidRPr="00A86AD7">
        <w:rPr>
          <w:rFonts w:hint="eastAsia"/>
          <w:sz w:val="24"/>
          <w:szCs w:val="24"/>
          <w:lang w:val="zh-CN" w:eastAsia="zh-CN"/>
        </w:rPr>
        <w:t>组件</w:t>
      </w:r>
      <w:r w:rsidRPr="00A86AD7">
        <w:rPr>
          <w:sz w:val="24"/>
          <w:szCs w:val="24"/>
          <w:lang w:val="zh-CN" w:eastAsia="zh-CN"/>
        </w:rPr>
        <w:t>维修纳入制冷和空调课程，作为柬埔寨强有力的</w:t>
      </w:r>
      <w:r w:rsidRPr="00A86AD7">
        <w:rPr>
          <w:rFonts w:hint="eastAsia"/>
          <w:sz w:val="24"/>
          <w:szCs w:val="24"/>
          <w:lang w:val="zh-CN" w:eastAsia="zh-CN"/>
        </w:rPr>
        <w:t>技术员能力</w:t>
      </w:r>
      <w:r w:rsidRPr="00A86AD7">
        <w:rPr>
          <w:sz w:val="24"/>
          <w:szCs w:val="24"/>
          <w:lang w:val="zh-CN" w:eastAsia="zh-CN"/>
        </w:rPr>
        <w:t>培训方案的一部分</w:t>
      </w:r>
      <w:r w:rsidRPr="00A86AD7">
        <w:rPr>
          <w:rFonts w:hint="eastAsia"/>
          <w:sz w:val="24"/>
          <w:szCs w:val="24"/>
          <w:lang w:val="zh-CN" w:eastAsia="zh-CN"/>
        </w:rPr>
        <w:t>。</w:t>
      </w:r>
      <w:r w:rsidRPr="00A86AD7">
        <w:rPr>
          <w:sz w:val="24"/>
          <w:szCs w:val="24"/>
          <w:lang w:val="zh-CN" w:eastAsia="zh-CN"/>
        </w:rPr>
        <w:t>该培训还将</w:t>
      </w:r>
      <w:r w:rsidRPr="00A86AD7">
        <w:rPr>
          <w:rFonts w:hint="eastAsia"/>
          <w:sz w:val="24"/>
          <w:szCs w:val="24"/>
          <w:lang w:val="zh-CN" w:eastAsia="zh-CN"/>
        </w:rPr>
        <w:t>包含</w:t>
      </w:r>
      <w:r w:rsidRPr="00A86AD7">
        <w:rPr>
          <w:sz w:val="24"/>
          <w:szCs w:val="24"/>
          <w:lang w:val="zh-CN" w:eastAsia="zh-CN"/>
        </w:rPr>
        <w:t>氢氟碳化物设备</w:t>
      </w:r>
      <w:r w:rsidRPr="00A86AD7">
        <w:rPr>
          <w:rFonts w:hint="eastAsia"/>
          <w:sz w:val="24"/>
          <w:szCs w:val="24"/>
          <w:lang w:val="zh-CN" w:eastAsia="zh-CN"/>
        </w:rPr>
        <w:t>维修</w:t>
      </w:r>
      <w:r w:rsidRPr="00A86AD7">
        <w:rPr>
          <w:sz w:val="24"/>
          <w:szCs w:val="24"/>
          <w:lang w:val="zh-CN" w:eastAsia="zh-CN"/>
        </w:rPr>
        <w:t>，以</w:t>
      </w:r>
      <w:r w:rsidRPr="00A86AD7">
        <w:rPr>
          <w:rFonts w:hint="eastAsia"/>
          <w:sz w:val="24"/>
          <w:szCs w:val="24"/>
          <w:lang w:val="zh-CN" w:eastAsia="zh-CN"/>
        </w:rPr>
        <w:t>为</w:t>
      </w:r>
      <w:r w:rsidRPr="00A86AD7">
        <w:rPr>
          <w:sz w:val="24"/>
          <w:szCs w:val="24"/>
          <w:lang w:val="zh-CN" w:eastAsia="zh-CN"/>
        </w:rPr>
        <w:t>基加利氢氟碳化物执行计划第一阶段</w:t>
      </w:r>
      <w:r w:rsidRPr="00A86AD7">
        <w:rPr>
          <w:rFonts w:hint="eastAsia"/>
          <w:sz w:val="24"/>
          <w:szCs w:val="24"/>
          <w:lang w:val="zh-CN" w:eastAsia="zh-CN"/>
        </w:rPr>
        <w:t>提供支持</w:t>
      </w:r>
      <w:r w:rsidRPr="00A86AD7">
        <w:rPr>
          <w:sz w:val="24"/>
          <w:szCs w:val="24"/>
          <w:lang w:val="zh-CN" w:eastAsia="zh-CN"/>
        </w:rPr>
        <w:t>。</w:t>
      </w:r>
    </w:p>
    <w:p w14:paraId="664AB56D" w14:textId="77777777" w:rsidR="00A86AD7" w:rsidRPr="00A86AD7" w:rsidRDefault="00A86AD7" w:rsidP="004D66B1">
      <w:pPr>
        <w:widowControl w:val="0"/>
        <w:numPr>
          <w:ilvl w:val="0"/>
          <w:numId w:val="25"/>
        </w:numPr>
        <w:overflowPunct w:val="0"/>
        <w:outlineLvl w:val="0"/>
        <w:rPr>
          <w:sz w:val="24"/>
          <w:szCs w:val="24"/>
          <w:lang w:eastAsia="zh-CN"/>
        </w:rPr>
      </w:pPr>
      <w:r w:rsidRPr="00A86AD7">
        <w:rPr>
          <w:sz w:val="24"/>
          <w:szCs w:val="24"/>
          <w:lang w:val="zh-CN" w:eastAsia="zh-CN"/>
        </w:rPr>
        <w:t>在答复是否应根据第</w:t>
      </w:r>
      <w:r w:rsidRPr="00A86AD7">
        <w:rPr>
          <w:sz w:val="24"/>
          <w:szCs w:val="24"/>
          <w:lang w:val="zh-CN" w:eastAsia="zh-CN"/>
        </w:rPr>
        <w:t>92/36</w:t>
      </w:r>
      <w:r w:rsidRPr="00A86AD7">
        <w:rPr>
          <w:sz w:val="24"/>
          <w:szCs w:val="24"/>
          <w:lang w:val="zh-CN" w:eastAsia="zh-CN"/>
        </w:rPr>
        <w:t>号决定将其视为最终用户项目时，环境规划署解释说，这一组成部分的目的不是利用</w:t>
      </w:r>
      <w:r w:rsidRPr="00A86AD7">
        <w:rPr>
          <w:rFonts w:hint="eastAsia"/>
          <w:sz w:val="24"/>
          <w:szCs w:val="24"/>
          <w:lang w:val="zh-CN" w:eastAsia="zh-CN"/>
        </w:rPr>
        <w:t>激励</w:t>
      </w:r>
      <w:r w:rsidRPr="00A86AD7">
        <w:rPr>
          <w:sz w:val="24"/>
          <w:szCs w:val="24"/>
          <w:lang w:val="zh-CN" w:eastAsia="zh-CN"/>
        </w:rPr>
        <w:t>机制向大量最终用户大规模部署</w:t>
      </w:r>
      <w:r w:rsidRPr="00A86AD7">
        <w:rPr>
          <w:rFonts w:hint="eastAsia"/>
          <w:sz w:val="24"/>
          <w:szCs w:val="24"/>
          <w:lang w:val="zh-CN" w:eastAsia="zh-CN"/>
        </w:rPr>
        <w:t>该项</w:t>
      </w:r>
      <w:r w:rsidRPr="00A86AD7">
        <w:rPr>
          <w:sz w:val="24"/>
          <w:szCs w:val="24"/>
          <w:lang w:val="zh-CN" w:eastAsia="zh-CN"/>
        </w:rPr>
        <w:t>技术，而是要展示尚待进入柬埔寨市场的技术的实际</w:t>
      </w:r>
      <w:r w:rsidRPr="00A86AD7">
        <w:rPr>
          <w:rFonts w:hint="eastAsia"/>
          <w:sz w:val="24"/>
          <w:szCs w:val="24"/>
          <w:lang w:val="zh-CN" w:eastAsia="zh-CN"/>
        </w:rPr>
        <w:t>运行</w:t>
      </w:r>
      <w:r w:rsidRPr="00A86AD7">
        <w:rPr>
          <w:sz w:val="24"/>
          <w:szCs w:val="24"/>
          <w:lang w:val="zh-CN" w:eastAsia="zh-CN"/>
        </w:rPr>
        <w:t>条件，因此，不应将其视为最终用户项目。它还将</w:t>
      </w:r>
      <w:r w:rsidRPr="00A86AD7">
        <w:rPr>
          <w:rFonts w:hint="eastAsia"/>
          <w:sz w:val="24"/>
          <w:szCs w:val="24"/>
          <w:lang w:val="zh-CN" w:eastAsia="zh-CN"/>
        </w:rPr>
        <w:t>衡量</w:t>
      </w:r>
      <w:r w:rsidRPr="00A86AD7">
        <w:rPr>
          <w:sz w:val="24"/>
          <w:szCs w:val="24"/>
          <w:lang w:val="zh-CN" w:eastAsia="zh-CN"/>
        </w:rPr>
        <w:t>新冷凝组件的使用</w:t>
      </w:r>
      <w:r w:rsidRPr="00A86AD7">
        <w:rPr>
          <w:rFonts w:hint="eastAsia"/>
          <w:sz w:val="24"/>
          <w:szCs w:val="24"/>
          <w:lang w:val="zh-CN" w:eastAsia="zh-CN"/>
        </w:rPr>
        <w:t>条件、</w:t>
      </w:r>
      <w:r w:rsidRPr="00A86AD7">
        <w:rPr>
          <w:sz w:val="24"/>
          <w:szCs w:val="24"/>
          <w:lang w:val="zh-CN" w:eastAsia="zh-CN"/>
        </w:rPr>
        <w:t>维护和能效。预期产出</w:t>
      </w:r>
      <w:r w:rsidRPr="00A86AD7">
        <w:rPr>
          <w:rFonts w:hint="eastAsia"/>
          <w:sz w:val="24"/>
          <w:szCs w:val="24"/>
          <w:lang w:val="zh-CN" w:eastAsia="zh-CN"/>
        </w:rPr>
        <w:t>为</w:t>
      </w:r>
      <w:r w:rsidRPr="00A86AD7">
        <w:rPr>
          <w:sz w:val="24"/>
          <w:szCs w:val="24"/>
          <w:lang w:val="zh-CN" w:eastAsia="zh-CN"/>
        </w:rPr>
        <w:t>一份</w:t>
      </w:r>
      <w:r w:rsidRPr="00A86AD7">
        <w:rPr>
          <w:rFonts w:hint="eastAsia"/>
          <w:sz w:val="24"/>
          <w:szCs w:val="24"/>
          <w:lang w:val="zh-CN" w:eastAsia="zh-CN"/>
        </w:rPr>
        <w:t>综合</w:t>
      </w:r>
      <w:r w:rsidRPr="00A86AD7">
        <w:rPr>
          <w:sz w:val="24"/>
          <w:szCs w:val="24"/>
          <w:lang w:val="zh-CN" w:eastAsia="zh-CN"/>
        </w:rPr>
        <w:t>可行性报告，分析技术的应用</w:t>
      </w:r>
      <w:r w:rsidRPr="00A86AD7">
        <w:rPr>
          <w:rFonts w:hint="eastAsia"/>
          <w:sz w:val="24"/>
          <w:szCs w:val="24"/>
          <w:lang w:val="zh-CN" w:eastAsia="zh-CN"/>
        </w:rPr>
        <w:t>和所需</w:t>
      </w:r>
      <w:r w:rsidRPr="00A86AD7">
        <w:rPr>
          <w:sz w:val="24"/>
          <w:szCs w:val="24"/>
          <w:lang w:val="zh-CN" w:eastAsia="zh-CN"/>
        </w:rPr>
        <w:t>资本</w:t>
      </w:r>
      <w:r w:rsidRPr="00A86AD7">
        <w:rPr>
          <w:rFonts w:hint="eastAsia"/>
          <w:sz w:val="24"/>
          <w:szCs w:val="24"/>
          <w:lang w:val="zh-CN" w:eastAsia="zh-CN"/>
        </w:rPr>
        <w:t>与</w:t>
      </w:r>
      <w:r w:rsidRPr="00A86AD7">
        <w:rPr>
          <w:sz w:val="24"/>
          <w:szCs w:val="24"/>
          <w:lang w:val="zh-CN" w:eastAsia="zh-CN"/>
        </w:rPr>
        <w:t>运营支出，以说明今后如何扩大这一技术部署。环境</w:t>
      </w:r>
      <w:r w:rsidRPr="00A86AD7">
        <w:rPr>
          <w:rFonts w:hint="eastAsia"/>
          <w:sz w:val="24"/>
          <w:szCs w:val="24"/>
          <w:lang w:val="zh-CN" w:eastAsia="zh-CN"/>
        </w:rPr>
        <w:t>规划</w:t>
      </w:r>
      <w:r w:rsidRPr="00A86AD7">
        <w:rPr>
          <w:sz w:val="24"/>
          <w:szCs w:val="24"/>
          <w:lang w:val="zh-CN" w:eastAsia="zh-CN"/>
        </w:rPr>
        <w:t>署同意在示范项目完成后编写一份</w:t>
      </w:r>
      <w:r w:rsidRPr="00A86AD7">
        <w:rPr>
          <w:rFonts w:hint="eastAsia"/>
          <w:sz w:val="24"/>
          <w:szCs w:val="24"/>
          <w:lang w:val="zh-CN" w:eastAsia="zh-CN"/>
        </w:rPr>
        <w:t>最终</w:t>
      </w:r>
      <w:r w:rsidRPr="00A86AD7">
        <w:rPr>
          <w:sz w:val="24"/>
          <w:szCs w:val="24"/>
          <w:lang w:val="zh-CN" w:eastAsia="zh-CN"/>
        </w:rPr>
        <w:t>报告。</w:t>
      </w:r>
    </w:p>
    <w:bookmarkEnd w:id="6"/>
    <w:p w14:paraId="1A686A2D" w14:textId="77777777" w:rsidR="00A86AD7" w:rsidRDefault="00A86AD7" w:rsidP="004D66B1">
      <w:pPr>
        <w:widowControl w:val="0"/>
        <w:overflowPunct w:val="0"/>
        <w:rPr>
          <w:sz w:val="24"/>
          <w:szCs w:val="24"/>
          <w:u w:val="single"/>
          <w:lang w:val="zh-CN" w:eastAsia="zh-CN"/>
        </w:rPr>
      </w:pPr>
    </w:p>
    <w:p w14:paraId="5B1F0C02" w14:textId="0352CBFD" w:rsidR="00A86AD7" w:rsidRDefault="00A86AD7" w:rsidP="004D66B1">
      <w:pPr>
        <w:widowControl w:val="0"/>
        <w:overflowPunct w:val="0"/>
        <w:rPr>
          <w:sz w:val="24"/>
          <w:szCs w:val="24"/>
          <w:u w:val="single"/>
          <w:lang w:val="zh-CN" w:eastAsia="zh-CN"/>
        </w:rPr>
      </w:pPr>
      <w:proofErr w:type="spellStart"/>
      <w:r w:rsidRPr="00A86AD7">
        <w:rPr>
          <w:sz w:val="24"/>
          <w:szCs w:val="24"/>
          <w:u w:val="single"/>
          <w:lang w:val="zh-CN"/>
        </w:rPr>
        <w:t>项目总</w:t>
      </w:r>
      <w:proofErr w:type="spellEnd"/>
      <w:r w:rsidRPr="00A86AD7">
        <w:rPr>
          <w:rFonts w:hint="eastAsia"/>
          <w:sz w:val="24"/>
          <w:szCs w:val="24"/>
          <w:u w:val="single"/>
          <w:lang w:val="zh-CN" w:eastAsia="zh-CN"/>
        </w:rPr>
        <w:t>费用</w:t>
      </w:r>
    </w:p>
    <w:p w14:paraId="3D73607D" w14:textId="77777777" w:rsidR="00A86AD7" w:rsidRPr="00A86AD7" w:rsidRDefault="00A86AD7" w:rsidP="004D66B1">
      <w:pPr>
        <w:widowControl w:val="0"/>
        <w:overflowPunct w:val="0"/>
        <w:rPr>
          <w:sz w:val="24"/>
          <w:szCs w:val="24"/>
        </w:rPr>
      </w:pPr>
    </w:p>
    <w:p w14:paraId="511C9AC4" w14:textId="3950CBBC" w:rsidR="00A86AD7" w:rsidRPr="00A86AD7" w:rsidRDefault="00A86AD7" w:rsidP="004D66B1">
      <w:pPr>
        <w:widowControl w:val="0"/>
        <w:numPr>
          <w:ilvl w:val="0"/>
          <w:numId w:val="25"/>
        </w:numPr>
        <w:overflowPunct w:val="0"/>
        <w:spacing w:after="240"/>
        <w:rPr>
          <w:sz w:val="24"/>
          <w:szCs w:val="24"/>
          <w:lang w:eastAsia="zh-CN"/>
        </w:rPr>
      </w:pPr>
      <w:r w:rsidRPr="00A86AD7">
        <w:rPr>
          <w:sz w:val="24"/>
          <w:szCs w:val="24"/>
          <w:lang w:val="zh-CN" w:eastAsia="zh-CN"/>
        </w:rPr>
        <w:t>基加利氢氟碳化物执行计划第一阶段的总费用调整为</w:t>
      </w:r>
      <w:r w:rsidRPr="00A86AD7">
        <w:rPr>
          <w:sz w:val="24"/>
          <w:szCs w:val="24"/>
          <w:lang w:val="zh-CN" w:eastAsia="zh-CN"/>
        </w:rPr>
        <w:t>440,685</w:t>
      </w:r>
      <w:r w:rsidRPr="00A86AD7">
        <w:rPr>
          <w:sz w:val="24"/>
          <w:szCs w:val="24"/>
          <w:lang w:val="zh-CN" w:eastAsia="zh-CN"/>
        </w:rPr>
        <w:t>美元，以</w:t>
      </w:r>
      <w:r w:rsidRPr="00A86AD7">
        <w:rPr>
          <w:rFonts w:hint="eastAsia"/>
          <w:sz w:val="24"/>
          <w:szCs w:val="24"/>
          <w:lang w:val="zh-CN" w:eastAsia="zh-CN"/>
        </w:rPr>
        <w:t>削减</w:t>
      </w:r>
      <w:r w:rsidRPr="00A86AD7">
        <w:rPr>
          <w:sz w:val="24"/>
          <w:szCs w:val="24"/>
          <w:lang w:val="zh-CN" w:eastAsia="zh-CN"/>
        </w:rPr>
        <w:t>126,338</w:t>
      </w:r>
      <w:r w:rsidR="00B25409">
        <w:rPr>
          <w:sz w:val="24"/>
          <w:szCs w:val="24"/>
          <w:lang w:val="zh-CN" w:eastAsia="zh-CN"/>
        </w:rPr>
        <w:t>吨二氧化碳当量</w:t>
      </w:r>
      <w:r w:rsidRPr="00A86AD7">
        <w:rPr>
          <w:sz w:val="24"/>
          <w:szCs w:val="24"/>
          <w:lang w:val="zh-CN" w:eastAsia="zh-CN"/>
        </w:rPr>
        <w:t>，实现</w:t>
      </w:r>
      <w:r w:rsidRPr="00A86AD7">
        <w:rPr>
          <w:sz w:val="24"/>
          <w:szCs w:val="24"/>
          <w:lang w:val="zh-CN" w:eastAsia="zh-CN"/>
        </w:rPr>
        <w:t>2029</w:t>
      </w:r>
      <w:r w:rsidRPr="00A86AD7">
        <w:rPr>
          <w:sz w:val="24"/>
          <w:szCs w:val="24"/>
          <w:lang w:val="zh-CN" w:eastAsia="zh-CN"/>
        </w:rPr>
        <w:t>年</w:t>
      </w:r>
      <w:r w:rsidRPr="00A86AD7">
        <w:rPr>
          <w:rFonts w:hint="eastAsia"/>
          <w:sz w:val="24"/>
          <w:szCs w:val="24"/>
          <w:lang w:val="zh-CN" w:eastAsia="zh-CN"/>
        </w:rPr>
        <w:t>削减</w:t>
      </w:r>
      <w:r w:rsidRPr="00A86AD7">
        <w:rPr>
          <w:sz w:val="24"/>
          <w:szCs w:val="24"/>
          <w:lang w:val="zh-CN" w:eastAsia="zh-CN"/>
        </w:rPr>
        <w:t>10%</w:t>
      </w:r>
      <w:r w:rsidRPr="00A86AD7">
        <w:rPr>
          <w:sz w:val="24"/>
          <w:szCs w:val="24"/>
          <w:lang w:val="zh-CN" w:eastAsia="zh-CN"/>
        </w:rPr>
        <w:t>的目标。根据</w:t>
      </w:r>
      <w:r w:rsidRPr="00A86AD7">
        <w:rPr>
          <w:sz w:val="24"/>
          <w:szCs w:val="24"/>
          <w:lang w:val="zh-CN" w:eastAsia="zh-CN"/>
        </w:rPr>
        <w:t>2020–2022</w:t>
      </w:r>
      <w:r w:rsidRPr="00A86AD7">
        <w:rPr>
          <w:sz w:val="24"/>
          <w:szCs w:val="24"/>
          <w:lang w:val="zh-CN" w:eastAsia="zh-CN"/>
        </w:rPr>
        <w:t>年氢氟碳化物的平均消费量，这相当于</w:t>
      </w:r>
      <w:r w:rsidRPr="00A86AD7">
        <w:rPr>
          <w:rFonts w:hint="eastAsia"/>
          <w:sz w:val="24"/>
          <w:szCs w:val="24"/>
          <w:lang w:val="zh-CN" w:eastAsia="zh-CN"/>
        </w:rPr>
        <w:t>削减</w:t>
      </w:r>
      <w:r w:rsidRPr="00A86AD7">
        <w:rPr>
          <w:sz w:val="24"/>
          <w:szCs w:val="24"/>
          <w:lang w:val="zh-CN" w:eastAsia="zh-CN"/>
        </w:rPr>
        <w:t>79.64</w:t>
      </w:r>
      <w:r w:rsidRPr="00A86AD7">
        <w:rPr>
          <w:sz w:val="24"/>
          <w:szCs w:val="24"/>
          <w:lang w:val="zh-CN" w:eastAsia="zh-CN"/>
        </w:rPr>
        <w:t>公吨氢氟碳</w:t>
      </w:r>
      <w:r w:rsidR="00237174">
        <w:rPr>
          <w:rFonts w:hint="eastAsia"/>
          <w:sz w:val="24"/>
          <w:szCs w:val="24"/>
          <w:lang w:val="zh-CN" w:eastAsia="zh-CN"/>
        </w:rPr>
        <w:t>化</w:t>
      </w:r>
      <w:r w:rsidRPr="00A86AD7">
        <w:rPr>
          <w:sz w:val="24"/>
          <w:szCs w:val="24"/>
          <w:lang w:val="zh-CN" w:eastAsia="zh-CN"/>
        </w:rPr>
        <w:t>物。</w:t>
      </w:r>
    </w:p>
    <w:p w14:paraId="516A3C93" w14:textId="77777777" w:rsidR="00A86AD7" w:rsidRPr="00A86AD7" w:rsidRDefault="00A86AD7" w:rsidP="004D66B1">
      <w:pPr>
        <w:widowControl w:val="0"/>
        <w:numPr>
          <w:ilvl w:val="0"/>
          <w:numId w:val="25"/>
        </w:numPr>
        <w:overflowPunct w:val="0"/>
        <w:rPr>
          <w:sz w:val="24"/>
          <w:szCs w:val="24"/>
          <w:lang w:eastAsia="zh-CN"/>
        </w:rPr>
      </w:pPr>
      <w:r w:rsidRPr="00A86AD7">
        <w:rPr>
          <w:sz w:val="24"/>
          <w:szCs w:val="24"/>
          <w:lang w:val="zh-CN" w:eastAsia="zh-CN"/>
        </w:rPr>
        <w:t>将在第一次付款中执行的活动的总费用调整为</w:t>
      </w:r>
      <w:r w:rsidRPr="00A86AD7">
        <w:rPr>
          <w:sz w:val="24"/>
          <w:szCs w:val="24"/>
          <w:lang w:val="zh-CN" w:eastAsia="zh-CN"/>
        </w:rPr>
        <w:t>250,110</w:t>
      </w:r>
      <w:r w:rsidRPr="00A86AD7">
        <w:rPr>
          <w:sz w:val="24"/>
          <w:szCs w:val="24"/>
          <w:lang w:val="zh-CN" w:eastAsia="zh-CN"/>
        </w:rPr>
        <w:t>美元。</w:t>
      </w:r>
    </w:p>
    <w:p w14:paraId="349F58DA" w14:textId="77777777" w:rsidR="00A86AD7" w:rsidRDefault="00A86AD7" w:rsidP="004D66B1">
      <w:pPr>
        <w:widowControl w:val="0"/>
        <w:overflowPunct w:val="0"/>
        <w:rPr>
          <w:sz w:val="24"/>
          <w:szCs w:val="24"/>
          <w:u w:val="single"/>
          <w:lang w:val="zh-CN" w:eastAsia="zh-CN"/>
        </w:rPr>
      </w:pPr>
      <w:bookmarkStart w:id="7" w:name="_Hlk126916178"/>
    </w:p>
    <w:p w14:paraId="73A2B867" w14:textId="0E497F25" w:rsidR="00A86AD7" w:rsidRDefault="00A86AD7" w:rsidP="004D66B1">
      <w:pPr>
        <w:widowControl w:val="0"/>
        <w:overflowPunct w:val="0"/>
        <w:rPr>
          <w:sz w:val="24"/>
          <w:szCs w:val="24"/>
          <w:u w:val="single"/>
          <w:lang w:val="zh-CN"/>
        </w:rPr>
      </w:pPr>
      <w:proofErr w:type="spellStart"/>
      <w:r w:rsidRPr="00A86AD7">
        <w:rPr>
          <w:sz w:val="24"/>
          <w:szCs w:val="24"/>
          <w:u w:val="single"/>
          <w:lang w:val="zh-CN"/>
        </w:rPr>
        <w:t>对气候的影响</w:t>
      </w:r>
      <w:bookmarkEnd w:id="7"/>
      <w:proofErr w:type="spellEnd"/>
    </w:p>
    <w:p w14:paraId="584FE09D" w14:textId="77777777" w:rsidR="00A86AD7" w:rsidRPr="00A86AD7" w:rsidRDefault="00A86AD7" w:rsidP="004D66B1">
      <w:pPr>
        <w:widowControl w:val="0"/>
        <w:overflowPunct w:val="0"/>
        <w:rPr>
          <w:sz w:val="24"/>
          <w:szCs w:val="24"/>
          <w:u w:val="single"/>
        </w:rPr>
      </w:pPr>
    </w:p>
    <w:p w14:paraId="448941ED" w14:textId="2765CCD8" w:rsidR="00A86AD7" w:rsidRPr="00A86AD7" w:rsidRDefault="00A86AD7" w:rsidP="004D66B1">
      <w:pPr>
        <w:widowControl w:val="0"/>
        <w:numPr>
          <w:ilvl w:val="0"/>
          <w:numId w:val="25"/>
        </w:numPr>
        <w:overflowPunct w:val="0"/>
        <w:outlineLvl w:val="0"/>
        <w:rPr>
          <w:sz w:val="24"/>
          <w:szCs w:val="24"/>
          <w:lang w:eastAsia="zh-CN"/>
        </w:rPr>
      </w:pPr>
      <w:r w:rsidRPr="00A86AD7">
        <w:rPr>
          <w:sz w:val="24"/>
          <w:szCs w:val="24"/>
          <w:lang w:val="zh-CN" w:eastAsia="zh-CN"/>
        </w:rPr>
        <w:t>拟议开展的活动</w:t>
      </w:r>
      <w:r w:rsidRPr="00A86AD7">
        <w:rPr>
          <w:rFonts w:hint="eastAsia"/>
          <w:sz w:val="24"/>
          <w:szCs w:val="24"/>
          <w:lang w:val="zh-CN" w:eastAsia="zh-CN"/>
        </w:rPr>
        <w:t>（</w:t>
      </w:r>
      <w:r w:rsidRPr="00A86AD7">
        <w:rPr>
          <w:sz w:val="24"/>
          <w:szCs w:val="24"/>
          <w:lang w:val="zh-CN" w:eastAsia="zh-CN"/>
        </w:rPr>
        <w:t>包括低全球升温潜能值替代品</w:t>
      </w:r>
      <w:r w:rsidRPr="00A86AD7">
        <w:rPr>
          <w:rFonts w:hint="eastAsia"/>
          <w:sz w:val="24"/>
          <w:szCs w:val="24"/>
          <w:lang w:val="zh-CN" w:eastAsia="zh-CN"/>
        </w:rPr>
        <w:t>的推广工作</w:t>
      </w:r>
      <w:r w:rsidRPr="00A86AD7">
        <w:rPr>
          <w:sz w:val="24"/>
          <w:szCs w:val="24"/>
          <w:lang w:val="zh-CN" w:eastAsia="zh-CN"/>
        </w:rPr>
        <w:t>和移动空调良好维修做法方面的技术人员培训</w:t>
      </w:r>
      <w:r w:rsidRPr="00A86AD7">
        <w:rPr>
          <w:rFonts w:hint="eastAsia"/>
          <w:sz w:val="24"/>
          <w:szCs w:val="24"/>
          <w:lang w:val="zh-CN" w:eastAsia="zh-CN"/>
        </w:rPr>
        <w:t>）</w:t>
      </w:r>
      <w:r w:rsidRPr="00A86AD7">
        <w:rPr>
          <w:sz w:val="24"/>
          <w:szCs w:val="24"/>
          <w:lang w:val="zh-CN" w:eastAsia="zh-CN"/>
        </w:rPr>
        <w:t>表明实施基加利氢氟碳化物执行计划第一阶段将减少氢氟碳化物向大气的排放，从而带来气候惠益。对基加利氢氟碳化物执行计划各项活动对气候影响的计算表明，当柬埔寨实现其基加利氢氟碳化物执行计划第一阶段的最终目标时，其氢氟碳</w:t>
      </w:r>
      <w:r w:rsidRPr="00A86AD7">
        <w:rPr>
          <w:sz w:val="24"/>
          <w:szCs w:val="24"/>
          <w:lang w:val="zh-CN" w:eastAsia="zh-CN"/>
        </w:rPr>
        <w:lastRenderedPageBreak/>
        <w:t>化物的排放量将比其基准至少减少</w:t>
      </w:r>
      <w:r w:rsidRPr="00A86AD7">
        <w:rPr>
          <w:sz w:val="24"/>
          <w:szCs w:val="24"/>
          <w:lang w:val="zh-CN" w:eastAsia="zh-CN"/>
        </w:rPr>
        <w:t>126,338</w:t>
      </w:r>
      <w:r w:rsidR="00B25409">
        <w:rPr>
          <w:sz w:val="24"/>
          <w:szCs w:val="24"/>
          <w:lang w:val="zh-CN" w:eastAsia="zh-CN"/>
        </w:rPr>
        <w:t>吨二氧化碳当量</w:t>
      </w:r>
      <w:r w:rsidRPr="00A86AD7">
        <w:rPr>
          <w:sz w:val="24"/>
          <w:szCs w:val="24"/>
          <w:lang w:val="zh-CN" w:eastAsia="zh-CN"/>
        </w:rPr>
        <w:t>，计算方法为氢氟碳化物基准</w:t>
      </w:r>
      <w:r w:rsidRPr="00A86AD7">
        <w:rPr>
          <w:rFonts w:hint="eastAsia"/>
          <w:sz w:val="24"/>
          <w:szCs w:val="24"/>
          <w:lang w:val="zh-CN" w:eastAsia="zh-CN"/>
        </w:rPr>
        <w:t>减去</w:t>
      </w:r>
      <w:r w:rsidRPr="00A86AD7">
        <w:rPr>
          <w:sz w:val="24"/>
          <w:szCs w:val="24"/>
          <w:lang w:val="zh-CN" w:eastAsia="zh-CN"/>
        </w:rPr>
        <w:t>第一阶段设定的最终目标。</w:t>
      </w:r>
    </w:p>
    <w:p w14:paraId="0AB405A4" w14:textId="77777777" w:rsidR="00852C87" w:rsidRDefault="00852C87" w:rsidP="004D66B1">
      <w:pPr>
        <w:widowControl w:val="0"/>
        <w:overflowPunct w:val="0"/>
        <w:outlineLvl w:val="0"/>
        <w:rPr>
          <w:sz w:val="24"/>
          <w:szCs w:val="24"/>
          <w:u w:val="single"/>
          <w:lang w:val="zh-CN" w:eastAsia="zh-CN"/>
        </w:rPr>
      </w:pPr>
      <w:bookmarkStart w:id="8" w:name="_Hlk126916186"/>
    </w:p>
    <w:p w14:paraId="60B2FA56" w14:textId="453AB581" w:rsidR="00A86AD7" w:rsidRDefault="00A86AD7" w:rsidP="004D66B1">
      <w:pPr>
        <w:widowControl w:val="0"/>
        <w:overflowPunct w:val="0"/>
        <w:outlineLvl w:val="0"/>
        <w:rPr>
          <w:sz w:val="24"/>
          <w:szCs w:val="24"/>
          <w:u w:val="single"/>
          <w:lang w:val="zh-CN" w:eastAsia="zh-CN"/>
        </w:rPr>
      </w:pPr>
      <w:r w:rsidRPr="00A86AD7">
        <w:rPr>
          <w:rFonts w:hint="eastAsia"/>
          <w:sz w:val="24"/>
          <w:szCs w:val="24"/>
          <w:u w:val="single"/>
          <w:lang w:val="zh-CN" w:eastAsia="zh-CN"/>
        </w:rPr>
        <w:t>逐步减少</w:t>
      </w:r>
      <w:r w:rsidRPr="00A86AD7">
        <w:rPr>
          <w:sz w:val="24"/>
          <w:szCs w:val="24"/>
          <w:u w:val="single"/>
          <w:lang w:val="zh-CN" w:eastAsia="zh-CN"/>
        </w:rPr>
        <w:t>氢氟碳化物</w:t>
      </w:r>
      <w:r w:rsidRPr="00A86AD7">
        <w:rPr>
          <w:rFonts w:hint="eastAsia"/>
          <w:sz w:val="24"/>
          <w:szCs w:val="24"/>
          <w:u w:val="single"/>
          <w:lang w:val="zh-CN" w:eastAsia="zh-CN"/>
        </w:rPr>
        <w:t>使用</w:t>
      </w:r>
      <w:r w:rsidRPr="00A86AD7">
        <w:rPr>
          <w:sz w:val="24"/>
          <w:szCs w:val="24"/>
          <w:u w:val="single"/>
          <w:lang w:val="zh-CN" w:eastAsia="zh-CN"/>
        </w:rPr>
        <w:t>的可持续性和风险评估</w:t>
      </w:r>
    </w:p>
    <w:p w14:paraId="078A070D" w14:textId="77777777" w:rsidR="00A86AD7" w:rsidRPr="00A86AD7" w:rsidRDefault="00A86AD7" w:rsidP="004D66B1">
      <w:pPr>
        <w:widowControl w:val="0"/>
        <w:overflowPunct w:val="0"/>
        <w:outlineLvl w:val="0"/>
        <w:rPr>
          <w:sz w:val="24"/>
          <w:szCs w:val="24"/>
          <w:u w:val="single"/>
          <w:lang w:eastAsia="zh-CN"/>
        </w:rPr>
      </w:pPr>
    </w:p>
    <w:bookmarkEnd w:id="8"/>
    <w:p w14:paraId="4D3A9BE5" w14:textId="77777777" w:rsidR="00A86AD7" w:rsidRPr="00A86AD7" w:rsidRDefault="00A86AD7" w:rsidP="004D66B1">
      <w:pPr>
        <w:widowControl w:val="0"/>
        <w:numPr>
          <w:ilvl w:val="0"/>
          <w:numId w:val="25"/>
        </w:numPr>
        <w:overflowPunct w:val="0"/>
        <w:spacing w:after="240"/>
        <w:outlineLvl w:val="0"/>
        <w:rPr>
          <w:sz w:val="24"/>
          <w:szCs w:val="24"/>
          <w:lang w:eastAsia="zh-CN"/>
        </w:rPr>
      </w:pPr>
      <w:r w:rsidRPr="00A86AD7">
        <w:rPr>
          <w:sz w:val="24"/>
          <w:szCs w:val="24"/>
          <w:lang w:val="zh-CN" w:eastAsia="zh-CN"/>
        </w:rPr>
        <w:t>柬埔寨政府致力于通过实施氢氟碳化物配额制度、禁止在制造业使用氢氟碳化物以及禁止进口使用氢氟碳化物的二手制冷和空调设备，确保在基加利氢氟碳化物执行计划第一阶段下的活动能够得到长期维持。目前还在进行研究，考虑禁止进口</w:t>
      </w:r>
      <w:r w:rsidRPr="00A86AD7">
        <w:rPr>
          <w:sz w:val="24"/>
          <w:szCs w:val="24"/>
          <w:lang w:val="zh-CN" w:eastAsia="zh-CN"/>
        </w:rPr>
        <w:t>R-410A</w:t>
      </w:r>
      <w:r w:rsidRPr="00A86AD7">
        <w:rPr>
          <w:rFonts w:hint="eastAsia"/>
          <w:sz w:val="24"/>
          <w:szCs w:val="24"/>
          <w:lang w:val="zh-CN" w:eastAsia="zh-CN"/>
        </w:rPr>
        <w:t>单体式空调机</w:t>
      </w:r>
      <w:r w:rsidRPr="00A86AD7">
        <w:rPr>
          <w:sz w:val="24"/>
          <w:szCs w:val="24"/>
          <w:lang w:val="zh-CN" w:eastAsia="zh-CN"/>
        </w:rPr>
        <w:t>以及为进口低全球升温潜能值制冷剂和低全球升温潜能值能效设备提供财政激励</w:t>
      </w:r>
      <w:r w:rsidRPr="00A86AD7">
        <w:rPr>
          <w:rFonts w:hint="eastAsia"/>
          <w:sz w:val="24"/>
          <w:szCs w:val="24"/>
          <w:lang w:val="zh-CN" w:eastAsia="zh-CN"/>
        </w:rPr>
        <w:t>措施</w:t>
      </w:r>
      <w:r w:rsidRPr="00A86AD7">
        <w:rPr>
          <w:sz w:val="24"/>
          <w:szCs w:val="24"/>
          <w:lang w:val="zh-CN" w:eastAsia="zh-CN"/>
        </w:rPr>
        <w:t>的可行性。这些政策措施，加上对在基加利氢氟碳化物执行计划下开展的所有活动的密切监测，将确保第一阶段下开展的活动的可持续性。</w:t>
      </w:r>
    </w:p>
    <w:p w14:paraId="5C7B742F" w14:textId="383B4DCF" w:rsidR="00A86AD7" w:rsidRPr="00A86AD7" w:rsidRDefault="00A86AD7" w:rsidP="004D66B1">
      <w:pPr>
        <w:widowControl w:val="0"/>
        <w:numPr>
          <w:ilvl w:val="0"/>
          <w:numId w:val="25"/>
        </w:numPr>
        <w:overflowPunct w:val="0"/>
        <w:spacing w:after="240"/>
        <w:outlineLvl w:val="0"/>
        <w:rPr>
          <w:sz w:val="24"/>
          <w:szCs w:val="24"/>
          <w:lang w:eastAsia="zh-CN"/>
        </w:rPr>
      </w:pPr>
      <w:r w:rsidRPr="00A86AD7">
        <w:rPr>
          <w:sz w:val="24"/>
          <w:szCs w:val="24"/>
          <w:lang w:val="zh-CN" w:eastAsia="zh-CN"/>
        </w:rPr>
        <w:t>环境规划署提供了对基加利氢氟碳化物执行计划第一阶段的详细风险评估，并注意到柬埔寨政府承诺执行第一阶段概述的战略和行动计划，并</w:t>
      </w:r>
      <w:r w:rsidRPr="00A86AD7">
        <w:rPr>
          <w:rFonts w:hint="eastAsia"/>
          <w:sz w:val="24"/>
          <w:szCs w:val="24"/>
          <w:lang w:val="zh-CN" w:eastAsia="zh-CN"/>
        </w:rPr>
        <w:t>承诺</w:t>
      </w:r>
      <w:r w:rsidRPr="00A86AD7">
        <w:rPr>
          <w:sz w:val="24"/>
          <w:szCs w:val="24"/>
          <w:lang w:val="zh-CN" w:eastAsia="zh-CN"/>
        </w:rPr>
        <w:t>支持基加利氢氟碳化物执行计划下的各项举措，确保所有相关政府机构参与</w:t>
      </w:r>
      <w:r w:rsidRPr="00A86AD7">
        <w:rPr>
          <w:rFonts w:hint="eastAsia"/>
          <w:sz w:val="24"/>
          <w:szCs w:val="24"/>
          <w:lang w:val="zh-CN" w:eastAsia="zh-CN"/>
        </w:rPr>
        <w:t>和</w:t>
      </w:r>
      <w:r w:rsidRPr="00A86AD7">
        <w:rPr>
          <w:sz w:val="24"/>
          <w:szCs w:val="24"/>
          <w:lang w:val="zh-CN" w:eastAsia="zh-CN"/>
        </w:rPr>
        <w:t>国家臭氧机构协调执行各项措施。环境规划署</w:t>
      </w:r>
      <w:r w:rsidRPr="00A86AD7">
        <w:rPr>
          <w:rFonts w:hint="eastAsia"/>
          <w:sz w:val="24"/>
          <w:szCs w:val="24"/>
          <w:lang w:val="zh-CN" w:eastAsia="zh-CN"/>
        </w:rPr>
        <w:t>还指出</w:t>
      </w:r>
      <w:r w:rsidRPr="00A86AD7">
        <w:rPr>
          <w:sz w:val="24"/>
          <w:szCs w:val="24"/>
          <w:lang w:val="zh-CN" w:eastAsia="zh-CN"/>
        </w:rPr>
        <w:t>，为防止采购缓慢可能造成的执行延误，将事先确定设备规格并使用区域长期协议，以</w:t>
      </w:r>
      <w:r w:rsidRPr="00A86AD7">
        <w:rPr>
          <w:rFonts w:hint="eastAsia"/>
          <w:sz w:val="24"/>
          <w:szCs w:val="24"/>
          <w:lang w:val="zh-CN" w:eastAsia="zh-CN"/>
        </w:rPr>
        <w:t>保障采购的及时性</w:t>
      </w:r>
      <w:r w:rsidRPr="00A86AD7">
        <w:rPr>
          <w:sz w:val="24"/>
          <w:szCs w:val="24"/>
          <w:lang w:val="zh-CN" w:eastAsia="zh-CN"/>
        </w:rPr>
        <w:t>。</w:t>
      </w:r>
    </w:p>
    <w:p w14:paraId="072520AB" w14:textId="77777777" w:rsidR="00A86AD7" w:rsidRPr="00A86AD7" w:rsidRDefault="00A86AD7" w:rsidP="004D66B1">
      <w:pPr>
        <w:widowControl w:val="0"/>
        <w:numPr>
          <w:ilvl w:val="0"/>
          <w:numId w:val="25"/>
        </w:numPr>
        <w:overflowPunct w:val="0"/>
        <w:outlineLvl w:val="0"/>
        <w:rPr>
          <w:sz w:val="24"/>
          <w:szCs w:val="24"/>
          <w:lang w:eastAsia="zh-CN"/>
        </w:rPr>
      </w:pPr>
      <w:r w:rsidRPr="00A86AD7">
        <w:rPr>
          <w:sz w:val="24"/>
          <w:szCs w:val="24"/>
          <w:lang w:val="zh-CN" w:eastAsia="zh-CN"/>
        </w:rPr>
        <w:t>环境规划署还确认，将在</w:t>
      </w:r>
      <w:r w:rsidRPr="00A86AD7">
        <w:rPr>
          <w:sz w:val="24"/>
          <w:szCs w:val="24"/>
          <w:lang w:val="zh-CN" w:eastAsia="zh-CN"/>
        </w:rPr>
        <w:t>2024</w:t>
      </w:r>
      <w:r w:rsidRPr="00A86AD7">
        <w:rPr>
          <w:sz w:val="24"/>
          <w:szCs w:val="24"/>
          <w:lang w:val="zh-CN" w:eastAsia="zh-CN"/>
        </w:rPr>
        <w:t>年</w:t>
      </w:r>
      <w:r w:rsidRPr="00A86AD7">
        <w:rPr>
          <w:rFonts w:hint="eastAsia"/>
          <w:sz w:val="24"/>
          <w:szCs w:val="24"/>
          <w:lang w:val="zh-CN" w:eastAsia="zh-CN"/>
        </w:rPr>
        <w:t>确定</w:t>
      </w:r>
      <w:r w:rsidRPr="00A86AD7">
        <w:rPr>
          <w:sz w:val="24"/>
          <w:szCs w:val="24"/>
          <w:lang w:val="zh-CN" w:eastAsia="zh-CN"/>
        </w:rPr>
        <w:t>氢氟碳化物进口配额，对可能进口的物质数量进行必要</w:t>
      </w:r>
      <w:r w:rsidRPr="00A86AD7">
        <w:rPr>
          <w:rFonts w:hint="eastAsia"/>
          <w:sz w:val="24"/>
          <w:szCs w:val="24"/>
          <w:lang w:val="zh-CN" w:eastAsia="zh-CN"/>
        </w:rPr>
        <w:t>管制</w:t>
      </w:r>
      <w:r w:rsidRPr="00A86AD7">
        <w:rPr>
          <w:sz w:val="24"/>
          <w:szCs w:val="24"/>
          <w:lang w:val="zh-CN" w:eastAsia="zh-CN"/>
        </w:rPr>
        <w:t>，以支持遵守《蒙特利尔议定书》的目标。</w:t>
      </w:r>
    </w:p>
    <w:p w14:paraId="178C8CAB" w14:textId="77777777" w:rsidR="00A86AD7" w:rsidRDefault="00A86AD7" w:rsidP="004D66B1">
      <w:pPr>
        <w:widowControl w:val="0"/>
        <w:overflowPunct w:val="0"/>
        <w:outlineLvl w:val="0"/>
        <w:rPr>
          <w:sz w:val="24"/>
          <w:szCs w:val="24"/>
          <w:u w:val="single"/>
          <w:lang w:val="zh-CN" w:eastAsia="zh-CN"/>
        </w:rPr>
      </w:pPr>
    </w:p>
    <w:p w14:paraId="366301AF" w14:textId="1C30CF47" w:rsidR="00A86AD7" w:rsidRDefault="00A86AD7" w:rsidP="004D66B1">
      <w:pPr>
        <w:widowControl w:val="0"/>
        <w:overflowPunct w:val="0"/>
        <w:outlineLvl w:val="0"/>
        <w:rPr>
          <w:sz w:val="24"/>
          <w:szCs w:val="24"/>
          <w:u w:val="single"/>
          <w:lang w:val="zh-CN" w:eastAsia="zh-CN"/>
        </w:rPr>
      </w:pPr>
      <w:proofErr w:type="spellStart"/>
      <w:r w:rsidRPr="00A86AD7">
        <w:rPr>
          <w:sz w:val="24"/>
          <w:szCs w:val="24"/>
          <w:u w:val="single"/>
          <w:lang w:val="zh-CN"/>
        </w:rPr>
        <w:t>共同</w:t>
      </w:r>
      <w:proofErr w:type="spellEnd"/>
      <w:r w:rsidRPr="00A86AD7">
        <w:rPr>
          <w:rFonts w:hint="eastAsia"/>
          <w:sz w:val="24"/>
          <w:szCs w:val="24"/>
          <w:u w:val="single"/>
          <w:lang w:val="zh-CN" w:eastAsia="zh-CN"/>
        </w:rPr>
        <w:t>出资</w:t>
      </w:r>
    </w:p>
    <w:p w14:paraId="608A4A8D" w14:textId="77777777" w:rsidR="00A86AD7" w:rsidRPr="00A86AD7" w:rsidRDefault="00A86AD7" w:rsidP="004D66B1">
      <w:pPr>
        <w:widowControl w:val="0"/>
        <w:overflowPunct w:val="0"/>
        <w:outlineLvl w:val="0"/>
        <w:rPr>
          <w:sz w:val="24"/>
          <w:szCs w:val="24"/>
          <w:u w:val="single"/>
        </w:rPr>
      </w:pPr>
    </w:p>
    <w:p w14:paraId="0F446DF2" w14:textId="77777777" w:rsidR="00A86AD7" w:rsidRPr="00A86AD7" w:rsidRDefault="00A86AD7" w:rsidP="004D66B1">
      <w:pPr>
        <w:widowControl w:val="0"/>
        <w:numPr>
          <w:ilvl w:val="0"/>
          <w:numId w:val="25"/>
        </w:numPr>
        <w:overflowPunct w:val="0"/>
        <w:outlineLvl w:val="0"/>
        <w:rPr>
          <w:sz w:val="24"/>
          <w:szCs w:val="24"/>
          <w:lang w:eastAsia="zh-CN"/>
        </w:rPr>
      </w:pPr>
      <w:bookmarkStart w:id="9" w:name="_Hlk126916207"/>
      <w:r w:rsidRPr="00A86AD7">
        <w:rPr>
          <w:sz w:val="24"/>
          <w:szCs w:val="24"/>
          <w:lang w:val="zh-CN" w:eastAsia="zh-CN"/>
        </w:rPr>
        <w:t>柬埔寨基加利氢氟碳化物执行计划第一阶段的共同</w:t>
      </w:r>
      <w:r w:rsidRPr="00A86AD7">
        <w:rPr>
          <w:rFonts w:hint="eastAsia"/>
          <w:sz w:val="24"/>
          <w:szCs w:val="24"/>
          <w:lang w:val="zh-CN" w:eastAsia="zh-CN"/>
        </w:rPr>
        <w:t>出资</w:t>
      </w:r>
      <w:r w:rsidRPr="00A86AD7">
        <w:rPr>
          <w:sz w:val="24"/>
          <w:szCs w:val="24"/>
          <w:lang w:val="zh-CN" w:eastAsia="zh-CN"/>
        </w:rPr>
        <w:t>将以柬埔寨王国政府实物捐助的形式提供，包括国家臭氧机构负责监督基加利氢氟碳化物执行计划执行情况的</w:t>
      </w:r>
      <w:r w:rsidRPr="00A86AD7">
        <w:rPr>
          <w:rFonts w:hint="eastAsia"/>
          <w:sz w:val="24"/>
          <w:szCs w:val="24"/>
          <w:lang w:val="zh-CN" w:eastAsia="zh-CN"/>
        </w:rPr>
        <w:t>行政</w:t>
      </w:r>
      <w:r w:rsidRPr="00A86AD7">
        <w:rPr>
          <w:sz w:val="24"/>
          <w:szCs w:val="24"/>
          <w:lang w:val="zh-CN" w:eastAsia="zh-CN"/>
        </w:rPr>
        <w:t>管理和支助级</w:t>
      </w:r>
      <w:r w:rsidRPr="00A86AD7">
        <w:rPr>
          <w:rFonts w:hint="eastAsia"/>
          <w:sz w:val="24"/>
          <w:szCs w:val="24"/>
          <w:lang w:val="zh-CN" w:eastAsia="zh-CN"/>
        </w:rPr>
        <w:t>别</w:t>
      </w:r>
      <w:r w:rsidRPr="00A86AD7">
        <w:rPr>
          <w:sz w:val="24"/>
          <w:szCs w:val="24"/>
          <w:lang w:val="zh-CN" w:eastAsia="zh-CN"/>
        </w:rPr>
        <w:t>官员的人力资源。捐助还将包括</w:t>
      </w:r>
      <w:r w:rsidRPr="00A86AD7">
        <w:rPr>
          <w:rFonts w:hint="eastAsia"/>
          <w:sz w:val="24"/>
          <w:szCs w:val="24"/>
          <w:lang w:val="zh-CN" w:eastAsia="zh-CN"/>
        </w:rPr>
        <w:t>为开展基加利氢氟碳化物执行计划活动所需的</w:t>
      </w:r>
      <w:r w:rsidRPr="00A86AD7">
        <w:rPr>
          <w:sz w:val="24"/>
          <w:szCs w:val="24"/>
          <w:lang w:val="zh-CN" w:eastAsia="zh-CN"/>
        </w:rPr>
        <w:t>办公场地、电信、运输和行政程序。</w:t>
      </w:r>
      <w:bookmarkEnd w:id="9"/>
    </w:p>
    <w:p w14:paraId="38986DAE" w14:textId="77777777" w:rsidR="00A86AD7" w:rsidRDefault="00A86AD7" w:rsidP="004D66B1">
      <w:pPr>
        <w:widowControl w:val="0"/>
        <w:overflowPunct w:val="0"/>
        <w:outlineLvl w:val="0"/>
        <w:rPr>
          <w:sz w:val="24"/>
          <w:szCs w:val="24"/>
          <w:u w:val="single"/>
          <w:lang w:val="zh-CN" w:eastAsia="zh-CN"/>
        </w:rPr>
      </w:pPr>
      <w:bookmarkStart w:id="10" w:name="_Hlk126916238"/>
    </w:p>
    <w:p w14:paraId="4F3A8872" w14:textId="5D559DED" w:rsidR="00A86AD7" w:rsidRDefault="00A86AD7" w:rsidP="004D66B1">
      <w:pPr>
        <w:widowControl w:val="0"/>
        <w:overflowPunct w:val="0"/>
        <w:outlineLvl w:val="0"/>
        <w:rPr>
          <w:sz w:val="24"/>
          <w:szCs w:val="24"/>
          <w:u w:val="single"/>
          <w:lang w:val="zh-CN" w:eastAsia="zh-CN"/>
        </w:rPr>
      </w:pPr>
      <w:r w:rsidRPr="00A86AD7">
        <w:rPr>
          <w:sz w:val="24"/>
          <w:szCs w:val="24"/>
          <w:u w:val="single"/>
          <w:lang w:val="zh-CN" w:eastAsia="zh-CN"/>
        </w:rPr>
        <w:t>多边基金</w:t>
      </w:r>
      <w:r w:rsidRPr="00A86AD7">
        <w:rPr>
          <w:sz w:val="24"/>
          <w:szCs w:val="24"/>
          <w:u w:val="single"/>
          <w:lang w:val="zh-CN" w:eastAsia="zh-CN"/>
        </w:rPr>
        <w:t>2023–2025</w:t>
      </w:r>
      <w:r w:rsidRPr="00A86AD7">
        <w:rPr>
          <w:sz w:val="24"/>
          <w:szCs w:val="24"/>
          <w:u w:val="single"/>
          <w:lang w:val="zh-CN" w:eastAsia="zh-CN"/>
        </w:rPr>
        <w:t>年业务计划</w:t>
      </w:r>
      <w:bookmarkEnd w:id="10"/>
    </w:p>
    <w:p w14:paraId="0B4DC979" w14:textId="77777777" w:rsidR="00A86AD7" w:rsidRPr="00A86AD7" w:rsidRDefault="00A86AD7" w:rsidP="004D66B1">
      <w:pPr>
        <w:widowControl w:val="0"/>
        <w:overflowPunct w:val="0"/>
        <w:outlineLvl w:val="0"/>
        <w:rPr>
          <w:bCs/>
          <w:sz w:val="24"/>
          <w:szCs w:val="24"/>
          <w:u w:val="single"/>
          <w:lang w:eastAsia="zh-CN"/>
        </w:rPr>
      </w:pPr>
    </w:p>
    <w:p w14:paraId="13916BB6" w14:textId="79E94821" w:rsidR="00A86AD7" w:rsidRPr="00A86AD7" w:rsidRDefault="00A86AD7" w:rsidP="004D66B1">
      <w:pPr>
        <w:widowControl w:val="0"/>
        <w:numPr>
          <w:ilvl w:val="0"/>
          <w:numId w:val="25"/>
        </w:numPr>
        <w:overflowPunct w:val="0"/>
        <w:outlineLvl w:val="0"/>
        <w:rPr>
          <w:sz w:val="24"/>
          <w:szCs w:val="24"/>
          <w:lang w:eastAsia="zh-CN"/>
        </w:rPr>
      </w:pPr>
      <w:r w:rsidRPr="00A86AD7">
        <w:rPr>
          <w:sz w:val="24"/>
          <w:szCs w:val="24"/>
          <w:lang w:val="zh-CN" w:eastAsia="zh-CN"/>
        </w:rPr>
        <w:t>环境规划署</w:t>
      </w:r>
      <w:r w:rsidR="00BF0B31">
        <w:rPr>
          <w:rFonts w:hint="eastAsia"/>
          <w:sz w:val="24"/>
          <w:szCs w:val="24"/>
          <w:lang w:val="zh-CN" w:eastAsia="zh-CN"/>
        </w:rPr>
        <w:t>和开发</w:t>
      </w:r>
      <w:r w:rsidR="00761E7E">
        <w:rPr>
          <w:rFonts w:hint="eastAsia"/>
          <w:sz w:val="24"/>
          <w:szCs w:val="24"/>
          <w:lang w:val="zh-CN" w:eastAsia="zh-CN"/>
        </w:rPr>
        <w:t>计划署</w:t>
      </w:r>
      <w:r w:rsidRPr="00A86AD7">
        <w:rPr>
          <w:sz w:val="24"/>
          <w:szCs w:val="24"/>
          <w:lang w:val="zh-CN" w:eastAsia="zh-CN"/>
        </w:rPr>
        <w:t>申请</w:t>
      </w:r>
      <w:r w:rsidRPr="00A86AD7">
        <w:rPr>
          <w:sz w:val="24"/>
          <w:szCs w:val="24"/>
          <w:lang w:val="zh-CN" w:eastAsia="zh-CN"/>
        </w:rPr>
        <w:t>440,685</w:t>
      </w:r>
      <w:r w:rsidRPr="00A86AD7">
        <w:rPr>
          <w:sz w:val="24"/>
          <w:szCs w:val="24"/>
          <w:lang w:val="zh-CN" w:eastAsia="zh-CN"/>
        </w:rPr>
        <w:t>美元，外加机构支助费用，用于</w:t>
      </w:r>
      <w:r w:rsidRPr="00A86AD7">
        <w:rPr>
          <w:rFonts w:hint="eastAsia"/>
          <w:sz w:val="24"/>
          <w:szCs w:val="24"/>
          <w:lang w:val="zh-CN" w:eastAsia="zh-CN"/>
        </w:rPr>
        <w:t>实施</w:t>
      </w:r>
      <w:r w:rsidRPr="00A86AD7">
        <w:rPr>
          <w:sz w:val="24"/>
          <w:szCs w:val="24"/>
          <w:lang w:val="zh-CN" w:eastAsia="zh-CN"/>
        </w:rPr>
        <w:t>柬埔寨基加利氢氟碳化物执行计划第一阶段。为</w:t>
      </w:r>
      <w:r w:rsidRPr="00A86AD7">
        <w:rPr>
          <w:sz w:val="24"/>
          <w:szCs w:val="24"/>
          <w:lang w:val="zh-CN" w:eastAsia="zh-CN"/>
        </w:rPr>
        <w:t>2023–2025</w:t>
      </w:r>
      <w:r w:rsidRPr="00A86AD7">
        <w:rPr>
          <w:sz w:val="24"/>
          <w:szCs w:val="24"/>
          <w:lang w:val="zh-CN" w:eastAsia="zh-CN"/>
        </w:rPr>
        <w:t>年期间申请的总额为</w:t>
      </w:r>
      <w:r w:rsidRPr="00A86AD7">
        <w:rPr>
          <w:sz w:val="24"/>
          <w:szCs w:val="24"/>
          <w:lang w:val="zh-CN" w:eastAsia="zh-CN"/>
        </w:rPr>
        <w:t>277,672</w:t>
      </w:r>
      <w:r w:rsidRPr="00A86AD7">
        <w:rPr>
          <w:sz w:val="24"/>
          <w:szCs w:val="24"/>
          <w:lang w:val="zh-CN" w:eastAsia="zh-CN"/>
        </w:rPr>
        <w:t>美元（包括机构支助费用），比业务计划中的数额低</w:t>
      </w:r>
      <w:r w:rsidRPr="00A86AD7">
        <w:rPr>
          <w:sz w:val="24"/>
          <w:szCs w:val="24"/>
          <w:lang w:val="zh-CN" w:eastAsia="zh-CN"/>
        </w:rPr>
        <w:t>217,514</w:t>
      </w:r>
      <w:r w:rsidRPr="00A86AD7">
        <w:rPr>
          <w:sz w:val="24"/>
          <w:szCs w:val="24"/>
          <w:lang w:val="zh-CN" w:eastAsia="zh-CN"/>
        </w:rPr>
        <w:t>美元。</w:t>
      </w:r>
    </w:p>
    <w:p w14:paraId="51B77A2C" w14:textId="77777777" w:rsidR="00A86AD7" w:rsidRDefault="00A86AD7" w:rsidP="004D66B1">
      <w:pPr>
        <w:widowControl w:val="0"/>
        <w:overflowPunct w:val="0"/>
        <w:outlineLvl w:val="0"/>
        <w:rPr>
          <w:sz w:val="24"/>
          <w:szCs w:val="24"/>
          <w:u w:val="single"/>
          <w:lang w:val="zh-CN" w:eastAsia="zh-CN"/>
        </w:rPr>
      </w:pPr>
      <w:bookmarkStart w:id="11" w:name="_Hlk126916245"/>
    </w:p>
    <w:p w14:paraId="4CDDE6FB" w14:textId="0653A397" w:rsidR="00A86AD7" w:rsidRDefault="00A86AD7" w:rsidP="004D66B1">
      <w:pPr>
        <w:widowControl w:val="0"/>
        <w:overflowPunct w:val="0"/>
        <w:outlineLvl w:val="0"/>
        <w:rPr>
          <w:sz w:val="24"/>
          <w:szCs w:val="24"/>
          <w:u w:val="single"/>
          <w:lang w:val="zh-CN"/>
        </w:rPr>
      </w:pPr>
      <w:r w:rsidRPr="00A86AD7">
        <w:rPr>
          <w:rFonts w:hint="eastAsia"/>
          <w:sz w:val="24"/>
          <w:szCs w:val="24"/>
          <w:u w:val="single"/>
          <w:lang w:val="zh-CN" w:eastAsia="zh-CN"/>
        </w:rPr>
        <w:t>《</w:t>
      </w:r>
      <w:proofErr w:type="spellStart"/>
      <w:r w:rsidRPr="00A86AD7">
        <w:rPr>
          <w:sz w:val="24"/>
          <w:szCs w:val="24"/>
          <w:u w:val="single"/>
          <w:lang w:val="zh-CN"/>
        </w:rPr>
        <w:t>协定</w:t>
      </w:r>
      <w:proofErr w:type="spellEnd"/>
      <w:r w:rsidRPr="00A86AD7">
        <w:rPr>
          <w:rFonts w:hint="eastAsia"/>
          <w:sz w:val="24"/>
          <w:szCs w:val="24"/>
          <w:u w:val="single"/>
          <w:lang w:val="zh-CN" w:eastAsia="zh-CN"/>
        </w:rPr>
        <w:t>》</w:t>
      </w:r>
      <w:proofErr w:type="spellStart"/>
      <w:r w:rsidRPr="00A86AD7">
        <w:rPr>
          <w:sz w:val="24"/>
          <w:szCs w:val="24"/>
          <w:u w:val="single"/>
          <w:lang w:val="zh-CN"/>
        </w:rPr>
        <w:t>草案</w:t>
      </w:r>
      <w:proofErr w:type="spellEnd"/>
    </w:p>
    <w:p w14:paraId="793CFAA6" w14:textId="77777777" w:rsidR="00A86AD7" w:rsidRPr="00A86AD7" w:rsidRDefault="00A86AD7" w:rsidP="004D66B1">
      <w:pPr>
        <w:widowControl w:val="0"/>
        <w:overflowPunct w:val="0"/>
        <w:outlineLvl w:val="0"/>
        <w:rPr>
          <w:bCs/>
          <w:sz w:val="24"/>
          <w:szCs w:val="24"/>
          <w:u w:val="single"/>
        </w:rPr>
      </w:pPr>
    </w:p>
    <w:bookmarkEnd w:id="11"/>
    <w:p w14:paraId="77F2F80F" w14:textId="77777777" w:rsidR="00A86AD7" w:rsidRPr="00A86AD7" w:rsidRDefault="00A86AD7" w:rsidP="004D66B1">
      <w:pPr>
        <w:widowControl w:val="0"/>
        <w:numPr>
          <w:ilvl w:val="0"/>
          <w:numId w:val="25"/>
        </w:numPr>
        <w:overflowPunct w:val="0"/>
        <w:spacing w:after="240"/>
        <w:outlineLvl w:val="0"/>
        <w:rPr>
          <w:sz w:val="24"/>
          <w:szCs w:val="24"/>
          <w:lang w:eastAsia="zh-CN"/>
        </w:rPr>
      </w:pPr>
      <w:r w:rsidRPr="00A86AD7">
        <w:rPr>
          <w:sz w:val="24"/>
          <w:szCs w:val="24"/>
          <w:lang w:val="zh-CN" w:eastAsia="zh-CN"/>
        </w:rPr>
        <w:t>由于执行委员会仍在审议</w:t>
      </w:r>
      <w:r w:rsidRPr="00A86AD7">
        <w:rPr>
          <w:rFonts w:hint="eastAsia"/>
          <w:sz w:val="24"/>
          <w:szCs w:val="24"/>
          <w:lang w:val="zh-CN" w:eastAsia="zh-CN"/>
        </w:rPr>
        <w:t>《</w:t>
      </w:r>
      <w:r w:rsidRPr="00A86AD7">
        <w:rPr>
          <w:sz w:val="24"/>
          <w:szCs w:val="24"/>
          <w:lang w:val="zh-CN" w:eastAsia="zh-CN"/>
        </w:rPr>
        <w:t>协定</w:t>
      </w:r>
      <w:r w:rsidRPr="00A86AD7">
        <w:rPr>
          <w:rFonts w:hint="eastAsia"/>
          <w:sz w:val="24"/>
          <w:szCs w:val="24"/>
          <w:lang w:val="zh-CN" w:eastAsia="zh-CN"/>
        </w:rPr>
        <w:t>》</w:t>
      </w:r>
      <w:r w:rsidRPr="00A86AD7">
        <w:rPr>
          <w:sz w:val="24"/>
          <w:szCs w:val="24"/>
          <w:lang w:val="zh-CN" w:eastAsia="zh-CN"/>
        </w:rPr>
        <w:t>范本，柬埔寨政府和执行委员会之间</w:t>
      </w:r>
      <w:r w:rsidRPr="00A86AD7">
        <w:rPr>
          <w:rFonts w:hint="eastAsia"/>
          <w:sz w:val="24"/>
          <w:szCs w:val="24"/>
          <w:lang w:val="zh-CN" w:eastAsia="zh-CN"/>
        </w:rPr>
        <w:t>尚未</w:t>
      </w:r>
      <w:r w:rsidRPr="00A86AD7">
        <w:rPr>
          <w:sz w:val="24"/>
          <w:szCs w:val="24"/>
          <w:lang w:val="zh-CN" w:eastAsia="zh-CN"/>
        </w:rPr>
        <w:t>就柬埔寨基加利氢氟碳化物执行计划第一阶段拟订</w:t>
      </w:r>
      <w:r w:rsidRPr="00A86AD7">
        <w:rPr>
          <w:rFonts w:hint="eastAsia"/>
          <w:sz w:val="24"/>
          <w:szCs w:val="24"/>
          <w:lang w:val="zh-CN" w:eastAsia="zh-CN"/>
        </w:rPr>
        <w:t>《</w:t>
      </w:r>
      <w:r w:rsidRPr="00A86AD7">
        <w:rPr>
          <w:sz w:val="24"/>
          <w:szCs w:val="24"/>
          <w:lang w:val="zh-CN" w:eastAsia="zh-CN"/>
        </w:rPr>
        <w:t>协定</w:t>
      </w:r>
      <w:r w:rsidRPr="00A86AD7">
        <w:rPr>
          <w:rFonts w:hint="eastAsia"/>
          <w:sz w:val="24"/>
          <w:szCs w:val="24"/>
          <w:lang w:val="zh-CN" w:eastAsia="zh-CN"/>
        </w:rPr>
        <w:t>》</w:t>
      </w:r>
      <w:r w:rsidRPr="00A86AD7">
        <w:rPr>
          <w:sz w:val="24"/>
          <w:szCs w:val="24"/>
          <w:lang w:val="zh-CN" w:eastAsia="zh-CN"/>
        </w:rPr>
        <w:t>草案。</w:t>
      </w:r>
      <w:bookmarkStart w:id="12" w:name="_Hlk126916251"/>
    </w:p>
    <w:p w14:paraId="3F233F3A" w14:textId="77777777" w:rsidR="00A86AD7" w:rsidRPr="00A86AD7" w:rsidRDefault="00A86AD7" w:rsidP="004D66B1">
      <w:pPr>
        <w:widowControl w:val="0"/>
        <w:numPr>
          <w:ilvl w:val="0"/>
          <w:numId w:val="25"/>
        </w:numPr>
        <w:overflowPunct w:val="0"/>
        <w:outlineLvl w:val="0"/>
        <w:rPr>
          <w:sz w:val="24"/>
          <w:szCs w:val="24"/>
          <w:lang w:eastAsia="zh-CN"/>
        </w:rPr>
      </w:pPr>
      <w:r w:rsidRPr="00A86AD7">
        <w:rPr>
          <w:sz w:val="24"/>
          <w:szCs w:val="24"/>
          <w:lang w:val="zh-CN" w:eastAsia="zh-CN"/>
        </w:rPr>
        <w:t>如果执行委员会愿意，原则上可核准柬埔寨基加利氢氟碳化物执行计划第一阶段的资金，并可核准第一次付款的资金，但有一项谅解，即在提交第二次付款之前</w:t>
      </w:r>
      <w:r w:rsidRPr="00A86AD7">
        <w:rPr>
          <w:rFonts w:hint="eastAsia"/>
          <w:sz w:val="24"/>
          <w:szCs w:val="24"/>
          <w:lang w:val="zh-CN" w:eastAsia="zh-CN"/>
        </w:rPr>
        <w:t>和</w:t>
      </w:r>
      <w:r w:rsidRPr="00A86AD7">
        <w:rPr>
          <w:sz w:val="24"/>
          <w:szCs w:val="24"/>
          <w:lang w:val="zh-CN" w:eastAsia="zh-CN"/>
        </w:rPr>
        <w:t>核准</w:t>
      </w:r>
      <w:r w:rsidRPr="00A86AD7">
        <w:rPr>
          <w:rFonts w:hint="eastAsia"/>
          <w:sz w:val="24"/>
          <w:szCs w:val="24"/>
          <w:lang w:val="zh-CN" w:eastAsia="zh-CN"/>
        </w:rPr>
        <w:t>《</w:t>
      </w:r>
      <w:r w:rsidRPr="00A86AD7">
        <w:rPr>
          <w:sz w:val="24"/>
          <w:szCs w:val="24"/>
          <w:lang w:val="zh-CN" w:eastAsia="zh-CN"/>
        </w:rPr>
        <w:t>协定</w:t>
      </w:r>
      <w:r w:rsidRPr="00A86AD7">
        <w:rPr>
          <w:rFonts w:hint="eastAsia"/>
          <w:sz w:val="24"/>
          <w:szCs w:val="24"/>
          <w:lang w:val="zh-CN" w:eastAsia="zh-CN"/>
        </w:rPr>
        <w:t>》</w:t>
      </w:r>
      <w:r w:rsidRPr="00A86AD7">
        <w:rPr>
          <w:sz w:val="24"/>
          <w:szCs w:val="24"/>
          <w:lang w:val="zh-CN" w:eastAsia="zh-CN"/>
        </w:rPr>
        <w:t>模板之后，将在今后的一次会议上编制并提出</w:t>
      </w:r>
      <w:r w:rsidRPr="00A86AD7">
        <w:rPr>
          <w:rFonts w:hint="eastAsia"/>
          <w:sz w:val="24"/>
          <w:szCs w:val="24"/>
          <w:lang w:val="zh-CN" w:eastAsia="zh-CN"/>
        </w:rPr>
        <w:t>《</w:t>
      </w:r>
      <w:r w:rsidRPr="00A86AD7">
        <w:rPr>
          <w:sz w:val="24"/>
          <w:szCs w:val="24"/>
          <w:lang w:val="zh-CN" w:eastAsia="zh-CN"/>
        </w:rPr>
        <w:t>协定</w:t>
      </w:r>
      <w:r w:rsidRPr="00A86AD7">
        <w:rPr>
          <w:rFonts w:hint="eastAsia"/>
          <w:sz w:val="24"/>
          <w:szCs w:val="24"/>
          <w:lang w:val="zh-CN" w:eastAsia="zh-CN"/>
        </w:rPr>
        <w:t>》</w:t>
      </w:r>
      <w:r w:rsidRPr="00A86AD7">
        <w:rPr>
          <w:sz w:val="24"/>
          <w:szCs w:val="24"/>
          <w:lang w:val="zh-CN" w:eastAsia="zh-CN"/>
        </w:rPr>
        <w:t>。</w:t>
      </w:r>
    </w:p>
    <w:p w14:paraId="15354644" w14:textId="77777777" w:rsidR="00852C87" w:rsidRDefault="00852C87" w:rsidP="004D66B1">
      <w:pPr>
        <w:widowControl w:val="0"/>
        <w:overflowPunct w:val="0"/>
        <w:autoSpaceDE w:val="0"/>
        <w:autoSpaceDN w:val="0"/>
        <w:adjustRightInd w:val="0"/>
        <w:outlineLvl w:val="0"/>
        <w:rPr>
          <w:rFonts w:ascii="SimHei" w:eastAsia="SimHei" w:hAnsi="SimHei"/>
          <w:b/>
          <w:bCs/>
          <w:sz w:val="24"/>
          <w:szCs w:val="24"/>
          <w:lang w:val="zh-CN" w:eastAsia="zh-CN"/>
        </w:rPr>
      </w:pPr>
    </w:p>
    <w:p w14:paraId="463D5D93" w14:textId="01A8E62C" w:rsidR="00A86AD7" w:rsidRPr="00706340" w:rsidRDefault="00A86AD7" w:rsidP="00202707">
      <w:pPr>
        <w:keepNext/>
        <w:keepLines/>
        <w:widowControl w:val="0"/>
        <w:overflowPunct w:val="0"/>
        <w:autoSpaceDE w:val="0"/>
        <w:autoSpaceDN w:val="0"/>
        <w:adjustRightInd w:val="0"/>
        <w:spacing w:after="240"/>
        <w:outlineLvl w:val="0"/>
        <w:rPr>
          <w:rFonts w:ascii="SimHei" w:eastAsia="SimHei" w:hAnsi="SimHei"/>
          <w:b/>
          <w:bCs/>
          <w:sz w:val="28"/>
          <w:szCs w:val="28"/>
          <w:lang w:val="zh-CN"/>
        </w:rPr>
      </w:pPr>
      <w:proofErr w:type="spellStart"/>
      <w:r w:rsidRPr="00706340">
        <w:rPr>
          <w:rFonts w:ascii="SimHei" w:eastAsia="SimHei" w:hAnsi="SimHei"/>
          <w:b/>
          <w:bCs/>
          <w:sz w:val="28"/>
          <w:szCs w:val="28"/>
          <w:lang w:val="zh-CN"/>
        </w:rPr>
        <w:lastRenderedPageBreak/>
        <w:t>建议</w:t>
      </w:r>
      <w:proofErr w:type="spellEnd"/>
    </w:p>
    <w:p w14:paraId="3B3BB183" w14:textId="37DF8303" w:rsidR="00A86AD7" w:rsidRPr="00A86AD7" w:rsidRDefault="00A86AD7" w:rsidP="00202707">
      <w:pPr>
        <w:keepNext/>
        <w:keepLines/>
        <w:widowControl w:val="0"/>
        <w:numPr>
          <w:ilvl w:val="0"/>
          <w:numId w:val="25"/>
        </w:numPr>
        <w:overflowPunct w:val="0"/>
        <w:spacing w:after="240"/>
        <w:outlineLvl w:val="0"/>
        <w:rPr>
          <w:sz w:val="24"/>
          <w:szCs w:val="24"/>
          <w:lang w:eastAsia="zh-CN"/>
        </w:rPr>
      </w:pPr>
      <w:r w:rsidRPr="00A86AD7">
        <w:rPr>
          <w:sz w:val="24"/>
          <w:szCs w:val="24"/>
          <w:lang w:val="zh-CN" w:eastAsia="zh-CN"/>
        </w:rPr>
        <w:t>执行委员会</w:t>
      </w:r>
      <w:r w:rsidRPr="00A86AD7">
        <w:rPr>
          <w:rFonts w:hint="eastAsia"/>
          <w:sz w:val="24"/>
          <w:szCs w:val="24"/>
          <w:lang w:val="zh-CN" w:eastAsia="zh-CN"/>
        </w:rPr>
        <w:t>不妨考虑</w:t>
      </w:r>
      <w:r w:rsidRPr="00A86AD7">
        <w:rPr>
          <w:sz w:val="24"/>
          <w:szCs w:val="24"/>
          <w:lang w:val="zh-CN" w:eastAsia="zh-CN"/>
        </w:rPr>
        <w:t>：</w:t>
      </w:r>
    </w:p>
    <w:bookmarkEnd w:id="12"/>
    <w:p w14:paraId="7C15B1A6" w14:textId="57020FD2" w:rsidR="00A86AD7" w:rsidRPr="00A86AD7" w:rsidRDefault="00A86AD7" w:rsidP="004D66B1">
      <w:pPr>
        <w:widowControl w:val="0"/>
        <w:numPr>
          <w:ilvl w:val="1"/>
          <w:numId w:val="29"/>
        </w:numPr>
        <w:overflowPunct w:val="0"/>
        <w:spacing w:after="240"/>
        <w:ind w:left="1440" w:hanging="720"/>
        <w:outlineLvl w:val="1"/>
        <w:rPr>
          <w:sz w:val="24"/>
          <w:szCs w:val="24"/>
          <w:lang w:eastAsia="zh-CN"/>
        </w:rPr>
      </w:pPr>
      <w:r w:rsidRPr="00A86AD7">
        <w:rPr>
          <w:sz w:val="24"/>
          <w:szCs w:val="24"/>
          <w:lang w:val="zh-CN" w:eastAsia="zh-CN"/>
        </w:rPr>
        <w:t>原则上核准柬埔寨</w:t>
      </w:r>
      <w:r w:rsidRPr="00A86AD7">
        <w:rPr>
          <w:sz w:val="24"/>
          <w:szCs w:val="24"/>
          <w:lang w:val="zh-CN" w:eastAsia="zh-CN"/>
        </w:rPr>
        <w:t>2023–2029</w:t>
      </w:r>
      <w:r w:rsidRPr="00A86AD7">
        <w:rPr>
          <w:sz w:val="24"/>
          <w:szCs w:val="24"/>
          <w:lang w:val="zh-CN" w:eastAsia="zh-CN"/>
        </w:rPr>
        <w:t>年期间基加利氢氟碳化物执行计划第一阶段，以便在</w:t>
      </w:r>
      <w:r w:rsidRPr="00A86AD7">
        <w:rPr>
          <w:sz w:val="24"/>
          <w:szCs w:val="24"/>
          <w:lang w:val="zh-CN" w:eastAsia="zh-CN"/>
        </w:rPr>
        <w:t>2029</w:t>
      </w:r>
      <w:r w:rsidRPr="00A86AD7">
        <w:rPr>
          <w:sz w:val="24"/>
          <w:szCs w:val="24"/>
          <w:lang w:val="zh-CN" w:eastAsia="zh-CN"/>
        </w:rPr>
        <w:t>年将该国氢氟碳化物消费量减少</w:t>
      </w:r>
      <w:r w:rsidRPr="00A86AD7">
        <w:rPr>
          <w:rFonts w:hint="eastAsia"/>
          <w:sz w:val="24"/>
          <w:szCs w:val="24"/>
          <w:lang w:val="zh-CN" w:eastAsia="zh-CN"/>
        </w:rPr>
        <w:t>国家基准的</w:t>
      </w:r>
      <w:r w:rsidRPr="00A86AD7">
        <w:rPr>
          <w:sz w:val="24"/>
          <w:szCs w:val="24"/>
          <w:lang w:val="zh-CN" w:eastAsia="zh-CN"/>
        </w:rPr>
        <w:t>10%</w:t>
      </w:r>
      <w:r w:rsidRPr="00A86AD7">
        <w:rPr>
          <w:sz w:val="24"/>
          <w:szCs w:val="24"/>
          <w:lang w:val="zh-CN" w:eastAsia="zh-CN"/>
        </w:rPr>
        <w:t>，金额为</w:t>
      </w:r>
      <w:r w:rsidRPr="00A86AD7">
        <w:rPr>
          <w:sz w:val="24"/>
          <w:szCs w:val="24"/>
          <w:lang w:val="zh-CN" w:eastAsia="zh-CN"/>
        </w:rPr>
        <w:t>491,449</w:t>
      </w:r>
      <w:r w:rsidRPr="00A86AD7">
        <w:rPr>
          <w:sz w:val="24"/>
          <w:szCs w:val="24"/>
          <w:lang w:val="zh-CN" w:eastAsia="zh-CN"/>
        </w:rPr>
        <w:t>美元，包括</w:t>
      </w:r>
      <w:r w:rsidRPr="00A86AD7">
        <w:rPr>
          <w:rFonts w:hint="eastAsia"/>
          <w:sz w:val="24"/>
          <w:szCs w:val="24"/>
          <w:lang w:val="zh-CN" w:eastAsia="zh-CN"/>
        </w:rPr>
        <w:t>给</w:t>
      </w:r>
      <w:r w:rsidRPr="00BF0B31">
        <w:rPr>
          <w:rFonts w:hint="eastAsia"/>
          <w:sz w:val="24"/>
          <w:szCs w:val="24"/>
          <w:lang w:val="zh-CN" w:eastAsia="zh-CN"/>
        </w:rPr>
        <w:t>环境规划署</w:t>
      </w:r>
      <w:r w:rsidRPr="00A86AD7">
        <w:rPr>
          <w:rFonts w:hint="eastAsia"/>
          <w:sz w:val="24"/>
          <w:szCs w:val="24"/>
          <w:lang w:val="zh-CN" w:eastAsia="zh-CN"/>
        </w:rPr>
        <w:t>的</w:t>
      </w:r>
      <w:r w:rsidRPr="00A86AD7">
        <w:rPr>
          <w:sz w:val="24"/>
          <w:szCs w:val="24"/>
          <w:lang w:val="zh-CN" w:eastAsia="zh-CN"/>
        </w:rPr>
        <w:t>278,800</w:t>
      </w:r>
      <w:r w:rsidRPr="00A86AD7">
        <w:rPr>
          <w:sz w:val="24"/>
          <w:szCs w:val="24"/>
          <w:lang w:val="zh-CN" w:eastAsia="zh-CN"/>
        </w:rPr>
        <w:t>美元外加</w:t>
      </w:r>
      <w:r w:rsidRPr="00A86AD7">
        <w:rPr>
          <w:rFonts w:hint="eastAsia"/>
          <w:sz w:val="24"/>
          <w:szCs w:val="24"/>
          <w:lang w:val="zh-CN" w:eastAsia="zh-CN"/>
        </w:rPr>
        <w:t>机构支助费用</w:t>
      </w:r>
      <w:r w:rsidRPr="00A86AD7">
        <w:rPr>
          <w:sz w:val="24"/>
          <w:szCs w:val="24"/>
          <w:lang w:val="zh-CN" w:eastAsia="zh-CN"/>
        </w:rPr>
        <w:t>36,244</w:t>
      </w:r>
      <w:r w:rsidRPr="00A86AD7">
        <w:rPr>
          <w:sz w:val="24"/>
          <w:szCs w:val="24"/>
          <w:lang w:val="zh-CN" w:eastAsia="zh-CN"/>
        </w:rPr>
        <w:t>美元</w:t>
      </w:r>
      <w:r w:rsidRPr="00A86AD7">
        <w:rPr>
          <w:rFonts w:hint="eastAsia"/>
          <w:sz w:val="24"/>
          <w:szCs w:val="24"/>
          <w:lang w:val="zh-CN" w:eastAsia="zh-CN"/>
        </w:rPr>
        <w:t>，以及给</w:t>
      </w:r>
      <w:r w:rsidR="00BF0B31" w:rsidRPr="00BF0B31">
        <w:rPr>
          <w:rFonts w:hint="eastAsia"/>
          <w:sz w:val="24"/>
          <w:szCs w:val="24"/>
          <w:lang w:val="zh-CN" w:eastAsia="zh-CN"/>
        </w:rPr>
        <w:t>开发计划署</w:t>
      </w:r>
      <w:r w:rsidRPr="00A86AD7">
        <w:rPr>
          <w:rFonts w:hint="eastAsia"/>
          <w:sz w:val="24"/>
          <w:szCs w:val="24"/>
          <w:lang w:val="zh-CN" w:eastAsia="zh-CN"/>
        </w:rPr>
        <w:t>的</w:t>
      </w:r>
      <w:r w:rsidRPr="00A86AD7">
        <w:rPr>
          <w:sz w:val="24"/>
          <w:szCs w:val="24"/>
          <w:lang w:val="zh-CN" w:eastAsia="zh-CN"/>
        </w:rPr>
        <w:t>161,885</w:t>
      </w:r>
      <w:r w:rsidRPr="00A86AD7">
        <w:rPr>
          <w:sz w:val="24"/>
          <w:szCs w:val="24"/>
          <w:lang w:val="zh-CN" w:eastAsia="zh-CN"/>
        </w:rPr>
        <w:t>美元</w:t>
      </w:r>
      <w:r w:rsidRPr="00A86AD7">
        <w:rPr>
          <w:rFonts w:hint="eastAsia"/>
          <w:sz w:val="24"/>
          <w:szCs w:val="24"/>
          <w:lang w:val="zh-CN" w:eastAsia="zh-CN"/>
        </w:rPr>
        <w:t>外加</w:t>
      </w:r>
      <w:r w:rsidRPr="00A86AD7">
        <w:rPr>
          <w:sz w:val="24"/>
          <w:szCs w:val="24"/>
          <w:lang w:val="zh-CN" w:eastAsia="zh-CN"/>
        </w:rPr>
        <w:t>机构支助费用</w:t>
      </w:r>
      <w:r w:rsidRPr="00A86AD7">
        <w:rPr>
          <w:sz w:val="24"/>
          <w:szCs w:val="24"/>
          <w:lang w:val="zh-CN" w:eastAsia="zh-CN"/>
        </w:rPr>
        <w:t>14,570</w:t>
      </w:r>
      <w:r w:rsidRPr="00A86AD7">
        <w:rPr>
          <w:sz w:val="24"/>
          <w:szCs w:val="24"/>
          <w:lang w:val="zh-CN" w:eastAsia="zh-CN"/>
        </w:rPr>
        <w:t>美元，详见本文件附件一所载时间表；</w:t>
      </w:r>
    </w:p>
    <w:p w14:paraId="674D1CF2" w14:textId="77777777" w:rsidR="00A86AD7" w:rsidRPr="00A86AD7" w:rsidRDefault="00A86AD7" w:rsidP="004D66B1">
      <w:pPr>
        <w:widowControl w:val="0"/>
        <w:numPr>
          <w:ilvl w:val="1"/>
          <w:numId w:val="29"/>
        </w:numPr>
        <w:overflowPunct w:val="0"/>
        <w:spacing w:after="240"/>
        <w:ind w:left="1440" w:hanging="720"/>
        <w:outlineLvl w:val="1"/>
        <w:rPr>
          <w:sz w:val="24"/>
          <w:szCs w:val="24"/>
        </w:rPr>
      </w:pPr>
      <w:proofErr w:type="spellStart"/>
      <w:r w:rsidRPr="00A86AD7">
        <w:rPr>
          <w:sz w:val="24"/>
          <w:szCs w:val="24"/>
          <w:lang w:val="zh-CN"/>
        </w:rPr>
        <w:t>注意到</w:t>
      </w:r>
      <w:proofErr w:type="spellEnd"/>
      <w:r w:rsidRPr="00A86AD7">
        <w:rPr>
          <w:sz w:val="24"/>
          <w:szCs w:val="24"/>
          <w:lang w:val="zh-CN"/>
        </w:rPr>
        <w:t>：</w:t>
      </w:r>
    </w:p>
    <w:p w14:paraId="145C62A2" w14:textId="77777777" w:rsidR="00A86AD7" w:rsidRPr="00706340" w:rsidRDefault="00A86AD7" w:rsidP="00706340">
      <w:pPr>
        <w:pStyle w:val="Heading3"/>
        <w:numPr>
          <w:ilvl w:val="0"/>
          <w:numId w:val="38"/>
        </w:numPr>
        <w:ind w:left="2160"/>
        <w:rPr>
          <w:sz w:val="24"/>
          <w:szCs w:val="24"/>
          <w:lang w:val="en-GB" w:eastAsia="zh-CN"/>
        </w:rPr>
      </w:pPr>
      <w:r w:rsidRPr="00706340">
        <w:rPr>
          <w:sz w:val="24"/>
          <w:szCs w:val="24"/>
          <w:lang w:val="en-GB" w:eastAsia="zh-CN"/>
        </w:rPr>
        <w:t>柬埔寨政府将根据执行委员会提供的指导</w:t>
      </w:r>
      <w:r w:rsidRPr="00706340">
        <w:rPr>
          <w:rFonts w:hint="eastAsia"/>
          <w:sz w:val="24"/>
          <w:szCs w:val="24"/>
          <w:lang w:val="en-GB" w:eastAsia="zh-CN"/>
        </w:rPr>
        <w:t>氢氟碳化物消费量持续总体削减起点；</w:t>
      </w:r>
      <w:r w:rsidRPr="00706340" w:rsidDel="00F40CD1">
        <w:rPr>
          <w:sz w:val="24"/>
          <w:szCs w:val="24"/>
          <w:lang w:val="en-GB" w:eastAsia="zh-CN"/>
        </w:rPr>
        <w:t xml:space="preserve"> </w:t>
      </w:r>
    </w:p>
    <w:p w14:paraId="374097DA" w14:textId="77777777" w:rsidR="00A86AD7" w:rsidRPr="00706340" w:rsidRDefault="00A86AD7" w:rsidP="00706340">
      <w:pPr>
        <w:pStyle w:val="Heading3"/>
        <w:numPr>
          <w:ilvl w:val="0"/>
          <w:numId w:val="38"/>
        </w:numPr>
        <w:ind w:left="2160"/>
        <w:rPr>
          <w:sz w:val="24"/>
          <w:szCs w:val="24"/>
          <w:lang w:val="en-GB" w:eastAsia="zh-CN"/>
        </w:rPr>
      </w:pPr>
      <w:r w:rsidRPr="00706340">
        <w:rPr>
          <w:rFonts w:hint="eastAsia"/>
          <w:sz w:val="24"/>
          <w:szCs w:val="24"/>
          <w:lang w:val="en-GB" w:eastAsia="zh-CN"/>
        </w:rPr>
        <w:t>在</w:t>
      </w:r>
      <w:r w:rsidRPr="00706340">
        <w:rPr>
          <w:sz w:val="24"/>
          <w:szCs w:val="24"/>
          <w:lang w:val="en-GB" w:eastAsia="zh-CN"/>
        </w:rPr>
        <w:t>执行委员会</w:t>
      </w:r>
      <w:r w:rsidRPr="00706340">
        <w:rPr>
          <w:rFonts w:hint="eastAsia"/>
          <w:sz w:val="24"/>
          <w:szCs w:val="24"/>
          <w:lang w:val="en-GB" w:eastAsia="zh-CN"/>
        </w:rPr>
        <w:t>就</w:t>
      </w:r>
      <w:r w:rsidRPr="00706340">
        <w:rPr>
          <w:sz w:val="24"/>
          <w:szCs w:val="24"/>
          <w:lang w:val="en-GB" w:eastAsia="zh-CN"/>
        </w:rPr>
        <w:t>逐步减少氢氟碳化物的费用准则</w:t>
      </w:r>
      <w:r w:rsidRPr="00706340">
        <w:rPr>
          <w:rFonts w:hint="eastAsia"/>
          <w:sz w:val="24"/>
          <w:szCs w:val="24"/>
          <w:lang w:val="en-GB" w:eastAsia="zh-CN"/>
        </w:rPr>
        <w:t>达成一致后</w:t>
      </w:r>
      <w:r w:rsidRPr="00706340">
        <w:rPr>
          <w:sz w:val="24"/>
          <w:szCs w:val="24"/>
          <w:lang w:val="en-GB" w:eastAsia="zh-CN"/>
        </w:rPr>
        <w:t>，将根据准则确定</w:t>
      </w:r>
      <w:r w:rsidRPr="00706340">
        <w:rPr>
          <w:rFonts w:hint="eastAsia"/>
          <w:sz w:val="24"/>
          <w:szCs w:val="24"/>
          <w:lang w:val="en-GB" w:eastAsia="zh-CN"/>
        </w:rPr>
        <w:t>柬埔寨</w:t>
      </w:r>
      <w:r w:rsidRPr="00706340">
        <w:rPr>
          <w:sz w:val="24"/>
          <w:szCs w:val="24"/>
          <w:lang w:val="en-GB" w:eastAsia="zh-CN"/>
        </w:rPr>
        <w:t>符合供资条件的剩余氢氟碳化物消费量的削减量；</w:t>
      </w:r>
    </w:p>
    <w:p w14:paraId="440E461C" w14:textId="77777777" w:rsidR="00A86AD7" w:rsidRPr="00706340" w:rsidRDefault="00A86AD7" w:rsidP="00706340">
      <w:pPr>
        <w:pStyle w:val="Heading3"/>
        <w:numPr>
          <w:ilvl w:val="0"/>
          <w:numId w:val="38"/>
        </w:numPr>
        <w:ind w:left="2160"/>
        <w:rPr>
          <w:sz w:val="24"/>
          <w:szCs w:val="24"/>
          <w:lang w:val="en-GB" w:eastAsia="zh-CN"/>
        </w:rPr>
      </w:pPr>
      <w:r w:rsidRPr="00706340">
        <w:rPr>
          <w:sz w:val="24"/>
          <w:szCs w:val="24"/>
          <w:lang w:val="en-GB" w:eastAsia="zh-CN"/>
        </w:rPr>
        <w:t>上文</w:t>
      </w:r>
      <w:r w:rsidRPr="00706340">
        <w:rPr>
          <w:sz w:val="24"/>
          <w:szCs w:val="24"/>
          <w:lang w:val="en-GB" w:eastAsia="zh-CN"/>
        </w:rPr>
        <w:t>(b)</w:t>
      </w:r>
      <w:r w:rsidRPr="00706340">
        <w:rPr>
          <w:rFonts w:hint="eastAsia"/>
          <w:sz w:val="24"/>
          <w:szCs w:val="24"/>
          <w:lang w:val="en-GB" w:eastAsia="zh-CN"/>
        </w:rPr>
        <w:t>段</w:t>
      </w:r>
      <w:r w:rsidRPr="00706340">
        <w:rPr>
          <w:sz w:val="24"/>
          <w:szCs w:val="24"/>
          <w:lang w:val="en-GB" w:eastAsia="zh-CN"/>
        </w:rPr>
        <w:t>(</w:t>
      </w:r>
      <w:r w:rsidRPr="00706340">
        <w:rPr>
          <w:sz w:val="24"/>
          <w:szCs w:val="24"/>
          <w:lang w:val="en-GB" w:eastAsia="zh-CN"/>
        </w:rPr>
        <w:t>二</w:t>
      </w:r>
      <w:r w:rsidRPr="00706340">
        <w:rPr>
          <w:sz w:val="24"/>
          <w:szCs w:val="24"/>
          <w:lang w:val="en-GB" w:eastAsia="zh-CN"/>
        </w:rPr>
        <w:t>)</w:t>
      </w:r>
      <w:r w:rsidRPr="00706340">
        <w:rPr>
          <w:sz w:val="24"/>
          <w:szCs w:val="24"/>
          <w:lang w:val="en-GB" w:eastAsia="zh-CN"/>
        </w:rPr>
        <w:t>分段所述</w:t>
      </w:r>
      <w:r w:rsidRPr="00706340">
        <w:rPr>
          <w:rFonts w:hint="eastAsia"/>
          <w:sz w:val="24"/>
          <w:szCs w:val="24"/>
          <w:lang w:val="en-GB" w:eastAsia="zh-CN"/>
        </w:rPr>
        <w:t>柬埔寨</w:t>
      </w:r>
      <w:r w:rsidRPr="00706340">
        <w:rPr>
          <w:sz w:val="24"/>
          <w:szCs w:val="24"/>
          <w:lang w:val="en-GB" w:eastAsia="zh-CN"/>
        </w:rPr>
        <w:t>符合供资条件的剩余氢氟碳化物消费量的削减量将从上文</w:t>
      </w:r>
      <w:r w:rsidRPr="00706340">
        <w:rPr>
          <w:sz w:val="24"/>
          <w:szCs w:val="24"/>
          <w:lang w:val="en-GB" w:eastAsia="zh-CN"/>
        </w:rPr>
        <w:t>(b)</w:t>
      </w:r>
      <w:r w:rsidRPr="00706340">
        <w:rPr>
          <w:rFonts w:hint="eastAsia"/>
          <w:sz w:val="24"/>
          <w:szCs w:val="24"/>
          <w:lang w:val="en-GB" w:eastAsia="zh-CN"/>
        </w:rPr>
        <w:t>段</w:t>
      </w:r>
      <w:r w:rsidRPr="00706340">
        <w:rPr>
          <w:sz w:val="24"/>
          <w:szCs w:val="24"/>
          <w:lang w:val="en-GB" w:eastAsia="zh-CN"/>
        </w:rPr>
        <w:t>(</w:t>
      </w:r>
      <w:r w:rsidRPr="00706340">
        <w:rPr>
          <w:sz w:val="24"/>
          <w:szCs w:val="24"/>
          <w:lang w:val="en-GB" w:eastAsia="zh-CN"/>
        </w:rPr>
        <w:t>一</w:t>
      </w:r>
      <w:r w:rsidRPr="00706340">
        <w:rPr>
          <w:sz w:val="24"/>
          <w:szCs w:val="24"/>
          <w:lang w:val="en-GB" w:eastAsia="zh-CN"/>
        </w:rPr>
        <w:t>)</w:t>
      </w:r>
      <w:r w:rsidRPr="00706340">
        <w:rPr>
          <w:sz w:val="24"/>
          <w:szCs w:val="24"/>
          <w:lang w:val="en-GB" w:eastAsia="zh-CN"/>
        </w:rPr>
        <w:t>分段所述起点中扣除；</w:t>
      </w:r>
    </w:p>
    <w:p w14:paraId="72A477AF" w14:textId="77777777" w:rsidR="00A86AD7" w:rsidRPr="00706340" w:rsidRDefault="00A86AD7" w:rsidP="00706340">
      <w:pPr>
        <w:pStyle w:val="Heading3"/>
        <w:numPr>
          <w:ilvl w:val="0"/>
          <w:numId w:val="38"/>
        </w:numPr>
        <w:ind w:left="2160"/>
        <w:rPr>
          <w:sz w:val="24"/>
          <w:szCs w:val="24"/>
          <w:lang w:val="en-GB" w:eastAsia="zh-CN"/>
        </w:rPr>
      </w:pPr>
      <w:r w:rsidRPr="00706340">
        <w:rPr>
          <w:sz w:val="24"/>
          <w:szCs w:val="24"/>
          <w:lang w:val="en-GB" w:eastAsia="zh-CN"/>
        </w:rPr>
        <w:t>在完成</w:t>
      </w:r>
      <w:r w:rsidRPr="00706340">
        <w:rPr>
          <w:rFonts w:hint="eastAsia"/>
          <w:sz w:val="24"/>
          <w:szCs w:val="24"/>
          <w:lang w:val="en-GB" w:eastAsia="zh-CN"/>
        </w:rPr>
        <w:t>基加利氢氟碳化物执行计划</w:t>
      </w:r>
      <w:r w:rsidRPr="00706340">
        <w:rPr>
          <w:sz w:val="24"/>
          <w:szCs w:val="24"/>
          <w:lang w:val="en-GB" w:eastAsia="zh-CN"/>
        </w:rPr>
        <w:t>第一阶段所</w:t>
      </w:r>
      <w:r w:rsidRPr="00706340">
        <w:rPr>
          <w:rFonts w:hint="eastAsia"/>
          <w:sz w:val="24"/>
          <w:szCs w:val="24"/>
          <w:lang w:val="en-GB" w:eastAsia="zh-CN"/>
        </w:rPr>
        <w:t>包含</w:t>
      </w:r>
      <w:r w:rsidRPr="00706340">
        <w:rPr>
          <w:sz w:val="24"/>
          <w:szCs w:val="24"/>
          <w:lang w:val="en-GB" w:eastAsia="zh-CN"/>
        </w:rPr>
        <w:t>的商</w:t>
      </w:r>
      <w:r w:rsidRPr="00706340">
        <w:rPr>
          <w:rFonts w:hint="eastAsia"/>
          <w:sz w:val="24"/>
          <w:szCs w:val="24"/>
          <w:lang w:val="en-GB" w:eastAsia="zh-CN"/>
        </w:rPr>
        <w:t>用</w:t>
      </w:r>
      <w:r w:rsidRPr="00706340">
        <w:rPr>
          <w:sz w:val="24"/>
          <w:szCs w:val="24"/>
          <w:lang w:val="en-GB" w:eastAsia="zh-CN"/>
        </w:rPr>
        <w:t>制冷</w:t>
      </w:r>
      <w:r w:rsidRPr="00706340">
        <w:rPr>
          <w:rFonts w:hint="eastAsia"/>
          <w:sz w:val="24"/>
          <w:szCs w:val="24"/>
          <w:lang w:val="en-GB" w:eastAsia="zh-CN"/>
        </w:rPr>
        <w:t>行业</w:t>
      </w:r>
      <w:r w:rsidRPr="00706340">
        <w:rPr>
          <w:sz w:val="24"/>
          <w:szCs w:val="24"/>
          <w:lang w:val="en-GB" w:eastAsia="zh-CN"/>
        </w:rPr>
        <w:t>最终用户技术示范项目后，开发计划署将根据第</w:t>
      </w:r>
      <w:r w:rsidRPr="00706340">
        <w:rPr>
          <w:sz w:val="24"/>
          <w:szCs w:val="24"/>
          <w:lang w:val="en-GB" w:eastAsia="zh-CN"/>
        </w:rPr>
        <w:t>92/36</w:t>
      </w:r>
      <w:r w:rsidRPr="00706340">
        <w:rPr>
          <w:sz w:val="24"/>
          <w:szCs w:val="24"/>
          <w:lang w:val="en-GB" w:eastAsia="zh-CN"/>
        </w:rPr>
        <w:t>号决定</w:t>
      </w:r>
      <w:r w:rsidRPr="00706340">
        <w:rPr>
          <w:sz w:val="24"/>
          <w:szCs w:val="24"/>
          <w:lang w:val="en-GB" w:eastAsia="zh-CN"/>
        </w:rPr>
        <w:t>(g)</w:t>
      </w:r>
      <w:r w:rsidRPr="00706340">
        <w:rPr>
          <w:rFonts w:hint="eastAsia"/>
          <w:sz w:val="24"/>
          <w:szCs w:val="24"/>
          <w:lang w:val="en-GB" w:eastAsia="zh-CN"/>
        </w:rPr>
        <w:t>段</w:t>
      </w:r>
      <w:r w:rsidRPr="00706340">
        <w:rPr>
          <w:sz w:val="24"/>
          <w:szCs w:val="24"/>
          <w:lang w:val="en-GB" w:eastAsia="zh-CN"/>
        </w:rPr>
        <w:t>提交一份关于该项目执行情况的最后报告，其中包括氢氟碳化物的淘汰</w:t>
      </w:r>
      <w:r w:rsidRPr="00706340">
        <w:rPr>
          <w:rFonts w:hint="eastAsia"/>
          <w:sz w:val="24"/>
          <w:szCs w:val="24"/>
          <w:lang w:val="en-GB" w:eastAsia="zh-CN"/>
        </w:rPr>
        <w:t>情况</w:t>
      </w:r>
      <w:r w:rsidRPr="00706340">
        <w:rPr>
          <w:sz w:val="24"/>
          <w:szCs w:val="24"/>
          <w:lang w:val="en-GB" w:eastAsia="zh-CN"/>
        </w:rPr>
        <w:t>和所取得的</w:t>
      </w:r>
      <w:r w:rsidRPr="00706340">
        <w:rPr>
          <w:rFonts w:hint="eastAsia"/>
          <w:sz w:val="24"/>
          <w:szCs w:val="24"/>
          <w:lang w:val="en-GB" w:eastAsia="zh-CN"/>
        </w:rPr>
        <w:t>能效</w:t>
      </w:r>
      <w:r w:rsidRPr="00706340">
        <w:rPr>
          <w:sz w:val="24"/>
          <w:szCs w:val="24"/>
          <w:lang w:val="en-GB" w:eastAsia="zh-CN"/>
        </w:rPr>
        <w:t>收益；</w:t>
      </w:r>
    </w:p>
    <w:p w14:paraId="2A907AC6" w14:textId="77777777" w:rsidR="00A86AD7" w:rsidRPr="00A86AD7" w:rsidRDefault="00A86AD7" w:rsidP="004D66B1">
      <w:pPr>
        <w:widowControl w:val="0"/>
        <w:numPr>
          <w:ilvl w:val="1"/>
          <w:numId w:val="29"/>
        </w:numPr>
        <w:overflowPunct w:val="0"/>
        <w:spacing w:after="240"/>
        <w:ind w:left="1440" w:hanging="720"/>
        <w:outlineLvl w:val="1"/>
        <w:rPr>
          <w:sz w:val="24"/>
          <w:szCs w:val="24"/>
          <w:lang w:eastAsia="zh-CN"/>
        </w:rPr>
      </w:pPr>
      <w:r w:rsidRPr="00A86AD7">
        <w:rPr>
          <w:sz w:val="24"/>
          <w:szCs w:val="24"/>
          <w:lang w:val="zh-CN" w:eastAsia="zh-CN"/>
        </w:rPr>
        <w:t>核准柬埔寨基加利氢氟碳化物执行计划第一阶段第一次付款及相应的付款执行计划，金额为</w:t>
      </w:r>
      <w:r w:rsidRPr="00A86AD7">
        <w:rPr>
          <w:sz w:val="24"/>
          <w:szCs w:val="24"/>
          <w:lang w:val="zh-CN" w:eastAsia="zh-CN"/>
        </w:rPr>
        <w:t>277,672</w:t>
      </w:r>
      <w:r w:rsidRPr="00A86AD7">
        <w:rPr>
          <w:sz w:val="24"/>
          <w:szCs w:val="24"/>
          <w:lang w:val="zh-CN" w:eastAsia="zh-CN"/>
        </w:rPr>
        <w:t>美元，其中包括给环境</w:t>
      </w:r>
      <w:r w:rsidRPr="00A86AD7">
        <w:rPr>
          <w:rFonts w:hint="eastAsia"/>
          <w:sz w:val="24"/>
          <w:szCs w:val="24"/>
          <w:lang w:val="zh-CN" w:eastAsia="zh-CN"/>
        </w:rPr>
        <w:t>规划</w:t>
      </w:r>
      <w:r w:rsidRPr="00A86AD7">
        <w:rPr>
          <w:sz w:val="24"/>
          <w:szCs w:val="24"/>
          <w:lang w:val="zh-CN" w:eastAsia="zh-CN"/>
        </w:rPr>
        <w:t>署的</w:t>
      </w:r>
      <w:r w:rsidRPr="00A86AD7">
        <w:rPr>
          <w:sz w:val="24"/>
          <w:szCs w:val="24"/>
          <w:lang w:val="zh-CN" w:eastAsia="zh-CN"/>
        </w:rPr>
        <w:t>126,300</w:t>
      </w:r>
      <w:r w:rsidRPr="00A86AD7">
        <w:rPr>
          <w:sz w:val="24"/>
          <w:szCs w:val="24"/>
          <w:lang w:val="zh-CN" w:eastAsia="zh-CN"/>
        </w:rPr>
        <w:t>美元外加机构支助费用</w:t>
      </w:r>
      <w:r w:rsidRPr="00A86AD7">
        <w:rPr>
          <w:sz w:val="24"/>
          <w:szCs w:val="24"/>
          <w:lang w:val="zh-CN" w:eastAsia="zh-CN"/>
        </w:rPr>
        <w:t>16,419</w:t>
      </w:r>
      <w:r w:rsidRPr="00A86AD7">
        <w:rPr>
          <w:sz w:val="24"/>
          <w:szCs w:val="24"/>
          <w:lang w:val="zh-CN" w:eastAsia="zh-CN"/>
        </w:rPr>
        <w:t>美元，以及给开发</w:t>
      </w:r>
      <w:r w:rsidRPr="00A86AD7">
        <w:rPr>
          <w:rFonts w:hint="eastAsia"/>
          <w:sz w:val="24"/>
          <w:szCs w:val="24"/>
          <w:lang w:val="zh-CN" w:eastAsia="zh-CN"/>
        </w:rPr>
        <w:t>计划</w:t>
      </w:r>
      <w:r w:rsidRPr="00A86AD7">
        <w:rPr>
          <w:sz w:val="24"/>
          <w:szCs w:val="24"/>
          <w:lang w:val="zh-CN" w:eastAsia="zh-CN"/>
        </w:rPr>
        <w:t>署的</w:t>
      </w:r>
      <w:r w:rsidRPr="00A86AD7">
        <w:rPr>
          <w:sz w:val="24"/>
          <w:szCs w:val="24"/>
          <w:lang w:val="zh-CN" w:eastAsia="zh-CN"/>
        </w:rPr>
        <w:t>123,810</w:t>
      </w:r>
      <w:r w:rsidRPr="00A86AD7">
        <w:rPr>
          <w:sz w:val="24"/>
          <w:szCs w:val="24"/>
          <w:lang w:val="zh-CN" w:eastAsia="zh-CN"/>
        </w:rPr>
        <w:t>美元外加机构支助费用</w:t>
      </w:r>
      <w:r w:rsidRPr="00A86AD7">
        <w:rPr>
          <w:sz w:val="24"/>
          <w:szCs w:val="24"/>
          <w:lang w:val="zh-CN" w:eastAsia="zh-CN"/>
        </w:rPr>
        <w:t>11,143</w:t>
      </w:r>
      <w:r w:rsidRPr="00A86AD7">
        <w:rPr>
          <w:sz w:val="24"/>
          <w:szCs w:val="24"/>
          <w:lang w:val="zh-CN" w:eastAsia="zh-CN"/>
        </w:rPr>
        <w:t>美元；以及</w:t>
      </w:r>
    </w:p>
    <w:p w14:paraId="105F759A" w14:textId="756B3183" w:rsidR="00A86AD7" w:rsidRPr="002D361B" w:rsidRDefault="00A86AD7" w:rsidP="004D66B1">
      <w:pPr>
        <w:widowControl w:val="0"/>
        <w:numPr>
          <w:ilvl w:val="1"/>
          <w:numId w:val="29"/>
        </w:numPr>
        <w:overflowPunct w:val="0"/>
        <w:spacing w:after="240"/>
        <w:ind w:left="1440" w:hanging="720"/>
        <w:outlineLvl w:val="1"/>
        <w:rPr>
          <w:sz w:val="24"/>
          <w:szCs w:val="24"/>
          <w:lang w:eastAsia="zh-CN"/>
        </w:rPr>
        <w:sectPr w:rsidR="00A86AD7" w:rsidRPr="002D361B" w:rsidSect="002D361B">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docGrid w:linePitch="299"/>
        </w:sectPr>
      </w:pPr>
      <w:r w:rsidRPr="002D361B">
        <w:rPr>
          <w:sz w:val="24"/>
          <w:szCs w:val="24"/>
          <w:lang w:val="zh-CN" w:eastAsia="zh-CN"/>
        </w:rPr>
        <w:t>请柬埔寨政府、环境规划署、开发计划署和秘书处最后确定柬埔寨政府与执行委员会之间关于减少氢氟碳化物消费量的</w:t>
      </w:r>
      <w:r w:rsidRPr="002D361B">
        <w:rPr>
          <w:rFonts w:hint="eastAsia"/>
          <w:sz w:val="24"/>
          <w:szCs w:val="24"/>
          <w:lang w:val="zh-CN" w:eastAsia="zh-CN"/>
        </w:rPr>
        <w:t>《</w:t>
      </w:r>
      <w:r w:rsidRPr="002D361B">
        <w:rPr>
          <w:sz w:val="24"/>
          <w:szCs w:val="24"/>
          <w:lang w:val="zh-CN" w:eastAsia="zh-CN"/>
        </w:rPr>
        <w:t>协定</w:t>
      </w:r>
      <w:r w:rsidRPr="002D361B">
        <w:rPr>
          <w:rFonts w:hint="eastAsia"/>
          <w:sz w:val="24"/>
          <w:szCs w:val="24"/>
          <w:lang w:val="zh-CN" w:eastAsia="zh-CN"/>
        </w:rPr>
        <w:t>》</w:t>
      </w:r>
      <w:r w:rsidRPr="002D361B">
        <w:rPr>
          <w:sz w:val="24"/>
          <w:szCs w:val="24"/>
          <w:lang w:val="zh-CN" w:eastAsia="zh-CN"/>
        </w:rPr>
        <w:t>草案，包括上文</w:t>
      </w:r>
      <w:r w:rsidRPr="002D361B">
        <w:rPr>
          <w:sz w:val="24"/>
          <w:szCs w:val="24"/>
          <w:lang w:val="zh-CN" w:eastAsia="zh-CN"/>
        </w:rPr>
        <w:t>(a)</w:t>
      </w:r>
      <w:r w:rsidRPr="002D361B">
        <w:rPr>
          <w:sz w:val="24"/>
          <w:szCs w:val="24"/>
          <w:lang w:val="zh-CN" w:eastAsia="zh-CN"/>
        </w:rPr>
        <w:t>段所述附件中所载的资料，并在执行委员会核准基加利氢氟碳化物执行计划</w:t>
      </w:r>
      <w:r w:rsidRPr="002D361B">
        <w:rPr>
          <w:rFonts w:hint="eastAsia"/>
          <w:sz w:val="24"/>
          <w:szCs w:val="24"/>
          <w:lang w:val="zh-CN" w:eastAsia="zh-CN"/>
        </w:rPr>
        <w:t>《</w:t>
      </w:r>
      <w:r w:rsidRPr="002D361B">
        <w:rPr>
          <w:sz w:val="24"/>
          <w:szCs w:val="24"/>
          <w:lang w:val="zh-CN" w:eastAsia="zh-CN"/>
        </w:rPr>
        <w:t>协定</w:t>
      </w:r>
      <w:r w:rsidRPr="002D361B">
        <w:rPr>
          <w:rFonts w:hint="eastAsia"/>
          <w:sz w:val="24"/>
          <w:szCs w:val="24"/>
          <w:lang w:val="zh-CN" w:eastAsia="zh-CN"/>
        </w:rPr>
        <w:t>》</w:t>
      </w:r>
      <w:r w:rsidRPr="002D361B">
        <w:rPr>
          <w:sz w:val="24"/>
          <w:szCs w:val="24"/>
          <w:lang w:val="zh-CN" w:eastAsia="zh-CN"/>
        </w:rPr>
        <w:t>模板后，将</w:t>
      </w:r>
      <w:r w:rsidRPr="002D361B">
        <w:rPr>
          <w:rFonts w:hint="eastAsia"/>
          <w:sz w:val="24"/>
          <w:szCs w:val="24"/>
          <w:lang w:val="zh-CN" w:eastAsia="zh-CN"/>
        </w:rPr>
        <w:t>草案</w:t>
      </w:r>
      <w:r w:rsidRPr="002D361B">
        <w:rPr>
          <w:sz w:val="24"/>
          <w:szCs w:val="24"/>
          <w:lang w:val="zh-CN" w:eastAsia="zh-CN"/>
        </w:rPr>
        <w:t>提交给今后的</w:t>
      </w:r>
      <w:r w:rsidR="00706340">
        <w:rPr>
          <w:rFonts w:hint="eastAsia"/>
          <w:sz w:val="24"/>
          <w:szCs w:val="24"/>
          <w:lang w:val="zh-CN" w:eastAsia="zh-CN"/>
        </w:rPr>
        <w:t>一次</w:t>
      </w:r>
      <w:r w:rsidRPr="002D361B">
        <w:rPr>
          <w:sz w:val="24"/>
          <w:szCs w:val="24"/>
          <w:lang w:val="zh-CN" w:eastAsia="zh-CN"/>
        </w:rPr>
        <w:t>会议。</w:t>
      </w:r>
      <w:bookmarkEnd w:id="0"/>
    </w:p>
    <w:p w14:paraId="2E656F13" w14:textId="77777777" w:rsidR="00501A9C" w:rsidRPr="00443E0C" w:rsidRDefault="00501A9C" w:rsidP="00501A9C">
      <w:pPr>
        <w:widowControl w:val="0"/>
        <w:spacing w:after="60"/>
        <w:ind w:left="1135"/>
        <w:jc w:val="center"/>
        <w:rPr>
          <w:rFonts w:eastAsia="SimHei"/>
          <w:b/>
          <w:bCs/>
          <w:sz w:val="24"/>
          <w:szCs w:val="24"/>
          <w:lang w:eastAsia="zh-CN"/>
        </w:rPr>
      </w:pPr>
      <w:r w:rsidRPr="00443E0C">
        <w:rPr>
          <w:rFonts w:eastAsia="SimHei"/>
          <w:b/>
          <w:bCs/>
          <w:sz w:val="24"/>
          <w:szCs w:val="24"/>
          <w:lang w:val="zh-CN" w:eastAsia="zh-CN"/>
        </w:rPr>
        <w:lastRenderedPageBreak/>
        <w:t>附件一</w:t>
      </w:r>
    </w:p>
    <w:p w14:paraId="046300CD" w14:textId="7AC5F4A7" w:rsidR="00501A9C" w:rsidRPr="00443E0C" w:rsidRDefault="00501A9C" w:rsidP="00501A9C">
      <w:pPr>
        <w:suppressAutoHyphens/>
        <w:spacing w:after="60"/>
        <w:ind w:left="1135"/>
        <w:jc w:val="center"/>
        <w:rPr>
          <w:rFonts w:eastAsia="SimHei"/>
          <w:b/>
          <w:bCs/>
          <w:sz w:val="24"/>
          <w:szCs w:val="24"/>
          <w:lang w:eastAsia="zh-CN"/>
        </w:rPr>
      </w:pPr>
      <w:r w:rsidRPr="00443E0C">
        <w:rPr>
          <w:rFonts w:eastAsia="SimHei"/>
          <w:b/>
          <w:bCs/>
          <w:sz w:val="24"/>
          <w:szCs w:val="24"/>
          <w:lang w:val="zh-CN" w:eastAsia="zh-CN"/>
        </w:rPr>
        <w:t>柬埔寨基加利氢氟碳化物执行计划</w:t>
      </w:r>
      <w:r w:rsidRPr="00443E0C">
        <w:rPr>
          <w:rFonts w:eastAsia="SimHei" w:hint="eastAsia"/>
          <w:b/>
          <w:bCs/>
          <w:sz w:val="24"/>
          <w:szCs w:val="24"/>
          <w:lang w:val="zh-CN" w:eastAsia="zh-CN"/>
        </w:rPr>
        <w:t>及</w:t>
      </w:r>
      <w:r w:rsidRPr="00443E0C">
        <w:rPr>
          <w:rFonts w:eastAsia="SimHei"/>
          <w:b/>
          <w:bCs/>
          <w:sz w:val="24"/>
          <w:szCs w:val="24"/>
          <w:lang w:val="zh-CN" w:eastAsia="zh-CN"/>
        </w:rPr>
        <w:t>氟氯烃淘汰管理计划下逐步减少氢氟碳化物和淘汰氟氯烃</w:t>
      </w:r>
      <w:r w:rsidRPr="00443E0C">
        <w:rPr>
          <w:rFonts w:eastAsia="SimHei" w:hint="eastAsia"/>
          <w:b/>
          <w:bCs/>
          <w:sz w:val="24"/>
          <w:szCs w:val="24"/>
          <w:lang w:val="zh-CN" w:eastAsia="zh-CN"/>
        </w:rPr>
        <w:t>的</w:t>
      </w:r>
      <w:r w:rsidRPr="00443E0C">
        <w:rPr>
          <w:rFonts w:eastAsia="SimHei"/>
          <w:b/>
          <w:bCs/>
          <w:sz w:val="24"/>
          <w:szCs w:val="24"/>
          <w:lang w:val="zh-CN" w:eastAsia="zh-CN"/>
        </w:rPr>
        <w:t>承诺和供资</w:t>
      </w:r>
      <w:r w:rsidRPr="00443E0C">
        <w:rPr>
          <w:rFonts w:eastAsia="SimHei" w:hint="eastAsia"/>
          <w:b/>
          <w:bCs/>
          <w:sz w:val="24"/>
          <w:szCs w:val="24"/>
          <w:lang w:val="zh-CN" w:eastAsia="zh-CN"/>
        </w:rPr>
        <w:t>付款</w:t>
      </w:r>
      <w:r w:rsidRPr="00443E0C">
        <w:rPr>
          <w:rFonts w:eastAsia="SimHei"/>
          <w:b/>
          <w:bCs/>
          <w:sz w:val="24"/>
          <w:szCs w:val="24"/>
          <w:lang w:val="zh-CN" w:eastAsia="zh-CN"/>
        </w:rPr>
        <w:t>时间表</w:t>
      </w:r>
    </w:p>
    <w:p w14:paraId="65227B3B" w14:textId="77777777" w:rsidR="00501A9C" w:rsidRPr="00443E0C" w:rsidRDefault="00501A9C" w:rsidP="00501A9C">
      <w:pPr>
        <w:suppressAutoHyphens/>
        <w:jc w:val="left"/>
        <w:rPr>
          <w:rFonts w:eastAsia="SimHei"/>
          <w:b/>
          <w:bCs/>
          <w:lang w:eastAsia="zh-CN"/>
        </w:rPr>
      </w:pPr>
      <w:r w:rsidRPr="00443E0C">
        <w:rPr>
          <w:rFonts w:eastAsia="SimHei"/>
          <w:b/>
          <w:bCs/>
          <w:lang w:val="zh-CN" w:eastAsia="zh-CN"/>
        </w:rPr>
        <w:t>基加利氢氟碳化物执行计划（第一阶段）</w:t>
      </w:r>
    </w:p>
    <w:tbl>
      <w:tblPr>
        <w:tblW w:w="5000" w:type="pct"/>
        <w:tblLayout w:type="fixed"/>
        <w:tblCellMar>
          <w:left w:w="58" w:type="dxa"/>
          <w:right w:w="58" w:type="dxa"/>
        </w:tblCellMar>
        <w:tblLook w:val="04A0" w:firstRow="1" w:lastRow="0" w:firstColumn="1" w:lastColumn="0" w:noHBand="0" w:noVBand="1"/>
      </w:tblPr>
      <w:tblGrid>
        <w:gridCol w:w="528"/>
        <w:gridCol w:w="3838"/>
        <w:gridCol w:w="1185"/>
        <w:gridCol w:w="1185"/>
        <w:gridCol w:w="1074"/>
        <w:gridCol w:w="1074"/>
        <w:gridCol w:w="1074"/>
        <w:gridCol w:w="1074"/>
        <w:gridCol w:w="1074"/>
        <w:gridCol w:w="1074"/>
        <w:gridCol w:w="1066"/>
      </w:tblGrid>
      <w:tr w:rsidR="00501A9C" w:rsidRPr="00202707" w14:paraId="1330D2C6" w14:textId="77777777" w:rsidTr="0014294A">
        <w:trPr>
          <w:trHeight w:val="289"/>
        </w:trPr>
        <w:tc>
          <w:tcPr>
            <w:tcW w:w="185"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76DE8090" w14:textId="77777777" w:rsidR="00501A9C" w:rsidRPr="00202707" w:rsidRDefault="00501A9C" w:rsidP="0014294A">
            <w:pPr>
              <w:suppressAutoHyphens/>
              <w:jc w:val="left"/>
              <w:rPr>
                <w:rFonts w:asciiTheme="majorBidi" w:eastAsia="SimHei" w:hAnsiTheme="majorBidi" w:cstheme="majorBidi"/>
                <w:b/>
                <w:bCs/>
                <w:sz w:val="18"/>
                <w:szCs w:val="18"/>
              </w:rPr>
            </w:pPr>
            <w:r w:rsidRPr="00202707">
              <w:rPr>
                <w:rFonts w:eastAsia="SimHei"/>
                <w:b/>
                <w:bCs/>
                <w:sz w:val="18"/>
                <w:szCs w:val="18"/>
                <w:lang w:val="zh-CN"/>
              </w:rPr>
              <w:t>行</w:t>
            </w:r>
          </w:p>
        </w:tc>
        <w:tc>
          <w:tcPr>
            <w:tcW w:w="1347" w:type="pct"/>
            <w:tcBorders>
              <w:top w:val="single" w:sz="4" w:space="0" w:color="auto"/>
              <w:left w:val="nil"/>
              <w:bottom w:val="single" w:sz="4" w:space="0" w:color="auto"/>
              <w:right w:val="single" w:sz="4" w:space="0" w:color="auto"/>
            </w:tcBorders>
            <w:vAlign w:val="center"/>
            <w:hideMark/>
          </w:tcPr>
          <w:p w14:paraId="50F7175D" w14:textId="77777777" w:rsidR="00501A9C" w:rsidRPr="00202707" w:rsidRDefault="00501A9C" w:rsidP="0014294A">
            <w:pPr>
              <w:suppressAutoHyphens/>
              <w:jc w:val="center"/>
              <w:rPr>
                <w:rFonts w:asciiTheme="majorBidi" w:eastAsia="SimHei" w:hAnsiTheme="majorBidi" w:cstheme="majorBidi"/>
                <w:b/>
                <w:bCs/>
                <w:sz w:val="18"/>
                <w:szCs w:val="18"/>
              </w:rPr>
            </w:pPr>
            <w:proofErr w:type="spellStart"/>
            <w:r w:rsidRPr="00202707">
              <w:rPr>
                <w:rFonts w:eastAsia="SimHei"/>
                <w:b/>
                <w:bCs/>
                <w:sz w:val="18"/>
                <w:szCs w:val="18"/>
                <w:lang w:val="zh-CN"/>
              </w:rPr>
              <w:t>详情</w:t>
            </w:r>
            <w:proofErr w:type="spellEnd"/>
          </w:p>
        </w:tc>
        <w:tc>
          <w:tcPr>
            <w:tcW w:w="416" w:type="pct"/>
            <w:tcBorders>
              <w:top w:val="single" w:sz="4" w:space="0" w:color="auto"/>
              <w:left w:val="nil"/>
              <w:bottom w:val="single" w:sz="4" w:space="0" w:color="auto"/>
              <w:right w:val="nil"/>
            </w:tcBorders>
          </w:tcPr>
          <w:p w14:paraId="324818C9" w14:textId="77777777" w:rsidR="00501A9C" w:rsidRPr="00202707" w:rsidRDefault="00501A9C" w:rsidP="0014294A">
            <w:pPr>
              <w:suppressAutoHyphens/>
              <w:jc w:val="center"/>
              <w:rPr>
                <w:rFonts w:eastAsia="SimHei"/>
                <w:b/>
                <w:bCs/>
                <w:sz w:val="18"/>
                <w:szCs w:val="18"/>
                <w:lang w:val="zh-CN"/>
              </w:rPr>
            </w:pPr>
          </w:p>
        </w:tc>
        <w:tc>
          <w:tcPr>
            <w:tcW w:w="416" w:type="pct"/>
            <w:tcBorders>
              <w:top w:val="single" w:sz="4" w:space="0" w:color="auto"/>
              <w:left w:val="nil"/>
              <w:bottom w:val="single" w:sz="4" w:space="0" w:color="auto"/>
              <w:right w:val="single" w:sz="4" w:space="0" w:color="auto"/>
            </w:tcBorders>
            <w:vAlign w:val="center"/>
            <w:hideMark/>
          </w:tcPr>
          <w:p w14:paraId="12EBB43C" w14:textId="77777777" w:rsidR="00501A9C" w:rsidRPr="00202707" w:rsidRDefault="00501A9C" w:rsidP="0014294A">
            <w:pPr>
              <w:suppressAutoHyphens/>
              <w:jc w:val="center"/>
              <w:rPr>
                <w:rFonts w:asciiTheme="majorBidi" w:eastAsia="SimHei" w:hAnsiTheme="majorBidi" w:cstheme="majorBidi"/>
                <w:b/>
                <w:bCs/>
                <w:sz w:val="18"/>
                <w:szCs w:val="18"/>
              </w:rPr>
            </w:pPr>
            <w:r w:rsidRPr="00202707">
              <w:rPr>
                <w:rFonts w:eastAsia="SimHei"/>
                <w:b/>
                <w:bCs/>
                <w:sz w:val="18"/>
                <w:szCs w:val="18"/>
                <w:lang w:val="zh-CN"/>
              </w:rPr>
              <w:t>2023</w:t>
            </w:r>
            <w:r w:rsidRPr="00202707">
              <w:rPr>
                <w:rFonts w:eastAsia="SimHei"/>
                <w:b/>
                <w:bCs/>
                <w:sz w:val="18"/>
                <w:szCs w:val="18"/>
                <w:lang w:val="zh-CN"/>
              </w:rPr>
              <w:t>年</w:t>
            </w:r>
          </w:p>
        </w:tc>
        <w:tc>
          <w:tcPr>
            <w:tcW w:w="377" w:type="pct"/>
            <w:tcBorders>
              <w:top w:val="single" w:sz="4" w:space="0" w:color="auto"/>
              <w:left w:val="nil"/>
              <w:bottom w:val="single" w:sz="4" w:space="0" w:color="auto"/>
              <w:right w:val="single" w:sz="4" w:space="0" w:color="auto"/>
            </w:tcBorders>
            <w:vAlign w:val="center"/>
            <w:hideMark/>
          </w:tcPr>
          <w:p w14:paraId="776E13C5" w14:textId="77777777" w:rsidR="00501A9C" w:rsidRPr="00202707" w:rsidRDefault="00501A9C" w:rsidP="0014294A">
            <w:pPr>
              <w:suppressAutoHyphens/>
              <w:jc w:val="center"/>
              <w:rPr>
                <w:rFonts w:asciiTheme="majorBidi" w:eastAsia="SimHei" w:hAnsiTheme="majorBidi" w:cstheme="majorBidi"/>
                <w:b/>
                <w:bCs/>
                <w:sz w:val="18"/>
                <w:szCs w:val="18"/>
              </w:rPr>
            </w:pPr>
            <w:r w:rsidRPr="00202707">
              <w:rPr>
                <w:rFonts w:eastAsia="SimHei"/>
                <w:b/>
                <w:bCs/>
                <w:sz w:val="18"/>
                <w:szCs w:val="18"/>
                <w:lang w:val="zh-CN"/>
              </w:rPr>
              <w:t>2024</w:t>
            </w:r>
            <w:r w:rsidRPr="00202707">
              <w:rPr>
                <w:rFonts w:eastAsia="SimHei"/>
                <w:b/>
                <w:bCs/>
                <w:sz w:val="18"/>
                <w:szCs w:val="18"/>
                <w:lang w:val="zh-CN"/>
              </w:rPr>
              <w:t>年</w:t>
            </w:r>
          </w:p>
        </w:tc>
        <w:tc>
          <w:tcPr>
            <w:tcW w:w="377" w:type="pct"/>
            <w:tcBorders>
              <w:top w:val="single" w:sz="4" w:space="0" w:color="auto"/>
              <w:left w:val="nil"/>
              <w:bottom w:val="single" w:sz="4" w:space="0" w:color="auto"/>
              <w:right w:val="single" w:sz="4" w:space="0" w:color="auto"/>
            </w:tcBorders>
            <w:vAlign w:val="center"/>
            <w:hideMark/>
          </w:tcPr>
          <w:p w14:paraId="54F972B0" w14:textId="77777777" w:rsidR="00501A9C" w:rsidRPr="00202707" w:rsidRDefault="00501A9C" w:rsidP="0014294A">
            <w:pPr>
              <w:suppressAutoHyphens/>
              <w:jc w:val="center"/>
              <w:rPr>
                <w:rFonts w:asciiTheme="majorBidi" w:eastAsia="SimHei" w:hAnsiTheme="majorBidi" w:cstheme="majorBidi"/>
                <w:b/>
                <w:bCs/>
                <w:sz w:val="18"/>
                <w:szCs w:val="18"/>
              </w:rPr>
            </w:pPr>
            <w:r w:rsidRPr="00202707">
              <w:rPr>
                <w:rFonts w:eastAsia="SimHei"/>
                <w:b/>
                <w:bCs/>
                <w:sz w:val="18"/>
                <w:szCs w:val="18"/>
                <w:lang w:val="zh-CN"/>
              </w:rPr>
              <w:t>2025</w:t>
            </w:r>
            <w:r w:rsidRPr="00202707">
              <w:rPr>
                <w:rFonts w:eastAsia="SimHei"/>
                <w:b/>
                <w:bCs/>
                <w:sz w:val="18"/>
                <w:szCs w:val="18"/>
                <w:lang w:val="zh-CN"/>
              </w:rPr>
              <w:t>年</w:t>
            </w:r>
          </w:p>
        </w:tc>
        <w:tc>
          <w:tcPr>
            <w:tcW w:w="377" w:type="pct"/>
            <w:tcBorders>
              <w:top w:val="single" w:sz="4" w:space="0" w:color="auto"/>
              <w:left w:val="nil"/>
              <w:bottom w:val="single" w:sz="4" w:space="0" w:color="auto"/>
              <w:right w:val="single" w:sz="4" w:space="0" w:color="auto"/>
            </w:tcBorders>
            <w:vAlign w:val="center"/>
            <w:hideMark/>
          </w:tcPr>
          <w:p w14:paraId="00B1A92D" w14:textId="77777777" w:rsidR="00501A9C" w:rsidRPr="00202707" w:rsidRDefault="00501A9C" w:rsidP="0014294A">
            <w:pPr>
              <w:suppressAutoHyphens/>
              <w:jc w:val="center"/>
              <w:rPr>
                <w:rFonts w:asciiTheme="majorBidi" w:eastAsia="SimHei" w:hAnsiTheme="majorBidi" w:cstheme="majorBidi"/>
                <w:b/>
                <w:bCs/>
                <w:sz w:val="18"/>
                <w:szCs w:val="18"/>
              </w:rPr>
            </w:pPr>
            <w:r w:rsidRPr="00202707">
              <w:rPr>
                <w:rFonts w:eastAsia="SimHei"/>
                <w:b/>
                <w:bCs/>
                <w:sz w:val="18"/>
                <w:szCs w:val="18"/>
                <w:lang w:val="zh-CN"/>
              </w:rPr>
              <w:t>2026</w:t>
            </w:r>
            <w:r w:rsidRPr="00202707">
              <w:rPr>
                <w:rFonts w:eastAsia="SimHei"/>
                <w:b/>
                <w:bCs/>
                <w:sz w:val="18"/>
                <w:szCs w:val="18"/>
                <w:lang w:val="zh-CN"/>
              </w:rPr>
              <w:t>年</w:t>
            </w:r>
          </w:p>
        </w:tc>
        <w:tc>
          <w:tcPr>
            <w:tcW w:w="377" w:type="pct"/>
            <w:tcBorders>
              <w:top w:val="single" w:sz="4" w:space="0" w:color="auto"/>
              <w:left w:val="nil"/>
              <w:bottom w:val="single" w:sz="4" w:space="0" w:color="auto"/>
              <w:right w:val="single" w:sz="4" w:space="0" w:color="auto"/>
            </w:tcBorders>
            <w:vAlign w:val="center"/>
            <w:hideMark/>
          </w:tcPr>
          <w:p w14:paraId="3AB3D1A7" w14:textId="77777777" w:rsidR="00501A9C" w:rsidRPr="00202707" w:rsidRDefault="00501A9C" w:rsidP="0014294A">
            <w:pPr>
              <w:suppressAutoHyphens/>
              <w:jc w:val="center"/>
              <w:rPr>
                <w:rFonts w:asciiTheme="majorBidi" w:eastAsia="SimHei" w:hAnsiTheme="majorBidi" w:cstheme="majorBidi"/>
                <w:b/>
                <w:bCs/>
                <w:sz w:val="18"/>
                <w:szCs w:val="18"/>
              </w:rPr>
            </w:pPr>
            <w:r w:rsidRPr="00202707">
              <w:rPr>
                <w:rFonts w:eastAsia="SimHei"/>
                <w:b/>
                <w:bCs/>
                <w:sz w:val="18"/>
                <w:szCs w:val="18"/>
                <w:lang w:val="zh-CN"/>
              </w:rPr>
              <w:t>2027</w:t>
            </w:r>
            <w:r w:rsidRPr="00202707">
              <w:rPr>
                <w:rFonts w:eastAsia="SimHei"/>
                <w:b/>
                <w:bCs/>
                <w:sz w:val="18"/>
                <w:szCs w:val="18"/>
                <w:lang w:val="zh-CN"/>
              </w:rPr>
              <w:t>年</w:t>
            </w:r>
          </w:p>
        </w:tc>
        <w:tc>
          <w:tcPr>
            <w:tcW w:w="377" w:type="pct"/>
            <w:tcBorders>
              <w:top w:val="single" w:sz="4" w:space="0" w:color="auto"/>
              <w:left w:val="nil"/>
              <w:bottom w:val="single" w:sz="4" w:space="0" w:color="auto"/>
              <w:right w:val="single" w:sz="4" w:space="0" w:color="auto"/>
            </w:tcBorders>
            <w:vAlign w:val="center"/>
            <w:hideMark/>
          </w:tcPr>
          <w:p w14:paraId="1F7ED740" w14:textId="77777777" w:rsidR="00501A9C" w:rsidRPr="00202707" w:rsidRDefault="00501A9C" w:rsidP="0014294A">
            <w:pPr>
              <w:suppressAutoHyphens/>
              <w:jc w:val="center"/>
              <w:rPr>
                <w:rFonts w:asciiTheme="majorBidi" w:eastAsia="SimHei" w:hAnsiTheme="majorBidi" w:cstheme="majorBidi"/>
                <w:b/>
                <w:bCs/>
                <w:sz w:val="18"/>
                <w:szCs w:val="18"/>
              </w:rPr>
            </w:pPr>
            <w:r w:rsidRPr="00202707">
              <w:rPr>
                <w:rFonts w:eastAsia="SimHei"/>
                <w:b/>
                <w:bCs/>
                <w:sz w:val="18"/>
                <w:szCs w:val="18"/>
                <w:lang w:val="zh-CN"/>
              </w:rPr>
              <w:t>2028</w:t>
            </w:r>
            <w:r w:rsidRPr="00202707">
              <w:rPr>
                <w:rFonts w:eastAsia="SimHei"/>
                <w:b/>
                <w:bCs/>
                <w:sz w:val="18"/>
                <w:szCs w:val="18"/>
                <w:lang w:val="zh-CN"/>
              </w:rPr>
              <w:t>年</w:t>
            </w:r>
          </w:p>
        </w:tc>
        <w:tc>
          <w:tcPr>
            <w:tcW w:w="377" w:type="pct"/>
            <w:tcBorders>
              <w:top w:val="single" w:sz="4" w:space="0" w:color="auto"/>
              <w:left w:val="single" w:sz="4" w:space="0" w:color="auto"/>
              <w:bottom w:val="single" w:sz="4" w:space="0" w:color="auto"/>
              <w:right w:val="single" w:sz="4" w:space="0" w:color="auto"/>
            </w:tcBorders>
            <w:vAlign w:val="center"/>
            <w:hideMark/>
          </w:tcPr>
          <w:p w14:paraId="6014808C" w14:textId="77777777" w:rsidR="00501A9C" w:rsidRPr="00202707" w:rsidRDefault="00501A9C" w:rsidP="0014294A">
            <w:pPr>
              <w:suppressAutoHyphens/>
              <w:jc w:val="center"/>
              <w:rPr>
                <w:rFonts w:asciiTheme="majorBidi" w:eastAsia="SimHei" w:hAnsiTheme="majorBidi" w:cstheme="majorBidi"/>
                <w:b/>
                <w:bCs/>
                <w:sz w:val="18"/>
                <w:szCs w:val="18"/>
              </w:rPr>
            </w:pPr>
            <w:r w:rsidRPr="00202707">
              <w:rPr>
                <w:rFonts w:eastAsia="SimHei"/>
                <w:b/>
                <w:bCs/>
                <w:sz w:val="18"/>
                <w:szCs w:val="18"/>
                <w:lang w:val="zh-CN"/>
              </w:rPr>
              <w:t>2029</w:t>
            </w:r>
            <w:r w:rsidRPr="00202707">
              <w:rPr>
                <w:rFonts w:eastAsia="SimHei"/>
                <w:b/>
                <w:bCs/>
                <w:sz w:val="18"/>
                <w:szCs w:val="18"/>
                <w:lang w:val="zh-CN"/>
              </w:rPr>
              <w:t>年</w:t>
            </w:r>
          </w:p>
        </w:tc>
        <w:tc>
          <w:tcPr>
            <w:tcW w:w="374" w:type="pct"/>
            <w:tcBorders>
              <w:top w:val="single" w:sz="4" w:space="0" w:color="auto"/>
              <w:left w:val="single" w:sz="4" w:space="0" w:color="auto"/>
              <w:bottom w:val="single" w:sz="4" w:space="0" w:color="auto"/>
              <w:right w:val="single" w:sz="4" w:space="0" w:color="auto"/>
            </w:tcBorders>
            <w:vAlign w:val="center"/>
            <w:hideMark/>
          </w:tcPr>
          <w:p w14:paraId="0D9473F2" w14:textId="77777777" w:rsidR="00501A9C" w:rsidRPr="00202707" w:rsidRDefault="00501A9C" w:rsidP="0014294A">
            <w:pPr>
              <w:suppressAutoHyphens/>
              <w:jc w:val="center"/>
              <w:rPr>
                <w:rFonts w:asciiTheme="majorBidi" w:eastAsia="SimHei" w:hAnsiTheme="majorBidi" w:cstheme="majorBidi"/>
                <w:b/>
                <w:bCs/>
                <w:sz w:val="18"/>
                <w:szCs w:val="18"/>
              </w:rPr>
            </w:pPr>
            <w:proofErr w:type="spellStart"/>
            <w:r w:rsidRPr="00202707">
              <w:rPr>
                <w:rFonts w:eastAsia="SimHei"/>
                <w:b/>
                <w:bCs/>
                <w:sz w:val="18"/>
                <w:szCs w:val="18"/>
                <w:lang w:val="zh-CN"/>
              </w:rPr>
              <w:t>共计</w:t>
            </w:r>
            <w:proofErr w:type="spellEnd"/>
          </w:p>
        </w:tc>
      </w:tr>
      <w:tr w:rsidR="00501A9C" w:rsidRPr="00202707" w14:paraId="0886F57C" w14:textId="77777777" w:rsidTr="0014294A">
        <w:trPr>
          <w:trHeight w:val="289"/>
        </w:trPr>
        <w:tc>
          <w:tcPr>
            <w:tcW w:w="185"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312B0D3" w14:textId="77777777" w:rsidR="00501A9C" w:rsidRPr="00202707" w:rsidRDefault="00501A9C" w:rsidP="0014294A">
            <w:pPr>
              <w:suppressAutoHyphens/>
              <w:jc w:val="left"/>
              <w:rPr>
                <w:rFonts w:asciiTheme="majorBidi" w:hAnsiTheme="majorBidi" w:cstheme="majorBidi"/>
                <w:sz w:val="18"/>
                <w:szCs w:val="18"/>
              </w:rPr>
            </w:pPr>
            <w:r w:rsidRPr="00202707">
              <w:rPr>
                <w:sz w:val="18"/>
                <w:szCs w:val="18"/>
                <w:lang w:val="zh-CN"/>
              </w:rPr>
              <w:t>1.1</w:t>
            </w:r>
          </w:p>
        </w:tc>
        <w:tc>
          <w:tcPr>
            <w:tcW w:w="1347" w:type="pct"/>
            <w:tcBorders>
              <w:top w:val="nil"/>
              <w:left w:val="nil"/>
              <w:bottom w:val="single" w:sz="4" w:space="0" w:color="auto"/>
              <w:right w:val="single" w:sz="4" w:space="0" w:color="auto"/>
            </w:tcBorders>
            <w:hideMark/>
          </w:tcPr>
          <w:p w14:paraId="0F165FA7" w14:textId="7917525A" w:rsidR="00501A9C" w:rsidRPr="00202707" w:rsidRDefault="00501A9C" w:rsidP="0014294A">
            <w:pPr>
              <w:suppressAutoHyphens/>
              <w:jc w:val="left"/>
              <w:rPr>
                <w:rFonts w:asciiTheme="majorBidi" w:hAnsiTheme="majorBidi" w:cstheme="majorBidi"/>
                <w:sz w:val="18"/>
                <w:szCs w:val="18"/>
                <w:lang w:eastAsia="zh-CN"/>
              </w:rPr>
            </w:pPr>
            <w:r w:rsidRPr="00202707">
              <w:rPr>
                <w:sz w:val="18"/>
                <w:szCs w:val="18"/>
                <w:lang w:val="zh-CN" w:eastAsia="zh-CN"/>
              </w:rPr>
              <w:t>《蒙特利尔议定书》附件</w:t>
            </w:r>
            <w:r w:rsidRPr="00202707">
              <w:rPr>
                <w:sz w:val="18"/>
                <w:szCs w:val="18"/>
                <w:lang w:val="zh-CN" w:eastAsia="zh-CN"/>
              </w:rPr>
              <w:t>F</w:t>
            </w:r>
            <w:r w:rsidRPr="00202707">
              <w:rPr>
                <w:sz w:val="18"/>
                <w:szCs w:val="18"/>
                <w:lang w:val="zh-CN" w:eastAsia="zh-CN"/>
              </w:rPr>
              <w:t>物质削减时间表（</w:t>
            </w:r>
            <w:r w:rsidR="00B25409" w:rsidRPr="00202707">
              <w:rPr>
                <w:sz w:val="18"/>
                <w:szCs w:val="18"/>
                <w:lang w:val="zh-CN" w:eastAsia="zh-CN"/>
              </w:rPr>
              <w:t>吨二氧化碳当量</w:t>
            </w:r>
            <w:r w:rsidRPr="00202707">
              <w:rPr>
                <w:sz w:val="18"/>
                <w:szCs w:val="18"/>
                <w:lang w:val="zh-CN" w:eastAsia="zh-CN"/>
              </w:rPr>
              <w:t>）</w:t>
            </w:r>
          </w:p>
        </w:tc>
        <w:tc>
          <w:tcPr>
            <w:tcW w:w="416" w:type="pct"/>
            <w:tcBorders>
              <w:top w:val="nil"/>
              <w:left w:val="nil"/>
              <w:bottom w:val="single" w:sz="4" w:space="0" w:color="auto"/>
              <w:right w:val="nil"/>
            </w:tcBorders>
          </w:tcPr>
          <w:p w14:paraId="68604AB4" w14:textId="77777777" w:rsidR="00501A9C" w:rsidRPr="00202707" w:rsidRDefault="00501A9C" w:rsidP="0014294A">
            <w:pPr>
              <w:suppressAutoHyphens/>
              <w:jc w:val="right"/>
              <w:rPr>
                <w:sz w:val="18"/>
                <w:szCs w:val="18"/>
                <w:lang w:val="zh-CN" w:eastAsia="zh-CN"/>
              </w:rPr>
            </w:pPr>
          </w:p>
        </w:tc>
        <w:tc>
          <w:tcPr>
            <w:tcW w:w="416" w:type="pct"/>
            <w:tcBorders>
              <w:top w:val="nil"/>
              <w:left w:val="nil"/>
              <w:bottom w:val="single" w:sz="4" w:space="0" w:color="auto"/>
              <w:right w:val="single" w:sz="4" w:space="0" w:color="auto"/>
            </w:tcBorders>
            <w:hideMark/>
          </w:tcPr>
          <w:p w14:paraId="511ECEB4" w14:textId="77777777" w:rsidR="00501A9C" w:rsidRPr="00202707" w:rsidRDefault="00501A9C" w:rsidP="0014294A">
            <w:pPr>
              <w:suppressAutoHyphens/>
              <w:jc w:val="right"/>
              <w:rPr>
                <w:rFonts w:asciiTheme="majorBidi" w:hAnsiTheme="majorBidi" w:cstheme="majorBidi"/>
                <w:sz w:val="18"/>
                <w:szCs w:val="18"/>
              </w:rPr>
            </w:pPr>
            <w:proofErr w:type="spellStart"/>
            <w:r w:rsidRPr="00202707">
              <w:rPr>
                <w:sz w:val="18"/>
                <w:szCs w:val="18"/>
                <w:lang w:val="zh-CN"/>
              </w:rPr>
              <w:t>暂缺</w:t>
            </w:r>
            <w:proofErr w:type="spellEnd"/>
          </w:p>
        </w:tc>
        <w:tc>
          <w:tcPr>
            <w:tcW w:w="377" w:type="pct"/>
            <w:tcBorders>
              <w:top w:val="nil"/>
              <w:left w:val="nil"/>
              <w:bottom w:val="single" w:sz="4" w:space="0" w:color="auto"/>
              <w:right w:val="single" w:sz="4" w:space="0" w:color="auto"/>
            </w:tcBorders>
          </w:tcPr>
          <w:p w14:paraId="25ECBE23" w14:textId="77777777" w:rsidR="00501A9C" w:rsidRPr="00202707" w:rsidRDefault="00501A9C" w:rsidP="0014294A">
            <w:pPr>
              <w:jc w:val="right"/>
              <w:rPr>
                <w:color w:val="000000"/>
                <w:sz w:val="18"/>
                <w:szCs w:val="18"/>
              </w:rPr>
            </w:pPr>
            <w:r w:rsidRPr="00202707">
              <w:rPr>
                <w:sz w:val="18"/>
                <w:szCs w:val="18"/>
                <w:lang w:val="zh-CN"/>
              </w:rPr>
              <w:t>1,263,376</w:t>
            </w:r>
          </w:p>
          <w:p w14:paraId="06470A07" w14:textId="77777777" w:rsidR="00501A9C" w:rsidRPr="00202707" w:rsidRDefault="00501A9C" w:rsidP="0014294A">
            <w:pPr>
              <w:suppressAutoHyphens/>
              <w:ind w:left="-139"/>
              <w:jc w:val="right"/>
              <w:rPr>
                <w:rFonts w:asciiTheme="majorBidi" w:hAnsiTheme="majorBidi" w:cstheme="majorBidi"/>
                <w:sz w:val="18"/>
                <w:szCs w:val="18"/>
                <w:lang w:eastAsia="en-CA"/>
              </w:rPr>
            </w:pPr>
          </w:p>
        </w:tc>
        <w:tc>
          <w:tcPr>
            <w:tcW w:w="377" w:type="pct"/>
            <w:tcBorders>
              <w:top w:val="nil"/>
              <w:left w:val="nil"/>
              <w:bottom w:val="single" w:sz="4" w:space="0" w:color="auto"/>
              <w:right w:val="single" w:sz="4" w:space="0" w:color="auto"/>
            </w:tcBorders>
          </w:tcPr>
          <w:p w14:paraId="6E5862B1" w14:textId="77777777" w:rsidR="00501A9C" w:rsidRPr="00202707" w:rsidRDefault="00501A9C" w:rsidP="0014294A">
            <w:pPr>
              <w:jc w:val="right"/>
              <w:rPr>
                <w:color w:val="000000"/>
                <w:sz w:val="18"/>
                <w:szCs w:val="18"/>
              </w:rPr>
            </w:pPr>
            <w:r w:rsidRPr="00202707">
              <w:rPr>
                <w:sz w:val="18"/>
                <w:szCs w:val="18"/>
                <w:lang w:val="zh-CN"/>
              </w:rPr>
              <w:t>1,263,376</w:t>
            </w:r>
          </w:p>
          <w:p w14:paraId="4FCF0A53" w14:textId="77777777" w:rsidR="00501A9C" w:rsidRPr="00202707" w:rsidRDefault="00501A9C" w:rsidP="0014294A">
            <w:pPr>
              <w:suppressAutoHyphens/>
              <w:ind w:left="-139"/>
              <w:jc w:val="right"/>
              <w:rPr>
                <w:rFonts w:asciiTheme="majorBidi" w:hAnsiTheme="majorBidi" w:cstheme="majorBidi"/>
                <w:sz w:val="18"/>
                <w:szCs w:val="18"/>
                <w:lang w:eastAsia="en-CA"/>
              </w:rPr>
            </w:pPr>
          </w:p>
        </w:tc>
        <w:tc>
          <w:tcPr>
            <w:tcW w:w="377" w:type="pct"/>
            <w:tcBorders>
              <w:top w:val="nil"/>
              <w:left w:val="nil"/>
              <w:bottom w:val="single" w:sz="4" w:space="0" w:color="auto"/>
              <w:right w:val="single" w:sz="4" w:space="0" w:color="auto"/>
            </w:tcBorders>
          </w:tcPr>
          <w:p w14:paraId="54CBECE4" w14:textId="77777777" w:rsidR="00501A9C" w:rsidRPr="00202707" w:rsidRDefault="00501A9C" w:rsidP="0014294A">
            <w:pPr>
              <w:jc w:val="right"/>
              <w:rPr>
                <w:color w:val="000000"/>
                <w:sz w:val="18"/>
                <w:szCs w:val="18"/>
              </w:rPr>
            </w:pPr>
            <w:r w:rsidRPr="00202707">
              <w:rPr>
                <w:sz w:val="18"/>
                <w:szCs w:val="18"/>
                <w:lang w:val="zh-CN"/>
              </w:rPr>
              <w:t>1,263,376</w:t>
            </w:r>
          </w:p>
          <w:p w14:paraId="2E4BBF65" w14:textId="77777777" w:rsidR="00501A9C" w:rsidRPr="00202707" w:rsidRDefault="00501A9C" w:rsidP="0014294A">
            <w:pPr>
              <w:suppressAutoHyphens/>
              <w:ind w:left="-139"/>
              <w:jc w:val="right"/>
              <w:rPr>
                <w:rFonts w:asciiTheme="majorBidi" w:hAnsiTheme="majorBidi" w:cstheme="majorBidi"/>
                <w:sz w:val="18"/>
                <w:szCs w:val="18"/>
                <w:lang w:eastAsia="en-CA"/>
              </w:rPr>
            </w:pPr>
          </w:p>
        </w:tc>
        <w:tc>
          <w:tcPr>
            <w:tcW w:w="377" w:type="pct"/>
            <w:tcBorders>
              <w:top w:val="nil"/>
              <w:left w:val="nil"/>
              <w:bottom w:val="single" w:sz="4" w:space="0" w:color="auto"/>
              <w:right w:val="single" w:sz="4" w:space="0" w:color="auto"/>
            </w:tcBorders>
          </w:tcPr>
          <w:p w14:paraId="2AFA53FE" w14:textId="77777777" w:rsidR="00501A9C" w:rsidRPr="00202707" w:rsidRDefault="00501A9C" w:rsidP="0014294A">
            <w:pPr>
              <w:jc w:val="right"/>
              <w:rPr>
                <w:color w:val="000000"/>
                <w:sz w:val="18"/>
                <w:szCs w:val="18"/>
              </w:rPr>
            </w:pPr>
            <w:r w:rsidRPr="00202707">
              <w:rPr>
                <w:sz w:val="18"/>
                <w:szCs w:val="18"/>
                <w:lang w:val="zh-CN"/>
              </w:rPr>
              <w:t>1,263,376</w:t>
            </w:r>
          </w:p>
          <w:p w14:paraId="607509FE" w14:textId="77777777" w:rsidR="00501A9C" w:rsidRPr="00202707" w:rsidRDefault="00501A9C" w:rsidP="0014294A">
            <w:pPr>
              <w:suppressAutoHyphens/>
              <w:ind w:left="-139"/>
              <w:jc w:val="right"/>
              <w:rPr>
                <w:rFonts w:asciiTheme="majorBidi" w:hAnsiTheme="majorBidi" w:cstheme="majorBidi"/>
                <w:sz w:val="18"/>
                <w:szCs w:val="18"/>
                <w:lang w:eastAsia="en-CA"/>
              </w:rPr>
            </w:pPr>
          </w:p>
        </w:tc>
        <w:tc>
          <w:tcPr>
            <w:tcW w:w="377" w:type="pct"/>
            <w:tcBorders>
              <w:top w:val="single" w:sz="4" w:space="0" w:color="auto"/>
              <w:left w:val="nil"/>
              <w:bottom w:val="single" w:sz="4" w:space="0" w:color="auto"/>
              <w:right w:val="single" w:sz="4" w:space="0" w:color="auto"/>
            </w:tcBorders>
          </w:tcPr>
          <w:p w14:paraId="050D437F" w14:textId="77777777" w:rsidR="00501A9C" w:rsidRPr="00202707" w:rsidRDefault="00501A9C" w:rsidP="0014294A">
            <w:pPr>
              <w:jc w:val="right"/>
              <w:rPr>
                <w:color w:val="000000"/>
                <w:sz w:val="18"/>
                <w:szCs w:val="18"/>
              </w:rPr>
            </w:pPr>
            <w:r w:rsidRPr="00202707">
              <w:rPr>
                <w:sz w:val="18"/>
                <w:szCs w:val="18"/>
                <w:lang w:val="zh-CN"/>
              </w:rPr>
              <w:t>1,263,376</w:t>
            </w:r>
          </w:p>
          <w:p w14:paraId="68E31A07" w14:textId="77777777" w:rsidR="00501A9C" w:rsidRPr="00202707" w:rsidRDefault="00501A9C" w:rsidP="0014294A">
            <w:pPr>
              <w:suppressAutoHyphens/>
              <w:ind w:left="-139"/>
              <w:jc w:val="right"/>
              <w:rPr>
                <w:rFonts w:asciiTheme="majorBidi" w:hAnsiTheme="majorBidi" w:cstheme="majorBidi"/>
                <w:sz w:val="18"/>
                <w:szCs w:val="18"/>
                <w:lang w:eastAsia="en-CA"/>
              </w:rPr>
            </w:pPr>
          </w:p>
        </w:tc>
        <w:tc>
          <w:tcPr>
            <w:tcW w:w="377" w:type="pct"/>
            <w:tcBorders>
              <w:top w:val="single" w:sz="4" w:space="0" w:color="auto"/>
              <w:left w:val="single" w:sz="4" w:space="0" w:color="auto"/>
              <w:bottom w:val="single" w:sz="4" w:space="0" w:color="auto"/>
              <w:right w:val="single" w:sz="4" w:space="0" w:color="auto"/>
            </w:tcBorders>
          </w:tcPr>
          <w:p w14:paraId="6B6A75E7" w14:textId="77777777" w:rsidR="00501A9C" w:rsidRPr="00202707" w:rsidRDefault="00501A9C" w:rsidP="0014294A">
            <w:pPr>
              <w:jc w:val="right"/>
              <w:rPr>
                <w:color w:val="000000"/>
                <w:sz w:val="18"/>
                <w:szCs w:val="18"/>
              </w:rPr>
            </w:pPr>
            <w:r w:rsidRPr="00202707">
              <w:rPr>
                <w:sz w:val="18"/>
                <w:szCs w:val="18"/>
                <w:lang w:val="zh-CN"/>
              </w:rPr>
              <w:t>1,137,038</w:t>
            </w:r>
          </w:p>
          <w:p w14:paraId="6E3A0651" w14:textId="77777777" w:rsidR="00501A9C" w:rsidRPr="00202707" w:rsidRDefault="00501A9C" w:rsidP="0014294A">
            <w:pPr>
              <w:suppressAutoHyphens/>
              <w:ind w:left="-139"/>
              <w:jc w:val="right"/>
              <w:rPr>
                <w:rFonts w:asciiTheme="majorBidi" w:hAnsiTheme="majorBidi" w:cstheme="majorBidi"/>
                <w:sz w:val="18"/>
                <w:szCs w:val="18"/>
                <w:lang w:eastAsia="en-CA"/>
              </w:rPr>
            </w:pPr>
          </w:p>
        </w:tc>
        <w:tc>
          <w:tcPr>
            <w:tcW w:w="374" w:type="pct"/>
            <w:tcBorders>
              <w:top w:val="single" w:sz="4" w:space="0" w:color="auto"/>
              <w:left w:val="single" w:sz="4" w:space="0" w:color="auto"/>
              <w:bottom w:val="single" w:sz="4" w:space="0" w:color="auto"/>
              <w:right w:val="single" w:sz="4" w:space="0" w:color="auto"/>
            </w:tcBorders>
            <w:hideMark/>
          </w:tcPr>
          <w:p w14:paraId="431144BE" w14:textId="77777777" w:rsidR="00501A9C" w:rsidRPr="00202707" w:rsidRDefault="00501A9C" w:rsidP="0014294A">
            <w:pPr>
              <w:suppressAutoHyphens/>
              <w:ind w:left="-139"/>
              <w:jc w:val="right"/>
              <w:rPr>
                <w:rFonts w:asciiTheme="majorBidi" w:hAnsiTheme="majorBidi" w:cstheme="majorBidi"/>
                <w:sz w:val="18"/>
                <w:szCs w:val="18"/>
              </w:rPr>
            </w:pPr>
            <w:proofErr w:type="spellStart"/>
            <w:r w:rsidRPr="00202707">
              <w:rPr>
                <w:sz w:val="18"/>
                <w:szCs w:val="18"/>
                <w:lang w:val="zh-CN"/>
              </w:rPr>
              <w:t>暂缺</w:t>
            </w:r>
            <w:proofErr w:type="spellEnd"/>
          </w:p>
        </w:tc>
      </w:tr>
      <w:tr w:rsidR="00501A9C" w:rsidRPr="00202707" w14:paraId="798B6B9A" w14:textId="77777777" w:rsidTr="0014294A">
        <w:trPr>
          <w:trHeight w:val="289"/>
        </w:trPr>
        <w:tc>
          <w:tcPr>
            <w:tcW w:w="185"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C843BF6" w14:textId="77777777" w:rsidR="00501A9C" w:rsidRPr="00202707" w:rsidRDefault="00501A9C" w:rsidP="0014294A">
            <w:pPr>
              <w:suppressAutoHyphens/>
              <w:jc w:val="left"/>
              <w:rPr>
                <w:rFonts w:asciiTheme="majorBidi" w:hAnsiTheme="majorBidi" w:cstheme="majorBidi"/>
                <w:sz w:val="18"/>
                <w:szCs w:val="18"/>
              </w:rPr>
            </w:pPr>
            <w:r w:rsidRPr="00202707">
              <w:rPr>
                <w:sz w:val="18"/>
                <w:szCs w:val="18"/>
                <w:lang w:val="zh-CN"/>
              </w:rPr>
              <w:t>1.2</w:t>
            </w:r>
          </w:p>
        </w:tc>
        <w:tc>
          <w:tcPr>
            <w:tcW w:w="1347" w:type="pct"/>
            <w:tcBorders>
              <w:top w:val="nil"/>
              <w:left w:val="nil"/>
              <w:bottom w:val="single" w:sz="4" w:space="0" w:color="auto"/>
              <w:right w:val="single" w:sz="4" w:space="0" w:color="auto"/>
            </w:tcBorders>
            <w:hideMark/>
          </w:tcPr>
          <w:p w14:paraId="37FD22C3" w14:textId="5C06EC2E" w:rsidR="00501A9C" w:rsidRPr="00202707" w:rsidRDefault="00501A9C" w:rsidP="0014294A">
            <w:pPr>
              <w:suppressAutoHyphens/>
              <w:jc w:val="left"/>
              <w:rPr>
                <w:rFonts w:asciiTheme="majorBidi" w:hAnsiTheme="majorBidi" w:cstheme="majorBidi"/>
                <w:sz w:val="18"/>
                <w:szCs w:val="18"/>
                <w:lang w:eastAsia="zh-CN"/>
              </w:rPr>
            </w:pPr>
            <w:r w:rsidRPr="00202707">
              <w:rPr>
                <w:sz w:val="18"/>
                <w:szCs w:val="18"/>
                <w:lang w:val="zh-CN" w:eastAsia="zh-CN"/>
              </w:rPr>
              <w:t>附件</w:t>
            </w:r>
            <w:r w:rsidRPr="00202707">
              <w:rPr>
                <w:sz w:val="18"/>
                <w:szCs w:val="18"/>
                <w:lang w:val="zh-CN" w:eastAsia="zh-CN"/>
              </w:rPr>
              <w:t>F</w:t>
            </w:r>
            <w:r w:rsidRPr="00202707">
              <w:rPr>
                <w:sz w:val="18"/>
                <w:szCs w:val="18"/>
                <w:lang w:val="zh-CN" w:eastAsia="zh-CN"/>
              </w:rPr>
              <w:t>物质最</w:t>
            </w:r>
            <w:r w:rsidR="00702096" w:rsidRPr="00202707">
              <w:rPr>
                <w:rFonts w:hint="eastAsia"/>
                <w:sz w:val="18"/>
                <w:szCs w:val="18"/>
                <w:lang w:val="zh-CN" w:eastAsia="zh-CN"/>
              </w:rPr>
              <w:t>高</w:t>
            </w:r>
            <w:r w:rsidRPr="00202707">
              <w:rPr>
                <w:sz w:val="18"/>
                <w:szCs w:val="18"/>
                <w:lang w:val="zh-CN" w:eastAsia="zh-CN"/>
              </w:rPr>
              <w:t>允许消费总量（</w:t>
            </w:r>
            <w:r w:rsidR="00B25409" w:rsidRPr="00202707">
              <w:rPr>
                <w:sz w:val="18"/>
                <w:szCs w:val="18"/>
                <w:lang w:val="zh-CN" w:eastAsia="zh-CN"/>
              </w:rPr>
              <w:t>吨二氧化碳当量</w:t>
            </w:r>
            <w:r w:rsidRPr="00202707">
              <w:rPr>
                <w:sz w:val="18"/>
                <w:szCs w:val="18"/>
                <w:lang w:val="zh-CN" w:eastAsia="zh-CN"/>
              </w:rPr>
              <w:t>）</w:t>
            </w:r>
          </w:p>
        </w:tc>
        <w:tc>
          <w:tcPr>
            <w:tcW w:w="416" w:type="pct"/>
            <w:tcBorders>
              <w:top w:val="nil"/>
              <w:left w:val="nil"/>
              <w:bottom w:val="single" w:sz="4" w:space="0" w:color="auto"/>
              <w:right w:val="nil"/>
            </w:tcBorders>
          </w:tcPr>
          <w:p w14:paraId="052B56E1" w14:textId="77777777" w:rsidR="00501A9C" w:rsidRPr="00202707" w:rsidRDefault="00501A9C" w:rsidP="0014294A">
            <w:pPr>
              <w:suppressAutoHyphens/>
              <w:jc w:val="right"/>
              <w:rPr>
                <w:sz w:val="18"/>
                <w:szCs w:val="18"/>
                <w:lang w:val="zh-CN" w:eastAsia="zh-CN"/>
              </w:rPr>
            </w:pPr>
          </w:p>
        </w:tc>
        <w:tc>
          <w:tcPr>
            <w:tcW w:w="416" w:type="pct"/>
            <w:tcBorders>
              <w:top w:val="nil"/>
              <w:left w:val="nil"/>
              <w:bottom w:val="single" w:sz="4" w:space="0" w:color="auto"/>
              <w:right w:val="single" w:sz="4" w:space="0" w:color="auto"/>
            </w:tcBorders>
          </w:tcPr>
          <w:p w14:paraId="6AB0A684" w14:textId="77777777" w:rsidR="00501A9C" w:rsidRPr="00202707" w:rsidRDefault="00501A9C" w:rsidP="0014294A">
            <w:pPr>
              <w:suppressAutoHyphens/>
              <w:jc w:val="right"/>
              <w:rPr>
                <w:rFonts w:asciiTheme="majorBidi" w:hAnsiTheme="majorBidi" w:cstheme="majorBidi"/>
                <w:sz w:val="18"/>
                <w:szCs w:val="18"/>
              </w:rPr>
            </w:pPr>
            <w:proofErr w:type="spellStart"/>
            <w:r w:rsidRPr="00202707">
              <w:rPr>
                <w:sz w:val="18"/>
                <w:szCs w:val="18"/>
                <w:lang w:val="zh-CN"/>
              </w:rPr>
              <w:t>暂缺</w:t>
            </w:r>
            <w:proofErr w:type="spellEnd"/>
          </w:p>
        </w:tc>
        <w:tc>
          <w:tcPr>
            <w:tcW w:w="377" w:type="pct"/>
            <w:tcBorders>
              <w:top w:val="nil"/>
              <w:left w:val="nil"/>
              <w:bottom w:val="single" w:sz="4" w:space="0" w:color="auto"/>
              <w:right w:val="single" w:sz="4" w:space="0" w:color="auto"/>
            </w:tcBorders>
          </w:tcPr>
          <w:p w14:paraId="15F0F950" w14:textId="77777777" w:rsidR="00501A9C" w:rsidRPr="00202707" w:rsidRDefault="00501A9C" w:rsidP="0014294A">
            <w:pPr>
              <w:jc w:val="right"/>
              <w:rPr>
                <w:color w:val="000000"/>
                <w:sz w:val="18"/>
                <w:szCs w:val="18"/>
              </w:rPr>
            </w:pPr>
            <w:r w:rsidRPr="00202707">
              <w:rPr>
                <w:sz w:val="18"/>
                <w:szCs w:val="18"/>
                <w:lang w:val="zh-CN"/>
              </w:rPr>
              <w:t>1,263,376</w:t>
            </w:r>
          </w:p>
          <w:p w14:paraId="58991FFE" w14:textId="77777777" w:rsidR="00501A9C" w:rsidRPr="00202707" w:rsidRDefault="00501A9C" w:rsidP="0014294A">
            <w:pPr>
              <w:suppressAutoHyphens/>
              <w:ind w:left="-139"/>
              <w:jc w:val="right"/>
              <w:rPr>
                <w:rFonts w:asciiTheme="majorBidi" w:hAnsiTheme="majorBidi" w:cstheme="majorBidi"/>
                <w:sz w:val="18"/>
                <w:szCs w:val="18"/>
                <w:lang w:eastAsia="en-CA"/>
              </w:rPr>
            </w:pPr>
          </w:p>
        </w:tc>
        <w:tc>
          <w:tcPr>
            <w:tcW w:w="377" w:type="pct"/>
            <w:tcBorders>
              <w:top w:val="nil"/>
              <w:left w:val="nil"/>
              <w:bottom w:val="single" w:sz="4" w:space="0" w:color="auto"/>
              <w:right w:val="single" w:sz="4" w:space="0" w:color="auto"/>
            </w:tcBorders>
          </w:tcPr>
          <w:p w14:paraId="056D3A61" w14:textId="77777777" w:rsidR="00501A9C" w:rsidRPr="00202707" w:rsidRDefault="00501A9C" w:rsidP="0014294A">
            <w:pPr>
              <w:jc w:val="right"/>
              <w:rPr>
                <w:color w:val="000000"/>
                <w:sz w:val="18"/>
                <w:szCs w:val="18"/>
              </w:rPr>
            </w:pPr>
            <w:r w:rsidRPr="00202707">
              <w:rPr>
                <w:sz w:val="18"/>
                <w:szCs w:val="18"/>
                <w:lang w:val="zh-CN"/>
              </w:rPr>
              <w:t>1,263,376</w:t>
            </w:r>
          </w:p>
          <w:p w14:paraId="4A654C51" w14:textId="77777777" w:rsidR="00501A9C" w:rsidRPr="00202707" w:rsidRDefault="00501A9C" w:rsidP="0014294A">
            <w:pPr>
              <w:suppressAutoHyphens/>
              <w:ind w:left="-139"/>
              <w:jc w:val="right"/>
              <w:rPr>
                <w:rFonts w:asciiTheme="majorBidi" w:hAnsiTheme="majorBidi" w:cstheme="majorBidi"/>
                <w:sz w:val="18"/>
                <w:szCs w:val="18"/>
                <w:lang w:eastAsia="en-CA"/>
              </w:rPr>
            </w:pPr>
          </w:p>
        </w:tc>
        <w:tc>
          <w:tcPr>
            <w:tcW w:w="377" w:type="pct"/>
            <w:tcBorders>
              <w:top w:val="nil"/>
              <w:left w:val="nil"/>
              <w:bottom w:val="single" w:sz="4" w:space="0" w:color="auto"/>
              <w:right w:val="single" w:sz="4" w:space="0" w:color="auto"/>
            </w:tcBorders>
          </w:tcPr>
          <w:p w14:paraId="2B2D984B" w14:textId="77777777" w:rsidR="00501A9C" w:rsidRPr="00202707" w:rsidRDefault="00501A9C" w:rsidP="0014294A">
            <w:pPr>
              <w:jc w:val="right"/>
              <w:rPr>
                <w:color w:val="000000"/>
                <w:sz w:val="18"/>
                <w:szCs w:val="18"/>
              </w:rPr>
            </w:pPr>
            <w:r w:rsidRPr="00202707">
              <w:rPr>
                <w:sz w:val="18"/>
                <w:szCs w:val="18"/>
                <w:lang w:val="zh-CN"/>
              </w:rPr>
              <w:t>1,263,376</w:t>
            </w:r>
          </w:p>
          <w:p w14:paraId="0F38390F" w14:textId="77777777" w:rsidR="00501A9C" w:rsidRPr="00202707" w:rsidRDefault="00501A9C" w:rsidP="0014294A">
            <w:pPr>
              <w:suppressAutoHyphens/>
              <w:ind w:left="-139"/>
              <w:jc w:val="right"/>
              <w:rPr>
                <w:rFonts w:asciiTheme="majorBidi" w:hAnsiTheme="majorBidi" w:cstheme="majorBidi"/>
                <w:sz w:val="18"/>
                <w:szCs w:val="18"/>
                <w:lang w:eastAsia="en-CA"/>
              </w:rPr>
            </w:pPr>
          </w:p>
        </w:tc>
        <w:tc>
          <w:tcPr>
            <w:tcW w:w="377" w:type="pct"/>
            <w:tcBorders>
              <w:top w:val="nil"/>
              <w:left w:val="nil"/>
              <w:bottom w:val="single" w:sz="4" w:space="0" w:color="auto"/>
              <w:right w:val="single" w:sz="4" w:space="0" w:color="auto"/>
            </w:tcBorders>
          </w:tcPr>
          <w:p w14:paraId="7AF1B6AF" w14:textId="77777777" w:rsidR="00501A9C" w:rsidRPr="00202707" w:rsidRDefault="00501A9C" w:rsidP="0014294A">
            <w:pPr>
              <w:jc w:val="right"/>
              <w:rPr>
                <w:color w:val="000000"/>
                <w:sz w:val="18"/>
                <w:szCs w:val="18"/>
              </w:rPr>
            </w:pPr>
            <w:r w:rsidRPr="00202707">
              <w:rPr>
                <w:sz w:val="18"/>
                <w:szCs w:val="18"/>
                <w:lang w:val="zh-CN"/>
              </w:rPr>
              <w:t>1,263,376</w:t>
            </w:r>
          </w:p>
          <w:p w14:paraId="25FA474B" w14:textId="77777777" w:rsidR="00501A9C" w:rsidRPr="00202707" w:rsidRDefault="00501A9C" w:rsidP="0014294A">
            <w:pPr>
              <w:suppressAutoHyphens/>
              <w:ind w:left="-139"/>
              <w:jc w:val="right"/>
              <w:rPr>
                <w:rFonts w:asciiTheme="majorBidi" w:hAnsiTheme="majorBidi" w:cstheme="majorBidi"/>
                <w:sz w:val="18"/>
                <w:szCs w:val="18"/>
                <w:lang w:eastAsia="en-CA"/>
              </w:rPr>
            </w:pPr>
          </w:p>
        </w:tc>
        <w:tc>
          <w:tcPr>
            <w:tcW w:w="377" w:type="pct"/>
            <w:tcBorders>
              <w:top w:val="single" w:sz="4" w:space="0" w:color="auto"/>
              <w:left w:val="nil"/>
              <w:bottom w:val="single" w:sz="4" w:space="0" w:color="auto"/>
              <w:right w:val="single" w:sz="4" w:space="0" w:color="auto"/>
            </w:tcBorders>
          </w:tcPr>
          <w:p w14:paraId="0D8DDB7F" w14:textId="77777777" w:rsidR="00501A9C" w:rsidRPr="00202707" w:rsidRDefault="00501A9C" w:rsidP="0014294A">
            <w:pPr>
              <w:jc w:val="right"/>
              <w:rPr>
                <w:color w:val="000000"/>
                <w:sz w:val="18"/>
                <w:szCs w:val="18"/>
              </w:rPr>
            </w:pPr>
            <w:r w:rsidRPr="00202707">
              <w:rPr>
                <w:sz w:val="18"/>
                <w:szCs w:val="18"/>
                <w:lang w:val="zh-CN"/>
              </w:rPr>
              <w:t>1,263,376</w:t>
            </w:r>
          </w:p>
          <w:p w14:paraId="162A430C" w14:textId="77777777" w:rsidR="00501A9C" w:rsidRPr="00202707" w:rsidRDefault="00501A9C" w:rsidP="0014294A">
            <w:pPr>
              <w:suppressAutoHyphens/>
              <w:ind w:left="-139"/>
              <w:jc w:val="right"/>
              <w:rPr>
                <w:rFonts w:asciiTheme="majorBidi" w:hAnsiTheme="majorBidi" w:cstheme="majorBidi"/>
                <w:sz w:val="18"/>
                <w:szCs w:val="18"/>
                <w:lang w:eastAsia="en-CA"/>
              </w:rPr>
            </w:pPr>
          </w:p>
        </w:tc>
        <w:tc>
          <w:tcPr>
            <w:tcW w:w="377" w:type="pct"/>
            <w:tcBorders>
              <w:top w:val="single" w:sz="4" w:space="0" w:color="auto"/>
              <w:left w:val="single" w:sz="4" w:space="0" w:color="auto"/>
              <w:bottom w:val="single" w:sz="4" w:space="0" w:color="auto"/>
              <w:right w:val="single" w:sz="4" w:space="0" w:color="auto"/>
            </w:tcBorders>
          </w:tcPr>
          <w:p w14:paraId="6E5AE7C4" w14:textId="77777777" w:rsidR="00501A9C" w:rsidRPr="00202707" w:rsidRDefault="00501A9C" w:rsidP="0014294A">
            <w:pPr>
              <w:jc w:val="right"/>
              <w:rPr>
                <w:color w:val="000000"/>
                <w:sz w:val="18"/>
                <w:szCs w:val="18"/>
              </w:rPr>
            </w:pPr>
            <w:r w:rsidRPr="00202707">
              <w:rPr>
                <w:sz w:val="18"/>
                <w:szCs w:val="18"/>
                <w:lang w:val="zh-CN"/>
              </w:rPr>
              <w:t>1,137,038</w:t>
            </w:r>
          </w:p>
          <w:p w14:paraId="307A4430" w14:textId="77777777" w:rsidR="00501A9C" w:rsidRPr="00202707" w:rsidRDefault="00501A9C" w:rsidP="0014294A">
            <w:pPr>
              <w:suppressAutoHyphens/>
              <w:ind w:left="-139"/>
              <w:jc w:val="right"/>
              <w:rPr>
                <w:rFonts w:asciiTheme="majorBidi" w:hAnsiTheme="majorBidi" w:cstheme="majorBidi"/>
                <w:sz w:val="18"/>
                <w:szCs w:val="18"/>
                <w:lang w:eastAsia="en-CA"/>
              </w:rPr>
            </w:pPr>
          </w:p>
        </w:tc>
        <w:tc>
          <w:tcPr>
            <w:tcW w:w="374" w:type="pct"/>
            <w:tcBorders>
              <w:top w:val="single" w:sz="4" w:space="0" w:color="auto"/>
              <w:left w:val="single" w:sz="4" w:space="0" w:color="auto"/>
              <w:bottom w:val="single" w:sz="4" w:space="0" w:color="auto"/>
              <w:right w:val="single" w:sz="4" w:space="0" w:color="auto"/>
            </w:tcBorders>
            <w:hideMark/>
          </w:tcPr>
          <w:p w14:paraId="5D96B430" w14:textId="77777777" w:rsidR="00501A9C" w:rsidRPr="00202707" w:rsidRDefault="00501A9C" w:rsidP="0014294A">
            <w:pPr>
              <w:suppressAutoHyphens/>
              <w:ind w:left="-139"/>
              <w:jc w:val="right"/>
              <w:rPr>
                <w:rFonts w:asciiTheme="majorBidi" w:hAnsiTheme="majorBidi" w:cstheme="majorBidi"/>
                <w:sz w:val="18"/>
                <w:szCs w:val="18"/>
              </w:rPr>
            </w:pPr>
            <w:proofErr w:type="spellStart"/>
            <w:r w:rsidRPr="00202707">
              <w:rPr>
                <w:sz w:val="18"/>
                <w:szCs w:val="18"/>
                <w:lang w:val="zh-CN"/>
              </w:rPr>
              <w:t>暂缺</w:t>
            </w:r>
            <w:proofErr w:type="spellEnd"/>
          </w:p>
        </w:tc>
      </w:tr>
      <w:tr w:rsidR="00501A9C" w:rsidRPr="00202707" w14:paraId="59430250" w14:textId="77777777" w:rsidTr="0014294A">
        <w:trPr>
          <w:trHeight w:val="207"/>
        </w:trPr>
        <w:tc>
          <w:tcPr>
            <w:tcW w:w="185"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4ABEECD" w14:textId="77777777" w:rsidR="00501A9C" w:rsidRPr="00202707" w:rsidRDefault="00501A9C" w:rsidP="0014294A">
            <w:pPr>
              <w:suppressAutoHyphens/>
              <w:jc w:val="left"/>
              <w:rPr>
                <w:rFonts w:asciiTheme="majorBidi" w:hAnsiTheme="majorBidi" w:cstheme="majorBidi"/>
                <w:sz w:val="18"/>
                <w:szCs w:val="18"/>
              </w:rPr>
            </w:pPr>
            <w:r w:rsidRPr="00202707">
              <w:rPr>
                <w:sz w:val="18"/>
                <w:szCs w:val="18"/>
                <w:lang w:val="zh-CN"/>
              </w:rPr>
              <w:t>2.1</w:t>
            </w:r>
          </w:p>
        </w:tc>
        <w:tc>
          <w:tcPr>
            <w:tcW w:w="1347" w:type="pct"/>
            <w:tcBorders>
              <w:top w:val="nil"/>
              <w:left w:val="nil"/>
              <w:bottom w:val="single" w:sz="4" w:space="0" w:color="auto"/>
              <w:right w:val="single" w:sz="4" w:space="0" w:color="auto"/>
            </w:tcBorders>
            <w:hideMark/>
          </w:tcPr>
          <w:p w14:paraId="02F5120E" w14:textId="054BF3BC" w:rsidR="00501A9C" w:rsidRPr="00202707" w:rsidRDefault="00501A9C" w:rsidP="0014294A">
            <w:pPr>
              <w:suppressAutoHyphens/>
              <w:jc w:val="left"/>
              <w:rPr>
                <w:rFonts w:asciiTheme="majorBidi" w:hAnsiTheme="majorBidi" w:cstheme="majorBidi"/>
                <w:sz w:val="18"/>
                <w:szCs w:val="18"/>
                <w:lang w:eastAsia="zh-CN"/>
              </w:rPr>
            </w:pPr>
            <w:r w:rsidRPr="00202707">
              <w:rPr>
                <w:sz w:val="18"/>
                <w:szCs w:val="18"/>
                <w:lang w:val="zh-CN" w:eastAsia="zh-CN"/>
              </w:rPr>
              <w:t>牵头执行机构</w:t>
            </w:r>
            <w:r w:rsidR="00443E0C" w:rsidRPr="00202707">
              <w:rPr>
                <w:rFonts w:hint="eastAsia"/>
                <w:sz w:val="18"/>
                <w:szCs w:val="18"/>
                <w:lang w:val="zh-CN" w:eastAsia="zh-CN"/>
              </w:rPr>
              <w:t>（环境规划署）</w:t>
            </w:r>
            <w:r w:rsidRPr="00202707">
              <w:rPr>
                <w:sz w:val="18"/>
                <w:szCs w:val="18"/>
                <w:lang w:val="zh-CN" w:eastAsia="zh-CN"/>
              </w:rPr>
              <w:t>商定供资（美元）</w:t>
            </w:r>
          </w:p>
        </w:tc>
        <w:tc>
          <w:tcPr>
            <w:tcW w:w="416" w:type="pct"/>
            <w:tcBorders>
              <w:top w:val="nil"/>
              <w:left w:val="nil"/>
              <w:bottom w:val="single" w:sz="4" w:space="0" w:color="auto"/>
              <w:right w:val="nil"/>
            </w:tcBorders>
          </w:tcPr>
          <w:p w14:paraId="0EC26600" w14:textId="77777777" w:rsidR="00501A9C" w:rsidRPr="00202707" w:rsidRDefault="00501A9C" w:rsidP="0014294A">
            <w:pPr>
              <w:suppressAutoHyphens/>
              <w:jc w:val="right"/>
              <w:rPr>
                <w:sz w:val="18"/>
                <w:szCs w:val="18"/>
                <w:lang w:val="zh-CN" w:eastAsia="zh-CN"/>
              </w:rPr>
            </w:pPr>
          </w:p>
        </w:tc>
        <w:tc>
          <w:tcPr>
            <w:tcW w:w="416" w:type="pct"/>
            <w:tcBorders>
              <w:top w:val="nil"/>
              <w:left w:val="nil"/>
              <w:bottom w:val="single" w:sz="4" w:space="0" w:color="auto"/>
              <w:right w:val="single" w:sz="4" w:space="0" w:color="auto"/>
            </w:tcBorders>
            <w:vAlign w:val="center"/>
          </w:tcPr>
          <w:p w14:paraId="52CFC958" w14:textId="77777777" w:rsidR="00501A9C" w:rsidRPr="00202707" w:rsidRDefault="00501A9C" w:rsidP="0014294A">
            <w:pPr>
              <w:suppressAutoHyphens/>
              <w:jc w:val="right"/>
              <w:rPr>
                <w:rFonts w:asciiTheme="majorBidi" w:hAnsiTheme="majorBidi" w:cstheme="majorBidi"/>
                <w:sz w:val="18"/>
                <w:szCs w:val="18"/>
              </w:rPr>
            </w:pPr>
            <w:r w:rsidRPr="00202707">
              <w:rPr>
                <w:sz w:val="18"/>
                <w:szCs w:val="18"/>
                <w:lang w:val="zh-CN"/>
              </w:rPr>
              <w:t>126,300</w:t>
            </w:r>
          </w:p>
        </w:tc>
        <w:tc>
          <w:tcPr>
            <w:tcW w:w="377" w:type="pct"/>
            <w:tcBorders>
              <w:top w:val="nil"/>
              <w:left w:val="nil"/>
              <w:bottom w:val="single" w:sz="4" w:space="0" w:color="auto"/>
              <w:right w:val="single" w:sz="4" w:space="0" w:color="auto"/>
            </w:tcBorders>
          </w:tcPr>
          <w:p w14:paraId="086C206B" w14:textId="77777777" w:rsidR="00501A9C" w:rsidRPr="00202707" w:rsidRDefault="00501A9C" w:rsidP="0014294A">
            <w:pPr>
              <w:suppressAutoHyphens/>
              <w:ind w:left="-139"/>
              <w:jc w:val="right"/>
              <w:rPr>
                <w:rFonts w:asciiTheme="majorBidi" w:hAnsiTheme="majorBidi" w:cstheme="majorBidi"/>
                <w:sz w:val="18"/>
                <w:szCs w:val="18"/>
              </w:rPr>
            </w:pPr>
            <w:r w:rsidRPr="00202707">
              <w:rPr>
                <w:sz w:val="18"/>
                <w:szCs w:val="18"/>
                <w:lang w:val="zh-CN"/>
              </w:rPr>
              <w:t>0</w:t>
            </w:r>
          </w:p>
        </w:tc>
        <w:tc>
          <w:tcPr>
            <w:tcW w:w="377" w:type="pct"/>
            <w:tcBorders>
              <w:top w:val="nil"/>
              <w:left w:val="nil"/>
              <w:bottom w:val="single" w:sz="4" w:space="0" w:color="auto"/>
              <w:right w:val="single" w:sz="4" w:space="0" w:color="auto"/>
            </w:tcBorders>
          </w:tcPr>
          <w:p w14:paraId="37246E7B" w14:textId="77777777" w:rsidR="00501A9C" w:rsidRPr="00202707" w:rsidRDefault="00501A9C" w:rsidP="0014294A">
            <w:pPr>
              <w:suppressAutoHyphens/>
              <w:ind w:left="-139"/>
              <w:jc w:val="right"/>
              <w:rPr>
                <w:rFonts w:asciiTheme="majorBidi" w:hAnsiTheme="majorBidi" w:cstheme="majorBidi"/>
                <w:sz w:val="18"/>
                <w:szCs w:val="18"/>
              </w:rPr>
            </w:pPr>
            <w:r w:rsidRPr="00202707">
              <w:rPr>
                <w:sz w:val="18"/>
                <w:szCs w:val="18"/>
                <w:lang w:val="zh-CN"/>
              </w:rPr>
              <w:t>0</w:t>
            </w:r>
          </w:p>
        </w:tc>
        <w:tc>
          <w:tcPr>
            <w:tcW w:w="377" w:type="pct"/>
            <w:tcBorders>
              <w:top w:val="nil"/>
              <w:left w:val="nil"/>
              <w:bottom w:val="single" w:sz="4" w:space="0" w:color="auto"/>
              <w:right w:val="single" w:sz="4" w:space="0" w:color="auto"/>
            </w:tcBorders>
            <w:vAlign w:val="center"/>
          </w:tcPr>
          <w:p w14:paraId="0BAF34B6" w14:textId="77777777" w:rsidR="00501A9C" w:rsidRPr="00202707" w:rsidRDefault="00501A9C" w:rsidP="0014294A">
            <w:pPr>
              <w:suppressAutoHyphens/>
              <w:ind w:left="-139"/>
              <w:jc w:val="right"/>
              <w:rPr>
                <w:rFonts w:asciiTheme="majorBidi" w:hAnsiTheme="majorBidi" w:cstheme="majorBidi"/>
                <w:sz w:val="18"/>
                <w:szCs w:val="18"/>
              </w:rPr>
            </w:pPr>
            <w:r w:rsidRPr="00202707">
              <w:rPr>
                <w:sz w:val="18"/>
                <w:szCs w:val="18"/>
                <w:lang w:val="zh-CN"/>
              </w:rPr>
              <w:t>108,000</w:t>
            </w:r>
          </w:p>
        </w:tc>
        <w:tc>
          <w:tcPr>
            <w:tcW w:w="377" w:type="pct"/>
            <w:tcBorders>
              <w:top w:val="nil"/>
              <w:left w:val="nil"/>
              <w:bottom w:val="single" w:sz="4" w:space="0" w:color="auto"/>
              <w:right w:val="single" w:sz="4" w:space="0" w:color="auto"/>
            </w:tcBorders>
          </w:tcPr>
          <w:p w14:paraId="5B85DD4B" w14:textId="77777777" w:rsidR="00501A9C" w:rsidRPr="00202707" w:rsidRDefault="00501A9C" w:rsidP="0014294A">
            <w:pPr>
              <w:suppressAutoHyphens/>
              <w:ind w:left="-139"/>
              <w:jc w:val="right"/>
              <w:rPr>
                <w:rFonts w:asciiTheme="majorBidi" w:hAnsiTheme="majorBidi" w:cstheme="majorBidi"/>
                <w:sz w:val="18"/>
                <w:szCs w:val="18"/>
              </w:rPr>
            </w:pPr>
            <w:r w:rsidRPr="00202707">
              <w:rPr>
                <w:sz w:val="18"/>
                <w:szCs w:val="18"/>
                <w:lang w:val="zh-CN"/>
              </w:rPr>
              <w:t>0</w:t>
            </w:r>
          </w:p>
        </w:tc>
        <w:tc>
          <w:tcPr>
            <w:tcW w:w="377" w:type="pct"/>
            <w:tcBorders>
              <w:top w:val="single" w:sz="4" w:space="0" w:color="auto"/>
              <w:left w:val="nil"/>
              <w:bottom w:val="single" w:sz="4" w:space="0" w:color="auto"/>
              <w:right w:val="single" w:sz="4" w:space="0" w:color="auto"/>
            </w:tcBorders>
          </w:tcPr>
          <w:p w14:paraId="39876269" w14:textId="77777777" w:rsidR="00501A9C" w:rsidRPr="00202707" w:rsidRDefault="00501A9C" w:rsidP="0014294A">
            <w:pPr>
              <w:suppressAutoHyphens/>
              <w:ind w:left="-139"/>
              <w:jc w:val="right"/>
              <w:rPr>
                <w:rFonts w:asciiTheme="majorBidi" w:hAnsiTheme="majorBidi" w:cstheme="majorBidi"/>
                <w:sz w:val="18"/>
                <w:szCs w:val="18"/>
              </w:rPr>
            </w:pPr>
            <w:r w:rsidRPr="00202707">
              <w:rPr>
                <w:sz w:val="18"/>
                <w:szCs w:val="18"/>
                <w:lang w:val="zh-CN"/>
              </w:rPr>
              <w:t>0</w:t>
            </w:r>
          </w:p>
        </w:tc>
        <w:tc>
          <w:tcPr>
            <w:tcW w:w="377" w:type="pct"/>
            <w:tcBorders>
              <w:top w:val="single" w:sz="4" w:space="0" w:color="auto"/>
              <w:left w:val="single" w:sz="4" w:space="0" w:color="auto"/>
              <w:bottom w:val="single" w:sz="4" w:space="0" w:color="auto"/>
              <w:right w:val="single" w:sz="4" w:space="0" w:color="auto"/>
            </w:tcBorders>
            <w:vAlign w:val="center"/>
          </w:tcPr>
          <w:p w14:paraId="19D719A8" w14:textId="77777777" w:rsidR="00501A9C" w:rsidRPr="00202707" w:rsidRDefault="00501A9C" w:rsidP="0014294A">
            <w:pPr>
              <w:suppressAutoHyphens/>
              <w:ind w:left="-139"/>
              <w:jc w:val="right"/>
              <w:rPr>
                <w:rFonts w:asciiTheme="majorBidi" w:hAnsiTheme="majorBidi" w:cstheme="majorBidi"/>
                <w:sz w:val="18"/>
                <w:szCs w:val="18"/>
              </w:rPr>
            </w:pPr>
            <w:r w:rsidRPr="00202707">
              <w:rPr>
                <w:sz w:val="18"/>
                <w:szCs w:val="18"/>
                <w:lang w:val="zh-CN"/>
              </w:rPr>
              <w:t>44,500</w:t>
            </w:r>
          </w:p>
        </w:tc>
        <w:tc>
          <w:tcPr>
            <w:tcW w:w="374" w:type="pct"/>
            <w:tcBorders>
              <w:top w:val="single" w:sz="4" w:space="0" w:color="auto"/>
              <w:left w:val="single" w:sz="4" w:space="0" w:color="auto"/>
              <w:bottom w:val="single" w:sz="4" w:space="0" w:color="auto"/>
              <w:right w:val="single" w:sz="4" w:space="0" w:color="auto"/>
            </w:tcBorders>
            <w:vAlign w:val="center"/>
          </w:tcPr>
          <w:p w14:paraId="6C000EC1" w14:textId="77777777" w:rsidR="00501A9C" w:rsidRPr="00202707" w:rsidRDefault="00501A9C" w:rsidP="0014294A">
            <w:pPr>
              <w:suppressAutoHyphens/>
              <w:ind w:left="-139"/>
              <w:jc w:val="right"/>
              <w:rPr>
                <w:rFonts w:asciiTheme="majorBidi" w:hAnsiTheme="majorBidi" w:cstheme="majorBidi"/>
                <w:b/>
                <w:bCs/>
                <w:sz w:val="18"/>
                <w:szCs w:val="18"/>
              </w:rPr>
            </w:pPr>
            <w:r w:rsidRPr="00202707">
              <w:rPr>
                <w:sz w:val="18"/>
                <w:szCs w:val="18"/>
                <w:lang w:val="zh-CN"/>
              </w:rPr>
              <w:t>278,800</w:t>
            </w:r>
          </w:p>
        </w:tc>
      </w:tr>
      <w:tr w:rsidR="00501A9C" w:rsidRPr="00202707" w14:paraId="126D66DE" w14:textId="77777777" w:rsidTr="0014294A">
        <w:trPr>
          <w:trHeight w:val="74"/>
        </w:trPr>
        <w:tc>
          <w:tcPr>
            <w:tcW w:w="185"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ABCAF2B" w14:textId="77777777" w:rsidR="00501A9C" w:rsidRPr="00202707" w:rsidRDefault="00501A9C" w:rsidP="0014294A">
            <w:pPr>
              <w:suppressAutoHyphens/>
              <w:jc w:val="left"/>
              <w:rPr>
                <w:rFonts w:asciiTheme="majorBidi" w:hAnsiTheme="majorBidi" w:cstheme="majorBidi"/>
                <w:sz w:val="18"/>
                <w:szCs w:val="18"/>
              </w:rPr>
            </w:pPr>
            <w:r w:rsidRPr="00202707">
              <w:rPr>
                <w:sz w:val="18"/>
                <w:szCs w:val="18"/>
                <w:lang w:val="zh-CN"/>
              </w:rPr>
              <w:t>2.2</w:t>
            </w:r>
          </w:p>
        </w:tc>
        <w:tc>
          <w:tcPr>
            <w:tcW w:w="1347" w:type="pct"/>
            <w:tcBorders>
              <w:top w:val="nil"/>
              <w:left w:val="nil"/>
              <w:bottom w:val="single" w:sz="4" w:space="0" w:color="auto"/>
              <w:right w:val="single" w:sz="4" w:space="0" w:color="auto"/>
            </w:tcBorders>
            <w:hideMark/>
          </w:tcPr>
          <w:p w14:paraId="33990B58" w14:textId="77777777" w:rsidR="00501A9C" w:rsidRPr="00202707" w:rsidRDefault="00501A9C" w:rsidP="0014294A">
            <w:pPr>
              <w:suppressAutoHyphens/>
              <w:jc w:val="left"/>
              <w:rPr>
                <w:rFonts w:asciiTheme="majorBidi" w:hAnsiTheme="majorBidi" w:cstheme="majorBidi"/>
                <w:sz w:val="18"/>
                <w:szCs w:val="18"/>
                <w:lang w:eastAsia="zh-CN"/>
              </w:rPr>
            </w:pPr>
            <w:r w:rsidRPr="00202707">
              <w:rPr>
                <w:sz w:val="18"/>
                <w:szCs w:val="18"/>
                <w:lang w:val="zh-CN" w:eastAsia="zh-CN"/>
              </w:rPr>
              <w:t>牵头执行机构支助费用（美元）</w:t>
            </w:r>
          </w:p>
        </w:tc>
        <w:tc>
          <w:tcPr>
            <w:tcW w:w="416" w:type="pct"/>
            <w:tcBorders>
              <w:top w:val="nil"/>
              <w:left w:val="nil"/>
              <w:bottom w:val="single" w:sz="4" w:space="0" w:color="auto"/>
              <w:right w:val="nil"/>
            </w:tcBorders>
          </w:tcPr>
          <w:p w14:paraId="1154F93A" w14:textId="77777777" w:rsidR="00501A9C" w:rsidRPr="00202707" w:rsidRDefault="00501A9C" w:rsidP="0014294A">
            <w:pPr>
              <w:suppressAutoHyphens/>
              <w:jc w:val="right"/>
              <w:rPr>
                <w:sz w:val="18"/>
                <w:szCs w:val="18"/>
                <w:lang w:val="zh-CN" w:eastAsia="zh-CN"/>
              </w:rPr>
            </w:pPr>
          </w:p>
        </w:tc>
        <w:tc>
          <w:tcPr>
            <w:tcW w:w="416" w:type="pct"/>
            <w:tcBorders>
              <w:top w:val="nil"/>
              <w:left w:val="nil"/>
              <w:bottom w:val="single" w:sz="4" w:space="0" w:color="auto"/>
              <w:right w:val="single" w:sz="4" w:space="0" w:color="auto"/>
            </w:tcBorders>
            <w:vAlign w:val="center"/>
          </w:tcPr>
          <w:p w14:paraId="03E9D9C6" w14:textId="77777777" w:rsidR="00501A9C" w:rsidRPr="00202707" w:rsidRDefault="00501A9C" w:rsidP="0014294A">
            <w:pPr>
              <w:suppressAutoHyphens/>
              <w:jc w:val="right"/>
              <w:rPr>
                <w:rFonts w:asciiTheme="majorBidi" w:hAnsiTheme="majorBidi" w:cstheme="majorBidi"/>
                <w:sz w:val="18"/>
                <w:szCs w:val="18"/>
              </w:rPr>
            </w:pPr>
            <w:r w:rsidRPr="00202707">
              <w:rPr>
                <w:sz w:val="18"/>
                <w:szCs w:val="18"/>
                <w:lang w:val="zh-CN"/>
              </w:rPr>
              <w:t>16,419</w:t>
            </w:r>
          </w:p>
        </w:tc>
        <w:tc>
          <w:tcPr>
            <w:tcW w:w="377" w:type="pct"/>
            <w:tcBorders>
              <w:top w:val="nil"/>
              <w:left w:val="nil"/>
              <w:bottom w:val="single" w:sz="4" w:space="0" w:color="auto"/>
              <w:right w:val="single" w:sz="4" w:space="0" w:color="auto"/>
            </w:tcBorders>
          </w:tcPr>
          <w:p w14:paraId="3D544125" w14:textId="77777777" w:rsidR="00501A9C" w:rsidRPr="00202707" w:rsidRDefault="00501A9C" w:rsidP="0014294A">
            <w:pPr>
              <w:suppressAutoHyphens/>
              <w:jc w:val="right"/>
              <w:rPr>
                <w:rFonts w:asciiTheme="majorBidi" w:hAnsiTheme="majorBidi" w:cstheme="majorBidi"/>
                <w:sz w:val="18"/>
                <w:szCs w:val="18"/>
              </w:rPr>
            </w:pPr>
            <w:r w:rsidRPr="00202707">
              <w:rPr>
                <w:sz w:val="18"/>
                <w:szCs w:val="18"/>
                <w:lang w:val="zh-CN"/>
              </w:rPr>
              <w:t>0</w:t>
            </w:r>
          </w:p>
        </w:tc>
        <w:tc>
          <w:tcPr>
            <w:tcW w:w="377" w:type="pct"/>
            <w:tcBorders>
              <w:top w:val="nil"/>
              <w:left w:val="nil"/>
              <w:bottom w:val="single" w:sz="4" w:space="0" w:color="auto"/>
              <w:right w:val="single" w:sz="4" w:space="0" w:color="auto"/>
            </w:tcBorders>
          </w:tcPr>
          <w:p w14:paraId="6453F577" w14:textId="77777777" w:rsidR="00501A9C" w:rsidRPr="00202707" w:rsidRDefault="00501A9C" w:rsidP="0014294A">
            <w:pPr>
              <w:suppressAutoHyphens/>
              <w:jc w:val="right"/>
              <w:rPr>
                <w:rFonts w:asciiTheme="majorBidi" w:hAnsiTheme="majorBidi" w:cstheme="majorBidi"/>
                <w:sz w:val="18"/>
                <w:szCs w:val="18"/>
              </w:rPr>
            </w:pPr>
            <w:r w:rsidRPr="00202707">
              <w:rPr>
                <w:sz w:val="18"/>
                <w:szCs w:val="18"/>
                <w:lang w:val="zh-CN"/>
              </w:rPr>
              <w:t>0</w:t>
            </w:r>
          </w:p>
        </w:tc>
        <w:tc>
          <w:tcPr>
            <w:tcW w:w="377" w:type="pct"/>
            <w:tcBorders>
              <w:top w:val="nil"/>
              <w:left w:val="nil"/>
              <w:bottom w:val="single" w:sz="4" w:space="0" w:color="auto"/>
              <w:right w:val="single" w:sz="4" w:space="0" w:color="auto"/>
            </w:tcBorders>
            <w:vAlign w:val="center"/>
          </w:tcPr>
          <w:p w14:paraId="03FCCBF2" w14:textId="77777777" w:rsidR="00501A9C" w:rsidRPr="00202707" w:rsidRDefault="00501A9C" w:rsidP="0014294A">
            <w:pPr>
              <w:suppressAutoHyphens/>
              <w:jc w:val="right"/>
              <w:rPr>
                <w:rFonts w:asciiTheme="majorBidi" w:hAnsiTheme="majorBidi" w:cstheme="majorBidi"/>
                <w:sz w:val="18"/>
                <w:szCs w:val="18"/>
              </w:rPr>
            </w:pPr>
            <w:r w:rsidRPr="00202707">
              <w:rPr>
                <w:sz w:val="18"/>
                <w:szCs w:val="18"/>
                <w:lang w:val="zh-CN"/>
              </w:rPr>
              <w:t>14,040</w:t>
            </w:r>
          </w:p>
        </w:tc>
        <w:tc>
          <w:tcPr>
            <w:tcW w:w="377" w:type="pct"/>
            <w:tcBorders>
              <w:top w:val="nil"/>
              <w:left w:val="nil"/>
              <w:bottom w:val="single" w:sz="4" w:space="0" w:color="auto"/>
              <w:right w:val="single" w:sz="4" w:space="0" w:color="auto"/>
            </w:tcBorders>
          </w:tcPr>
          <w:p w14:paraId="1428C41B" w14:textId="77777777" w:rsidR="00501A9C" w:rsidRPr="00202707" w:rsidRDefault="00501A9C" w:rsidP="0014294A">
            <w:pPr>
              <w:suppressAutoHyphens/>
              <w:jc w:val="right"/>
              <w:rPr>
                <w:rFonts w:asciiTheme="majorBidi" w:hAnsiTheme="majorBidi" w:cstheme="majorBidi"/>
                <w:sz w:val="18"/>
                <w:szCs w:val="18"/>
              </w:rPr>
            </w:pPr>
            <w:r w:rsidRPr="00202707">
              <w:rPr>
                <w:sz w:val="18"/>
                <w:szCs w:val="18"/>
                <w:lang w:val="zh-CN"/>
              </w:rPr>
              <w:t>0</w:t>
            </w:r>
          </w:p>
        </w:tc>
        <w:tc>
          <w:tcPr>
            <w:tcW w:w="377" w:type="pct"/>
            <w:tcBorders>
              <w:top w:val="single" w:sz="4" w:space="0" w:color="auto"/>
              <w:left w:val="nil"/>
              <w:bottom w:val="single" w:sz="4" w:space="0" w:color="auto"/>
              <w:right w:val="single" w:sz="4" w:space="0" w:color="auto"/>
            </w:tcBorders>
          </w:tcPr>
          <w:p w14:paraId="7AF7F454" w14:textId="77777777" w:rsidR="00501A9C" w:rsidRPr="00202707" w:rsidRDefault="00501A9C" w:rsidP="0014294A">
            <w:pPr>
              <w:suppressAutoHyphens/>
              <w:jc w:val="right"/>
              <w:rPr>
                <w:rFonts w:asciiTheme="majorBidi" w:hAnsiTheme="majorBidi" w:cstheme="majorBidi"/>
                <w:sz w:val="18"/>
                <w:szCs w:val="18"/>
              </w:rPr>
            </w:pPr>
            <w:r w:rsidRPr="00202707">
              <w:rPr>
                <w:sz w:val="18"/>
                <w:szCs w:val="18"/>
                <w:lang w:val="zh-CN"/>
              </w:rPr>
              <w:t>0</w:t>
            </w:r>
          </w:p>
        </w:tc>
        <w:tc>
          <w:tcPr>
            <w:tcW w:w="377" w:type="pct"/>
            <w:tcBorders>
              <w:top w:val="single" w:sz="4" w:space="0" w:color="auto"/>
              <w:left w:val="single" w:sz="4" w:space="0" w:color="auto"/>
              <w:bottom w:val="single" w:sz="4" w:space="0" w:color="auto"/>
              <w:right w:val="single" w:sz="4" w:space="0" w:color="auto"/>
            </w:tcBorders>
            <w:vAlign w:val="center"/>
          </w:tcPr>
          <w:p w14:paraId="15654762" w14:textId="77777777" w:rsidR="00501A9C" w:rsidRPr="00202707" w:rsidRDefault="00501A9C" w:rsidP="0014294A">
            <w:pPr>
              <w:suppressAutoHyphens/>
              <w:jc w:val="right"/>
              <w:rPr>
                <w:rFonts w:asciiTheme="majorBidi" w:hAnsiTheme="majorBidi" w:cstheme="majorBidi"/>
                <w:sz w:val="18"/>
                <w:szCs w:val="18"/>
              </w:rPr>
            </w:pPr>
            <w:r w:rsidRPr="00202707">
              <w:rPr>
                <w:sz w:val="18"/>
                <w:szCs w:val="18"/>
                <w:lang w:val="zh-CN"/>
              </w:rPr>
              <w:t>5,785</w:t>
            </w:r>
          </w:p>
        </w:tc>
        <w:tc>
          <w:tcPr>
            <w:tcW w:w="374" w:type="pct"/>
            <w:tcBorders>
              <w:top w:val="single" w:sz="4" w:space="0" w:color="auto"/>
              <w:left w:val="single" w:sz="4" w:space="0" w:color="auto"/>
              <w:bottom w:val="single" w:sz="4" w:space="0" w:color="auto"/>
              <w:right w:val="single" w:sz="4" w:space="0" w:color="auto"/>
            </w:tcBorders>
            <w:vAlign w:val="center"/>
          </w:tcPr>
          <w:p w14:paraId="697040A8" w14:textId="77777777" w:rsidR="00501A9C" w:rsidRPr="00202707" w:rsidRDefault="00501A9C" w:rsidP="0014294A">
            <w:pPr>
              <w:suppressAutoHyphens/>
              <w:jc w:val="right"/>
              <w:rPr>
                <w:rFonts w:asciiTheme="majorBidi" w:hAnsiTheme="majorBidi" w:cstheme="majorBidi"/>
                <w:b/>
                <w:bCs/>
                <w:sz w:val="18"/>
                <w:szCs w:val="18"/>
              </w:rPr>
            </w:pPr>
            <w:r w:rsidRPr="00202707">
              <w:rPr>
                <w:sz w:val="18"/>
                <w:szCs w:val="18"/>
                <w:lang w:val="zh-CN"/>
              </w:rPr>
              <w:t>36,244</w:t>
            </w:r>
          </w:p>
        </w:tc>
      </w:tr>
      <w:tr w:rsidR="00501A9C" w:rsidRPr="00202707" w14:paraId="4E4C7A4C" w14:textId="77777777" w:rsidTr="0014294A">
        <w:trPr>
          <w:trHeight w:val="141"/>
        </w:trPr>
        <w:tc>
          <w:tcPr>
            <w:tcW w:w="185"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0A101377" w14:textId="77777777" w:rsidR="00501A9C" w:rsidRPr="00202707" w:rsidRDefault="00501A9C" w:rsidP="0014294A">
            <w:pPr>
              <w:suppressAutoHyphens/>
              <w:jc w:val="left"/>
              <w:rPr>
                <w:rFonts w:asciiTheme="majorBidi" w:hAnsiTheme="majorBidi" w:cstheme="majorBidi"/>
                <w:sz w:val="18"/>
                <w:szCs w:val="18"/>
              </w:rPr>
            </w:pPr>
            <w:r w:rsidRPr="00202707">
              <w:rPr>
                <w:sz w:val="18"/>
                <w:szCs w:val="18"/>
                <w:lang w:val="zh-CN"/>
              </w:rPr>
              <w:t>2.3</w:t>
            </w:r>
          </w:p>
        </w:tc>
        <w:tc>
          <w:tcPr>
            <w:tcW w:w="1347" w:type="pct"/>
            <w:tcBorders>
              <w:top w:val="nil"/>
              <w:left w:val="nil"/>
              <w:bottom w:val="single" w:sz="4" w:space="0" w:color="auto"/>
              <w:right w:val="single" w:sz="4" w:space="0" w:color="auto"/>
            </w:tcBorders>
            <w:shd w:val="clear" w:color="auto" w:fill="auto"/>
          </w:tcPr>
          <w:p w14:paraId="25C77447" w14:textId="63272BD8" w:rsidR="00501A9C" w:rsidRPr="00202707" w:rsidRDefault="00501A9C" w:rsidP="0014294A">
            <w:pPr>
              <w:suppressAutoHyphens/>
              <w:jc w:val="left"/>
              <w:rPr>
                <w:rFonts w:asciiTheme="majorBidi" w:hAnsiTheme="majorBidi" w:cstheme="majorBidi"/>
                <w:sz w:val="18"/>
                <w:szCs w:val="18"/>
                <w:lang w:eastAsia="zh-CN"/>
              </w:rPr>
            </w:pPr>
            <w:r w:rsidRPr="00202707">
              <w:rPr>
                <w:sz w:val="18"/>
                <w:szCs w:val="18"/>
                <w:lang w:val="zh-CN" w:eastAsia="zh-CN"/>
              </w:rPr>
              <w:t>合作执行机构（</w:t>
            </w:r>
            <w:r w:rsidR="00BF0B31" w:rsidRPr="00202707">
              <w:rPr>
                <w:rFonts w:hint="eastAsia"/>
                <w:sz w:val="18"/>
                <w:szCs w:val="18"/>
                <w:lang w:val="zh-CN" w:eastAsia="zh-CN"/>
              </w:rPr>
              <w:t>开发计划署</w:t>
            </w:r>
            <w:r w:rsidRPr="00202707">
              <w:rPr>
                <w:sz w:val="18"/>
                <w:szCs w:val="18"/>
                <w:lang w:val="zh-CN" w:eastAsia="zh-CN"/>
              </w:rPr>
              <w:t>）商定供资（美元）</w:t>
            </w:r>
          </w:p>
        </w:tc>
        <w:tc>
          <w:tcPr>
            <w:tcW w:w="416" w:type="pct"/>
            <w:tcBorders>
              <w:top w:val="nil"/>
              <w:left w:val="nil"/>
              <w:bottom w:val="single" w:sz="4" w:space="0" w:color="auto"/>
              <w:right w:val="nil"/>
            </w:tcBorders>
          </w:tcPr>
          <w:p w14:paraId="6FC49C89" w14:textId="77777777" w:rsidR="00501A9C" w:rsidRPr="00202707" w:rsidRDefault="00501A9C" w:rsidP="0014294A">
            <w:pPr>
              <w:suppressAutoHyphens/>
              <w:jc w:val="right"/>
              <w:rPr>
                <w:sz w:val="18"/>
                <w:szCs w:val="18"/>
                <w:lang w:val="zh-CN" w:eastAsia="zh-CN"/>
              </w:rPr>
            </w:pPr>
          </w:p>
        </w:tc>
        <w:tc>
          <w:tcPr>
            <w:tcW w:w="416" w:type="pct"/>
            <w:tcBorders>
              <w:top w:val="nil"/>
              <w:left w:val="nil"/>
              <w:bottom w:val="single" w:sz="4" w:space="0" w:color="auto"/>
              <w:right w:val="single" w:sz="4" w:space="0" w:color="auto"/>
            </w:tcBorders>
            <w:vAlign w:val="center"/>
          </w:tcPr>
          <w:p w14:paraId="64B61E51" w14:textId="77777777" w:rsidR="00501A9C" w:rsidRPr="00202707" w:rsidRDefault="00501A9C" w:rsidP="0014294A">
            <w:pPr>
              <w:suppressAutoHyphens/>
              <w:jc w:val="right"/>
              <w:rPr>
                <w:rFonts w:asciiTheme="majorBidi" w:hAnsiTheme="majorBidi" w:cstheme="majorBidi"/>
                <w:sz w:val="18"/>
                <w:szCs w:val="18"/>
              </w:rPr>
            </w:pPr>
            <w:r w:rsidRPr="00202707">
              <w:rPr>
                <w:sz w:val="18"/>
                <w:szCs w:val="18"/>
                <w:lang w:val="zh-CN"/>
              </w:rPr>
              <w:t>123,810</w:t>
            </w:r>
          </w:p>
        </w:tc>
        <w:tc>
          <w:tcPr>
            <w:tcW w:w="377" w:type="pct"/>
            <w:tcBorders>
              <w:top w:val="nil"/>
              <w:left w:val="nil"/>
              <w:bottom w:val="single" w:sz="4" w:space="0" w:color="auto"/>
              <w:right w:val="single" w:sz="4" w:space="0" w:color="auto"/>
            </w:tcBorders>
          </w:tcPr>
          <w:p w14:paraId="39B5EEA8" w14:textId="77777777" w:rsidR="00501A9C" w:rsidRPr="00202707" w:rsidRDefault="00501A9C" w:rsidP="0014294A">
            <w:pPr>
              <w:suppressAutoHyphens/>
              <w:jc w:val="right"/>
              <w:rPr>
                <w:rFonts w:asciiTheme="majorBidi" w:hAnsiTheme="majorBidi" w:cstheme="majorBidi"/>
                <w:sz w:val="18"/>
                <w:szCs w:val="18"/>
              </w:rPr>
            </w:pPr>
            <w:r w:rsidRPr="00202707">
              <w:rPr>
                <w:sz w:val="18"/>
                <w:szCs w:val="18"/>
                <w:lang w:val="zh-CN"/>
              </w:rPr>
              <w:t>0</w:t>
            </w:r>
          </w:p>
        </w:tc>
        <w:tc>
          <w:tcPr>
            <w:tcW w:w="377" w:type="pct"/>
            <w:tcBorders>
              <w:top w:val="nil"/>
              <w:left w:val="nil"/>
              <w:bottom w:val="single" w:sz="4" w:space="0" w:color="auto"/>
              <w:right w:val="single" w:sz="4" w:space="0" w:color="auto"/>
            </w:tcBorders>
          </w:tcPr>
          <w:p w14:paraId="139165B8" w14:textId="77777777" w:rsidR="00501A9C" w:rsidRPr="00202707" w:rsidRDefault="00501A9C" w:rsidP="0014294A">
            <w:pPr>
              <w:suppressAutoHyphens/>
              <w:jc w:val="right"/>
              <w:rPr>
                <w:rFonts w:asciiTheme="majorBidi" w:hAnsiTheme="majorBidi" w:cstheme="majorBidi"/>
                <w:sz w:val="18"/>
                <w:szCs w:val="18"/>
              </w:rPr>
            </w:pPr>
            <w:r w:rsidRPr="00202707">
              <w:rPr>
                <w:sz w:val="18"/>
                <w:szCs w:val="18"/>
                <w:lang w:val="zh-CN"/>
              </w:rPr>
              <w:t>0</w:t>
            </w:r>
          </w:p>
        </w:tc>
        <w:tc>
          <w:tcPr>
            <w:tcW w:w="377" w:type="pct"/>
            <w:tcBorders>
              <w:top w:val="nil"/>
              <w:left w:val="nil"/>
              <w:bottom w:val="single" w:sz="4" w:space="0" w:color="auto"/>
              <w:right w:val="single" w:sz="4" w:space="0" w:color="auto"/>
            </w:tcBorders>
            <w:vAlign w:val="center"/>
          </w:tcPr>
          <w:p w14:paraId="4BF810A5" w14:textId="77777777" w:rsidR="00501A9C" w:rsidRPr="00202707" w:rsidRDefault="00501A9C" w:rsidP="0014294A">
            <w:pPr>
              <w:suppressAutoHyphens/>
              <w:jc w:val="right"/>
              <w:rPr>
                <w:rFonts w:asciiTheme="majorBidi" w:hAnsiTheme="majorBidi" w:cstheme="majorBidi"/>
                <w:sz w:val="18"/>
                <w:szCs w:val="18"/>
              </w:rPr>
            </w:pPr>
            <w:r w:rsidRPr="00202707">
              <w:rPr>
                <w:sz w:val="18"/>
                <w:szCs w:val="18"/>
                <w:lang w:val="zh-CN"/>
              </w:rPr>
              <w:t>38,075</w:t>
            </w:r>
          </w:p>
        </w:tc>
        <w:tc>
          <w:tcPr>
            <w:tcW w:w="377" w:type="pct"/>
            <w:tcBorders>
              <w:top w:val="nil"/>
              <w:left w:val="nil"/>
              <w:bottom w:val="single" w:sz="4" w:space="0" w:color="auto"/>
              <w:right w:val="single" w:sz="4" w:space="0" w:color="auto"/>
            </w:tcBorders>
          </w:tcPr>
          <w:p w14:paraId="06A36AC1" w14:textId="77777777" w:rsidR="00501A9C" w:rsidRPr="00202707" w:rsidRDefault="00501A9C" w:rsidP="0014294A">
            <w:pPr>
              <w:suppressAutoHyphens/>
              <w:jc w:val="right"/>
              <w:rPr>
                <w:rFonts w:asciiTheme="majorBidi" w:hAnsiTheme="majorBidi" w:cstheme="majorBidi"/>
                <w:sz w:val="18"/>
                <w:szCs w:val="18"/>
              </w:rPr>
            </w:pPr>
            <w:r w:rsidRPr="00202707">
              <w:rPr>
                <w:sz w:val="18"/>
                <w:szCs w:val="18"/>
                <w:lang w:val="zh-CN"/>
              </w:rPr>
              <w:t>0</w:t>
            </w:r>
          </w:p>
        </w:tc>
        <w:tc>
          <w:tcPr>
            <w:tcW w:w="377" w:type="pct"/>
            <w:tcBorders>
              <w:top w:val="single" w:sz="4" w:space="0" w:color="auto"/>
              <w:left w:val="nil"/>
              <w:bottom w:val="single" w:sz="4" w:space="0" w:color="auto"/>
              <w:right w:val="single" w:sz="4" w:space="0" w:color="auto"/>
            </w:tcBorders>
          </w:tcPr>
          <w:p w14:paraId="4643154D" w14:textId="77777777" w:rsidR="00501A9C" w:rsidRPr="00202707" w:rsidRDefault="00501A9C" w:rsidP="0014294A">
            <w:pPr>
              <w:suppressAutoHyphens/>
              <w:jc w:val="right"/>
              <w:rPr>
                <w:rFonts w:asciiTheme="majorBidi" w:hAnsiTheme="majorBidi" w:cstheme="majorBidi"/>
                <w:sz w:val="18"/>
                <w:szCs w:val="18"/>
              </w:rPr>
            </w:pPr>
            <w:r w:rsidRPr="00202707">
              <w:rPr>
                <w:sz w:val="18"/>
                <w:szCs w:val="18"/>
                <w:lang w:val="zh-CN"/>
              </w:rPr>
              <w:t>0</w:t>
            </w:r>
          </w:p>
        </w:tc>
        <w:tc>
          <w:tcPr>
            <w:tcW w:w="377" w:type="pct"/>
            <w:tcBorders>
              <w:top w:val="single" w:sz="4" w:space="0" w:color="auto"/>
              <w:left w:val="single" w:sz="4" w:space="0" w:color="auto"/>
              <w:bottom w:val="single" w:sz="4" w:space="0" w:color="auto"/>
              <w:right w:val="single" w:sz="4" w:space="0" w:color="auto"/>
            </w:tcBorders>
          </w:tcPr>
          <w:p w14:paraId="169504BD" w14:textId="77777777" w:rsidR="00501A9C" w:rsidRPr="00202707" w:rsidRDefault="00501A9C" w:rsidP="0014294A">
            <w:pPr>
              <w:suppressAutoHyphens/>
              <w:jc w:val="right"/>
              <w:rPr>
                <w:rFonts w:asciiTheme="majorBidi" w:hAnsiTheme="majorBidi" w:cstheme="majorBidi"/>
                <w:sz w:val="18"/>
                <w:szCs w:val="18"/>
              </w:rPr>
            </w:pPr>
            <w:r w:rsidRPr="00202707">
              <w:rPr>
                <w:sz w:val="18"/>
                <w:szCs w:val="18"/>
                <w:lang w:val="zh-CN"/>
              </w:rPr>
              <w:t>0</w:t>
            </w:r>
          </w:p>
        </w:tc>
        <w:tc>
          <w:tcPr>
            <w:tcW w:w="374" w:type="pct"/>
            <w:tcBorders>
              <w:top w:val="single" w:sz="4" w:space="0" w:color="auto"/>
              <w:left w:val="single" w:sz="4" w:space="0" w:color="auto"/>
              <w:bottom w:val="single" w:sz="4" w:space="0" w:color="auto"/>
              <w:right w:val="single" w:sz="4" w:space="0" w:color="auto"/>
            </w:tcBorders>
            <w:vAlign w:val="center"/>
          </w:tcPr>
          <w:p w14:paraId="6DE3915C" w14:textId="77777777" w:rsidR="00501A9C" w:rsidRPr="00202707" w:rsidRDefault="00501A9C" w:rsidP="0014294A">
            <w:pPr>
              <w:suppressAutoHyphens/>
              <w:jc w:val="right"/>
              <w:rPr>
                <w:rFonts w:asciiTheme="majorBidi" w:hAnsiTheme="majorBidi" w:cstheme="majorBidi"/>
                <w:b/>
                <w:bCs/>
                <w:sz w:val="18"/>
                <w:szCs w:val="18"/>
              </w:rPr>
            </w:pPr>
            <w:r w:rsidRPr="00202707">
              <w:rPr>
                <w:sz w:val="18"/>
                <w:szCs w:val="18"/>
                <w:lang w:val="zh-CN"/>
              </w:rPr>
              <w:t>161,885</w:t>
            </w:r>
          </w:p>
        </w:tc>
      </w:tr>
      <w:tr w:rsidR="00501A9C" w:rsidRPr="00202707" w14:paraId="277A9981" w14:textId="77777777" w:rsidTr="0014294A">
        <w:trPr>
          <w:trHeight w:val="198"/>
        </w:trPr>
        <w:tc>
          <w:tcPr>
            <w:tcW w:w="185"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6FC8375" w14:textId="77777777" w:rsidR="00501A9C" w:rsidRPr="00202707" w:rsidRDefault="00501A9C" w:rsidP="0014294A">
            <w:pPr>
              <w:suppressAutoHyphens/>
              <w:jc w:val="left"/>
              <w:rPr>
                <w:rFonts w:asciiTheme="majorBidi" w:hAnsiTheme="majorBidi" w:cstheme="majorBidi"/>
                <w:sz w:val="18"/>
                <w:szCs w:val="18"/>
              </w:rPr>
            </w:pPr>
            <w:r w:rsidRPr="00202707">
              <w:rPr>
                <w:sz w:val="18"/>
                <w:szCs w:val="18"/>
                <w:lang w:val="zh-CN"/>
              </w:rPr>
              <w:t>2.4</w:t>
            </w:r>
          </w:p>
        </w:tc>
        <w:tc>
          <w:tcPr>
            <w:tcW w:w="1347" w:type="pct"/>
            <w:tcBorders>
              <w:top w:val="nil"/>
              <w:left w:val="nil"/>
              <w:bottom w:val="single" w:sz="4" w:space="0" w:color="auto"/>
              <w:right w:val="single" w:sz="4" w:space="0" w:color="auto"/>
            </w:tcBorders>
            <w:shd w:val="clear" w:color="auto" w:fill="auto"/>
          </w:tcPr>
          <w:p w14:paraId="004C1525" w14:textId="77777777" w:rsidR="00501A9C" w:rsidRPr="00202707" w:rsidRDefault="00501A9C" w:rsidP="0014294A">
            <w:pPr>
              <w:suppressAutoHyphens/>
              <w:jc w:val="left"/>
              <w:rPr>
                <w:rFonts w:asciiTheme="majorBidi" w:hAnsiTheme="majorBidi" w:cstheme="majorBidi"/>
                <w:sz w:val="18"/>
                <w:szCs w:val="18"/>
                <w:lang w:eastAsia="zh-CN"/>
              </w:rPr>
            </w:pPr>
            <w:r w:rsidRPr="00202707">
              <w:rPr>
                <w:sz w:val="18"/>
                <w:szCs w:val="18"/>
                <w:lang w:val="zh-CN" w:eastAsia="zh-CN"/>
              </w:rPr>
              <w:t>合作执行机构支助费用（美元）</w:t>
            </w:r>
          </w:p>
        </w:tc>
        <w:tc>
          <w:tcPr>
            <w:tcW w:w="416" w:type="pct"/>
            <w:tcBorders>
              <w:top w:val="nil"/>
              <w:left w:val="nil"/>
              <w:bottom w:val="single" w:sz="4" w:space="0" w:color="auto"/>
              <w:right w:val="nil"/>
            </w:tcBorders>
          </w:tcPr>
          <w:p w14:paraId="01D3E6AA" w14:textId="77777777" w:rsidR="00501A9C" w:rsidRPr="00202707" w:rsidRDefault="00501A9C" w:rsidP="0014294A">
            <w:pPr>
              <w:suppressAutoHyphens/>
              <w:jc w:val="right"/>
              <w:rPr>
                <w:sz w:val="18"/>
                <w:szCs w:val="18"/>
                <w:lang w:val="zh-CN" w:eastAsia="zh-CN"/>
              </w:rPr>
            </w:pPr>
          </w:p>
        </w:tc>
        <w:tc>
          <w:tcPr>
            <w:tcW w:w="416" w:type="pct"/>
            <w:tcBorders>
              <w:top w:val="nil"/>
              <w:left w:val="nil"/>
              <w:bottom w:val="single" w:sz="4" w:space="0" w:color="auto"/>
              <w:right w:val="single" w:sz="4" w:space="0" w:color="auto"/>
            </w:tcBorders>
            <w:vAlign w:val="center"/>
          </w:tcPr>
          <w:p w14:paraId="3944C068" w14:textId="77777777" w:rsidR="00501A9C" w:rsidRPr="00202707" w:rsidRDefault="00501A9C" w:rsidP="0014294A">
            <w:pPr>
              <w:suppressAutoHyphens/>
              <w:jc w:val="right"/>
              <w:rPr>
                <w:rFonts w:asciiTheme="majorBidi" w:hAnsiTheme="majorBidi" w:cstheme="majorBidi"/>
                <w:sz w:val="18"/>
                <w:szCs w:val="18"/>
              </w:rPr>
            </w:pPr>
            <w:r w:rsidRPr="00202707">
              <w:rPr>
                <w:sz w:val="18"/>
                <w:szCs w:val="18"/>
                <w:lang w:val="zh-CN"/>
              </w:rPr>
              <w:t>11,143</w:t>
            </w:r>
          </w:p>
        </w:tc>
        <w:tc>
          <w:tcPr>
            <w:tcW w:w="377" w:type="pct"/>
            <w:tcBorders>
              <w:top w:val="nil"/>
              <w:left w:val="nil"/>
              <w:bottom w:val="single" w:sz="4" w:space="0" w:color="auto"/>
              <w:right w:val="single" w:sz="4" w:space="0" w:color="auto"/>
            </w:tcBorders>
          </w:tcPr>
          <w:p w14:paraId="1D9623EC" w14:textId="77777777" w:rsidR="00501A9C" w:rsidRPr="00202707" w:rsidRDefault="00501A9C" w:rsidP="0014294A">
            <w:pPr>
              <w:suppressAutoHyphens/>
              <w:jc w:val="right"/>
              <w:rPr>
                <w:rFonts w:asciiTheme="majorBidi" w:hAnsiTheme="majorBidi" w:cstheme="majorBidi"/>
                <w:sz w:val="18"/>
                <w:szCs w:val="18"/>
              </w:rPr>
            </w:pPr>
            <w:r w:rsidRPr="00202707">
              <w:rPr>
                <w:sz w:val="18"/>
                <w:szCs w:val="18"/>
                <w:lang w:val="zh-CN"/>
              </w:rPr>
              <w:t>0</w:t>
            </w:r>
          </w:p>
        </w:tc>
        <w:tc>
          <w:tcPr>
            <w:tcW w:w="377" w:type="pct"/>
            <w:tcBorders>
              <w:top w:val="nil"/>
              <w:left w:val="nil"/>
              <w:bottom w:val="single" w:sz="4" w:space="0" w:color="auto"/>
              <w:right w:val="single" w:sz="4" w:space="0" w:color="auto"/>
            </w:tcBorders>
          </w:tcPr>
          <w:p w14:paraId="23ECD998" w14:textId="77777777" w:rsidR="00501A9C" w:rsidRPr="00202707" w:rsidRDefault="00501A9C" w:rsidP="0014294A">
            <w:pPr>
              <w:suppressAutoHyphens/>
              <w:jc w:val="right"/>
              <w:rPr>
                <w:rFonts w:asciiTheme="majorBidi" w:hAnsiTheme="majorBidi" w:cstheme="majorBidi"/>
                <w:sz w:val="18"/>
                <w:szCs w:val="18"/>
              </w:rPr>
            </w:pPr>
            <w:r w:rsidRPr="00202707">
              <w:rPr>
                <w:sz w:val="18"/>
                <w:szCs w:val="18"/>
                <w:lang w:val="zh-CN"/>
              </w:rPr>
              <w:t>0</w:t>
            </w:r>
          </w:p>
        </w:tc>
        <w:tc>
          <w:tcPr>
            <w:tcW w:w="377" w:type="pct"/>
            <w:tcBorders>
              <w:top w:val="nil"/>
              <w:left w:val="nil"/>
              <w:bottom w:val="single" w:sz="4" w:space="0" w:color="auto"/>
              <w:right w:val="single" w:sz="4" w:space="0" w:color="auto"/>
            </w:tcBorders>
            <w:vAlign w:val="center"/>
          </w:tcPr>
          <w:p w14:paraId="50647349" w14:textId="77777777" w:rsidR="00501A9C" w:rsidRPr="00202707" w:rsidRDefault="00501A9C" w:rsidP="0014294A">
            <w:pPr>
              <w:suppressAutoHyphens/>
              <w:jc w:val="right"/>
              <w:rPr>
                <w:rFonts w:asciiTheme="majorBidi" w:hAnsiTheme="majorBidi" w:cstheme="majorBidi"/>
                <w:sz w:val="18"/>
                <w:szCs w:val="18"/>
              </w:rPr>
            </w:pPr>
            <w:r w:rsidRPr="00202707">
              <w:rPr>
                <w:sz w:val="18"/>
                <w:szCs w:val="18"/>
                <w:lang w:val="zh-CN"/>
              </w:rPr>
              <w:t>3,427</w:t>
            </w:r>
          </w:p>
        </w:tc>
        <w:tc>
          <w:tcPr>
            <w:tcW w:w="377" w:type="pct"/>
            <w:tcBorders>
              <w:top w:val="nil"/>
              <w:left w:val="nil"/>
              <w:bottom w:val="single" w:sz="4" w:space="0" w:color="auto"/>
              <w:right w:val="single" w:sz="4" w:space="0" w:color="auto"/>
            </w:tcBorders>
          </w:tcPr>
          <w:p w14:paraId="38A793E8" w14:textId="77777777" w:rsidR="00501A9C" w:rsidRPr="00202707" w:rsidRDefault="00501A9C" w:rsidP="0014294A">
            <w:pPr>
              <w:suppressAutoHyphens/>
              <w:jc w:val="right"/>
              <w:rPr>
                <w:rFonts w:asciiTheme="majorBidi" w:hAnsiTheme="majorBidi" w:cstheme="majorBidi"/>
                <w:sz w:val="18"/>
                <w:szCs w:val="18"/>
              </w:rPr>
            </w:pPr>
            <w:r w:rsidRPr="00202707">
              <w:rPr>
                <w:sz w:val="18"/>
                <w:szCs w:val="18"/>
                <w:lang w:val="zh-CN"/>
              </w:rPr>
              <w:t>0</w:t>
            </w:r>
          </w:p>
        </w:tc>
        <w:tc>
          <w:tcPr>
            <w:tcW w:w="377" w:type="pct"/>
            <w:tcBorders>
              <w:top w:val="single" w:sz="4" w:space="0" w:color="auto"/>
              <w:left w:val="nil"/>
              <w:bottom w:val="single" w:sz="4" w:space="0" w:color="auto"/>
              <w:right w:val="single" w:sz="4" w:space="0" w:color="auto"/>
            </w:tcBorders>
          </w:tcPr>
          <w:p w14:paraId="0FE203B3" w14:textId="77777777" w:rsidR="00501A9C" w:rsidRPr="00202707" w:rsidRDefault="00501A9C" w:rsidP="0014294A">
            <w:pPr>
              <w:suppressAutoHyphens/>
              <w:jc w:val="right"/>
              <w:rPr>
                <w:rFonts w:asciiTheme="majorBidi" w:hAnsiTheme="majorBidi" w:cstheme="majorBidi"/>
                <w:sz w:val="18"/>
                <w:szCs w:val="18"/>
              </w:rPr>
            </w:pPr>
            <w:r w:rsidRPr="00202707">
              <w:rPr>
                <w:sz w:val="18"/>
                <w:szCs w:val="18"/>
                <w:lang w:val="zh-CN"/>
              </w:rPr>
              <w:t>0</w:t>
            </w:r>
          </w:p>
        </w:tc>
        <w:tc>
          <w:tcPr>
            <w:tcW w:w="377" w:type="pct"/>
            <w:tcBorders>
              <w:top w:val="single" w:sz="4" w:space="0" w:color="auto"/>
              <w:left w:val="single" w:sz="4" w:space="0" w:color="auto"/>
              <w:bottom w:val="single" w:sz="4" w:space="0" w:color="auto"/>
              <w:right w:val="single" w:sz="4" w:space="0" w:color="auto"/>
            </w:tcBorders>
          </w:tcPr>
          <w:p w14:paraId="6CB4AA63" w14:textId="77777777" w:rsidR="00501A9C" w:rsidRPr="00202707" w:rsidRDefault="00501A9C" w:rsidP="0014294A">
            <w:pPr>
              <w:suppressAutoHyphens/>
              <w:jc w:val="right"/>
              <w:rPr>
                <w:rFonts w:asciiTheme="majorBidi" w:hAnsiTheme="majorBidi" w:cstheme="majorBidi"/>
                <w:sz w:val="18"/>
                <w:szCs w:val="18"/>
              </w:rPr>
            </w:pPr>
            <w:r w:rsidRPr="00202707">
              <w:rPr>
                <w:sz w:val="18"/>
                <w:szCs w:val="18"/>
                <w:lang w:val="zh-CN"/>
              </w:rPr>
              <w:t>0</w:t>
            </w:r>
          </w:p>
        </w:tc>
        <w:tc>
          <w:tcPr>
            <w:tcW w:w="374" w:type="pct"/>
            <w:tcBorders>
              <w:top w:val="single" w:sz="4" w:space="0" w:color="auto"/>
              <w:left w:val="single" w:sz="4" w:space="0" w:color="auto"/>
              <w:bottom w:val="single" w:sz="4" w:space="0" w:color="auto"/>
              <w:right w:val="single" w:sz="4" w:space="0" w:color="auto"/>
            </w:tcBorders>
            <w:vAlign w:val="center"/>
          </w:tcPr>
          <w:p w14:paraId="69F9994A" w14:textId="77777777" w:rsidR="00501A9C" w:rsidRPr="00202707" w:rsidRDefault="00501A9C" w:rsidP="0014294A">
            <w:pPr>
              <w:suppressAutoHyphens/>
              <w:jc w:val="right"/>
              <w:rPr>
                <w:rFonts w:asciiTheme="majorBidi" w:hAnsiTheme="majorBidi" w:cstheme="majorBidi"/>
                <w:b/>
                <w:bCs/>
                <w:sz w:val="18"/>
                <w:szCs w:val="18"/>
              </w:rPr>
            </w:pPr>
            <w:r w:rsidRPr="00202707">
              <w:rPr>
                <w:sz w:val="18"/>
                <w:szCs w:val="18"/>
                <w:lang w:val="zh-CN"/>
              </w:rPr>
              <w:t>14,570</w:t>
            </w:r>
          </w:p>
        </w:tc>
      </w:tr>
      <w:tr w:rsidR="00501A9C" w:rsidRPr="00202707" w14:paraId="11A8B92C" w14:textId="77777777" w:rsidTr="0014294A">
        <w:trPr>
          <w:trHeight w:val="141"/>
        </w:trPr>
        <w:tc>
          <w:tcPr>
            <w:tcW w:w="185"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255FB9BD" w14:textId="77777777" w:rsidR="00501A9C" w:rsidRPr="00202707" w:rsidRDefault="00501A9C" w:rsidP="0014294A">
            <w:pPr>
              <w:suppressAutoHyphens/>
              <w:jc w:val="left"/>
              <w:rPr>
                <w:rFonts w:asciiTheme="majorBidi" w:hAnsiTheme="majorBidi" w:cstheme="majorBidi"/>
                <w:sz w:val="18"/>
                <w:szCs w:val="18"/>
              </w:rPr>
            </w:pPr>
            <w:r w:rsidRPr="00202707">
              <w:rPr>
                <w:sz w:val="18"/>
                <w:szCs w:val="18"/>
                <w:lang w:val="zh-CN"/>
              </w:rPr>
              <w:t>3.1</w:t>
            </w:r>
          </w:p>
        </w:tc>
        <w:tc>
          <w:tcPr>
            <w:tcW w:w="1347" w:type="pct"/>
            <w:tcBorders>
              <w:top w:val="nil"/>
              <w:left w:val="nil"/>
              <w:bottom w:val="single" w:sz="4" w:space="0" w:color="auto"/>
              <w:right w:val="single" w:sz="4" w:space="0" w:color="auto"/>
            </w:tcBorders>
          </w:tcPr>
          <w:p w14:paraId="64655343" w14:textId="77777777" w:rsidR="00501A9C" w:rsidRPr="00202707" w:rsidRDefault="00501A9C" w:rsidP="0014294A">
            <w:pPr>
              <w:suppressAutoHyphens/>
              <w:jc w:val="left"/>
              <w:rPr>
                <w:rFonts w:asciiTheme="majorBidi" w:hAnsiTheme="majorBidi" w:cstheme="majorBidi"/>
                <w:sz w:val="18"/>
                <w:szCs w:val="18"/>
                <w:lang w:eastAsia="zh-CN"/>
              </w:rPr>
            </w:pPr>
            <w:r w:rsidRPr="00202707">
              <w:rPr>
                <w:sz w:val="18"/>
                <w:szCs w:val="18"/>
                <w:lang w:val="zh-CN" w:eastAsia="zh-CN"/>
              </w:rPr>
              <w:t>商定供资总额（美元）</w:t>
            </w:r>
          </w:p>
        </w:tc>
        <w:tc>
          <w:tcPr>
            <w:tcW w:w="416" w:type="pct"/>
            <w:tcBorders>
              <w:top w:val="nil"/>
              <w:left w:val="nil"/>
              <w:bottom w:val="single" w:sz="4" w:space="0" w:color="auto"/>
              <w:right w:val="nil"/>
            </w:tcBorders>
          </w:tcPr>
          <w:p w14:paraId="1E3815BF" w14:textId="77777777" w:rsidR="00501A9C" w:rsidRPr="00202707" w:rsidRDefault="00501A9C" w:rsidP="0014294A">
            <w:pPr>
              <w:suppressAutoHyphens/>
              <w:jc w:val="right"/>
              <w:rPr>
                <w:sz w:val="18"/>
                <w:szCs w:val="18"/>
                <w:lang w:val="zh-CN" w:eastAsia="zh-CN"/>
              </w:rPr>
            </w:pPr>
          </w:p>
        </w:tc>
        <w:tc>
          <w:tcPr>
            <w:tcW w:w="416" w:type="pct"/>
            <w:tcBorders>
              <w:top w:val="nil"/>
              <w:left w:val="nil"/>
              <w:bottom w:val="single" w:sz="4" w:space="0" w:color="auto"/>
              <w:right w:val="single" w:sz="4" w:space="0" w:color="auto"/>
            </w:tcBorders>
            <w:vAlign w:val="center"/>
          </w:tcPr>
          <w:p w14:paraId="68A70325" w14:textId="77777777" w:rsidR="00501A9C" w:rsidRPr="00202707" w:rsidRDefault="00501A9C" w:rsidP="0014294A">
            <w:pPr>
              <w:suppressAutoHyphens/>
              <w:jc w:val="right"/>
              <w:rPr>
                <w:rFonts w:asciiTheme="majorBidi" w:hAnsiTheme="majorBidi" w:cstheme="majorBidi"/>
                <w:sz w:val="18"/>
                <w:szCs w:val="18"/>
              </w:rPr>
            </w:pPr>
            <w:r w:rsidRPr="00202707">
              <w:rPr>
                <w:sz w:val="18"/>
                <w:szCs w:val="18"/>
                <w:lang w:val="zh-CN"/>
              </w:rPr>
              <w:t>250,110</w:t>
            </w:r>
          </w:p>
        </w:tc>
        <w:tc>
          <w:tcPr>
            <w:tcW w:w="377" w:type="pct"/>
            <w:tcBorders>
              <w:top w:val="nil"/>
              <w:left w:val="nil"/>
              <w:bottom w:val="single" w:sz="4" w:space="0" w:color="auto"/>
              <w:right w:val="single" w:sz="4" w:space="0" w:color="auto"/>
            </w:tcBorders>
          </w:tcPr>
          <w:p w14:paraId="6A309C93" w14:textId="77777777" w:rsidR="00501A9C" w:rsidRPr="00202707" w:rsidRDefault="00501A9C" w:rsidP="0014294A">
            <w:pPr>
              <w:suppressAutoHyphens/>
              <w:jc w:val="right"/>
              <w:rPr>
                <w:rFonts w:asciiTheme="majorBidi" w:hAnsiTheme="majorBidi" w:cstheme="majorBidi"/>
                <w:sz w:val="18"/>
                <w:szCs w:val="18"/>
              </w:rPr>
            </w:pPr>
            <w:r w:rsidRPr="00202707">
              <w:rPr>
                <w:sz w:val="18"/>
                <w:szCs w:val="18"/>
                <w:lang w:val="zh-CN"/>
              </w:rPr>
              <w:t>0</w:t>
            </w:r>
          </w:p>
        </w:tc>
        <w:tc>
          <w:tcPr>
            <w:tcW w:w="377" w:type="pct"/>
            <w:tcBorders>
              <w:top w:val="nil"/>
              <w:left w:val="nil"/>
              <w:bottom w:val="single" w:sz="4" w:space="0" w:color="auto"/>
              <w:right w:val="single" w:sz="4" w:space="0" w:color="auto"/>
            </w:tcBorders>
          </w:tcPr>
          <w:p w14:paraId="65F39016" w14:textId="77777777" w:rsidR="00501A9C" w:rsidRPr="00202707" w:rsidRDefault="00501A9C" w:rsidP="0014294A">
            <w:pPr>
              <w:suppressAutoHyphens/>
              <w:jc w:val="right"/>
              <w:rPr>
                <w:rFonts w:asciiTheme="majorBidi" w:hAnsiTheme="majorBidi" w:cstheme="majorBidi"/>
                <w:sz w:val="18"/>
                <w:szCs w:val="18"/>
              </w:rPr>
            </w:pPr>
            <w:r w:rsidRPr="00202707">
              <w:rPr>
                <w:sz w:val="18"/>
                <w:szCs w:val="18"/>
                <w:lang w:val="zh-CN"/>
              </w:rPr>
              <w:t>0</w:t>
            </w:r>
          </w:p>
        </w:tc>
        <w:tc>
          <w:tcPr>
            <w:tcW w:w="377" w:type="pct"/>
            <w:tcBorders>
              <w:top w:val="nil"/>
              <w:left w:val="nil"/>
              <w:bottom w:val="single" w:sz="4" w:space="0" w:color="auto"/>
              <w:right w:val="single" w:sz="4" w:space="0" w:color="auto"/>
            </w:tcBorders>
            <w:vAlign w:val="center"/>
          </w:tcPr>
          <w:p w14:paraId="4BEB9048" w14:textId="77777777" w:rsidR="00501A9C" w:rsidRPr="00202707" w:rsidRDefault="00501A9C" w:rsidP="0014294A">
            <w:pPr>
              <w:suppressAutoHyphens/>
              <w:jc w:val="right"/>
              <w:rPr>
                <w:rFonts w:asciiTheme="majorBidi" w:hAnsiTheme="majorBidi" w:cstheme="majorBidi"/>
                <w:sz w:val="18"/>
                <w:szCs w:val="18"/>
              </w:rPr>
            </w:pPr>
            <w:r w:rsidRPr="00202707">
              <w:rPr>
                <w:sz w:val="18"/>
                <w:szCs w:val="18"/>
                <w:lang w:val="zh-CN"/>
              </w:rPr>
              <w:t>146,075</w:t>
            </w:r>
          </w:p>
        </w:tc>
        <w:tc>
          <w:tcPr>
            <w:tcW w:w="377" w:type="pct"/>
            <w:tcBorders>
              <w:top w:val="nil"/>
              <w:left w:val="nil"/>
              <w:bottom w:val="single" w:sz="4" w:space="0" w:color="auto"/>
              <w:right w:val="single" w:sz="4" w:space="0" w:color="auto"/>
            </w:tcBorders>
          </w:tcPr>
          <w:p w14:paraId="270AF067" w14:textId="77777777" w:rsidR="00501A9C" w:rsidRPr="00202707" w:rsidRDefault="00501A9C" w:rsidP="0014294A">
            <w:pPr>
              <w:suppressAutoHyphens/>
              <w:jc w:val="right"/>
              <w:rPr>
                <w:rFonts w:asciiTheme="majorBidi" w:hAnsiTheme="majorBidi" w:cstheme="majorBidi"/>
                <w:sz w:val="18"/>
                <w:szCs w:val="18"/>
              </w:rPr>
            </w:pPr>
            <w:r w:rsidRPr="00202707">
              <w:rPr>
                <w:sz w:val="18"/>
                <w:szCs w:val="18"/>
                <w:lang w:val="zh-CN"/>
              </w:rPr>
              <w:t>0</w:t>
            </w:r>
          </w:p>
        </w:tc>
        <w:tc>
          <w:tcPr>
            <w:tcW w:w="377" w:type="pct"/>
            <w:tcBorders>
              <w:top w:val="single" w:sz="4" w:space="0" w:color="auto"/>
              <w:left w:val="nil"/>
              <w:bottom w:val="single" w:sz="4" w:space="0" w:color="auto"/>
              <w:right w:val="single" w:sz="4" w:space="0" w:color="auto"/>
            </w:tcBorders>
          </w:tcPr>
          <w:p w14:paraId="69B55584" w14:textId="77777777" w:rsidR="00501A9C" w:rsidRPr="00202707" w:rsidRDefault="00501A9C" w:rsidP="0014294A">
            <w:pPr>
              <w:suppressAutoHyphens/>
              <w:jc w:val="right"/>
              <w:rPr>
                <w:rFonts w:asciiTheme="majorBidi" w:hAnsiTheme="majorBidi" w:cstheme="majorBidi"/>
                <w:sz w:val="18"/>
                <w:szCs w:val="18"/>
              </w:rPr>
            </w:pPr>
            <w:r w:rsidRPr="00202707">
              <w:rPr>
                <w:sz w:val="18"/>
                <w:szCs w:val="18"/>
                <w:lang w:val="zh-CN"/>
              </w:rPr>
              <w:t>0</w:t>
            </w:r>
          </w:p>
        </w:tc>
        <w:tc>
          <w:tcPr>
            <w:tcW w:w="377" w:type="pct"/>
            <w:tcBorders>
              <w:top w:val="single" w:sz="4" w:space="0" w:color="auto"/>
              <w:left w:val="single" w:sz="4" w:space="0" w:color="auto"/>
              <w:bottom w:val="single" w:sz="4" w:space="0" w:color="auto"/>
              <w:right w:val="single" w:sz="4" w:space="0" w:color="auto"/>
            </w:tcBorders>
            <w:vAlign w:val="center"/>
          </w:tcPr>
          <w:p w14:paraId="6C9E8856" w14:textId="77777777" w:rsidR="00501A9C" w:rsidRPr="00202707" w:rsidRDefault="00501A9C" w:rsidP="0014294A">
            <w:pPr>
              <w:suppressAutoHyphens/>
              <w:jc w:val="right"/>
              <w:rPr>
                <w:rFonts w:asciiTheme="majorBidi" w:hAnsiTheme="majorBidi" w:cstheme="majorBidi"/>
                <w:sz w:val="18"/>
                <w:szCs w:val="18"/>
              </w:rPr>
            </w:pPr>
            <w:r w:rsidRPr="00202707">
              <w:rPr>
                <w:sz w:val="18"/>
                <w:szCs w:val="18"/>
                <w:lang w:val="zh-CN"/>
              </w:rPr>
              <w:t>44,500</w:t>
            </w:r>
          </w:p>
        </w:tc>
        <w:tc>
          <w:tcPr>
            <w:tcW w:w="374" w:type="pct"/>
            <w:tcBorders>
              <w:top w:val="single" w:sz="4" w:space="0" w:color="auto"/>
              <w:left w:val="single" w:sz="4" w:space="0" w:color="auto"/>
              <w:bottom w:val="single" w:sz="4" w:space="0" w:color="auto"/>
              <w:right w:val="single" w:sz="4" w:space="0" w:color="auto"/>
            </w:tcBorders>
            <w:vAlign w:val="center"/>
          </w:tcPr>
          <w:p w14:paraId="18E12DDA" w14:textId="77777777" w:rsidR="00501A9C" w:rsidRPr="00202707" w:rsidRDefault="00501A9C" w:rsidP="0014294A">
            <w:pPr>
              <w:suppressAutoHyphens/>
              <w:jc w:val="right"/>
              <w:rPr>
                <w:rFonts w:asciiTheme="majorBidi" w:hAnsiTheme="majorBidi" w:cstheme="majorBidi"/>
                <w:b/>
                <w:bCs/>
                <w:sz w:val="18"/>
                <w:szCs w:val="18"/>
              </w:rPr>
            </w:pPr>
            <w:r w:rsidRPr="00202707">
              <w:rPr>
                <w:sz w:val="18"/>
                <w:szCs w:val="18"/>
                <w:lang w:val="zh-CN"/>
              </w:rPr>
              <w:t>440,685</w:t>
            </w:r>
          </w:p>
        </w:tc>
      </w:tr>
      <w:tr w:rsidR="00501A9C" w:rsidRPr="00202707" w14:paraId="1C60A567" w14:textId="77777777" w:rsidTr="0014294A">
        <w:trPr>
          <w:trHeight w:val="102"/>
        </w:trPr>
        <w:tc>
          <w:tcPr>
            <w:tcW w:w="185"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10D49093" w14:textId="77777777" w:rsidR="00501A9C" w:rsidRPr="00202707" w:rsidRDefault="00501A9C" w:rsidP="0014294A">
            <w:pPr>
              <w:suppressAutoHyphens/>
              <w:jc w:val="left"/>
              <w:rPr>
                <w:rFonts w:asciiTheme="majorBidi" w:hAnsiTheme="majorBidi" w:cstheme="majorBidi"/>
                <w:sz w:val="18"/>
                <w:szCs w:val="18"/>
              </w:rPr>
            </w:pPr>
            <w:r w:rsidRPr="00202707">
              <w:rPr>
                <w:sz w:val="18"/>
                <w:szCs w:val="18"/>
                <w:lang w:val="zh-CN"/>
              </w:rPr>
              <w:t>3.2</w:t>
            </w:r>
          </w:p>
        </w:tc>
        <w:tc>
          <w:tcPr>
            <w:tcW w:w="1347" w:type="pct"/>
            <w:tcBorders>
              <w:top w:val="nil"/>
              <w:left w:val="nil"/>
              <w:bottom w:val="single" w:sz="4" w:space="0" w:color="auto"/>
              <w:right w:val="single" w:sz="4" w:space="0" w:color="auto"/>
            </w:tcBorders>
          </w:tcPr>
          <w:p w14:paraId="45BB04BC" w14:textId="77777777" w:rsidR="00501A9C" w:rsidRPr="00202707" w:rsidRDefault="00501A9C" w:rsidP="0014294A">
            <w:pPr>
              <w:suppressAutoHyphens/>
              <w:jc w:val="left"/>
              <w:rPr>
                <w:rFonts w:asciiTheme="majorBidi" w:hAnsiTheme="majorBidi" w:cstheme="majorBidi"/>
                <w:sz w:val="18"/>
                <w:szCs w:val="18"/>
              </w:rPr>
            </w:pPr>
            <w:proofErr w:type="spellStart"/>
            <w:r w:rsidRPr="00202707">
              <w:rPr>
                <w:sz w:val="18"/>
                <w:szCs w:val="18"/>
                <w:lang w:val="zh-CN"/>
              </w:rPr>
              <w:t>支助费用总额</w:t>
            </w:r>
            <w:proofErr w:type="spellEnd"/>
            <w:r w:rsidRPr="00202707">
              <w:rPr>
                <w:sz w:val="18"/>
                <w:szCs w:val="18"/>
                <w:lang w:val="zh-CN"/>
              </w:rPr>
              <w:t>(</w:t>
            </w:r>
            <w:proofErr w:type="spellStart"/>
            <w:r w:rsidRPr="00202707">
              <w:rPr>
                <w:sz w:val="18"/>
                <w:szCs w:val="18"/>
                <w:lang w:val="zh-CN"/>
              </w:rPr>
              <w:t>美元</w:t>
            </w:r>
            <w:proofErr w:type="spellEnd"/>
            <w:r w:rsidRPr="00202707">
              <w:rPr>
                <w:sz w:val="18"/>
                <w:szCs w:val="18"/>
                <w:lang w:val="zh-CN"/>
              </w:rPr>
              <w:t>)</w:t>
            </w:r>
          </w:p>
        </w:tc>
        <w:tc>
          <w:tcPr>
            <w:tcW w:w="416" w:type="pct"/>
            <w:tcBorders>
              <w:top w:val="nil"/>
              <w:left w:val="nil"/>
              <w:bottom w:val="single" w:sz="4" w:space="0" w:color="auto"/>
              <w:right w:val="nil"/>
            </w:tcBorders>
          </w:tcPr>
          <w:p w14:paraId="32B17604" w14:textId="77777777" w:rsidR="00501A9C" w:rsidRPr="00202707" w:rsidRDefault="00501A9C" w:rsidP="0014294A">
            <w:pPr>
              <w:suppressAutoHyphens/>
              <w:jc w:val="right"/>
              <w:rPr>
                <w:sz w:val="18"/>
                <w:szCs w:val="18"/>
                <w:lang w:val="zh-CN"/>
              </w:rPr>
            </w:pPr>
          </w:p>
        </w:tc>
        <w:tc>
          <w:tcPr>
            <w:tcW w:w="416" w:type="pct"/>
            <w:tcBorders>
              <w:top w:val="nil"/>
              <w:left w:val="nil"/>
              <w:bottom w:val="single" w:sz="4" w:space="0" w:color="auto"/>
              <w:right w:val="single" w:sz="4" w:space="0" w:color="auto"/>
            </w:tcBorders>
            <w:vAlign w:val="center"/>
          </w:tcPr>
          <w:p w14:paraId="5D094980" w14:textId="77777777" w:rsidR="00501A9C" w:rsidRPr="00202707" w:rsidRDefault="00501A9C" w:rsidP="0014294A">
            <w:pPr>
              <w:suppressAutoHyphens/>
              <w:jc w:val="right"/>
              <w:rPr>
                <w:rFonts w:asciiTheme="majorBidi" w:hAnsiTheme="majorBidi" w:cstheme="majorBidi"/>
                <w:sz w:val="18"/>
                <w:szCs w:val="18"/>
              </w:rPr>
            </w:pPr>
            <w:r w:rsidRPr="00202707">
              <w:rPr>
                <w:sz w:val="18"/>
                <w:szCs w:val="18"/>
                <w:lang w:val="zh-CN"/>
              </w:rPr>
              <w:t>27,562</w:t>
            </w:r>
          </w:p>
        </w:tc>
        <w:tc>
          <w:tcPr>
            <w:tcW w:w="377" w:type="pct"/>
            <w:tcBorders>
              <w:top w:val="nil"/>
              <w:left w:val="nil"/>
              <w:bottom w:val="single" w:sz="4" w:space="0" w:color="auto"/>
              <w:right w:val="single" w:sz="4" w:space="0" w:color="auto"/>
            </w:tcBorders>
          </w:tcPr>
          <w:p w14:paraId="4855895E" w14:textId="77777777" w:rsidR="00501A9C" w:rsidRPr="00202707" w:rsidRDefault="00501A9C" w:rsidP="0014294A">
            <w:pPr>
              <w:suppressAutoHyphens/>
              <w:jc w:val="right"/>
              <w:rPr>
                <w:rFonts w:asciiTheme="majorBidi" w:hAnsiTheme="majorBidi" w:cstheme="majorBidi"/>
                <w:sz w:val="18"/>
                <w:szCs w:val="18"/>
              </w:rPr>
            </w:pPr>
            <w:r w:rsidRPr="00202707">
              <w:rPr>
                <w:sz w:val="18"/>
                <w:szCs w:val="18"/>
                <w:lang w:val="zh-CN"/>
              </w:rPr>
              <w:t>0</w:t>
            </w:r>
          </w:p>
        </w:tc>
        <w:tc>
          <w:tcPr>
            <w:tcW w:w="377" w:type="pct"/>
            <w:tcBorders>
              <w:top w:val="nil"/>
              <w:left w:val="nil"/>
              <w:bottom w:val="single" w:sz="4" w:space="0" w:color="auto"/>
              <w:right w:val="single" w:sz="4" w:space="0" w:color="auto"/>
            </w:tcBorders>
          </w:tcPr>
          <w:p w14:paraId="1483BB22" w14:textId="77777777" w:rsidR="00501A9C" w:rsidRPr="00202707" w:rsidRDefault="00501A9C" w:rsidP="0014294A">
            <w:pPr>
              <w:suppressAutoHyphens/>
              <w:jc w:val="right"/>
              <w:rPr>
                <w:rFonts w:asciiTheme="majorBidi" w:hAnsiTheme="majorBidi" w:cstheme="majorBidi"/>
                <w:sz w:val="18"/>
                <w:szCs w:val="18"/>
              </w:rPr>
            </w:pPr>
            <w:r w:rsidRPr="00202707">
              <w:rPr>
                <w:sz w:val="18"/>
                <w:szCs w:val="18"/>
                <w:lang w:val="zh-CN"/>
              </w:rPr>
              <w:t>0</w:t>
            </w:r>
          </w:p>
        </w:tc>
        <w:tc>
          <w:tcPr>
            <w:tcW w:w="377" w:type="pct"/>
            <w:tcBorders>
              <w:top w:val="nil"/>
              <w:left w:val="nil"/>
              <w:bottom w:val="single" w:sz="4" w:space="0" w:color="auto"/>
              <w:right w:val="single" w:sz="4" w:space="0" w:color="auto"/>
            </w:tcBorders>
            <w:vAlign w:val="center"/>
          </w:tcPr>
          <w:p w14:paraId="1CAED4FB" w14:textId="77777777" w:rsidR="00501A9C" w:rsidRPr="00202707" w:rsidRDefault="00501A9C" w:rsidP="0014294A">
            <w:pPr>
              <w:suppressAutoHyphens/>
              <w:jc w:val="right"/>
              <w:rPr>
                <w:rFonts w:asciiTheme="majorBidi" w:hAnsiTheme="majorBidi" w:cstheme="majorBidi"/>
                <w:sz w:val="18"/>
                <w:szCs w:val="18"/>
              </w:rPr>
            </w:pPr>
            <w:r w:rsidRPr="00202707">
              <w:rPr>
                <w:sz w:val="18"/>
                <w:szCs w:val="18"/>
                <w:lang w:val="zh-CN"/>
              </w:rPr>
              <w:t>17,467</w:t>
            </w:r>
          </w:p>
        </w:tc>
        <w:tc>
          <w:tcPr>
            <w:tcW w:w="377" w:type="pct"/>
            <w:tcBorders>
              <w:top w:val="nil"/>
              <w:left w:val="nil"/>
              <w:bottom w:val="single" w:sz="4" w:space="0" w:color="auto"/>
              <w:right w:val="single" w:sz="4" w:space="0" w:color="auto"/>
            </w:tcBorders>
          </w:tcPr>
          <w:p w14:paraId="7A2D5B8D" w14:textId="77777777" w:rsidR="00501A9C" w:rsidRPr="00202707" w:rsidRDefault="00501A9C" w:rsidP="0014294A">
            <w:pPr>
              <w:suppressAutoHyphens/>
              <w:jc w:val="right"/>
              <w:rPr>
                <w:rFonts w:asciiTheme="majorBidi" w:hAnsiTheme="majorBidi" w:cstheme="majorBidi"/>
                <w:sz w:val="18"/>
                <w:szCs w:val="18"/>
              </w:rPr>
            </w:pPr>
            <w:r w:rsidRPr="00202707">
              <w:rPr>
                <w:sz w:val="18"/>
                <w:szCs w:val="18"/>
                <w:lang w:val="zh-CN"/>
              </w:rPr>
              <w:t>0</w:t>
            </w:r>
          </w:p>
        </w:tc>
        <w:tc>
          <w:tcPr>
            <w:tcW w:w="377" w:type="pct"/>
            <w:tcBorders>
              <w:top w:val="single" w:sz="4" w:space="0" w:color="auto"/>
              <w:left w:val="nil"/>
              <w:bottom w:val="single" w:sz="4" w:space="0" w:color="auto"/>
              <w:right w:val="single" w:sz="4" w:space="0" w:color="auto"/>
            </w:tcBorders>
          </w:tcPr>
          <w:p w14:paraId="391E1D2B" w14:textId="77777777" w:rsidR="00501A9C" w:rsidRPr="00202707" w:rsidRDefault="00501A9C" w:rsidP="0014294A">
            <w:pPr>
              <w:suppressAutoHyphens/>
              <w:jc w:val="right"/>
              <w:rPr>
                <w:rFonts w:asciiTheme="majorBidi" w:hAnsiTheme="majorBidi" w:cstheme="majorBidi"/>
                <w:sz w:val="18"/>
                <w:szCs w:val="18"/>
              </w:rPr>
            </w:pPr>
            <w:r w:rsidRPr="00202707">
              <w:rPr>
                <w:sz w:val="18"/>
                <w:szCs w:val="18"/>
                <w:lang w:val="zh-CN"/>
              </w:rPr>
              <w:t>0</w:t>
            </w:r>
          </w:p>
        </w:tc>
        <w:tc>
          <w:tcPr>
            <w:tcW w:w="377" w:type="pct"/>
            <w:tcBorders>
              <w:top w:val="single" w:sz="4" w:space="0" w:color="auto"/>
              <w:left w:val="single" w:sz="4" w:space="0" w:color="auto"/>
              <w:bottom w:val="single" w:sz="4" w:space="0" w:color="auto"/>
              <w:right w:val="single" w:sz="4" w:space="0" w:color="auto"/>
            </w:tcBorders>
            <w:vAlign w:val="center"/>
          </w:tcPr>
          <w:p w14:paraId="5351D8A8" w14:textId="77777777" w:rsidR="00501A9C" w:rsidRPr="00202707" w:rsidRDefault="00501A9C" w:rsidP="0014294A">
            <w:pPr>
              <w:suppressAutoHyphens/>
              <w:jc w:val="right"/>
              <w:rPr>
                <w:rFonts w:asciiTheme="majorBidi" w:hAnsiTheme="majorBidi" w:cstheme="majorBidi"/>
                <w:sz w:val="18"/>
                <w:szCs w:val="18"/>
              </w:rPr>
            </w:pPr>
            <w:r w:rsidRPr="00202707">
              <w:rPr>
                <w:sz w:val="18"/>
                <w:szCs w:val="18"/>
                <w:lang w:val="zh-CN"/>
              </w:rPr>
              <w:t>5,785</w:t>
            </w:r>
          </w:p>
        </w:tc>
        <w:tc>
          <w:tcPr>
            <w:tcW w:w="374" w:type="pct"/>
            <w:tcBorders>
              <w:top w:val="single" w:sz="4" w:space="0" w:color="auto"/>
              <w:left w:val="single" w:sz="4" w:space="0" w:color="auto"/>
              <w:bottom w:val="single" w:sz="4" w:space="0" w:color="auto"/>
              <w:right w:val="single" w:sz="4" w:space="0" w:color="auto"/>
            </w:tcBorders>
            <w:vAlign w:val="center"/>
          </w:tcPr>
          <w:p w14:paraId="05F17D4D" w14:textId="77777777" w:rsidR="00501A9C" w:rsidRPr="00202707" w:rsidRDefault="00501A9C" w:rsidP="0014294A">
            <w:pPr>
              <w:suppressAutoHyphens/>
              <w:jc w:val="right"/>
              <w:rPr>
                <w:rFonts w:asciiTheme="majorBidi" w:hAnsiTheme="majorBidi" w:cstheme="majorBidi"/>
                <w:b/>
                <w:bCs/>
                <w:sz w:val="18"/>
                <w:szCs w:val="18"/>
              </w:rPr>
            </w:pPr>
            <w:r w:rsidRPr="00202707">
              <w:rPr>
                <w:sz w:val="18"/>
                <w:szCs w:val="18"/>
                <w:lang w:val="zh-CN"/>
              </w:rPr>
              <w:t>50,814</w:t>
            </w:r>
          </w:p>
        </w:tc>
      </w:tr>
      <w:tr w:rsidR="00501A9C" w:rsidRPr="00202707" w14:paraId="79D79A03" w14:textId="77777777" w:rsidTr="0014294A">
        <w:trPr>
          <w:trHeight w:val="289"/>
        </w:trPr>
        <w:tc>
          <w:tcPr>
            <w:tcW w:w="185"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2B61D43" w14:textId="77777777" w:rsidR="00501A9C" w:rsidRPr="00202707" w:rsidRDefault="00501A9C" w:rsidP="0014294A">
            <w:pPr>
              <w:suppressAutoHyphens/>
              <w:jc w:val="left"/>
              <w:rPr>
                <w:rFonts w:asciiTheme="majorBidi" w:hAnsiTheme="majorBidi" w:cstheme="majorBidi"/>
                <w:sz w:val="18"/>
                <w:szCs w:val="18"/>
              </w:rPr>
            </w:pPr>
            <w:r w:rsidRPr="00202707">
              <w:rPr>
                <w:sz w:val="18"/>
                <w:szCs w:val="18"/>
                <w:lang w:val="zh-CN"/>
              </w:rPr>
              <w:t>3.3</w:t>
            </w:r>
          </w:p>
        </w:tc>
        <w:tc>
          <w:tcPr>
            <w:tcW w:w="1347" w:type="pct"/>
            <w:tcBorders>
              <w:top w:val="nil"/>
              <w:left w:val="nil"/>
              <w:bottom w:val="single" w:sz="4" w:space="0" w:color="auto"/>
              <w:right w:val="single" w:sz="4" w:space="0" w:color="auto"/>
            </w:tcBorders>
            <w:hideMark/>
          </w:tcPr>
          <w:p w14:paraId="5F8D59B2" w14:textId="77777777" w:rsidR="00501A9C" w:rsidRPr="00202707" w:rsidRDefault="00501A9C" w:rsidP="0014294A">
            <w:pPr>
              <w:suppressAutoHyphens/>
              <w:jc w:val="left"/>
              <w:rPr>
                <w:rFonts w:asciiTheme="majorBidi" w:hAnsiTheme="majorBidi" w:cstheme="majorBidi"/>
                <w:sz w:val="18"/>
                <w:szCs w:val="18"/>
                <w:lang w:eastAsia="zh-CN"/>
              </w:rPr>
            </w:pPr>
            <w:r w:rsidRPr="00202707">
              <w:rPr>
                <w:rFonts w:hint="eastAsia"/>
                <w:sz w:val="18"/>
                <w:szCs w:val="18"/>
                <w:lang w:val="zh-CN" w:eastAsia="zh-CN"/>
              </w:rPr>
              <w:t>商定</w:t>
            </w:r>
            <w:r w:rsidRPr="00202707">
              <w:rPr>
                <w:sz w:val="18"/>
                <w:szCs w:val="18"/>
                <w:lang w:val="zh-CN" w:eastAsia="zh-CN"/>
              </w:rPr>
              <w:t>费用总额（美元）</w:t>
            </w:r>
          </w:p>
        </w:tc>
        <w:tc>
          <w:tcPr>
            <w:tcW w:w="416" w:type="pct"/>
            <w:tcBorders>
              <w:top w:val="nil"/>
              <w:left w:val="nil"/>
              <w:bottom w:val="single" w:sz="4" w:space="0" w:color="auto"/>
              <w:right w:val="nil"/>
            </w:tcBorders>
          </w:tcPr>
          <w:p w14:paraId="4CB6F102" w14:textId="77777777" w:rsidR="00501A9C" w:rsidRPr="00202707" w:rsidRDefault="00501A9C" w:rsidP="0014294A">
            <w:pPr>
              <w:suppressAutoHyphens/>
              <w:jc w:val="right"/>
              <w:rPr>
                <w:sz w:val="18"/>
                <w:szCs w:val="18"/>
                <w:lang w:val="zh-CN" w:eastAsia="zh-CN"/>
              </w:rPr>
            </w:pPr>
          </w:p>
        </w:tc>
        <w:tc>
          <w:tcPr>
            <w:tcW w:w="416" w:type="pct"/>
            <w:tcBorders>
              <w:top w:val="nil"/>
              <w:left w:val="nil"/>
              <w:bottom w:val="single" w:sz="4" w:space="0" w:color="auto"/>
              <w:right w:val="single" w:sz="4" w:space="0" w:color="auto"/>
            </w:tcBorders>
            <w:vAlign w:val="center"/>
          </w:tcPr>
          <w:p w14:paraId="2148B06C" w14:textId="77777777" w:rsidR="00501A9C" w:rsidRPr="00202707" w:rsidRDefault="00501A9C" w:rsidP="0014294A">
            <w:pPr>
              <w:suppressAutoHyphens/>
              <w:jc w:val="right"/>
              <w:rPr>
                <w:rFonts w:asciiTheme="majorBidi" w:hAnsiTheme="majorBidi" w:cstheme="majorBidi"/>
                <w:sz w:val="18"/>
                <w:szCs w:val="18"/>
              </w:rPr>
            </w:pPr>
            <w:r w:rsidRPr="00202707">
              <w:rPr>
                <w:sz w:val="18"/>
                <w:szCs w:val="18"/>
                <w:lang w:val="zh-CN"/>
              </w:rPr>
              <w:t>277,672</w:t>
            </w:r>
          </w:p>
        </w:tc>
        <w:tc>
          <w:tcPr>
            <w:tcW w:w="377" w:type="pct"/>
            <w:tcBorders>
              <w:top w:val="nil"/>
              <w:left w:val="nil"/>
              <w:bottom w:val="single" w:sz="4" w:space="0" w:color="auto"/>
              <w:right w:val="single" w:sz="4" w:space="0" w:color="auto"/>
            </w:tcBorders>
          </w:tcPr>
          <w:p w14:paraId="7CA4D8C7" w14:textId="77777777" w:rsidR="00501A9C" w:rsidRPr="00202707" w:rsidRDefault="00501A9C" w:rsidP="0014294A">
            <w:pPr>
              <w:suppressAutoHyphens/>
              <w:jc w:val="right"/>
              <w:rPr>
                <w:rFonts w:asciiTheme="majorBidi" w:hAnsiTheme="majorBidi" w:cstheme="majorBidi"/>
                <w:sz w:val="18"/>
                <w:szCs w:val="18"/>
              </w:rPr>
            </w:pPr>
            <w:r w:rsidRPr="00202707">
              <w:rPr>
                <w:sz w:val="18"/>
                <w:szCs w:val="18"/>
                <w:lang w:val="zh-CN"/>
              </w:rPr>
              <w:t>0</w:t>
            </w:r>
          </w:p>
        </w:tc>
        <w:tc>
          <w:tcPr>
            <w:tcW w:w="377" w:type="pct"/>
            <w:tcBorders>
              <w:top w:val="nil"/>
              <w:left w:val="nil"/>
              <w:bottom w:val="single" w:sz="4" w:space="0" w:color="auto"/>
              <w:right w:val="single" w:sz="4" w:space="0" w:color="auto"/>
            </w:tcBorders>
          </w:tcPr>
          <w:p w14:paraId="5B1D3750" w14:textId="77777777" w:rsidR="00501A9C" w:rsidRPr="00202707" w:rsidRDefault="00501A9C" w:rsidP="0014294A">
            <w:pPr>
              <w:suppressAutoHyphens/>
              <w:jc w:val="right"/>
              <w:rPr>
                <w:rFonts w:asciiTheme="majorBidi" w:hAnsiTheme="majorBidi" w:cstheme="majorBidi"/>
                <w:sz w:val="18"/>
                <w:szCs w:val="18"/>
              </w:rPr>
            </w:pPr>
            <w:r w:rsidRPr="00202707">
              <w:rPr>
                <w:sz w:val="18"/>
                <w:szCs w:val="18"/>
                <w:lang w:val="zh-CN"/>
              </w:rPr>
              <w:t>0</w:t>
            </w:r>
          </w:p>
        </w:tc>
        <w:tc>
          <w:tcPr>
            <w:tcW w:w="377" w:type="pct"/>
            <w:tcBorders>
              <w:top w:val="nil"/>
              <w:left w:val="nil"/>
              <w:bottom w:val="single" w:sz="4" w:space="0" w:color="auto"/>
              <w:right w:val="single" w:sz="4" w:space="0" w:color="auto"/>
            </w:tcBorders>
            <w:vAlign w:val="center"/>
          </w:tcPr>
          <w:p w14:paraId="0ADFDCFF" w14:textId="77777777" w:rsidR="00501A9C" w:rsidRPr="00202707" w:rsidRDefault="00501A9C" w:rsidP="0014294A">
            <w:pPr>
              <w:suppressAutoHyphens/>
              <w:jc w:val="right"/>
              <w:rPr>
                <w:rFonts w:asciiTheme="majorBidi" w:hAnsiTheme="majorBidi" w:cstheme="majorBidi"/>
                <w:sz w:val="18"/>
                <w:szCs w:val="18"/>
              </w:rPr>
            </w:pPr>
            <w:r w:rsidRPr="00202707">
              <w:rPr>
                <w:sz w:val="18"/>
                <w:szCs w:val="18"/>
                <w:lang w:val="zh-CN"/>
              </w:rPr>
              <w:t>163,542</w:t>
            </w:r>
          </w:p>
        </w:tc>
        <w:tc>
          <w:tcPr>
            <w:tcW w:w="377" w:type="pct"/>
            <w:tcBorders>
              <w:top w:val="nil"/>
              <w:left w:val="nil"/>
              <w:bottom w:val="single" w:sz="4" w:space="0" w:color="auto"/>
              <w:right w:val="single" w:sz="4" w:space="0" w:color="auto"/>
            </w:tcBorders>
          </w:tcPr>
          <w:p w14:paraId="492DC973" w14:textId="77777777" w:rsidR="00501A9C" w:rsidRPr="00202707" w:rsidRDefault="00501A9C" w:rsidP="0014294A">
            <w:pPr>
              <w:suppressAutoHyphens/>
              <w:jc w:val="right"/>
              <w:rPr>
                <w:rFonts w:asciiTheme="majorBidi" w:hAnsiTheme="majorBidi" w:cstheme="majorBidi"/>
                <w:sz w:val="18"/>
                <w:szCs w:val="18"/>
              </w:rPr>
            </w:pPr>
            <w:r w:rsidRPr="00202707">
              <w:rPr>
                <w:sz w:val="18"/>
                <w:szCs w:val="18"/>
                <w:lang w:val="zh-CN"/>
              </w:rPr>
              <w:t>0</w:t>
            </w:r>
          </w:p>
        </w:tc>
        <w:tc>
          <w:tcPr>
            <w:tcW w:w="377" w:type="pct"/>
            <w:tcBorders>
              <w:top w:val="single" w:sz="4" w:space="0" w:color="auto"/>
              <w:left w:val="nil"/>
              <w:bottom w:val="single" w:sz="4" w:space="0" w:color="auto"/>
              <w:right w:val="single" w:sz="4" w:space="0" w:color="auto"/>
            </w:tcBorders>
          </w:tcPr>
          <w:p w14:paraId="7C961E0F" w14:textId="77777777" w:rsidR="00501A9C" w:rsidRPr="00202707" w:rsidRDefault="00501A9C" w:rsidP="0014294A">
            <w:pPr>
              <w:suppressAutoHyphens/>
              <w:jc w:val="right"/>
              <w:rPr>
                <w:rFonts w:asciiTheme="majorBidi" w:hAnsiTheme="majorBidi" w:cstheme="majorBidi"/>
                <w:sz w:val="18"/>
                <w:szCs w:val="18"/>
              </w:rPr>
            </w:pPr>
            <w:r w:rsidRPr="00202707">
              <w:rPr>
                <w:sz w:val="18"/>
                <w:szCs w:val="18"/>
                <w:lang w:val="zh-CN"/>
              </w:rPr>
              <w:t>0</w:t>
            </w:r>
          </w:p>
        </w:tc>
        <w:tc>
          <w:tcPr>
            <w:tcW w:w="377" w:type="pct"/>
            <w:tcBorders>
              <w:top w:val="single" w:sz="4" w:space="0" w:color="auto"/>
              <w:left w:val="single" w:sz="4" w:space="0" w:color="auto"/>
              <w:bottom w:val="single" w:sz="4" w:space="0" w:color="auto"/>
              <w:right w:val="single" w:sz="4" w:space="0" w:color="auto"/>
            </w:tcBorders>
            <w:vAlign w:val="center"/>
          </w:tcPr>
          <w:p w14:paraId="260C2B20" w14:textId="77777777" w:rsidR="00501A9C" w:rsidRPr="00202707" w:rsidRDefault="00501A9C" w:rsidP="0014294A">
            <w:pPr>
              <w:suppressAutoHyphens/>
              <w:jc w:val="right"/>
              <w:rPr>
                <w:rFonts w:asciiTheme="majorBidi" w:hAnsiTheme="majorBidi" w:cstheme="majorBidi"/>
                <w:sz w:val="18"/>
                <w:szCs w:val="18"/>
              </w:rPr>
            </w:pPr>
            <w:r w:rsidRPr="00202707">
              <w:rPr>
                <w:sz w:val="18"/>
                <w:szCs w:val="18"/>
                <w:lang w:val="zh-CN"/>
              </w:rPr>
              <w:t>50,285</w:t>
            </w:r>
          </w:p>
        </w:tc>
        <w:tc>
          <w:tcPr>
            <w:tcW w:w="374" w:type="pct"/>
            <w:tcBorders>
              <w:top w:val="single" w:sz="4" w:space="0" w:color="auto"/>
              <w:left w:val="single" w:sz="4" w:space="0" w:color="auto"/>
              <w:bottom w:val="single" w:sz="4" w:space="0" w:color="auto"/>
              <w:right w:val="single" w:sz="4" w:space="0" w:color="auto"/>
            </w:tcBorders>
            <w:vAlign w:val="center"/>
          </w:tcPr>
          <w:p w14:paraId="3BDF1FE6" w14:textId="77777777" w:rsidR="00501A9C" w:rsidRPr="00202707" w:rsidRDefault="00501A9C" w:rsidP="0014294A">
            <w:pPr>
              <w:suppressAutoHyphens/>
              <w:jc w:val="right"/>
              <w:rPr>
                <w:rFonts w:asciiTheme="majorBidi" w:hAnsiTheme="majorBidi" w:cstheme="majorBidi"/>
                <w:b/>
                <w:bCs/>
                <w:sz w:val="18"/>
                <w:szCs w:val="18"/>
              </w:rPr>
            </w:pPr>
            <w:r w:rsidRPr="00202707">
              <w:rPr>
                <w:sz w:val="18"/>
                <w:szCs w:val="18"/>
                <w:lang w:val="zh-CN"/>
              </w:rPr>
              <w:t>491,499</w:t>
            </w:r>
          </w:p>
        </w:tc>
      </w:tr>
    </w:tbl>
    <w:p w14:paraId="7C518C17" w14:textId="77777777" w:rsidR="00202707" w:rsidRDefault="00202707" w:rsidP="00501A9C">
      <w:pPr>
        <w:tabs>
          <w:tab w:val="left" w:pos="1097"/>
          <w:tab w:val="left" w:pos="2098"/>
          <w:tab w:val="left" w:pos="3099"/>
          <w:tab w:val="left" w:pos="4100"/>
          <w:tab w:val="left" w:pos="5251"/>
          <w:tab w:val="left" w:pos="6318"/>
        </w:tabs>
        <w:suppressAutoHyphens/>
        <w:spacing w:before="60"/>
        <w:jc w:val="left"/>
        <w:rPr>
          <w:b/>
          <w:bCs/>
          <w:sz w:val="20"/>
          <w:szCs w:val="20"/>
          <w:lang w:eastAsia="en-CA"/>
        </w:rPr>
      </w:pPr>
    </w:p>
    <w:p w14:paraId="4792987B" w14:textId="77777777" w:rsidR="00202707" w:rsidRPr="005626E1" w:rsidRDefault="00202707" w:rsidP="00202707">
      <w:pPr>
        <w:tabs>
          <w:tab w:val="left" w:pos="1097"/>
          <w:tab w:val="left" w:pos="2098"/>
          <w:tab w:val="left" w:pos="3099"/>
          <w:tab w:val="left" w:pos="4100"/>
          <w:tab w:val="left" w:pos="5251"/>
          <w:tab w:val="left" w:pos="6318"/>
        </w:tabs>
        <w:suppressAutoHyphens/>
        <w:spacing w:before="120" w:after="40"/>
        <w:jc w:val="left"/>
        <w:rPr>
          <w:rFonts w:asciiTheme="majorEastAsia" w:eastAsiaTheme="majorEastAsia" w:hAnsiTheme="majorEastAsia"/>
          <w:b/>
          <w:bCs/>
          <w:lang w:eastAsia="zh-CN"/>
        </w:rPr>
      </w:pPr>
      <w:r w:rsidRPr="005626E1">
        <w:rPr>
          <w:rFonts w:asciiTheme="majorEastAsia" w:eastAsiaTheme="majorEastAsia" w:hAnsiTheme="majorEastAsia" w:hint="eastAsia"/>
          <w:b/>
          <w:bCs/>
          <w:lang w:eastAsia="zh-CN"/>
        </w:rPr>
        <w:t>氟氯烃淘汰管理计划（第二阶段）</w:t>
      </w:r>
    </w:p>
    <w:tbl>
      <w:tblPr>
        <w:tblW w:w="143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445"/>
        <w:gridCol w:w="2970"/>
        <w:gridCol w:w="861"/>
        <w:gridCol w:w="489"/>
        <w:gridCol w:w="810"/>
        <w:gridCol w:w="540"/>
        <w:gridCol w:w="810"/>
        <w:gridCol w:w="630"/>
        <w:gridCol w:w="810"/>
        <w:gridCol w:w="630"/>
        <w:gridCol w:w="810"/>
        <w:gridCol w:w="720"/>
        <w:gridCol w:w="810"/>
        <w:gridCol w:w="720"/>
        <w:gridCol w:w="630"/>
        <w:gridCol w:w="630"/>
        <w:gridCol w:w="990"/>
      </w:tblGrid>
      <w:tr w:rsidR="00202707" w:rsidRPr="00DB3AF2" w14:paraId="3B9983FB" w14:textId="77777777" w:rsidTr="00DB5E42">
        <w:trPr>
          <w:trHeight w:val="413"/>
          <w:tblHeader/>
          <w:jc w:val="center"/>
        </w:trPr>
        <w:tc>
          <w:tcPr>
            <w:tcW w:w="445" w:type="dxa"/>
          </w:tcPr>
          <w:p w14:paraId="5DF08A90" w14:textId="77777777" w:rsidR="00202707" w:rsidRPr="00DB3AF2" w:rsidRDefault="00202707" w:rsidP="00DB5E42">
            <w:pPr>
              <w:pStyle w:val="Default"/>
              <w:tabs>
                <w:tab w:val="center" w:pos="4320"/>
                <w:tab w:val="right" w:pos="8640"/>
              </w:tabs>
              <w:jc w:val="center"/>
              <w:rPr>
                <w:b/>
                <w:bCs/>
                <w:sz w:val="18"/>
                <w:szCs w:val="18"/>
                <w:lang w:val="en-GB"/>
              </w:rPr>
            </w:pPr>
            <w:r w:rsidRPr="005626E1">
              <w:rPr>
                <w:rFonts w:asciiTheme="majorEastAsia" w:eastAsiaTheme="majorEastAsia" w:hAnsiTheme="majorEastAsia"/>
                <w:b/>
                <w:bCs/>
                <w:kern w:val="28"/>
                <w:sz w:val="18"/>
                <w:szCs w:val="18"/>
              </w:rPr>
              <w:t>行</w:t>
            </w:r>
          </w:p>
        </w:tc>
        <w:tc>
          <w:tcPr>
            <w:tcW w:w="2970" w:type="dxa"/>
          </w:tcPr>
          <w:p w14:paraId="70009505" w14:textId="77777777" w:rsidR="00202707" w:rsidRPr="00DB3AF2" w:rsidRDefault="00202707" w:rsidP="00DB5E42">
            <w:pPr>
              <w:pStyle w:val="Default"/>
              <w:tabs>
                <w:tab w:val="center" w:pos="4320"/>
                <w:tab w:val="right" w:pos="8640"/>
              </w:tabs>
              <w:jc w:val="center"/>
              <w:rPr>
                <w:b/>
                <w:bCs/>
                <w:sz w:val="18"/>
                <w:szCs w:val="18"/>
                <w:lang w:val="en-GB"/>
              </w:rPr>
            </w:pPr>
            <w:proofErr w:type="spellStart"/>
            <w:r w:rsidRPr="005626E1">
              <w:rPr>
                <w:rFonts w:asciiTheme="majorEastAsia" w:eastAsiaTheme="majorEastAsia" w:hAnsiTheme="majorEastAsia"/>
                <w:b/>
                <w:bCs/>
                <w:kern w:val="28"/>
                <w:sz w:val="18"/>
                <w:szCs w:val="18"/>
              </w:rPr>
              <w:t>细目</w:t>
            </w:r>
            <w:proofErr w:type="spellEnd"/>
          </w:p>
        </w:tc>
        <w:tc>
          <w:tcPr>
            <w:tcW w:w="861" w:type="dxa"/>
          </w:tcPr>
          <w:p w14:paraId="6161D16F" w14:textId="77777777" w:rsidR="00202707" w:rsidRPr="00DB3AF2" w:rsidRDefault="00202707" w:rsidP="00DB5E42">
            <w:pPr>
              <w:pStyle w:val="Default"/>
              <w:tabs>
                <w:tab w:val="center" w:pos="4320"/>
                <w:tab w:val="right" w:pos="8640"/>
              </w:tabs>
              <w:jc w:val="center"/>
              <w:rPr>
                <w:b/>
                <w:bCs/>
                <w:sz w:val="18"/>
                <w:szCs w:val="18"/>
                <w:lang w:val="en-GB"/>
              </w:rPr>
            </w:pPr>
            <w:r w:rsidRPr="00DB3AF2">
              <w:rPr>
                <w:b/>
                <w:bCs/>
                <w:sz w:val="18"/>
                <w:szCs w:val="18"/>
                <w:lang w:val="en-GB"/>
              </w:rPr>
              <w:t>2010</w:t>
            </w:r>
            <w:r w:rsidRPr="005626E1">
              <w:rPr>
                <w:rFonts w:asciiTheme="majorEastAsia" w:eastAsiaTheme="majorEastAsia" w:hAnsiTheme="majorEastAsia"/>
                <w:b/>
                <w:bCs/>
                <w:kern w:val="28"/>
                <w:sz w:val="18"/>
                <w:szCs w:val="18"/>
              </w:rPr>
              <w:t>年</w:t>
            </w:r>
          </w:p>
        </w:tc>
        <w:tc>
          <w:tcPr>
            <w:tcW w:w="489" w:type="dxa"/>
          </w:tcPr>
          <w:p w14:paraId="00AC6978" w14:textId="77777777" w:rsidR="00202707" w:rsidRPr="00DB3AF2" w:rsidRDefault="00202707" w:rsidP="00DB5E42">
            <w:pPr>
              <w:pStyle w:val="Default"/>
              <w:tabs>
                <w:tab w:val="center" w:pos="4320"/>
                <w:tab w:val="right" w:pos="8640"/>
              </w:tabs>
              <w:jc w:val="center"/>
              <w:rPr>
                <w:b/>
                <w:bCs/>
                <w:sz w:val="18"/>
                <w:szCs w:val="18"/>
                <w:lang w:val="en-GB"/>
              </w:rPr>
            </w:pPr>
            <w:r w:rsidRPr="00DB3AF2">
              <w:rPr>
                <w:b/>
                <w:bCs/>
                <w:sz w:val="18"/>
                <w:szCs w:val="18"/>
                <w:lang w:val="en-GB"/>
              </w:rPr>
              <w:t>2011-2012</w:t>
            </w:r>
            <w:r w:rsidRPr="005626E1">
              <w:rPr>
                <w:rFonts w:asciiTheme="majorEastAsia" w:eastAsiaTheme="majorEastAsia" w:hAnsiTheme="majorEastAsia"/>
                <w:b/>
                <w:bCs/>
                <w:kern w:val="28"/>
                <w:sz w:val="18"/>
                <w:szCs w:val="18"/>
              </w:rPr>
              <w:t>年</w:t>
            </w:r>
          </w:p>
        </w:tc>
        <w:tc>
          <w:tcPr>
            <w:tcW w:w="810" w:type="dxa"/>
          </w:tcPr>
          <w:p w14:paraId="7156C169" w14:textId="77777777" w:rsidR="00202707" w:rsidRPr="00DB3AF2" w:rsidRDefault="00202707" w:rsidP="00DB5E42">
            <w:pPr>
              <w:pStyle w:val="Default"/>
              <w:tabs>
                <w:tab w:val="center" w:pos="4320"/>
                <w:tab w:val="right" w:pos="8640"/>
              </w:tabs>
              <w:jc w:val="center"/>
              <w:rPr>
                <w:b/>
                <w:bCs/>
                <w:sz w:val="18"/>
                <w:szCs w:val="18"/>
                <w:lang w:val="en-GB"/>
              </w:rPr>
            </w:pPr>
            <w:r w:rsidRPr="00DB3AF2">
              <w:rPr>
                <w:b/>
                <w:bCs/>
                <w:sz w:val="18"/>
                <w:szCs w:val="18"/>
                <w:lang w:val="en-GB"/>
              </w:rPr>
              <w:t>2013</w:t>
            </w:r>
            <w:r w:rsidRPr="005626E1">
              <w:rPr>
                <w:rFonts w:asciiTheme="majorEastAsia" w:eastAsiaTheme="majorEastAsia" w:hAnsiTheme="majorEastAsia"/>
                <w:b/>
                <w:bCs/>
                <w:kern w:val="28"/>
                <w:sz w:val="18"/>
                <w:szCs w:val="18"/>
              </w:rPr>
              <w:t>年</w:t>
            </w:r>
          </w:p>
        </w:tc>
        <w:tc>
          <w:tcPr>
            <w:tcW w:w="540" w:type="dxa"/>
          </w:tcPr>
          <w:p w14:paraId="2846C86A" w14:textId="77777777" w:rsidR="00202707" w:rsidRPr="00DB3AF2" w:rsidRDefault="00202707" w:rsidP="00DB5E42">
            <w:pPr>
              <w:pStyle w:val="Default"/>
              <w:tabs>
                <w:tab w:val="center" w:pos="4320"/>
                <w:tab w:val="right" w:pos="8640"/>
              </w:tabs>
              <w:jc w:val="center"/>
              <w:rPr>
                <w:b/>
                <w:bCs/>
                <w:sz w:val="18"/>
                <w:szCs w:val="18"/>
                <w:lang w:val="en-GB"/>
              </w:rPr>
            </w:pPr>
            <w:r w:rsidRPr="00DB3AF2">
              <w:rPr>
                <w:b/>
                <w:bCs/>
                <w:sz w:val="18"/>
                <w:szCs w:val="18"/>
                <w:lang w:val="en-GB"/>
              </w:rPr>
              <w:t>2014-2015</w:t>
            </w:r>
            <w:r w:rsidRPr="005626E1">
              <w:rPr>
                <w:rFonts w:asciiTheme="majorEastAsia" w:eastAsiaTheme="majorEastAsia" w:hAnsiTheme="majorEastAsia"/>
                <w:b/>
                <w:bCs/>
                <w:kern w:val="28"/>
                <w:sz w:val="18"/>
                <w:szCs w:val="18"/>
              </w:rPr>
              <w:t>年</w:t>
            </w:r>
          </w:p>
        </w:tc>
        <w:tc>
          <w:tcPr>
            <w:tcW w:w="810" w:type="dxa"/>
          </w:tcPr>
          <w:p w14:paraId="3E8365D9" w14:textId="77777777" w:rsidR="00202707" w:rsidRPr="00DB3AF2" w:rsidRDefault="00202707" w:rsidP="00DB5E42">
            <w:pPr>
              <w:pStyle w:val="Default"/>
              <w:tabs>
                <w:tab w:val="center" w:pos="4320"/>
                <w:tab w:val="right" w:pos="8640"/>
              </w:tabs>
              <w:jc w:val="center"/>
              <w:rPr>
                <w:b/>
                <w:bCs/>
                <w:sz w:val="18"/>
                <w:szCs w:val="18"/>
                <w:lang w:val="en-GB"/>
              </w:rPr>
            </w:pPr>
            <w:r w:rsidRPr="00DB3AF2">
              <w:rPr>
                <w:b/>
                <w:bCs/>
                <w:sz w:val="18"/>
                <w:szCs w:val="18"/>
                <w:lang w:val="en-GB"/>
              </w:rPr>
              <w:t>2016</w:t>
            </w:r>
            <w:r w:rsidRPr="005626E1">
              <w:rPr>
                <w:rFonts w:asciiTheme="majorEastAsia" w:eastAsiaTheme="majorEastAsia" w:hAnsiTheme="majorEastAsia"/>
                <w:b/>
                <w:bCs/>
                <w:kern w:val="28"/>
                <w:sz w:val="18"/>
                <w:szCs w:val="18"/>
              </w:rPr>
              <w:t>年</w:t>
            </w:r>
          </w:p>
        </w:tc>
        <w:tc>
          <w:tcPr>
            <w:tcW w:w="630" w:type="dxa"/>
          </w:tcPr>
          <w:p w14:paraId="51E6F96B" w14:textId="77777777" w:rsidR="00202707" w:rsidRPr="00DB3AF2" w:rsidRDefault="00202707" w:rsidP="00DB5E42">
            <w:pPr>
              <w:pStyle w:val="Default"/>
              <w:tabs>
                <w:tab w:val="center" w:pos="4320"/>
                <w:tab w:val="right" w:pos="8640"/>
              </w:tabs>
              <w:jc w:val="center"/>
              <w:rPr>
                <w:b/>
                <w:bCs/>
                <w:sz w:val="18"/>
                <w:szCs w:val="18"/>
                <w:lang w:val="en-GB"/>
              </w:rPr>
            </w:pPr>
            <w:r w:rsidRPr="00DB3AF2">
              <w:rPr>
                <w:b/>
                <w:bCs/>
                <w:sz w:val="18"/>
                <w:szCs w:val="18"/>
                <w:lang w:val="en-GB"/>
              </w:rPr>
              <w:t>2017-</w:t>
            </w:r>
          </w:p>
          <w:p w14:paraId="24FB5191" w14:textId="77777777" w:rsidR="00202707" w:rsidRPr="00DB3AF2" w:rsidRDefault="00202707" w:rsidP="00DB5E42">
            <w:pPr>
              <w:pStyle w:val="Default"/>
              <w:tabs>
                <w:tab w:val="center" w:pos="4320"/>
                <w:tab w:val="right" w:pos="8640"/>
              </w:tabs>
              <w:jc w:val="center"/>
              <w:rPr>
                <w:b/>
                <w:bCs/>
                <w:sz w:val="18"/>
                <w:szCs w:val="18"/>
                <w:lang w:val="en-GB"/>
              </w:rPr>
            </w:pPr>
            <w:r w:rsidRPr="00DB3AF2">
              <w:rPr>
                <w:b/>
                <w:bCs/>
                <w:sz w:val="18"/>
                <w:szCs w:val="18"/>
                <w:lang w:val="en-GB"/>
              </w:rPr>
              <w:t>2018</w:t>
            </w:r>
            <w:r w:rsidRPr="005626E1">
              <w:rPr>
                <w:rFonts w:asciiTheme="majorEastAsia" w:eastAsiaTheme="majorEastAsia" w:hAnsiTheme="majorEastAsia"/>
                <w:b/>
                <w:bCs/>
                <w:kern w:val="28"/>
                <w:sz w:val="18"/>
                <w:szCs w:val="18"/>
              </w:rPr>
              <w:t>年</w:t>
            </w:r>
          </w:p>
        </w:tc>
        <w:tc>
          <w:tcPr>
            <w:tcW w:w="810" w:type="dxa"/>
          </w:tcPr>
          <w:p w14:paraId="5874FD65" w14:textId="77777777" w:rsidR="00202707" w:rsidRPr="00DB3AF2" w:rsidRDefault="00202707" w:rsidP="00DB5E42">
            <w:pPr>
              <w:pStyle w:val="Default"/>
              <w:tabs>
                <w:tab w:val="center" w:pos="4320"/>
                <w:tab w:val="right" w:pos="8640"/>
              </w:tabs>
              <w:jc w:val="center"/>
              <w:rPr>
                <w:b/>
                <w:bCs/>
                <w:sz w:val="18"/>
                <w:szCs w:val="18"/>
                <w:lang w:val="en-GB"/>
              </w:rPr>
            </w:pPr>
            <w:r w:rsidRPr="00DB3AF2">
              <w:rPr>
                <w:b/>
                <w:bCs/>
                <w:sz w:val="18"/>
                <w:szCs w:val="18"/>
                <w:lang w:val="en-GB"/>
              </w:rPr>
              <w:t>2019</w:t>
            </w:r>
            <w:r w:rsidRPr="005626E1">
              <w:rPr>
                <w:rFonts w:asciiTheme="majorEastAsia" w:eastAsiaTheme="majorEastAsia" w:hAnsiTheme="majorEastAsia"/>
                <w:b/>
                <w:bCs/>
                <w:kern w:val="28"/>
                <w:sz w:val="18"/>
                <w:szCs w:val="18"/>
              </w:rPr>
              <w:t>年</w:t>
            </w:r>
          </w:p>
        </w:tc>
        <w:tc>
          <w:tcPr>
            <w:tcW w:w="630" w:type="dxa"/>
          </w:tcPr>
          <w:p w14:paraId="1B29DDBE" w14:textId="77777777" w:rsidR="00202707" w:rsidRPr="00DB3AF2" w:rsidRDefault="00202707" w:rsidP="00DB5E42">
            <w:pPr>
              <w:pStyle w:val="Default"/>
              <w:tabs>
                <w:tab w:val="center" w:pos="4320"/>
                <w:tab w:val="right" w:pos="8640"/>
              </w:tabs>
              <w:jc w:val="center"/>
              <w:rPr>
                <w:b/>
                <w:bCs/>
                <w:sz w:val="18"/>
                <w:szCs w:val="18"/>
                <w:lang w:val="en-GB"/>
              </w:rPr>
            </w:pPr>
            <w:r w:rsidRPr="00DB3AF2">
              <w:rPr>
                <w:b/>
                <w:bCs/>
                <w:sz w:val="18"/>
                <w:szCs w:val="18"/>
                <w:lang w:val="en-GB"/>
              </w:rPr>
              <w:t>2020-2021</w:t>
            </w:r>
            <w:r w:rsidRPr="005626E1">
              <w:rPr>
                <w:rFonts w:asciiTheme="majorEastAsia" w:eastAsiaTheme="majorEastAsia" w:hAnsiTheme="majorEastAsia"/>
                <w:b/>
                <w:bCs/>
                <w:kern w:val="28"/>
                <w:sz w:val="18"/>
                <w:szCs w:val="18"/>
              </w:rPr>
              <w:t>年</w:t>
            </w:r>
          </w:p>
        </w:tc>
        <w:tc>
          <w:tcPr>
            <w:tcW w:w="810" w:type="dxa"/>
          </w:tcPr>
          <w:p w14:paraId="302C7187" w14:textId="77777777" w:rsidR="00202707" w:rsidRPr="00DB3AF2" w:rsidRDefault="00202707" w:rsidP="00DB5E42">
            <w:pPr>
              <w:pStyle w:val="Default"/>
              <w:tabs>
                <w:tab w:val="center" w:pos="4320"/>
                <w:tab w:val="right" w:pos="8640"/>
              </w:tabs>
              <w:jc w:val="center"/>
              <w:rPr>
                <w:b/>
                <w:bCs/>
                <w:sz w:val="18"/>
                <w:szCs w:val="18"/>
                <w:lang w:val="en-GB"/>
              </w:rPr>
            </w:pPr>
            <w:r w:rsidRPr="00DB3AF2">
              <w:rPr>
                <w:b/>
                <w:bCs/>
                <w:sz w:val="18"/>
                <w:szCs w:val="18"/>
                <w:lang w:val="en-GB"/>
              </w:rPr>
              <w:t>202</w:t>
            </w:r>
            <w:bookmarkStart w:id="13" w:name="_Ref262417021"/>
            <w:r w:rsidRPr="00DB3AF2">
              <w:rPr>
                <w:b/>
                <w:bCs/>
                <w:sz w:val="18"/>
                <w:szCs w:val="18"/>
                <w:lang w:val="en-GB"/>
              </w:rPr>
              <w:t>2</w:t>
            </w:r>
            <w:bookmarkEnd w:id="13"/>
            <w:r w:rsidRPr="005626E1">
              <w:rPr>
                <w:rFonts w:asciiTheme="majorEastAsia" w:eastAsiaTheme="majorEastAsia" w:hAnsiTheme="majorEastAsia"/>
                <w:b/>
                <w:bCs/>
                <w:kern w:val="28"/>
                <w:sz w:val="18"/>
                <w:szCs w:val="18"/>
              </w:rPr>
              <w:t>年</w:t>
            </w:r>
          </w:p>
        </w:tc>
        <w:tc>
          <w:tcPr>
            <w:tcW w:w="720" w:type="dxa"/>
          </w:tcPr>
          <w:p w14:paraId="340C2807" w14:textId="77777777" w:rsidR="00202707" w:rsidRPr="00DB3AF2" w:rsidRDefault="00202707" w:rsidP="00DB5E42">
            <w:pPr>
              <w:pStyle w:val="Default"/>
              <w:tabs>
                <w:tab w:val="center" w:pos="4320"/>
                <w:tab w:val="right" w:pos="8640"/>
              </w:tabs>
              <w:jc w:val="center"/>
              <w:rPr>
                <w:b/>
                <w:bCs/>
                <w:sz w:val="18"/>
                <w:szCs w:val="18"/>
                <w:lang w:val="en-GB"/>
              </w:rPr>
            </w:pPr>
            <w:r w:rsidRPr="00DB3AF2">
              <w:rPr>
                <w:b/>
                <w:bCs/>
                <w:sz w:val="18"/>
                <w:szCs w:val="18"/>
                <w:lang w:val="en-GB"/>
              </w:rPr>
              <w:t>2023-2024</w:t>
            </w:r>
            <w:r w:rsidRPr="00DB3AF2">
              <w:rPr>
                <w:b/>
                <w:bCs/>
                <w:sz w:val="18"/>
                <w:szCs w:val="18"/>
                <w:vertAlign w:val="superscript"/>
                <w:lang w:val="en-GB"/>
              </w:rPr>
              <w:t>1</w:t>
            </w:r>
            <w:r w:rsidRPr="005626E1">
              <w:rPr>
                <w:rFonts w:asciiTheme="majorEastAsia" w:eastAsiaTheme="majorEastAsia" w:hAnsiTheme="majorEastAsia"/>
                <w:b/>
                <w:bCs/>
                <w:kern w:val="28"/>
                <w:sz w:val="18"/>
                <w:szCs w:val="18"/>
              </w:rPr>
              <w:t>年</w:t>
            </w:r>
          </w:p>
        </w:tc>
        <w:tc>
          <w:tcPr>
            <w:tcW w:w="810" w:type="dxa"/>
          </w:tcPr>
          <w:p w14:paraId="5168622B" w14:textId="77777777" w:rsidR="00202707" w:rsidRPr="00DB3AF2" w:rsidRDefault="00202707" w:rsidP="00DB5E42">
            <w:pPr>
              <w:pStyle w:val="Default"/>
              <w:tabs>
                <w:tab w:val="center" w:pos="4320"/>
                <w:tab w:val="right" w:pos="8640"/>
              </w:tabs>
              <w:jc w:val="center"/>
              <w:rPr>
                <w:b/>
                <w:bCs/>
                <w:sz w:val="18"/>
                <w:szCs w:val="18"/>
                <w:lang w:val="en-GB"/>
              </w:rPr>
            </w:pPr>
            <w:r w:rsidRPr="00DB3AF2">
              <w:rPr>
                <w:b/>
                <w:bCs/>
                <w:sz w:val="18"/>
                <w:szCs w:val="18"/>
                <w:lang w:val="en-GB"/>
              </w:rPr>
              <w:t>2025</w:t>
            </w:r>
            <w:r w:rsidRPr="005626E1">
              <w:rPr>
                <w:rFonts w:asciiTheme="majorEastAsia" w:eastAsiaTheme="majorEastAsia" w:hAnsiTheme="majorEastAsia"/>
                <w:b/>
                <w:bCs/>
                <w:kern w:val="28"/>
                <w:sz w:val="18"/>
                <w:szCs w:val="18"/>
              </w:rPr>
              <w:t>年</w:t>
            </w:r>
          </w:p>
        </w:tc>
        <w:tc>
          <w:tcPr>
            <w:tcW w:w="720" w:type="dxa"/>
          </w:tcPr>
          <w:p w14:paraId="2C8AEC5B" w14:textId="77777777" w:rsidR="00202707" w:rsidRPr="00DB3AF2" w:rsidRDefault="00202707" w:rsidP="00DB5E42">
            <w:pPr>
              <w:pStyle w:val="Default"/>
              <w:tabs>
                <w:tab w:val="center" w:pos="4320"/>
                <w:tab w:val="right" w:pos="8640"/>
              </w:tabs>
              <w:jc w:val="center"/>
              <w:rPr>
                <w:b/>
                <w:bCs/>
                <w:sz w:val="18"/>
                <w:szCs w:val="18"/>
                <w:lang w:val="en-GB"/>
              </w:rPr>
            </w:pPr>
            <w:r w:rsidRPr="00DB3AF2">
              <w:rPr>
                <w:b/>
                <w:bCs/>
                <w:sz w:val="18"/>
                <w:szCs w:val="18"/>
                <w:lang w:val="en-GB"/>
              </w:rPr>
              <w:t>2026-2029</w:t>
            </w:r>
            <w:r w:rsidRPr="005626E1">
              <w:rPr>
                <w:rFonts w:asciiTheme="majorEastAsia" w:eastAsiaTheme="majorEastAsia" w:hAnsiTheme="majorEastAsia"/>
                <w:b/>
                <w:bCs/>
                <w:kern w:val="28"/>
                <w:sz w:val="18"/>
                <w:szCs w:val="18"/>
              </w:rPr>
              <w:t>年</w:t>
            </w:r>
          </w:p>
        </w:tc>
        <w:tc>
          <w:tcPr>
            <w:tcW w:w="630" w:type="dxa"/>
          </w:tcPr>
          <w:p w14:paraId="689A25A4" w14:textId="77777777" w:rsidR="00202707" w:rsidRPr="00DB3AF2" w:rsidRDefault="00202707" w:rsidP="00DB5E42">
            <w:pPr>
              <w:pStyle w:val="Default"/>
              <w:tabs>
                <w:tab w:val="center" w:pos="4320"/>
                <w:tab w:val="right" w:pos="8640"/>
              </w:tabs>
              <w:jc w:val="center"/>
              <w:rPr>
                <w:b/>
                <w:bCs/>
                <w:sz w:val="18"/>
                <w:szCs w:val="18"/>
                <w:lang w:val="en-GB"/>
              </w:rPr>
            </w:pPr>
            <w:r w:rsidRPr="00DB3AF2">
              <w:rPr>
                <w:b/>
                <w:bCs/>
                <w:sz w:val="18"/>
                <w:szCs w:val="18"/>
                <w:lang w:val="en-GB"/>
              </w:rPr>
              <w:t>2030</w:t>
            </w:r>
            <w:r w:rsidRPr="005626E1">
              <w:rPr>
                <w:rFonts w:asciiTheme="majorEastAsia" w:eastAsiaTheme="majorEastAsia" w:hAnsiTheme="majorEastAsia"/>
                <w:b/>
                <w:bCs/>
                <w:kern w:val="28"/>
                <w:sz w:val="18"/>
                <w:szCs w:val="18"/>
              </w:rPr>
              <w:t>年</w:t>
            </w:r>
          </w:p>
        </w:tc>
        <w:tc>
          <w:tcPr>
            <w:tcW w:w="630" w:type="dxa"/>
          </w:tcPr>
          <w:p w14:paraId="7CA2E276" w14:textId="77777777" w:rsidR="00202707" w:rsidRPr="00DB3AF2" w:rsidRDefault="00202707" w:rsidP="00DB5E42">
            <w:pPr>
              <w:pStyle w:val="Default"/>
              <w:tabs>
                <w:tab w:val="center" w:pos="4320"/>
                <w:tab w:val="right" w:pos="8640"/>
              </w:tabs>
              <w:jc w:val="center"/>
              <w:rPr>
                <w:b/>
                <w:bCs/>
                <w:sz w:val="18"/>
                <w:szCs w:val="18"/>
                <w:lang w:val="en-GB"/>
              </w:rPr>
            </w:pPr>
            <w:r w:rsidRPr="00DB3AF2">
              <w:rPr>
                <w:b/>
                <w:bCs/>
                <w:sz w:val="18"/>
                <w:szCs w:val="18"/>
                <w:lang w:val="en-GB"/>
              </w:rPr>
              <w:t>2031</w:t>
            </w:r>
            <w:r w:rsidRPr="005626E1">
              <w:rPr>
                <w:rFonts w:asciiTheme="majorEastAsia" w:eastAsiaTheme="majorEastAsia" w:hAnsiTheme="majorEastAsia"/>
                <w:b/>
                <w:bCs/>
                <w:kern w:val="28"/>
                <w:sz w:val="18"/>
                <w:szCs w:val="18"/>
              </w:rPr>
              <w:t>年</w:t>
            </w:r>
          </w:p>
        </w:tc>
        <w:tc>
          <w:tcPr>
            <w:tcW w:w="990" w:type="dxa"/>
          </w:tcPr>
          <w:p w14:paraId="0FD6B990" w14:textId="77777777" w:rsidR="00202707" w:rsidRPr="00DB3AF2" w:rsidRDefault="00202707" w:rsidP="00DB5E42">
            <w:pPr>
              <w:pStyle w:val="Default"/>
              <w:tabs>
                <w:tab w:val="center" w:pos="4320"/>
                <w:tab w:val="right" w:pos="8640"/>
              </w:tabs>
              <w:jc w:val="center"/>
              <w:rPr>
                <w:b/>
                <w:bCs/>
                <w:sz w:val="18"/>
                <w:szCs w:val="18"/>
                <w:lang w:val="en-GB"/>
              </w:rPr>
            </w:pPr>
            <w:r w:rsidRPr="005626E1">
              <w:rPr>
                <w:rFonts w:asciiTheme="majorEastAsia" w:eastAsiaTheme="majorEastAsia" w:hAnsiTheme="majorEastAsia" w:hint="eastAsia"/>
                <w:b/>
                <w:bCs/>
                <w:kern w:val="28"/>
                <w:sz w:val="18"/>
                <w:szCs w:val="18"/>
                <w:lang w:eastAsia="zh-CN"/>
              </w:rPr>
              <w:t>合计</w:t>
            </w:r>
          </w:p>
        </w:tc>
      </w:tr>
      <w:tr w:rsidR="00202707" w:rsidRPr="00DB3AF2" w14:paraId="6644F1DD" w14:textId="77777777" w:rsidTr="00DB5E42">
        <w:trPr>
          <w:trHeight w:val="323"/>
          <w:jc w:val="center"/>
        </w:trPr>
        <w:tc>
          <w:tcPr>
            <w:tcW w:w="445" w:type="dxa"/>
          </w:tcPr>
          <w:p w14:paraId="0B6916A5" w14:textId="77777777" w:rsidR="00202707" w:rsidRPr="00DB3AF2" w:rsidRDefault="00202707" w:rsidP="00DB5E42">
            <w:pPr>
              <w:pStyle w:val="Default"/>
              <w:tabs>
                <w:tab w:val="center" w:pos="4320"/>
                <w:tab w:val="right" w:pos="8640"/>
              </w:tabs>
              <w:jc w:val="both"/>
              <w:rPr>
                <w:sz w:val="18"/>
                <w:szCs w:val="18"/>
                <w:lang w:val="en-GB"/>
              </w:rPr>
            </w:pPr>
            <w:r w:rsidRPr="00DB3AF2">
              <w:rPr>
                <w:sz w:val="18"/>
                <w:szCs w:val="18"/>
                <w:lang w:val="en-GB"/>
              </w:rPr>
              <w:t>1.1</w:t>
            </w:r>
          </w:p>
        </w:tc>
        <w:tc>
          <w:tcPr>
            <w:tcW w:w="2970" w:type="dxa"/>
            <w:vAlign w:val="center"/>
          </w:tcPr>
          <w:p w14:paraId="59965EFA" w14:textId="77777777" w:rsidR="00202707" w:rsidRPr="005626E1" w:rsidRDefault="00202707" w:rsidP="00DB5E42">
            <w:pPr>
              <w:jc w:val="left"/>
              <w:rPr>
                <w:rFonts w:asciiTheme="majorEastAsia" w:eastAsiaTheme="majorEastAsia" w:hAnsiTheme="majorEastAsia"/>
                <w:color w:val="000000"/>
                <w:kern w:val="28"/>
                <w:sz w:val="18"/>
                <w:szCs w:val="18"/>
                <w:lang w:eastAsia="zh-CN"/>
              </w:rPr>
            </w:pPr>
            <w:r w:rsidRPr="005626E1">
              <w:rPr>
                <w:rFonts w:asciiTheme="majorEastAsia" w:eastAsiaTheme="majorEastAsia" w:hAnsiTheme="majorEastAsia" w:hint="eastAsia"/>
                <w:color w:val="000000"/>
                <w:kern w:val="28"/>
                <w:sz w:val="18"/>
                <w:szCs w:val="18"/>
                <w:lang w:eastAsia="zh-CN"/>
              </w:rPr>
              <w:t>《蒙特利尔议定书》附件三第一类物质</w:t>
            </w:r>
          </w:p>
          <w:p w14:paraId="78C68F02" w14:textId="77777777" w:rsidR="00202707" w:rsidRPr="00DB3AF2" w:rsidRDefault="00202707" w:rsidP="00DB5E42">
            <w:pPr>
              <w:pStyle w:val="Default"/>
              <w:tabs>
                <w:tab w:val="center" w:pos="4320"/>
                <w:tab w:val="right" w:pos="8640"/>
              </w:tabs>
              <w:rPr>
                <w:sz w:val="18"/>
                <w:szCs w:val="18"/>
                <w:lang w:val="en-GB"/>
              </w:rPr>
            </w:pPr>
            <w:r w:rsidRPr="005626E1">
              <w:rPr>
                <w:rFonts w:asciiTheme="majorEastAsia" w:eastAsiaTheme="majorEastAsia" w:hAnsiTheme="majorEastAsia" w:hint="eastAsia"/>
                <w:kern w:val="28"/>
                <w:sz w:val="18"/>
                <w:szCs w:val="18"/>
                <w:lang w:eastAsia="zh-CN"/>
              </w:rPr>
              <w:t>削减时间表（ODP吨）</w:t>
            </w:r>
          </w:p>
        </w:tc>
        <w:tc>
          <w:tcPr>
            <w:tcW w:w="861" w:type="dxa"/>
          </w:tcPr>
          <w:p w14:paraId="74693908" w14:textId="77777777" w:rsidR="00202707" w:rsidRPr="00DB3AF2" w:rsidRDefault="00202707" w:rsidP="00DB5E42">
            <w:pPr>
              <w:pStyle w:val="Default"/>
              <w:tabs>
                <w:tab w:val="center" w:pos="4320"/>
                <w:tab w:val="right" w:pos="8640"/>
              </w:tabs>
              <w:jc w:val="center"/>
              <w:rPr>
                <w:sz w:val="18"/>
                <w:szCs w:val="18"/>
                <w:lang w:val="en-GB"/>
              </w:rPr>
            </w:pPr>
            <w:r w:rsidRPr="00DB3AF2">
              <w:rPr>
                <w:rFonts w:eastAsiaTheme="minorHAnsi"/>
                <w:bCs/>
                <w:sz w:val="18"/>
                <w:szCs w:val="18"/>
                <w:lang w:bidi="th-TH"/>
              </w:rPr>
              <w:t>n/a</w:t>
            </w:r>
          </w:p>
        </w:tc>
        <w:tc>
          <w:tcPr>
            <w:tcW w:w="489" w:type="dxa"/>
          </w:tcPr>
          <w:p w14:paraId="03BDEB1C" w14:textId="77777777" w:rsidR="00202707" w:rsidRPr="00DB3AF2" w:rsidRDefault="00202707" w:rsidP="00DB5E42">
            <w:pPr>
              <w:pStyle w:val="Default"/>
              <w:tabs>
                <w:tab w:val="center" w:pos="4320"/>
                <w:tab w:val="right" w:pos="8640"/>
              </w:tabs>
              <w:jc w:val="center"/>
              <w:rPr>
                <w:sz w:val="18"/>
                <w:szCs w:val="18"/>
                <w:lang w:val="en-GB"/>
              </w:rPr>
            </w:pPr>
            <w:r w:rsidRPr="00DB3AF2">
              <w:rPr>
                <w:rFonts w:eastAsiaTheme="minorHAnsi"/>
                <w:bCs/>
                <w:sz w:val="18"/>
                <w:szCs w:val="18"/>
                <w:lang w:bidi="th-TH"/>
              </w:rPr>
              <w:t>n/a</w:t>
            </w:r>
          </w:p>
        </w:tc>
        <w:tc>
          <w:tcPr>
            <w:tcW w:w="810" w:type="dxa"/>
          </w:tcPr>
          <w:p w14:paraId="27F146BF" w14:textId="77777777" w:rsidR="00202707" w:rsidRPr="00DB3AF2" w:rsidRDefault="00202707" w:rsidP="00DB5E42">
            <w:pPr>
              <w:pStyle w:val="Default"/>
              <w:tabs>
                <w:tab w:val="center" w:pos="4320"/>
                <w:tab w:val="right" w:pos="8640"/>
              </w:tabs>
              <w:jc w:val="center"/>
              <w:rPr>
                <w:sz w:val="18"/>
                <w:szCs w:val="18"/>
                <w:lang w:val="en-GB"/>
              </w:rPr>
            </w:pPr>
            <w:r w:rsidRPr="00DB3AF2">
              <w:rPr>
                <w:rFonts w:eastAsiaTheme="minorHAnsi"/>
                <w:bCs/>
                <w:sz w:val="18"/>
                <w:szCs w:val="18"/>
                <w:lang w:bidi="th-TH"/>
              </w:rPr>
              <w:t>15.0</w:t>
            </w:r>
          </w:p>
        </w:tc>
        <w:tc>
          <w:tcPr>
            <w:tcW w:w="540" w:type="dxa"/>
          </w:tcPr>
          <w:p w14:paraId="6E33E25A" w14:textId="77777777" w:rsidR="00202707" w:rsidRPr="00DB3AF2" w:rsidRDefault="00202707" w:rsidP="00DB5E42">
            <w:pPr>
              <w:pStyle w:val="Default"/>
              <w:tabs>
                <w:tab w:val="center" w:pos="4320"/>
                <w:tab w:val="right" w:pos="8640"/>
              </w:tabs>
              <w:jc w:val="center"/>
              <w:rPr>
                <w:sz w:val="18"/>
                <w:szCs w:val="18"/>
                <w:lang w:val="en-GB"/>
              </w:rPr>
            </w:pPr>
            <w:r w:rsidRPr="00DB3AF2">
              <w:rPr>
                <w:rFonts w:eastAsiaTheme="minorHAnsi"/>
                <w:bCs/>
                <w:sz w:val="18"/>
                <w:szCs w:val="18"/>
                <w:lang w:bidi="th-TH"/>
              </w:rPr>
              <w:t>13.5</w:t>
            </w:r>
          </w:p>
        </w:tc>
        <w:tc>
          <w:tcPr>
            <w:tcW w:w="810" w:type="dxa"/>
          </w:tcPr>
          <w:p w14:paraId="577F9626" w14:textId="77777777" w:rsidR="00202707" w:rsidRPr="00DB3AF2" w:rsidRDefault="00202707" w:rsidP="00DB5E42">
            <w:pPr>
              <w:pStyle w:val="Default"/>
              <w:tabs>
                <w:tab w:val="center" w:pos="4320"/>
                <w:tab w:val="right" w:pos="8640"/>
              </w:tabs>
              <w:jc w:val="center"/>
              <w:rPr>
                <w:sz w:val="18"/>
                <w:szCs w:val="18"/>
                <w:lang w:val="en-GB"/>
              </w:rPr>
            </w:pPr>
            <w:r w:rsidRPr="00DB3AF2">
              <w:rPr>
                <w:rFonts w:eastAsiaTheme="minorHAnsi"/>
                <w:bCs/>
                <w:sz w:val="18"/>
                <w:szCs w:val="18"/>
                <w:lang w:bidi="th-TH"/>
              </w:rPr>
              <w:t>13.5</w:t>
            </w:r>
          </w:p>
        </w:tc>
        <w:tc>
          <w:tcPr>
            <w:tcW w:w="630" w:type="dxa"/>
          </w:tcPr>
          <w:p w14:paraId="54B00898" w14:textId="77777777" w:rsidR="00202707" w:rsidRPr="00DB3AF2" w:rsidRDefault="00202707" w:rsidP="00DB5E42">
            <w:pPr>
              <w:pStyle w:val="Default"/>
              <w:tabs>
                <w:tab w:val="center" w:pos="4320"/>
                <w:tab w:val="right" w:pos="8640"/>
              </w:tabs>
              <w:jc w:val="center"/>
              <w:rPr>
                <w:sz w:val="18"/>
                <w:szCs w:val="18"/>
                <w:lang w:val="en-GB"/>
              </w:rPr>
            </w:pPr>
            <w:r w:rsidRPr="00DB3AF2">
              <w:rPr>
                <w:rFonts w:eastAsiaTheme="minorHAnsi"/>
                <w:bCs/>
                <w:sz w:val="18"/>
                <w:szCs w:val="18"/>
                <w:lang w:bidi="th-TH"/>
              </w:rPr>
              <w:t>13.5</w:t>
            </w:r>
          </w:p>
        </w:tc>
        <w:tc>
          <w:tcPr>
            <w:tcW w:w="810" w:type="dxa"/>
          </w:tcPr>
          <w:p w14:paraId="0046926E" w14:textId="77777777" w:rsidR="00202707" w:rsidRPr="00DB3AF2" w:rsidRDefault="00202707" w:rsidP="00DB5E42">
            <w:pPr>
              <w:pStyle w:val="Default"/>
              <w:tabs>
                <w:tab w:val="center" w:pos="4320"/>
                <w:tab w:val="right" w:pos="8640"/>
              </w:tabs>
              <w:jc w:val="center"/>
              <w:rPr>
                <w:sz w:val="18"/>
                <w:szCs w:val="18"/>
                <w:lang w:val="en-GB"/>
              </w:rPr>
            </w:pPr>
            <w:r w:rsidRPr="00DB3AF2">
              <w:rPr>
                <w:rFonts w:eastAsiaTheme="minorHAnsi"/>
                <w:bCs/>
                <w:sz w:val="18"/>
                <w:szCs w:val="18"/>
                <w:lang w:bidi="th-TH"/>
              </w:rPr>
              <w:t>13.5</w:t>
            </w:r>
          </w:p>
        </w:tc>
        <w:tc>
          <w:tcPr>
            <w:tcW w:w="630" w:type="dxa"/>
          </w:tcPr>
          <w:p w14:paraId="2E6C25F5" w14:textId="77777777" w:rsidR="00202707" w:rsidRPr="00DB3AF2" w:rsidRDefault="00202707" w:rsidP="00DB5E42">
            <w:pPr>
              <w:pStyle w:val="Default"/>
              <w:tabs>
                <w:tab w:val="center" w:pos="4320"/>
                <w:tab w:val="right" w:pos="8640"/>
              </w:tabs>
              <w:jc w:val="center"/>
              <w:rPr>
                <w:sz w:val="18"/>
                <w:szCs w:val="18"/>
                <w:lang w:val="en-GB"/>
              </w:rPr>
            </w:pPr>
            <w:r w:rsidRPr="00DB3AF2">
              <w:rPr>
                <w:rFonts w:eastAsiaTheme="minorHAnsi"/>
                <w:bCs/>
                <w:sz w:val="18"/>
                <w:szCs w:val="18"/>
                <w:lang w:bidi="th-TH"/>
              </w:rPr>
              <w:t>9.75</w:t>
            </w:r>
          </w:p>
        </w:tc>
        <w:tc>
          <w:tcPr>
            <w:tcW w:w="810" w:type="dxa"/>
          </w:tcPr>
          <w:p w14:paraId="05F8F0FD" w14:textId="77777777" w:rsidR="00202707" w:rsidRPr="00DB3AF2" w:rsidRDefault="00202707" w:rsidP="00DB5E42">
            <w:pPr>
              <w:pStyle w:val="Default"/>
              <w:tabs>
                <w:tab w:val="center" w:pos="4320"/>
                <w:tab w:val="right" w:pos="8640"/>
              </w:tabs>
              <w:jc w:val="center"/>
              <w:rPr>
                <w:sz w:val="18"/>
                <w:szCs w:val="18"/>
                <w:lang w:val="en-GB"/>
              </w:rPr>
            </w:pPr>
            <w:r w:rsidRPr="00DB3AF2">
              <w:rPr>
                <w:rFonts w:eastAsiaTheme="minorHAnsi"/>
                <w:bCs/>
                <w:sz w:val="18"/>
                <w:szCs w:val="18"/>
                <w:lang w:bidi="th-TH"/>
              </w:rPr>
              <w:t>9.75</w:t>
            </w:r>
          </w:p>
        </w:tc>
        <w:tc>
          <w:tcPr>
            <w:tcW w:w="720" w:type="dxa"/>
          </w:tcPr>
          <w:p w14:paraId="3A41D8A0" w14:textId="77777777" w:rsidR="00202707" w:rsidRPr="00DB3AF2" w:rsidRDefault="00202707" w:rsidP="00DB5E42">
            <w:pPr>
              <w:pStyle w:val="Default"/>
              <w:tabs>
                <w:tab w:val="center" w:pos="4320"/>
                <w:tab w:val="right" w:pos="8640"/>
              </w:tabs>
              <w:jc w:val="center"/>
              <w:rPr>
                <w:sz w:val="18"/>
                <w:szCs w:val="18"/>
                <w:lang w:val="en-GB"/>
              </w:rPr>
            </w:pPr>
            <w:r w:rsidRPr="00DB3AF2">
              <w:rPr>
                <w:rFonts w:eastAsiaTheme="minorHAnsi"/>
                <w:bCs/>
                <w:sz w:val="18"/>
                <w:szCs w:val="18"/>
                <w:lang w:bidi="th-TH"/>
              </w:rPr>
              <w:t>9.75</w:t>
            </w:r>
          </w:p>
        </w:tc>
        <w:tc>
          <w:tcPr>
            <w:tcW w:w="810" w:type="dxa"/>
          </w:tcPr>
          <w:p w14:paraId="0B204D3E" w14:textId="77777777" w:rsidR="00202707" w:rsidRPr="00DB3AF2" w:rsidRDefault="00202707" w:rsidP="00DB5E42">
            <w:pPr>
              <w:pStyle w:val="Default"/>
              <w:tabs>
                <w:tab w:val="center" w:pos="4320"/>
                <w:tab w:val="right" w:pos="8640"/>
              </w:tabs>
              <w:jc w:val="center"/>
              <w:rPr>
                <w:sz w:val="18"/>
                <w:szCs w:val="18"/>
                <w:lang w:val="en-GB"/>
              </w:rPr>
            </w:pPr>
            <w:r w:rsidRPr="00DB3AF2">
              <w:rPr>
                <w:rFonts w:eastAsiaTheme="minorHAnsi"/>
                <w:bCs/>
                <w:sz w:val="18"/>
                <w:szCs w:val="18"/>
                <w:lang w:bidi="th-TH"/>
              </w:rPr>
              <w:t>4.88</w:t>
            </w:r>
          </w:p>
        </w:tc>
        <w:tc>
          <w:tcPr>
            <w:tcW w:w="720" w:type="dxa"/>
          </w:tcPr>
          <w:p w14:paraId="713FF233" w14:textId="77777777" w:rsidR="00202707" w:rsidRPr="00DB3AF2" w:rsidRDefault="00202707" w:rsidP="00DB5E42">
            <w:pPr>
              <w:pStyle w:val="Default"/>
              <w:tabs>
                <w:tab w:val="center" w:pos="4320"/>
                <w:tab w:val="right" w:pos="8640"/>
              </w:tabs>
              <w:jc w:val="center"/>
              <w:rPr>
                <w:sz w:val="18"/>
                <w:szCs w:val="18"/>
                <w:lang w:val="en-GB"/>
              </w:rPr>
            </w:pPr>
            <w:r w:rsidRPr="00DB3AF2">
              <w:rPr>
                <w:rFonts w:eastAsiaTheme="minorHAnsi"/>
                <w:bCs/>
                <w:sz w:val="18"/>
                <w:szCs w:val="18"/>
                <w:lang w:bidi="th-TH"/>
              </w:rPr>
              <w:t>4.88</w:t>
            </w:r>
          </w:p>
        </w:tc>
        <w:tc>
          <w:tcPr>
            <w:tcW w:w="630" w:type="dxa"/>
          </w:tcPr>
          <w:p w14:paraId="3D3B94F3" w14:textId="77777777" w:rsidR="00202707" w:rsidRPr="00DB3AF2" w:rsidRDefault="00202707" w:rsidP="00DB5E42">
            <w:pPr>
              <w:pStyle w:val="Default"/>
              <w:tabs>
                <w:tab w:val="center" w:pos="4320"/>
                <w:tab w:val="right" w:pos="8640"/>
              </w:tabs>
              <w:jc w:val="center"/>
              <w:rPr>
                <w:sz w:val="18"/>
                <w:szCs w:val="18"/>
                <w:lang w:val="en-GB"/>
              </w:rPr>
            </w:pPr>
            <w:r w:rsidRPr="00DB3AF2">
              <w:rPr>
                <w:rFonts w:eastAsiaTheme="minorHAnsi"/>
                <w:bCs/>
                <w:sz w:val="18"/>
                <w:szCs w:val="18"/>
                <w:lang w:bidi="th-TH"/>
              </w:rPr>
              <w:t>0.38</w:t>
            </w:r>
          </w:p>
        </w:tc>
        <w:tc>
          <w:tcPr>
            <w:tcW w:w="630" w:type="dxa"/>
          </w:tcPr>
          <w:p w14:paraId="31CE0306" w14:textId="77777777" w:rsidR="00202707" w:rsidRPr="00DB3AF2" w:rsidRDefault="00202707" w:rsidP="00DB5E42">
            <w:pPr>
              <w:pStyle w:val="Default"/>
              <w:tabs>
                <w:tab w:val="center" w:pos="4320"/>
                <w:tab w:val="right" w:pos="8640"/>
              </w:tabs>
              <w:jc w:val="center"/>
              <w:rPr>
                <w:sz w:val="18"/>
                <w:szCs w:val="18"/>
                <w:lang w:val="en-GB"/>
              </w:rPr>
            </w:pPr>
            <w:r w:rsidRPr="00DB3AF2">
              <w:rPr>
                <w:sz w:val="18"/>
                <w:szCs w:val="18"/>
                <w:lang w:val="en-GB"/>
              </w:rPr>
              <w:t>0.38</w:t>
            </w:r>
          </w:p>
        </w:tc>
        <w:tc>
          <w:tcPr>
            <w:tcW w:w="990" w:type="dxa"/>
          </w:tcPr>
          <w:p w14:paraId="4756C15D" w14:textId="77777777" w:rsidR="00202707" w:rsidRPr="00DB3AF2" w:rsidRDefault="00202707" w:rsidP="00DB5E42">
            <w:pPr>
              <w:pStyle w:val="Default"/>
              <w:tabs>
                <w:tab w:val="center" w:pos="4320"/>
                <w:tab w:val="right" w:pos="8640"/>
              </w:tabs>
              <w:jc w:val="center"/>
              <w:rPr>
                <w:sz w:val="18"/>
                <w:szCs w:val="18"/>
                <w:lang w:val="en-GB"/>
              </w:rPr>
            </w:pPr>
            <w:r w:rsidRPr="00DB3AF2">
              <w:rPr>
                <w:sz w:val="18"/>
                <w:szCs w:val="18"/>
                <w:lang w:val="en-GB"/>
              </w:rPr>
              <w:t>n/a</w:t>
            </w:r>
          </w:p>
        </w:tc>
      </w:tr>
      <w:tr w:rsidR="00202707" w:rsidRPr="00DB3AF2" w14:paraId="612BC7D2" w14:textId="77777777" w:rsidTr="00DB5E42">
        <w:trPr>
          <w:trHeight w:val="503"/>
          <w:jc w:val="center"/>
        </w:trPr>
        <w:tc>
          <w:tcPr>
            <w:tcW w:w="445" w:type="dxa"/>
          </w:tcPr>
          <w:p w14:paraId="7DFF8665" w14:textId="77777777" w:rsidR="00202707" w:rsidRPr="00DB3AF2" w:rsidRDefault="00202707" w:rsidP="00DB5E42">
            <w:pPr>
              <w:pStyle w:val="Default"/>
              <w:tabs>
                <w:tab w:val="center" w:pos="4320"/>
                <w:tab w:val="right" w:pos="8640"/>
              </w:tabs>
              <w:jc w:val="both"/>
              <w:rPr>
                <w:sz w:val="18"/>
                <w:szCs w:val="18"/>
                <w:lang w:val="en-GB"/>
              </w:rPr>
            </w:pPr>
            <w:r w:rsidRPr="00DB3AF2">
              <w:rPr>
                <w:sz w:val="18"/>
                <w:szCs w:val="18"/>
                <w:lang w:val="en-GB"/>
              </w:rPr>
              <w:t>1.2</w:t>
            </w:r>
          </w:p>
        </w:tc>
        <w:tc>
          <w:tcPr>
            <w:tcW w:w="2970" w:type="dxa"/>
            <w:vAlign w:val="center"/>
          </w:tcPr>
          <w:p w14:paraId="4ED3CC19" w14:textId="77777777" w:rsidR="00202707" w:rsidRPr="005626E1" w:rsidRDefault="00202707" w:rsidP="00DB5E42">
            <w:pPr>
              <w:jc w:val="left"/>
              <w:rPr>
                <w:rFonts w:asciiTheme="majorEastAsia" w:eastAsiaTheme="majorEastAsia" w:hAnsiTheme="majorEastAsia"/>
                <w:color w:val="000000"/>
                <w:kern w:val="28"/>
                <w:sz w:val="18"/>
                <w:szCs w:val="18"/>
                <w:lang w:eastAsia="zh-CN"/>
              </w:rPr>
            </w:pPr>
            <w:r w:rsidRPr="005626E1">
              <w:rPr>
                <w:rFonts w:asciiTheme="majorEastAsia" w:eastAsiaTheme="majorEastAsia" w:hAnsiTheme="majorEastAsia" w:hint="eastAsia"/>
                <w:color w:val="000000"/>
                <w:kern w:val="28"/>
                <w:sz w:val="18"/>
                <w:szCs w:val="18"/>
                <w:lang w:eastAsia="zh-CN"/>
              </w:rPr>
              <w:t>附件三第一类物质的</w:t>
            </w:r>
          </w:p>
          <w:p w14:paraId="2E49BB37" w14:textId="77777777" w:rsidR="00202707" w:rsidRPr="00DB3AF2" w:rsidRDefault="00202707" w:rsidP="00DB5E42">
            <w:pPr>
              <w:pStyle w:val="Default"/>
              <w:tabs>
                <w:tab w:val="center" w:pos="4320"/>
                <w:tab w:val="right" w:pos="8640"/>
              </w:tabs>
              <w:rPr>
                <w:sz w:val="18"/>
                <w:szCs w:val="18"/>
                <w:lang w:val="en-GB"/>
              </w:rPr>
            </w:pPr>
            <w:r w:rsidRPr="005626E1">
              <w:rPr>
                <w:rFonts w:asciiTheme="majorEastAsia" w:eastAsiaTheme="majorEastAsia" w:hAnsiTheme="majorEastAsia" w:hint="eastAsia"/>
                <w:kern w:val="28"/>
                <w:sz w:val="18"/>
                <w:szCs w:val="18"/>
                <w:lang w:eastAsia="zh-CN"/>
              </w:rPr>
              <w:t>最高允许总消费量（ODP吨）</w:t>
            </w:r>
          </w:p>
        </w:tc>
        <w:tc>
          <w:tcPr>
            <w:tcW w:w="861" w:type="dxa"/>
          </w:tcPr>
          <w:p w14:paraId="5DA0088B" w14:textId="77777777" w:rsidR="00202707" w:rsidRPr="00DB3AF2" w:rsidRDefault="00202707" w:rsidP="00DB5E42">
            <w:pPr>
              <w:pStyle w:val="Default"/>
              <w:tabs>
                <w:tab w:val="center" w:pos="4320"/>
                <w:tab w:val="right" w:pos="8640"/>
              </w:tabs>
              <w:jc w:val="center"/>
              <w:rPr>
                <w:sz w:val="18"/>
                <w:szCs w:val="18"/>
                <w:lang w:val="en-GB"/>
              </w:rPr>
            </w:pPr>
            <w:r w:rsidRPr="00DB3AF2">
              <w:rPr>
                <w:rFonts w:eastAsiaTheme="minorHAnsi"/>
                <w:bCs/>
                <w:sz w:val="18"/>
                <w:szCs w:val="18"/>
                <w:lang w:bidi="th-TH"/>
              </w:rPr>
              <w:t>n/a</w:t>
            </w:r>
          </w:p>
        </w:tc>
        <w:tc>
          <w:tcPr>
            <w:tcW w:w="489" w:type="dxa"/>
          </w:tcPr>
          <w:p w14:paraId="5F7494FC" w14:textId="77777777" w:rsidR="00202707" w:rsidRPr="00DB3AF2" w:rsidRDefault="00202707" w:rsidP="00DB5E42">
            <w:pPr>
              <w:pStyle w:val="Default"/>
              <w:tabs>
                <w:tab w:val="center" w:pos="4320"/>
                <w:tab w:val="right" w:pos="8640"/>
              </w:tabs>
              <w:jc w:val="center"/>
              <w:rPr>
                <w:sz w:val="18"/>
                <w:szCs w:val="18"/>
                <w:lang w:val="en-GB"/>
              </w:rPr>
            </w:pPr>
            <w:r w:rsidRPr="00DB3AF2">
              <w:rPr>
                <w:rFonts w:eastAsiaTheme="minorHAnsi"/>
                <w:bCs/>
                <w:sz w:val="18"/>
                <w:szCs w:val="18"/>
                <w:lang w:bidi="th-TH"/>
              </w:rPr>
              <w:t>n/a</w:t>
            </w:r>
          </w:p>
        </w:tc>
        <w:tc>
          <w:tcPr>
            <w:tcW w:w="810" w:type="dxa"/>
          </w:tcPr>
          <w:p w14:paraId="1684753F" w14:textId="77777777" w:rsidR="00202707" w:rsidRPr="00DB3AF2" w:rsidRDefault="00202707" w:rsidP="00DB5E42">
            <w:pPr>
              <w:pStyle w:val="Default"/>
              <w:tabs>
                <w:tab w:val="center" w:pos="4320"/>
                <w:tab w:val="right" w:pos="8640"/>
              </w:tabs>
              <w:jc w:val="center"/>
              <w:rPr>
                <w:sz w:val="18"/>
                <w:szCs w:val="18"/>
                <w:lang w:val="en-GB"/>
              </w:rPr>
            </w:pPr>
            <w:r w:rsidRPr="00DB3AF2">
              <w:rPr>
                <w:rFonts w:eastAsiaTheme="minorHAnsi"/>
                <w:bCs/>
                <w:sz w:val="18"/>
                <w:szCs w:val="18"/>
                <w:lang w:bidi="th-TH"/>
              </w:rPr>
              <w:t>15.0</w:t>
            </w:r>
          </w:p>
        </w:tc>
        <w:tc>
          <w:tcPr>
            <w:tcW w:w="540" w:type="dxa"/>
          </w:tcPr>
          <w:p w14:paraId="7292A25D" w14:textId="77777777" w:rsidR="00202707" w:rsidRPr="00DB3AF2" w:rsidRDefault="00202707" w:rsidP="00DB5E42">
            <w:pPr>
              <w:pStyle w:val="Default"/>
              <w:tabs>
                <w:tab w:val="center" w:pos="4320"/>
                <w:tab w:val="right" w:pos="8640"/>
              </w:tabs>
              <w:jc w:val="center"/>
              <w:rPr>
                <w:sz w:val="18"/>
                <w:szCs w:val="18"/>
                <w:lang w:val="en-GB"/>
              </w:rPr>
            </w:pPr>
            <w:r w:rsidRPr="00DB3AF2">
              <w:rPr>
                <w:rFonts w:eastAsiaTheme="minorHAnsi"/>
                <w:bCs/>
                <w:sz w:val="18"/>
                <w:szCs w:val="18"/>
                <w:lang w:bidi="th-TH"/>
              </w:rPr>
              <w:t>13.5</w:t>
            </w:r>
          </w:p>
        </w:tc>
        <w:tc>
          <w:tcPr>
            <w:tcW w:w="810" w:type="dxa"/>
          </w:tcPr>
          <w:p w14:paraId="7E6BB7A0" w14:textId="77777777" w:rsidR="00202707" w:rsidRPr="00DB3AF2" w:rsidRDefault="00202707" w:rsidP="00DB5E42">
            <w:pPr>
              <w:pStyle w:val="Default"/>
              <w:tabs>
                <w:tab w:val="center" w:pos="4320"/>
                <w:tab w:val="right" w:pos="8640"/>
              </w:tabs>
              <w:jc w:val="center"/>
              <w:rPr>
                <w:sz w:val="18"/>
                <w:szCs w:val="18"/>
                <w:lang w:val="en-GB"/>
              </w:rPr>
            </w:pPr>
            <w:r w:rsidRPr="00DB3AF2">
              <w:rPr>
                <w:rFonts w:eastAsiaTheme="minorHAnsi"/>
                <w:bCs/>
                <w:sz w:val="18"/>
                <w:szCs w:val="18"/>
                <w:lang w:bidi="th-TH"/>
              </w:rPr>
              <w:t>13.5</w:t>
            </w:r>
          </w:p>
        </w:tc>
        <w:tc>
          <w:tcPr>
            <w:tcW w:w="630" w:type="dxa"/>
          </w:tcPr>
          <w:p w14:paraId="0570806C" w14:textId="77777777" w:rsidR="00202707" w:rsidRPr="00DB3AF2" w:rsidRDefault="00202707" w:rsidP="00DB5E42">
            <w:pPr>
              <w:pStyle w:val="Default"/>
              <w:tabs>
                <w:tab w:val="center" w:pos="4320"/>
                <w:tab w:val="right" w:pos="8640"/>
              </w:tabs>
              <w:jc w:val="center"/>
              <w:rPr>
                <w:sz w:val="18"/>
                <w:szCs w:val="18"/>
                <w:lang w:val="en-GB"/>
              </w:rPr>
            </w:pPr>
            <w:r w:rsidRPr="00DB3AF2">
              <w:rPr>
                <w:rFonts w:eastAsiaTheme="minorHAnsi"/>
                <w:bCs/>
                <w:sz w:val="18"/>
                <w:szCs w:val="18"/>
                <w:lang w:bidi="th-TH"/>
              </w:rPr>
              <w:t>13.5</w:t>
            </w:r>
          </w:p>
        </w:tc>
        <w:tc>
          <w:tcPr>
            <w:tcW w:w="810" w:type="dxa"/>
          </w:tcPr>
          <w:p w14:paraId="47FB561F" w14:textId="77777777" w:rsidR="00202707" w:rsidRPr="00DB3AF2" w:rsidRDefault="00202707" w:rsidP="00DB5E42">
            <w:pPr>
              <w:pStyle w:val="Default"/>
              <w:tabs>
                <w:tab w:val="center" w:pos="4320"/>
                <w:tab w:val="right" w:pos="8640"/>
              </w:tabs>
              <w:jc w:val="center"/>
              <w:rPr>
                <w:sz w:val="18"/>
                <w:szCs w:val="18"/>
                <w:lang w:val="en-GB"/>
              </w:rPr>
            </w:pPr>
            <w:r w:rsidRPr="00DB3AF2">
              <w:rPr>
                <w:rFonts w:eastAsiaTheme="minorHAnsi"/>
                <w:bCs/>
                <w:sz w:val="18"/>
                <w:szCs w:val="18"/>
                <w:lang w:bidi="th-TH"/>
              </w:rPr>
              <w:t>13.5</w:t>
            </w:r>
          </w:p>
        </w:tc>
        <w:tc>
          <w:tcPr>
            <w:tcW w:w="630" w:type="dxa"/>
          </w:tcPr>
          <w:p w14:paraId="1023C785" w14:textId="77777777" w:rsidR="00202707" w:rsidRPr="00DB3AF2" w:rsidRDefault="00202707" w:rsidP="00DB5E42">
            <w:pPr>
              <w:pStyle w:val="Default"/>
              <w:tabs>
                <w:tab w:val="center" w:pos="4320"/>
                <w:tab w:val="right" w:pos="8640"/>
              </w:tabs>
              <w:jc w:val="center"/>
              <w:rPr>
                <w:sz w:val="18"/>
                <w:szCs w:val="18"/>
                <w:lang w:val="en-GB"/>
              </w:rPr>
            </w:pPr>
            <w:r w:rsidRPr="00DB3AF2">
              <w:rPr>
                <w:rFonts w:eastAsiaTheme="minorHAnsi"/>
                <w:bCs/>
                <w:sz w:val="18"/>
                <w:szCs w:val="18"/>
                <w:lang w:bidi="th-TH"/>
              </w:rPr>
              <w:t>9.75</w:t>
            </w:r>
          </w:p>
        </w:tc>
        <w:tc>
          <w:tcPr>
            <w:tcW w:w="810" w:type="dxa"/>
          </w:tcPr>
          <w:p w14:paraId="47A9EE24" w14:textId="77777777" w:rsidR="00202707" w:rsidRPr="00DB3AF2" w:rsidRDefault="00202707" w:rsidP="00DB5E42">
            <w:pPr>
              <w:pStyle w:val="Default"/>
              <w:tabs>
                <w:tab w:val="center" w:pos="4320"/>
                <w:tab w:val="right" w:pos="8640"/>
              </w:tabs>
              <w:jc w:val="center"/>
              <w:rPr>
                <w:sz w:val="18"/>
                <w:szCs w:val="18"/>
                <w:lang w:val="en-GB"/>
              </w:rPr>
            </w:pPr>
            <w:r w:rsidRPr="00DB3AF2">
              <w:rPr>
                <w:rFonts w:eastAsiaTheme="minorHAnsi"/>
                <w:bCs/>
                <w:sz w:val="18"/>
                <w:szCs w:val="18"/>
                <w:lang w:bidi="th-TH"/>
              </w:rPr>
              <w:t>9.75</w:t>
            </w:r>
          </w:p>
        </w:tc>
        <w:tc>
          <w:tcPr>
            <w:tcW w:w="720" w:type="dxa"/>
          </w:tcPr>
          <w:p w14:paraId="5D21B717" w14:textId="77777777" w:rsidR="00202707" w:rsidRPr="00DB3AF2" w:rsidRDefault="00202707" w:rsidP="00DB5E42">
            <w:pPr>
              <w:pStyle w:val="Default"/>
              <w:tabs>
                <w:tab w:val="center" w:pos="4320"/>
                <w:tab w:val="right" w:pos="8640"/>
              </w:tabs>
              <w:jc w:val="center"/>
              <w:rPr>
                <w:sz w:val="18"/>
                <w:szCs w:val="18"/>
                <w:lang w:val="en-GB"/>
              </w:rPr>
            </w:pPr>
            <w:r w:rsidRPr="00DB3AF2">
              <w:rPr>
                <w:rFonts w:eastAsiaTheme="minorHAnsi"/>
                <w:bCs/>
                <w:sz w:val="18"/>
                <w:szCs w:val="18"/>
                <w:lang w:bidi="th-TH"/>
              </w:rPr>
              <w:t>9.75</w:t>
            </w:r>
          </w:p>
        </w:tc>
        <w:tc>
          <w:tcPr>
            <w:tcW w:w="810" w:type="dxa"/>
          </w:tcPr>
          <w:p w14:paraId="7179C94A" w14:textId="77777777" w:rsidR="00202707" w:rsidRPr="00DB3AF2" w:rsidRDefault="00202707" w:rsidP="00DB5E42">
            <w:pPr>
              <w:pStyle w:val="Default"/>
              <w:tabs>
                <w:tab w:val="center" w:pos="4320"/>
                <w:tab w:val="right" w:pos="8640"/>
              </w:tabs>
              <w:jc w:val="center"/>
              <w:rPr>
                <w:sz w:val="18"/>
                <w:szCs w:val="18"/>
                <w:lang w:val="en-GB"/>
              </w:rPr>
            </w:pPr>
            <w:r w:rsidRPr="00DB3AF2">
              <w:rPr>
                <w:rFonts w:eastAsiaTheme="minorHAnsi"/>
                <w:bCs/>
                <w:sz w:val="18"/>
                <w:szCs w:val="18"/>
                <w:lang w:bidi="th-TH"/>
              </w:rPr>
              <w:t>4.88</w:t>
            </w:r>
          </w:p>
        </w:tc>
        <w:tc>
          <w:tcPr>
            <w:tcW w:w="720" w:type="dxa"/>
          </w:tcPr>
          <w:p w14:paraId="682C1736" w14:textId="77777777" w:rsidR="00202707" w:rsidRPr="00DB3AF2" w:rsidRDefault="00202707" w:rsidP="00DB5E42">
            <w:pPr>
              <w:pStyle w:val="Default"/>
              <w:tabs>
                <w:tab w:val="center" w:pos="4320"/>
                <w:tab w:val="right" w:pos="8640"/>
              </w:tabs>
              <w:jc w:val="center"/>
              <w:rPr>
                <w:sz w:val="18"/>
                <w:szCs w:val="18"/>
                <w:lang w:val="en-GB"/>
              </w:rPr>
            </w:pPr>
            <w:r w:rsidRPr="00DB3AF2">
              <w:rPr>
                <w:rFonts w:eastAsiaTheme="minorHAnsi"/>
                <w:bCs/>
                <w:sz w:val="18"/>
                <w:szCs w:val="18"/>
                <w:lang w:bidi="th-TH"/>
              </w:rPr>
              <w:t>4.88</w:t>
            </w:r>
          </w:p>
        </w:tc>
        <w:tc>
          <w:tcPr>
            <w:tcW w:w="630" w:type="dxa"/>
          </w:tcPr>
          <w:p w14:paraId="7E837237" w14:textId="77777777" w:rsidR="00202707" w:rsidRPr="00DB3AF2" w:rsidRDefault="00202707" w:rsidP="00DB5E42">
            <w:pPr>
              <w:pStyle w:val="Default"/>
              <w:tabs>
                <w:tab w:val="center" w:pos="4320"/>
                <w:tab w:val="right" w:pos="8640"/>
              </w:tabs>
              <w:jc w:val="center"/>
              <w:rPr>
                <w:sz w:val="18"/>
                <w:szCs w:val="18"/>
                <w:lang w:val="en-GB"/>
              </w:rPr>
            </w:pPr>
            <w:r w:rsidRPr="00DB3AF2">
              <w:rPr>
                <w:rFonts w:eastAsiaTheme="minorHAnsi"/>
                <w:bCs/>
                <w:sz w:val="18"/>
                <w:szCs w:val="18"/>
                <w:lang w:bidi="th-TH"/>
              </w:rPr>
              <w:t>0.38</w:t>
            </w:r>
          </w:p>
        </w:tc>
        <w:tc>
          <w:tcPr>
            <w:tcW w:w="630" w:type="dxa"/>
          </w:tcPr>
          <w:p w14:paraId="13C1B500" w14:textId="77777777" w:rsidR="00202707" w:rsidRPr="00DB3AF2" w:rsidRDefault="00202707" w:rsidP="00DB5E42">
            <w:pPr>
              <w:pStyle w:val="Default"/>
              <w:tabs>
                <w:tab w:val="center" w:pos="4320"/>
                <w:tab w:val="right" w:pos="8640"/>
              </w:tabs>
              <w:jc w:val="center"/>
              <w:rPr>
                <w:sz w:val="18"/>
                <w:szCs w:val="18"/>
                <w:lang w:val="en-GB"/>
              </w:rPr>
            </w:pPr>
            <w:r w:rsidRPr="00DB3AF2">
              <w:rPr>
                <w:sz w:val="18"/>
                <w:szCs w:val="18"/>
                <w:lang w:val="en-GB"/>
              </w:rPr>
              <w:t>0.38</w:t>
            </w:r>
          </w:p>
        </w:tc>
        <w:tc>
          <w:tcPr>
            <w:tcW w:w="990" w:type="dxa"/>
          </w:tcPr>
          <w:p w14:paraId="09496EC9" w14:textId="77777777" w:rsidR="00202707" w:rsidRPr="00DB3AF2" w:rsidRDefault="00202707" w:rsidP="00DB5E42">
            <w:pPr>
              <w:pStyle w:val="Default"/>
              <w:tabs>
                <w:tab w:val="center" w:pos="4320"/>
                <w:tab w:val="right" w:pos="8640"/>
              </w:tabs>
              <w:jc w:val="center"/>
              <w:rPr>
                <w:sz w:val="18"/>
                <w:szCs w:val="18"/>
                <w:lang w:val="en-GB"/>
              </w:rPr>
            </w:pPr>
            <w:r w:rsidRPr="00DB3AF2">
              <w:rPr>
                <w:sz w:val="18"/>
                <w:szCs w:val="18"/>
                <w:lang w:val="en-GB"/>
              </w:rPr>
              <w:t>n/a</w:t>
            </w:r>
          </w:p>
        </w:tc>
      </w:tr>
      <w:tr w:rsidR="00202707" w:rsidRPr="00DB3AF2" w14:paraId="1DA90B66" w14:textId="77777777" w:rsidTr="00DB5E42">
        <w:trPr>
          <w:trHeight w:val="242"/>
          <w:jc w:val="center"/>
        </w:trPr>
        <w:tc>
          <w:tcPr>
            <w:tcW w:w="445" w:type="dxa"/>
          </w:tcPr>
          <w:p w14:paraId="679DA2F8" w14:textId="77777777" w:rsidR="00202707" w:rsidRPr="00DB3AF2" w:rsidRDefault="00202707" w:rsidP="00DB5E42">
            <w:pPr>
              <w:pStyle w:val="Default"/>
              <w:tabs>
                <w:tab w:val="center" w:pos="4320"/>
                <w:tab w:val="right" w:pos="8640"/>
              </w:tabs>
              <w:jc w:val="both"/>
              <w:rPr>
                <w:sz w:val="18"/>
                <w:szCs w:val="18"/>
                <w:lang w:val="en-GB"/>
              </w:rPr>
            </w:pPr>
            <w:r w:rsidRPr="00DB3AF2">
              <w:rPr>
                <w:sz w:val="18"/>
                <w:szCs w:val="18"/>
                <w:lang w:val="en-GB"/>
              </w:rPr>
              <w:t>2.1</w:t>
            </w:r>
          </w:p>
        </w:tc>
        <w:tc>
          <w:tcPr>
            <w:tcW w:w="2970" w:type="dxa"/>
            <w:vAlign w:val="center"/>
          </w:tcPr>
          <w:p w14:paraId="25820293" w14:textId="77777777" w:rsidR="00202707" w:rsidRPr="005626E1" w:rsidRDefault="00202707" w:rsidP="00DB5E42">
            <w:pPr>
              <w:rPr>
                <w:rFonts w:asciiTheme="majorEastAsia" w:eastAsiaTheme="majorEastAsia" w:hAnsiTheme="majorEastAsia"/>
                <w:color w:val="000000"/>
                <w:kern w:val="28"/>
                <w:sz w:val="18"/>
                <w:szCs w:val="18"/>
                <w:lang w:eastAsia="zh-CN"/>
              </w:rPr>
            </w:pPr>
            <w:r w:rsidRPr="005626E1">
              <w:rPr>
                <w:rFonts w:asciiTheme="majorEastAsia" w:eastAsiaTheme="majorEastAsia" w:hAnsiTheme="majorEastAsia" w:hint="eastAsia"/>
                <w:color w:val="000000"/>
                <w:kern w:val="28"/>
                <w:sz w:val="18"/>
                <w:szCs w:val="18"/>
                <w:lang w:eastAsia="zh-CN"/>
              </w:rPr>
              <w:t>牵头执行机构（联合国开发计划署）</w:t>
            </w:r>
          </w:p>
          <w:p w14:paraId="07A98C42" w14:textId="77777777" w:rsidR="00202707" w:rsidRPr="00DB3AF2" w:rsidRDefault="00202707" w:rsidP="00DB5E42">
            <w:pPr>
              <w:pStyle w:val="Default"/>
              <w:tabs>
                <w:tab w:val="center" w:pos="4320"/>
                <w:tab w:val="right" w:pos="8640"/>
              </w:tabs>
              <w:rPr>
                <w:sz w:val="18"/>
                <w:szCs w:val="18"/>
                <w:lang w:val="en-GB"/>
              </w:rPr>
            </w:pPr>
            <w:r w:rsidRPr="005626E1">
              <w:rPr>
                <w:rFonts w:asciiTheme="majorEastAsia" w:eastAsiaTheme="majorEastAsia" w:hAnsiTheme="majorEastAsia" w:hint="eastAsia"/>
                <w:kern w:val="28"/>
                <w:sz w:val="18"/>
                <w:szCs w:val="18"/>
                <w:lang w:eastAsia="zh-CN"/>
              </w:rPr>
              <w:t>商定的供资（美元）</w:t>
            </w:r>
          </w:p>
        </w:tc>
        <w:tc>
          <w:tcPr>
            <w:tcW w:w="861" w:type="dxa"/>
          </w:tcPr>
          <w:p w14:paraId="0E768510" w14:textId="77777777" w:rsidR="00202707" w:rsidRPr="00DB3AF2" w:rsidRDefault="00202707" w:rsidP="00DB5E42">
            <w:pPr>
              <w:tabs>
                <w:tab w:val="center" w:pos="4320"/>
                <w:tab w:val="right" w:pos="8640"/>
              </w:tabs>
              <w:jc w:val="right"/>
              <w:rPr>
                <w:color w:val="000000"/>
                <w:sz w:val="18"/>
                <w:szCs w:val="18"/>
              </w:rPr>
            </w:pPr>
            <w:r w:rsidRPr="00DB3AF2">
              <w:rPr>
                <w:color w:val="000000"/>
                <w:sz w:val="18"/>
                <w:szCs w:val="18"/>
              </w:rPr>
              <w:t>150,000</w:t>
            </w:r>
          </w:p>
        </w:tc>
        <w:tc>
          <w:tcPr>
            <w:tcW w:w="489" w:type="dxa"/>
          </w:tcPr>
          <w:p w14:paraId="73DB7C6B" w14:textId="77777777" w:rsidR="00202707" w:rsidRPr="00DB3AF2" w:rsidRDefault="00202707" w:rsidP="00DB5E42">
            <w:pPr>
              <w:pStyle w:val="Default"/>
              <w:tabs>
                <w:tab w:val="center" w:pos="4320"/>
                <w:tab w:val="right" w:pos="8640"/>
              </w:tabs>
              <w:jc w:val="right"/>
              <w:rPr>
                <w:sz w:val="18"/>
                <w:szCs w:val="18"/>
                <w:lang w:val="en-GB"/>
              </w:rPr>
            </w:pPr>
            <w:r w:rsidRPr="00DB3AF2">
              <w:rPr>
                <w:sz w:val="18"/>
                <w:szCs w:val="18"/>
                <w:lang w:val="en-GB"/>
              </w:rPr>
              <w:t>0</w:t>
            </w:r>
          </w:p>
        </w:tc>
        <w:tc>
          <w:tcPr>
            <w:tcW w:w="810" w:type="dxa"/>
          </w:tcPr>
          <w:p w14:paraId="46410B42" w14:textId="77777777" w:rsidR="00202707" w:rsidRPr="00DB3AF2" w:rsidRDefault="00202707" w:rsidP="00DB5E42">
            <w:pPr>
              <w:pStyle w:val="Default"/>
              <w:tabs>
                <w:tab w:val="center" w:pos="4320"/>
                <w:tab w:val="right" w:pos="8640"/>
              </w:tabs>
              <w:jc w:val="right"/>
              <w:rPr>
                <w:sz w:val="18"/>
                <w:szCs w:val="18"/>
                <w:lang w:val="en-GB"/>
              </w:rPr>
            </w:pPr>
            <w:r w:rsidRPr="00DB3AF2">
              <w:rPr>
                <w:sz w:val="18"/>
                <w:szCs w:val="18"/>
                <w:lang w:val="en-GB"/>
              </w:rPr>
              <w:t>100,000</w:t>
            </w:r>
          </w:p>
        </w:tc>
        <w:tc>
          <w:tcPr>
            <w:tcW w:w="540" w:type="dxa"/>
          </w:tcPr>
          <w:p w14:paraId="4859BC84" w14:textId="77777777" w:rsidR="00202707" w:rsidRPr="00DB3AF2" w:rsidRDefault="00202707" w:rsidP="00DB5E42">
            <w:pPr>
              <w:pStyle w:val="Default"/>
              <w:tabs>
                <w:tab w:val="center" w:pos="4320"/>
                <w:tab w:val="right" w:pos="8640"/>
              </w:tabs>
              <w:jc w:val="right"/>
              <w:rPr>
                <w:sz w:val="18"/>
                <w:szCs w:val="18"/>
                <w:lang w:val="en-GB"/>
              </w:rPr>
            </w:pPr>
            <w:r w:rsidRPr="00DB3AF2">
              <w:rPr>
                <w:sz w:val="18"/>
                <w:szCs w:val="18"/>
                <w:lang w:val="en-GB"/>
              </w:rPr>
              <w:t>0</w:t>
            </w:r>
          </w:p>
        </w:tc>
        <w:tc>
          <w:tcPr>
            <w:tcW w:w="810" w:type="dxa"/>
          </w:tcPr>
          <w:p w14:paraId="35A1F01E" w14:textId="77777777" w:rsidR="00202707" w:rsidRPr="00DB3AF2" w:rsidRDefault="00202707" w:rsidP="00DB5E42">
            <w:pPr>
              <w:tabs>
                <w:tab w:val="center" w:pos="4320"/>
                <w:tab w:val="right" w:pos="8640"/>
              </w:tabs>
              <w:jc w:val="right"/>
              <w:rPr>
                <w:color w:val="000000"/>
                <w:sz w:val="18"/>
                <w:szCs w:val="18"/>
              </w:rPr>
            </w:pPr>
            <w:r w:rsidRPr="00DB3AF2">
              <w:rPr>
                <w:color w:val="000000"/>
                <w:sz w:val="18"/>
                <w:szCs w:val="18"/>
              </w:rPr>
              <w:t>150,000</w:t>
            </w:r>
          </w:p>
        </w:tc>
        <w:tc>
          <w:tcPr>
            <w:tcW w:w="630" w:type="dxa"/>
          </w:tcPr>
          <w:p w14:paraId="20857269" w14:textId="77777777" w:rsidR="00202707" w:rsidRPr="00DB3AF2" w:rsidRDefault="00202707" w:rsidP="00DB5E42">
            <w:pPr>
              <w:pStyle w:val="Default"/>
              <w:tabs>
                <w:tab w:val="center" w:pos="4320"/>
                <w:tab w:val="right" w:pos="8640"/>
              </w:tabs>
              <w:jc w:val="right"/>
              <w:rPr>
                <w:sz w:val="18"/>
                <w:szCs w:val="18"/>
                <w:lang w:val="en-GB"/>
              </w:rPr>
            </w:pPr>
            <w:r w:rsidRPr="00DB3AF2">
              <w:rPr>
                <w:sz w:val="18"/>
                <w:szCs w:val="18"/>
                <w:lang w:val="en-GB"/>
              </w:rPr>
              <w:t>0</w:t>
            </w:r>
          </w:p>
        </w:tc>
        <w:tc>
          <w:tcPr>
            <w:tcW w:w="810" w:type="dxa"/>
          </w:tcPr>
          <w:p w14:paraId="3A82F2DF" w14:textId="77777777" w:rsidR="00202707" w:rsidRPr="00DB3AF2" w:rsidRDefault="00202707" w:rsidP="00DB5E42">
            <w:pPr>
              <w:pStyle w:val="Default"/>
              <w:tabs>
                <w:tab w:val="center" w:pos="4320"/>
                <w:tab w:val="right" w:pos="8640"/>
              </w:tabs>
              <w:jc w:val="right"/>
              <w:rPr>
                <w:sz w:val="18"/>
                <w:szCs w:val="18"/>
                <w:lang w:val="en-GB"/>
              </w:rPr>
            </w:pPr>
            <w:r w:rsidRPr="00DB3AF2">
              <w:rPr>
                <w:sz w:val="18"/>
                <w:szCs w:val="18"/>
                <w:lang w:val="en-GB"/>
              </w:rPr>
              <w:t>100,000</w:t>
            </w:r>
          </w:p>
        </w:tc>
        <w:tc>
          <w:tcPr>
            <w:tcW w:w="630" w:type="dxa"/>
          </w:tcPr>
          <w:p w14:paraId="4CAC2EDA" w14:textId="77777777" w:rsidR="00202707" w:rsidRPr="00DB3AF2" w:rsidRDefault="00202707" w:rsidP="00DB5E42">
            <w:pPr>
              <w:pStyle w:val="Default"/>
              <w:tabs>
                <w:tab w:val="center" w:pos="4320"/>
                <w:tab w:val="right" w:pos="8640"/>
              </w:tabs>
              <w:jc w:val="right"/>
              <w:rPr>
                <w:sz w:val="18"/>
                <w:szCs w:val="18"/>
                <w:lang w:val="en-GB"/>
              </w:rPr>
            </w:pPr>
            <w:r w:rsidRPr="00DB3AF2">
              <w:rPr>
                <w:sz w:val="18"/>
                <w:szCs w:val="18"/>
                <w:lang w:val="en-GB"/>
              </w:rPr>
              <w:t>0</w:t>
            </w:r>
          </w:p>
        </w:tc>
        <w:tc>
          <w:tcPr>
            <w:tcW w:w="810" w:type="dxa"/>
          </w:tcPr>
          <w:p w14:paraId="048E32DF" w14:textId="77777777" w:rsidR="00202707" w:rsidRPr="00DB3AF2" w:rsidRDefault="00202707" w:rsidP="00DB5E42">
            <w:pPr>
              <w:pStyle w:val="Default"/>
              <w:tabs>
                <w:tab w:val="center" w:pos="4320"/>
                <w:tab w:val="right" w:pos="8640"/>
              </w:tabs>
              <w:jc w:val="right"/>
              <w:rPr>
                <w:sz w:val="18"/>
                <w:szCs w:val="18"/>
                <w:lang w:val="en-GB"/>
              </w:rPr>
            </w:pPr>
            <w:r w:rsidRPr="00DB3AF2">
              <w:rPr>
                <w:sz w:val="18"/>
                <w:szCs w:val="18"/>
                <w:lang w:val="en-GB"/>
              </w:rPr>
              <w:t>200,000</w:t>
            </w:r>
          </w:p>
        </w:tc>
        <w:tc>
          <w:tcPr>
            <w:tcW w:w="720" w:type="dxa"/>
          </w:tcPr>
          <w:p w14:paraId="5E424809" w14:textId="77777777" w:rsidR="00202707" w:rsidRPr="00DB3AF2" w:rsidRDefault="00202707" w:rsidP="00DB5E42">
            <w:pPr>
              <w:pStyle w:val="Default"/>
              <w:tabs>
                <w:tab w:val="center" w:pos="4320"/>
                <w:tab w:val="right" w:pos="8640"/>
              </w:tabs>
              <w:jc w:val="right"/>
              <w:rPr>
                <w:sz w:val="18"/>
                <w:szCs w:val="18"/>
                <w:lang w:val="en-GB"/>
              </w:rPr>
            </w:pPr>
            <w:r w:rsidRPr="00DB3AF2">
              <w:rPr>
                <w:sz w:val="18"/>
                <w:szCs w:val="18"/>
                <w:lang w:val="en-GB"/>
              </w:rPr>
              <w:t>0</w:t>
            </w:r>
          </w:p>
        </w:tc>
        <w:tc>
          <w:tcPr>
            <w:tcW w:w="810" w:type="dxa"/>
          </w:tcPr>
          <w:p w14:paraId="2FD275DC" w14:textId="77777777" w:rsidR="00202707" w:rsidRPr="00DB3AF2" w:rsidRDefault="00202707" w:rsidP="00DB5E42">
            <w:pPr>
              <w:pStyle w:val="Default"/>
              <w:tabs>
                <w:tab w:val="center" w:pos="4320"/>
                <w:tab w:val="right" w:pos="8640"/>
              </w:tabs>
              <w:jc w:val="right"/>
              <w:rPr>
                <w:sz w:val="18"/>
                <w:szCs w:val="18"/>
                <w:lang w:val="en-GB"/>
              </w:rPr>
            </w:pPr>
            <w:r w:rsidRPr="00DB3AF2">
              <w:rPr>
                <w:sz w:val="18"/>
                <w:szCs w:val="18"/>
                <w:lang w:val="en-GB"/>
              </w:rPr>
              <w:t>200,000</w:t>
            </w:r>
          </w:p>
        </w:tc>
        <w:tc>
          <w:tcPr>
            <w:tcW w:w="720" w:type="dxa"/>
          </w:tcPr>
          <w:p w14:paraId="380044AD" w14:textId="77777777" w:rsidR="00202707" w:rsidRPr="00DB3AF2" w:rsidRDefault="00202707" w:rsidP="00DB5E42">
            <w:pPr>
              <w:pStyle w:val="Default"/>
              <w:tabs>
                <w:tab w:val="center" w:pos="4320"/>
                <w:tab w:val="right" w:pos="8640"/>
              </w:tabs>
              <w:jc w:val="right"/>
              <w:rPr>
                <w:sz w:val="18"/>
                <w:szCs w:val="18"/>
                <w:lang w:val="en-GB"/>
              </w:rPr>
            </w:pPr>
            <w:r w:rsidRPr="00DB3AF2">
              <w:rPr>
                <w:sz w:val="18"/>
                <w:szCs w:val="18"/>
                <w:lang w:val="en-GB"/>
              </w:rPr>
              <w:t>0</w:t>
            </w:r>
          </w:p>
        </w:tc>
        <w:tc>
          <w:tcPr>
            <w:tcW w:w="630" w:type="dxa"/>
          </w:tcPr>
          <w:p w14:paraId="7D576CD2" w14:textId="77777777" w:rsidR="00202707" w:rsidRPr="00DB3AF2" w:rsidRDefault="00202707" w:rsidP="00DB5E42">
            <w:pPr>
              <w:pStyle w:val="Default"/>
              <w:tabs>
                <w:tab w:val="center" w:pos="4320"/>
                <w:tab w:val="right" w:pos="8640"/>
              </w:tabs>
              <w:jc w:val="right"/>
              <w:rPr>
                <w:sz w:val="18"/>
                <w:szCs w:val="18"/>
                <w:lang w:val="en-GB"/>
              </w:rPr>
            </w:pPr>
            <w:r w:rsidRPr="00DB3AF2">
              <w:rPr>
                <w:sz w:val="18"/>
                <w:szCs w:val="18"/>
                <w:lang w:val="en-GB"/>
              </w:rPr>
              <w:t>0</w:t>
            </w:r>
          </w:p>
        </w:tc>
        <w:tc>
          <w:tcPr>
            <w:tcW w:w="630" w:type="dxa"/>
          </w:tcPr>
          <w:p w14:paraId="1DF6BB89" w14:textId="77777777" w:rsidR="00202707" w:rsidRPr="00DB3AF2" w:rsidRDefault="00202707" w:rsidP="00DB5E42">
            <w:pPr>
              <w:tabs>
                <w:tab w:val="center" w:pos="4320"/>
                <w:tab w:val="right" w:pos="8640"/>
              </w:tabs>
              <w:jc w:val="right"/>
              <w:rPr>
                <w:color w:val="000000"/>
                <w:sz w:val="18"/>
                <w:szCs w:val="18"/>
              </w:rPr>
            </w:pPr>
            <w:r w:rsidRPr="00DB3AF2">
              <w:rPr>
                <w:sz w:val="18"/>
                <w:szCs w:val="18"/>
                <w:lang w:val="en-GB"/>
              </w:rPr>
              <w:t>50,000</w:t>
            </w:r>
          </w:p>
        </w:tc>
        <w:tc>
          <w:tcPr>
            <w:tcW w:w="990" w:type="dxa"/>
          </w:tcPr>
          <w:p w14:paraId="1D854B5E" w14:textId="77777777" w:rsidR="00202707" w:rsidRPr="00DB3AF2" w:rsidRDefault="00202707" w:rsidP="00DB5E42">
            <w:pPr>
              <w:tabs>
                <w:tab w:val="center" w:pos="4320"/>
                <w:tab w:val="right" w:pos="8640"/>
              </w:tabs>
              <w:jc w:val="right"/>
              <w:rPr>
                <w:color w:val="000000"/>
                <w:sz w:val="18"/>
                <w:szCs w:val="18"/>
              </w:rPr>
            </w:pPr>
            <w:r w:rsidRPr="00DB3AF2">
              <w:rPr>
                <w:color w:val="000000"/>
                <w:sz w:val="18"/>
                <w:szCs w:val="18"/>
              </w:rPr>
              <w:t>950,000</w:t>
            </w:r>
          </w:p>
        </w:tc>
      </w:tr>
      <w:tr w:rsidR="00202707" w:rsidRPr="00DB3AF2" w14:paraId="1421E80D" w14:textId="77777777" w:rsidTr="00DB5E42">
        <w:trPr>
          <w:trHeight w:val="260"/>
          <w:jc w:val="center"/>
        </w:trPr>
        <w:tc>
          <w:tcPr>
            <w:tcW w:w="445" w:type="dxa"/>
          </w:tcPr>
          <w:p w14:paraId="79270F02" w14:textId="77777777" w:rsidR="00202707" w:rsidRPr="00DB3AF2" w:rsidRDefault="00202707" w:rsidP="00DB5E42">
            <w:pPr>
              <w:pStyle w:val="Default"/>
              <w:tabs>
                <w:tab w:val="center" w:pos="4320"/>
                <w:tab w:val="right" w:pos="8640"/>
              </w:tabs>
              <w:jc w:val="both"/>
              <w:rPr>
                <w:sz w:val="18"/>
                <w:szCs w:val="18"/>
                <w:lang w:val="en-GB"/>
              </w:rPr>
            </w:pPr>
            <w:r w:rsidRPr="00DB3AF2">
              <w:rPr>
                <w:sz w:val="18"/>
                <w:szCs w:val="18"/>
                <w:lang w:val="en-GB"/>
              </w:rPr>
              <w:t>2.2</w:t>
            </w:r>
          </w:p>
        </w:tc>
        <w:tc>
          <w:tcPr>
            <w:tcW w:w="2970" w:type="dxa"/>
            <w:vAlign w:val="center"/>
          </w:tcPr>
          <w:p w14:paraId="6A77C073" w14:textId="77777777" w:rsidR="00202707" w:rsidRPr="00DB3AF2" w:rsidRDefault="00202707" w:rsidP="00DB5E42">
            <w:pPr>
              <w:pStyle w:val="Default"/>
              <w:tabs>
                <w:tab w:val="center" w:pos="4320"/>
                <w:tab w:val="right" w:pos="8640"/>
              </w:tabs>
              <w:rPr>
                <w:sz w:val="18"/>
                <w:szCs w:val="18"/>
                <w:lang w:val="en-GB"/>
              </w:rPr>
            </w:pPr>
            <w:r w:rsidRPr="005626E1">
              <w:rPr>
                <w:rFonts w:asciiTheme="majorEastAsia" w:eastAsiaTheme="majorEastAsia" w:hAnsiTheme="majorEastAsia" w:hint="eastAsia"/>
                <w:kern w:val="28"/>
                <w:sz w:val="18"/>
                <w:szCs w:val="18"/>
                <w:lang w:eastAsia="zh-CN"/>
              </w:rPr>
              <w:t>牵头执行机构的支持费用（美元）</w:t>
            </w:r>
          </w:p>
        </w:tc>
        <w:tc>
          <w:tcPr>
            <w:tcW w:w="861" w:type="dxa"/>
          </w:tcPr>
          <w:p w14:paraId="0F1EFE61" w14:textId="77777777" w:rsidR="00202707" w:rsidRPr="00DB3AF2" w:rsidRDefault="00202707" w:rsidP="00DB5E42">
            <w:pPr>
              <w:tabs>
                <w:tab w:val="center" w:pos="4320"/>
                <w:tab w:val="right" w:pos="8640"/>
              </w:tabs>
              <w:jc w:val="right"/>
              <w:rPr>
                <w:color w:val="000000"/>
                <w:sz w:val="18"/>
                <w:szCs w:val="18"/>
              </w:rPr>
            </w:pPr>
            <w:r w:rsidRPr="00DB3AF2">
              <w:rPr>
                <w:color w:val="000000"/>
                <w:sz w:val="18"/>
                <w:szCs w:val="18"/>
              </w:rPr>
              <w:t>19,500</w:t>
            </w:r>
          </w:p>
        </w:tc>
        <w:tc>
          <w:tcPr>
            <w:tcW w:w="489" w:type="dxa"/>
          </w:tcPr>
          <w:p w14:paraId="331199B8" w14:textId="77777777" w:rsidR="00202707" w:rsidRPr="00DB3AF2" w:rsidRDefault="00202707" w:rsidP="00DB5E42">
            <w:pPr>
              <w:pStyle w:val="Default"/>
              <w:tabs>
                <w:tab w:val="center" w:pos="4320"/>
                <w:tab w:val="right" w:pos="8640"/>
              </w:tabs>
              <w:jc w:val="right"/>
              <w:rPr>
                <w:sz w:val="18"/>
                <w:szCs w:val="18"/>
                <w:lang w:val="en-GB"/>
              </w:rPr>
            </w:pPr>
            <w:r w:rsidRPr="00DB3AF2">
              <w:rPr>
                <w:sz w:val="18"/>
                <w:szCs w:val="18"/>
                <w:lang w:val="en-GB"/>
              </w:rPr>
              <w:t>0</w:t>
            </w:r>
          </w:p>
        </w:tc>
        <w:tc>
          <w:tcPr>
            <w:tcW w:w="810" w:type="dxa"/>
          </w:tcPr>
          <w:p w14:paraId="4542F073" w14:textId="77777777" w:rsidR="00202707" w:rsidRPr="00DB3AF2" w:rsidRDefault="00202707" w:rsidP="00DB5E42">
            <w:pPr>
              <w:pStyle w:val="Default"/>
              <w:tabs>
                <w:tab w:val="left" w:pos="240"/>
                <w:tab w:val="center" w:pos="4320"/>
                <w:tab w:val="right" w:pos="8640"/>
              </w:tabs>
              <w:jc w:val="right"/>
              <w:rPr>
                <w:sz w:val="18"/>
                <w:szCs w:val="18"/>
                <w:lang w:val="en-GB"/>
              </w:rPr>
            </w:pPr>
            <w:r w:rsidRPr="00DB3AF2">
              <w:rPr>
                <w:sz w:val="18"/>
                <w:szCs w:val="18"/>
                <w:lang w:val="en-GB"/>
              </w:rPr>
              <w:t>13,000</w:t>
            </w:r>
          </w:p>
        </w:tc>
        <w:tc>
          <w:tcPr>
            <w:tcW w:w="540" w:type="dxa"/>
          </w:tcPr>
          <w:p w14:paraId="340F45FE" w14:textId="77777777" w:rsidR="00202707" w:rsidRPr="00DB3AF2" w:rsidRDefault="00202707" w:rsidP="00DB5E42">
            <w:pPr>
              <w:pStyle w:val="Default"/>
              <w:tabs>
                <w:tab w:val="center" w:pos="4320"/>
                <w:tab w:val="right" w:pos="8640"/>
              </w:tabs>
              <w:jc w:val="right"/>
              <w:rPr>
                <w:sz w:val="18"/>
                <w:szCs w:val="18"/>
                <w:lang w:val="en-GB"/>
              </w:rPr>
            </w:pPr>
            <w:r w:rsidRPr="00DB3AF2">
              <w:rPr>
                <w:sz w:val="18"/>
                <w:szCs w:val="18"/>
                <w:lang w:val="en-GB"/>
              </w:rPr>
              <w:t>0</w:t>
            </w:r>
          </w:p>
        </w:tc>
        <w:tc>
          <w:tcPr>
            <w:tcW w:w="810" w:type="dxa"/>
          </w:tcPr>
          <w:p w14:paraId="48FCEF6C" w14:textId="77777777" w:rsidR="00202707" w:rsidRPr="00DB3AF2" w:rsidRDefault="00202707" w:rsidP="00DB5E42">
            <w:pPr>
              <w:tabs>
                <w:tab w:val="center" w:pos="4320"/>
                <w:tab w:val="right" w:pos="8640"/>
              </w:tabs>
              <w:jc w:val="right"/>
              <w:rPr>
                <w:color w:val="000000"/>
                <w:sz w:val="18"/>
                <w:szCs w:val="18"/>
              </w:rPr>
            </w:pPr>
            <w:r w:rsidRPr="00DB3AF2">
              <w:rPr>
                <w:color w:val="000000"/>
                <w:sz w:val="18"/>
                <w:szCs w:val="18"/>
              </w:rPr>
              <w:t>19,500</w:t>
            </w:r>
          </w:p>
        </w:tc>
        <w:tc>
          <w:tcPr>
            <w:tcW w:w="630" w:type="dxa"/>
          </w:tcPr>
          <w:p w14:paraId="2A79ED62" w14:textId="77777777" w:rsidR="00202707" w:rsidRPr="00DB3AF2" w:rsidRDefault="00202707" w:rsidP="00DB5E42">
            <w:pPr>
              <w:pStyle w:val="Default"/>
              <w:tabs>
                <w:tab w:val="center" w:pos="4320"/>
                <w:tab w:val="right" w:pos="8640"/>
              </w:tabs>
              <w:jc w:val="right"/>
              <w:rPr>
                <w:sz w:val="18"/>
                <w:szCs w:val="18"/>
                <w:lang w:val="en-GB"/>
              </w:rPr>
            </w:pPr>
            <w:r w:rsidRPr="00DB3AF2">
              <w:rPr>
                <w:sz w:val="18"/>
                <w:szCs w:val="18"/>
                <w:lang w:val="en-GB"/>
              </w:rPr>
              <w:t>0</w:t>
            </w:r>
          </w:p>
        </w:tc>
        <w:tc>
          <w:tcPr>
            <w:tcW w:w="810" w:type="dxa"/>
          </w:tcPr>
          <w:p w14:paraId="229498B4" w14:textId="77777777" w:rsidR="00202707" w:rsidRPr="00DB3AF2" w:rsidRDefault="00202707" w:rsidP="00DB5E42">
            <w:pPr>
              <w:pStyle w:val="Default"/>
              <w:tabs>
                <w:tab w:val="center" w:pos="4320"/>
                <w:tab w:val="right" w:pos="8640"/>
              </w:tabs>
              <w:jc w:val="right"/>
              <w:rPr>
                <w:sz w:val="18"/>
                <w:szCs w:val="18"/>
                <w:lang w:val="en-GB"/>
              </w:rPr>
            </w:pPr>
            <w:r w:rsidRPr="00DB3AF2">
              <w:rPr>
                <w:sz w:val="18"/>
                <w:szCs w:val="18"/>
                <w:lang w:val="en-GB"/>
              </w:rPr>
              <w:t>13,000</w:t>
            </w:r>
          </w:p>
        </w:tc>
        <w:tc>
          <w:tcPr>
            <w:tcW w:w="630" w:type="dxa"/>
          </w:tcPr>
          <w:p w14:paraId="39B2EB89" w14:textId="77777777" w:rsidR="00202707" w:rsidRPr="00DB3AF2" w:rsidRDefault="00202707" w:rsidP="00DB5E42">
            <w:pPr>
              <w:pStyle w:val="Default"/>
              <w:tabs>
                <w:tab w:val="center" w:pos="4320"/>
                <w:tab w:val="right" w:pos="8640"/>
              </w:tabs>
              <w:jc w:val="right"/>
              <w:rPr>
                <w:sz w:val="18"/>
                <w:szCs w:val="18"/>
                <w:lang w:val="en-GB"/>
              </w:rPr>
            </w:pPr>
            <w:r w:rsidRPr="00DB3AF2">
              <w:rPr>
                <w:sz w:val="18"/>
                <w:szCs w:val="18"/>
                <w:lang w:val="en-GB"/>
              </w:rPr>
              <w:t>0</w:t>
            </w:r>
          </w:p>
        </w:tc>
        <w:tc>
          <w:tcPr>
            <w:tcW w:w="810" w:type="dxa"/>
          </w:tcPr>
          <w:p w14:paraId="2002BED0" w14:textId="77777777" w:rsidR="00202707" w:rsidRPr="00DB3AF2" w:rsidRDefault="00202707" w:rsidP="00DB5E42">
            <w:pPr>
              <w:pStyle w:val="Default"/>
              <w:tabs>
                <w:tab w:val="center" w:pos="4320"/>
                <w:tab w:val="right" w:pos="8640"/>
              </w:tabs>
              <w:jc w:val="right"/>
              <w:rPr>
                <w:sz w:val="18"/>
                <w:szCs w:val="18"/>
                <w:lang w:val="en-GB"/>
              </w:rPr>
            </w:pPr>
            <w:r w:rsidRPr="00DB3AF2">
              <w:rPr>
                <w:sz w:val="18"/>
                <w:szCs w:val="18"/>
                <w:lang w:val="en-GB"/>
              </w:rPr>
              <w:t>26,000</w:t>
            </w:r>
          </w:p>
        </w:tc>
        <w:tc>
          <w:tcPr>
            <w:tcW w:w="720" w:type="dxa"/>
          </w:tcPr>
          <w:p w14:paraId="245EF573" w14:textId="77777777" w:rsidR="00202707" w:rsidRPr="00DB3AF2" w:rsidRDefault="00202707" w:rsidP="00DB5E42">
            <w:pPr>
              <w:pStyle w:val="Default"/>
              <w:tabs>
                <w:tab w:val="center" w:pos="4320"/>
                <w:tab w:val="right" w:pos="8640"/>
              </w:tabs>
              <w:jc w:val="right"/>
              <w:rPr>
                <w:sz w:val="18"/>
                <w:szCs w:val="18"/>
                <w:lang w:val="en-GB"/>
              </w:rPr>
            </w:pPr>
            <w:r w:rsidRPr="00DB3AF2">
              <w:rPr>
                <w:sz w:val="18"/>
                <w:szCs w:val="18"/>
                <w:lang w:val="en-GB"/>
              </w:rPr>
              <w:t>0</w:t>
            </w:r>
          </w:p>
        </w:tc>
        <w:tc>
          <w:tcPr>
            <w:tcW w:w="810" w:type="dxa"/>
          </w:tcPr>
          <w:p w14:paraId="69FB05FB" w14:textId="77777777" w:rsidR="00202707" w:rsidRPr="00DB3AF2" w:rsidRDefault="00202707" w:rsidP="00DB5E42">
            <w:pPr>
              <w:pStyle w:val="Default"/>
              <w:tabs>
                <w:tab w:val="center" w:pos="4320"/>
                <w:tab w:val="right" w:pos="8640"/>
              </w:tabs>
              <w:jc w:val="right"/>
              <w:rPr>
                <w:sz w:val="18"/>
                <w:szCs w:val="18"/>
                <w:lang w:val="en-GB"/>
              </w:rPr>
            </w:pPr>
            <w:r w:rsidRPr="00DB3AF2">
              <w:rPr>
                <w:sz w:val="18"/>
                <w:szCs w:val="18"/>
                <w:lang w:val="en-GB"/>
              </w:rPr>
              <w:t>26,000</w:t>
            </w:r>
          </w:p>
        </w:tc>
        <w:tc>
          <w:tcPr>
            <w:tcW w:w="720" w:type="dxa"/>
          </w:tcPr>
          <w:p w14:paraId="5E2159C7" w14:textId="77777777" w:rsidR="00202707" w:rsidRPr="00DB3AF2" w:rsidRDefault="00202707" w:rsidP="00DB5E42">
            <w:pPr>
              <w:pStyle w:val="Default"/>
              <w:tabs>
                <w:tab w:val="center" w:pos="4320"/>
                <w:tab w:val="right" w:pos="8640"/>
              </w:tabs>
              <w:jc w:val="right"/>
              <w:rPr>
                <w:sz w:val="18"/>
                <w:szCs w:val="18"/>
                <w:lang w:val="en-GB"/>
              </w:rPr>
            </w:pPr>
            <w:r w:rsidRPr="00DB3AF2">
              <w:rPr>
                <w:sz w:val="18"/>
                <w:szCs w:val="18"/>
                <w:lang w:val="en-GB"/>
              </w:rPr>
              <w:t>0</w:t>
            </w:r>
          </w:p>
        </w:tc>
        <w:tc>
          <w:tcPr>
            <w:tcW w:w="630" w:type="dxa"/>
          </w:tcPr>
          <w:p w14:paraId="407E2134" w14:textId="77777777" w:rsidR="00202707" w:rsidRPr="00DB3AF2" w:rsidRDefault="00202707" w:rsidP="00DB5E42">
            <w:pPr>
              <w:pStyle w:val="Default"/>
              <w:tabs>
                <w:tab w:val="center" w:pos="4320"/>
                <w:tab w:val="right" w:pos="8640"/>
              </w:tabs>
              <w:jc w:val="right"/>
              <w:rPr>
                <w:sz w:val="18"/>
                <w:szCs w:val="18"/>
                <w:lang w:val="en-GB"/>
              </w:rPr>
            </w:pPr>
            <w:r w:rsidRPr="00DB3AF2">
              <w:rPr>
                <w:sz w:val="18"/>
                <w:szCs w:val="18"/>
                <w:lang w:val="en-GB"/>
              </w:rPr>
              <w:t>0</w:t>
            </w:r>
          </w:p>
        </w:tc>
        <w:tc>
          <w:tcPr>
            <w:tcW w:w="630" w:type="dxa"/>
          </w:tcPr>
          <w:p w14:paraId="41CC8FAC" w14:textId="77777777" w:rsidR="00202707" w:rsidRPr="00DB3AF2" w:rsidRDefault="00202707" w:rsidP="00DB5E42">
            <w:pPr>
              <w:tabs>
                <w:tab w:val="center" w:pos="4320"/>
                <w:tab w:val="right" w:pos="8640"/>
              </w:tabs>
              <w:jc w:val="right"/>
              <w:rPr>
                <w:color w:val="000000"/>
                <w:sz w:val="18"/>
                <w:szCs w:val="18"/>
              </w:rPr>
            </w:pPr>
            <w:r w:rsidRPr="00DB3AF2">
              <w:rPr>
                <w:sz w:val="18"/>
                <w:szCs w:val="18"/>
                <w:lang w:val="en-GB"/>
              </w:rPr>
              <w:t>6,500</w:t>
            </w:r>
          </w:p>
        </w:tc>
        <w:tc>
          <w:tcPr>
            <w:tcW w:w="990" w:type="dxa"/>
          </w:tcPr>
          <w:p w14:paraId="5FB093C5" w14:textId="77777777" w:rsidR="00202707" w:rsidRPr="00DB3AF2" w:rsidRDefault="00202707" w:rsidP="00DB5E42">
            <w:pPr>
              <w:tabs>
                <w:tab w:val="center" w:pos="4320"/>
                <w:tab w:val="right" w:pos="8640"/>
              </w:tabs>
              <w:jc w:val="right"/>
              <w:rPr>
                <w:color w:val="000000"/>
                <w:sz w:val="18"/>
                <w:szCs w:val="18"/>
              </w:rPr>
            </w:pPr>
            <w:r w:rsidRPr="00DB3AF2">
              <w:rPr>
                <w:color w:val="000000"/>
                <w:sz w:val="18"/>
                <w:szCs w:val="18"/>
              </w:rPr>
              <w:t>123,500</w:t>
            </w:r>
          </w:p>
        </w:tc>
      </w:tr>
      <w:tr w:rsidR="00202707" w:rsidRPr="00DB3AF2" w14:paraId="7BAF10F2" w14:textId="77777777" w:rsidTr="00DB5E42">
        <w:trPr>
          <w:trHeight w:val="350"/>
          <w:jc w:val="center"/>
        </w:trPr>
        <w:tc>
          <w:tcPr>
            <w:tcW w:w="445" w:type="dxa"/>
          </w:tcPr>
          <w:p w14:paraId="73CFFB62" w14:textId="77777777" w:rsidR="00202707" w:rsidRPr="00DB3AF2" w:rsidRDefault="00202707" w:rsidP="00DB5E42">
            <w:pPr>
              <w:pStyle w:val="Default"/>
              <w:tabs>
                <w:tab w:val="center" w:pos="4320"/>
                <w:tab w:val="right" w:pos="8640"/>
              </w:tabs>
              <w:jc w:val="both"/>
              <w:rPr>
                <w:sz w:val="18"/>
                <w:szCs w:val="18"/>
                <w:lang w:val="en-GB"/>
              </w:rPr>
            </w:pPr>
            <w:r w:rsidRPr="00DB3AF2">
              <w:rPr>
                <w:sz w:val="18"/>
                <w:szCs w:val="18"/>
                <w:lang w:val="en-GB"/>
              </w:rPr>
              <w:t>2.3</w:t>
            </w:r>
          </w:p>
        </w:tc>
        <w:tc>
          <w:tcPr>
            <w:tcW w:w="2970" w:type="dxa"/>
          </w:tcPr>
          <w:p w14:paraId="0CEBD571" w14:textId="77777777" w:rsidR="00202707" w:rsidRPr="005626E1" w:rsidRDefault="00202707" w:rsidP="00DB5E42">
            <w:pPr>
              <w:rPr>
                <w:rFonts w:asciiTheme="majorEastAsia" w:eastAsiaTheme="majorEastAsia" w:hAnsiTheme="majorEastAsia"/>
                <w:color w:val="000000"/>
                <w:kern w:val="28"/>
                <w:sz w:val="18"/>
                <w:szCs w:val="18"/>
                <w:lang w:eastAsia="zh-CN"/>
              </w:rPr>
            </w:pPr>
            <w:r w:rsidRPr="005626E1">
              <w:rPr>
                <w:rFonts w:asciiTheme="majorEastAsia" w:eastAsiaTheme="majorEastAsia" w:hAnsiTheme="majorEastAsia" w:hint="eastAsia"/>
                <w:color w:val="000000"/>
                <w:kern w:val="28"/>
                <w:sz w:val="18"/>
                <w:szCs w:val="18"/>
                <w:lang w:eastAsia="zh-CN"/>
              </w:rPr>
              <w:t>合作执行机构（联合国环境署）</w:t>
            </w:r>
          </w:p>
          <w:p w14:paraId="4E6806D3" w14:textId="77777777" w:rsidR="00202707" w:rsidRPr="00DB3AF2" w:rsidRDefault="00202707" w:rsidP="00DB5E42">
            <w:pPr>
              <w:pStyle w:val="Default"/>
              <w:tabs>
                <w:tab w:val="center" w:pos="4320"/>
                <w:tab w:val="right" w:pos="8640"/>
              </w:tabs>
              <w:rPr>
                <w:sz w:val="18"/>
                <w:szCs w:val="18"/>
                <w:lang w:val="en-GB"/>
              </w:rPr>
            </w:pPr>
            <w:r w:rsidRPr="005626E1">
              <w:rPr>
                <w:rFonts w:asciiTheme="majorEastAsia" w:eastAsiaTheme="majorEastAsia" w:hAnsiTheme="majorEastAsia" w:hint="eastAsia"/>
                <w:kern w:val="28"/>
                <w:sz w:val="18"/>
                <w:szCs w:val="18"/>
                <w:lang w:eastAsia="zh-CN"/>
              </w:rPr>
              <w:t>商定的供资（美元）</w:t>
            </w:r>
          </w:p>
        </w:tc>
        <w:tc>
          <w:tcPr>
            <w:tcW w:w="861" w:type="dxa"/>
          </w:tcPr>
          <w:p w14:paraId="07DA9E07" w14:textId="77777777" w:rsidR="00202707" w:rsidRPr="00DB3AF2" w:rsidRDefault="00202707" w:rsidP="00DB5E42">
            <w:pPr>
              <w:tabs>
                <w:tab w:val="center" w:pos="4320"/>
                <w:tab w:val="right" w:pos="8640"/>
              </w:tabs>
              <w:jc w:val="right"/>
              <w:rPr>
                <w:color w:val="000000"/>
                <w:sz w:val="18"/>
                <w:szCs w:val="18"/>
              </w:rPr>
            </w:pPr>
            <w:r w:rsidRPr="00DB3AF2">
              <w:rPr>
                <w:color w:val="000000"/>
                <w:sz w:val="18"/>
                <w:szCs w:val="18"/>
              </w:rPr>
              <w:t>200,000</w:t>
            </w:r>
          </w:p>
        </w:tc>
        <w:tc>
          <w:tcPr>
            <w:tcW w:w="489" w:type="dxa"/>
          </w:tcPr>
          <w:p w14:paraId="68ED300F" w14:textId="77777777" w:rsidR="00202707" w:rsidRPr="00DB3AF2" w:rsidRDefault="00202707" w:rsidP="00DB5E42">
            <w:pPr>
              <w:pStyle w:val="Default"/>
              <w:tabs>
                <w:tab w:val="center" w:pos="4320"/>
                <w:tab w:val="right" w:pos="8640"/>
              </w:tabs>
              <w:jc w:val="right"/>
              <w:rPr>
                <w:sz w:val="18"/>
                <w:szCs w:val="18"/>
                <w:lang w:val="en-GB"/>
              </w:rPr>
            </w:pPr>
            <w:r w:rsidRPr="00DB3AF2">
              <w:rPr>
                <w:sz w:val="18"/>
                <w:szCs w:val="18"/>
                <w:lang w:val="en-GB"/>
              </w:rPr>
              <w:t>0</w:t>
            </w:r>
          </w:p>
        </w:tc>
        <w:tc>
          <w:tcPr>
            <w:tcW w:w="810" w:type="dxa"/>
          </w:tcPr>
          <w:p w14:paraId="6E598E28" w14:textId="77777777" w:rsidR="00202707" w:rsidRPr="00DB3AF2" w:rsidRDefault="00202707" w:rsidP="00DB5E42">
            <w:pPr>
              <w:tabs>
                <w:tab w:val="center" w:pos="4320"/>
                <w:tab w:val="right" w:pos="8640"/>
              </w:tabs>
              <w:jc w:val="right"/>
              <w:rPr>
                <w:color w:val="000000"/>
                <w:sz w:val="18"/>
                <w:szCs w:val="18"/>
              </w:rPr>
            </w:pPr>
            <w:r w:rsidRPr="00DB3AF2">
              <w:rPr>
                <w:color w:val="000000"/>
                <w:sz w:val="18"/>
                <w:szCs w:val="18"/>
              </w:rPr>
              <w:t>200,000</w:t>
            </w:r>
          </w:p>
        </w:tc>
        <w:tc>
          <w:tcPr>
            <w:tcW w:w="540" w:type="dxa"/>
          </w:tcPr>
          <w:p w14:paraId="7CAF8525" w14:textId="77777777" w:rsidR="00202707" w:rsidRPr="00DB3AF2" w:rsidRDefault="00202707" w:rsidP="00DB5E42">
            <w:pPr>
              <w:pStyle w:val="Default"/>
              <w:tabs>
                <w:tab w:val="center" w:pos="4320"/>
                <w:tab w:val="right" w:pos="8640"/>
              </w:tabs>
              <w:jc w:val="right"/>
              <w:rPr>
                <w:sz w:val="18"/>
                <w:szCs w:val="18"/>
                <w:lang w:val="en-GB"/>
              </w:rPr>
            </w:pPr>
            <w:r w:rsidRPr="00DB3AF2">
              <w:rPr>
                <w:sz w:val="18"/>
                <w:szCs w:val="18"/>
                <w:lang w:val="en-GB"/>
              </w:rPr>
              <w:t>0</w:t>
            </w:r>
          </w:p>
        </w:tc>
        <w:tc>
          <w:tcPr>
            <w:tcW w:w="810" w:type="dxa"/>
          </w:tcPr>
          <w:p w14:paraId="7493DCF1" w14:textId="77777777" w:rsidR="00202707" w:rsidRPr="00DB3AF2" w:rsidRDefault="00202707" w:rsidP="00DB5E42">
            <w:pPr>
              <w:tabs>
                <w:tab w:val="center" w:pos="4320"/>
                <w:tab w:val="right" w:pos="8640"/>
              </w:tabs>
              <w:jc w:val="right"/>
              <w:rPr>
                <w:color w:val="000000"/>
                <w:sz w:val="18"/>
                <w:szCs w:val="18"/>
              </w:rPr>
            </w:pPr>
            <w:r w:rsidRPr="00DB3AF2">
              <w:rPr>
                <w:color w:val="000000"/>
                <w:sz w:val="18"/>
                <w:szCs w:val="18"/>
              </w:rPr>
              <w:t>100,000</w:t>
            </w:r>
          </w:p>
        </w:tc>
        <w:tc>
          <w:tcPr>
            <w:tcW w:w="630" w:type="dxa"/>
          </w:tcPr>
          <w:p w14:paraId="678FF72B" w14:textId="77777777" w:rsidR="00202707" w:rsidRPr="00DB3AF2" w:rsidRDefault="00202707" w:rsidP="00DB5E42">
            <w:pPr>
              <w:pStyle w:val="Default"/>
              <w:tabs>
                <w:tab w:val="center" w:pos="4320"/>
                <w:tab w:val="right" w:pos="8640"/>
              </w:tabs>
              <w:jc w:val="right"/>
              <w:rPr>
                <w:sz w:val="18"/>
                <w:szCs w:val="18"/>
                <w:lang w:val="en-GB"/>
              </w:rPr>
            </w:pPr>
            <w:r w:rsidRPr="00DB3AF2">
              <w:rPr>
                <w:sz w:val="18"/>
                <w:szCs w:val="18"/>
                <w:lang w:val="en-GB"/>
              </w:rPr>
              <w:t>0</w:t>
            </w:r>
          </w:p>
        </w:tc>
        <w:tc>
          <w:tcPr>
            <w:tcW w:w="810" w:type="dxa"/>
          </w:tcPr>
          <w:p w14:paraId="190A22F0" w14:textId="77777777" w:rsidR="00202707" w:rsidRPr="00DB3AF2" w:rsidRDefault="00202707" w:rsidP="00DB5E42">
            <w:pPr>
              <w:pStyle w:val="Default"/>
              <w:tabs>
                <w:tab w:val="center" w:pos="4320"/>
                <w:tab w:val="right" w:pos="8640"/>
              </w:tabs>
              <w:jc w:val="right"/>
              <w:rPr>
                <w:sz w:val="18"/>
                <w:szCs w:val="18"/>
                <w:lang w:val="en-GB"/>
              </w:rPr>
            </w:pPr>
            <w:r w:rsidRPr="00DB3AF2">
              <w:rPr>
                <w:sz w:val="18"/>
                <w:szCs w:val="18"/>
                <w:lang w:val="en-GB"/>
              </w:rPr>
              <w:t>150,000</w:t>
            </w:r>
          </w:p>
        </w:tc>
        <w:tc>
          <w:tcPr>
            <w:tcW w:w="630" w:type="dxa"/>
          </w:tcPr>
          <w:p w14:paraId="34EAFD65" w14:textId="77777777" w:rsidR="00202707" w:rsidRPr="00DB3AF2" w:rsidRDefault="00202707" w:rsidP="00DB5E42">
            <w:pPr>
              <w:pStyle w:val="Default"/>
              <w:tabs>
                <w:tab w:val="center" w:pos="4320"/>
                <w:tab w:val="right" w:pos="8640"/>
              </w:tabs>
              <w:jc w:val="right"/>
              <w:rPr>
                <w:sz w:val="18"/>
                <w:szCs w:val="18"/>
                <w:lang w:val="en-GB"/>
              </w:rPr>
            </w:pPr>
            <w:r w:rsidRPr="00DB3AF2">
              <w:rPr>
                <w:sz w:val="18"/>
                <w:szCs w:val="18"/>
                <w:lang w:val="en-GB"/>
              </w:rPr>
              <w:t>0</w:t>
            </w:r>
          </w:p>
        </w:tc>
        <w:tc>
          <w:tcPr>
            <w:tcW w:w="810" w:type="dxa"/>
          </w:tcPr>
          <w:p w14:paraId="3607EBFA" w14:textId="77777777" w:rsidR="00202707" w:rsidRPr="00DB3AF2" w:rsidRDefault="00202707" w:rsidP="00DB5E42">
            <w:pPr>
              <w:pStyle w:val="Default"/>
              <w:tabs>
                <w:tab w:val="center" w:pos="4320"/>
                <w:tab w:val="right" w:pos="8640"/>
              </w:tabs>
              <w:jc w:val="right"/>
              <w:rPr>
                <w:sz w:val="18"/>
                <w:szCs w:val="18"/>
                <w:lang w:val="en-GB"/>
              </w:rPr>
            </w:pPr>
            <w:r w:rsidRPr="00DB3AF2">
              <w:rPr>
                <w:sz w:val="18"/>
                <w:szCs w:val="18"/>
                <w:lang w:val="en-GB"/>
              </w:rPr>
              <w:t>0</w:t>
            </w:r>
          </w:p>
        </w:tc>
        <w:tc>
          <w:tcPr>
            <w:tcW w:w="720" w:type="dxa"/>
          </w:tcPr>
          <w:p w14:paraId="68F498F4" w14:textId="77777777" w:rsidR="00202707" w:rsidRPr="00DB3AF2" w:rsidRDefault="00202707" w:rsidP="00DB5E42">
            <w:pPr>
              <w:pStyle w:val="Default"/>
              <w:tabs>
                <w:tab w:val="center" w:pos="4320"/>
                <w:tab w:val="right" w:pos="8640"/>
              </w:tabs>
              <w:jc w:val="right"/>
              <w:rPr>
                <w:sz w:val="18"/>
                <w:szCs w:val="18"/>
                <w:lang w:val="en-GB"/>
              </w:rPr>
            </w:pPr>
            <w:r w:rsidRPr="00DB3AF2">
              <w:rPr>
                <w:sz w:val="18"/>
                <w:szCs w:val="18"/>
                <w:lang w:val="en-GB"/>
              </w:rPr>
              <w:t>0</w:t>
            </w:r>
          </w:p>
        </w:tc>
        <w:tc>
          <w:tcPr>
            <w:tcW w:w="810" w:type="dxa"/>
          </w:tcPr>
          <w:p w14:paraId="0A9CBF41" w14:textId="77777777" w:rsidR="00202707" w:rsidRPr="00DB3AF2" w:rsidRDefault="00202707" w:rsidP="00DB5E42">
            <w:pPr>
              <w:pStyle w:val="Default"/>
              <w:tabs>
                <w:tab w:val="center" w:pos="4320"/>
                <w:tab w:val="right" w:pos="8640"/>
              </w:tabs>
              <w:jc w:val="right"/>
              <w:rPr>
                <w:sz w:val="18"/>
                <w:szCs w:val="18"/>
                <w:lang w:val="en-GB"/>
              </w:rPr>
            </w:pPr>
            <w:r w:rsidRPr="00DB3AF2">
              <w:rPr>
                <w:sz w:val="18"/>
                <w:szCs w:val="18"/>
                <w:lang w:val="en-GB"/>
              </w:rPr>
              <w:t>0</w:t>
            </w:r>
          </w:p>
        </w:tc>
        <w:tc>
          <w:tcPr>
            <w:tcW w:w="720" w:type="dxa"/>
          </w:tcPr>
          <w:p w14:paraId="3A61E8B2" w14:textId="77777777" w:rsidR="00202707" w:rsidRPr="00DB3AF2" w:rsidRDefault="00202707" w:rsidP="00DB5E42">
            <w:pPr>
              <w:pStyle w:val="Default"/>
              <w:tabs>
                <w:tab w:val="center" w:pos="4320"/>
                <w:tab w:val="right" w:pos="8640"/>
              </w:tabs>
              <w:jc w:val="right"/>
              <w:rPr>
                <w:sz w:val="18"/>
                <w:szCs w:val="18"/>
                <w:lang w:val="en-GB"/>
              </w:rPr>
            </w:pPr>
            <w:r w:rsidRPr="00DB3AF2">
              <w:rPr>
                <w:sz w:val="18"/>
                <w:szCs w:val="18"/>
                <w:lang w:val="en-GB"/>
              </w:rPr>
              <w:t>0</w:t>
            </w:r>
          </w:p>
        </w:tc>
        <w:tc>
          <w:tcPr>
            <w:tcW w:w="630" w:type="dxa"/>
          </w:tcPr>
          <w:p w14:paraId="5928C476" w14:textId="77777777" w:rsidR="00202707" w:rsidRPr="00DB3AF2" w:rsidRDefault="00202707" w:rsidP="00DB5E42">
            <w:pPr>
              <w:pStyle w:val="Default"/>
              <w:tabs>
                <w:tab w:val="center" w:pos="4320"/>
                <w:tab w:val="right" w:pos="8640"/>
              </w:tabs>
              <w:jc w:val="right"/>
              <w:rPr>
                <w:sz w:val="18"/>
                <w:szCs w:val="18"/>
                <w:lang w:val="en-GB"/>
              </w:rPr>
            </w:pPr>
            <w:r w:rsidRPr="00DB3AF2">
              <w:rPr>
                <w:sz w:val="18"/>
                <w:szCs w:val="18"/>
                <w:lang w:val="en-GB"/>
              </w:rPr>
              <w:t>0</w:t>
            </w:r>
          </w:p>
        </w:tc>
        <w:tc>
          <w:tcPr>
            <w:tcW w:w="630" w:type="dxa"/>
          </w:tcPr>
          <w:p w14:paraId="0C05CDDE" w14:textId="77777777" w:rsidR="00202707" w:rsidRPr="00DB3AF2" w:rsidRDefault="00202707" w:rsidP="00DB5E42">
            <w:pPr>
              <w:tabs>
                <w:tab w:val="center" w:pos="4320"/>
                <w:tab w:val="right" w:pos="8640"/>
              </w:tabs>
              <w:jc w:val="right"/>
              <w:rPr>
                <w:color w:val="000000"/>
                <w:sz w:val="18"/>
                <w:szCs w:val="18"/>
              </w:rPr>
            </w:pPr>
            <w:r w:rsidRPr="00DB3AF2">
              <w:rPr>
                <w:sz w:val="18"/>
                <w:szCs w:val="18"/>
                <w:lang w:val="en-GB"/>
              </w:rPr>
              <w:t>0</w:t>
            </w:r>
          </w:p>
        </w:tc>
        <w:tc>
          <w:tcPr>
            <w:tcW w:w="990" w:type="dxa"/>
          </w:tcPr>
          <w:p w14:paraId="55B77FCF" w14:textId="77777777" w:rsidR="00202707" w:rsidRPr="00DB3AF2" w:rsidRDefault="00202707" w:rsidP="00DB5E42">
            <w:pPr>
              <w:tabs>
                <w:tab w:val="center" w:pos="4320"/>
                <w:tab w:val="right" w:pos="8640"/>
              </w:tabs>
              <w:jc w:val="right"/>
              <w:rPr>
                <w:color w:val="000000"/>
                <w:sz w:val="18"/>
                <w:szCs w:val="18"/>
              </w:rPr>
            </w:pPr>
            <w:r w:rsidRPr="00DB3AF2">
              <w:rPr>
                <w:color w:val="000000"/>
                <w:sz w:val="18"/>
                <w:szCs w:val="18"/>
              </w:rPr>
              <w:t>650,000</w:t>
            </w:r>
          </w:p>
        </w:tc>
      </w:tr>
      <w:tr w:rsidR="00202707" w:rsidRPr="00DB3AF2" w14:paraId="69E7D634" w14:textId="77777777" w:rsidTr="00DB5E42">
        <w:trPr>
          <w:trHeight w:val="278"/>
          <w:jc w:val="center"/>
        </w:trPr>
        <w:tc>
          <w:tcPr>
            <w:tcW w:w="445" w:type="dxa"/>
          </w:tcPr>
          <w:p w14:paraId="062A1193" w14:textId="77777777" w:rsidR="00202707" w:rsidRPr="00DB3AF2" w:rsidRDefault="00202707" w:rsidP="00DB5E42">
            <w:pPr>
              <w:pStyle w:val="Default"/>
              <w:tabs>
                <w:tab w:val="center" w:pos="4320"/>
                <w:tab w:val="right" w:pos="8640"/>
              </w:tabs>
              <w:jc w:val="both"/>
              <w:rPr>
                <w:sz w:val="18"/>
                <w:szCs w:val="18"/>
                <w:lang w:val="en-GB"/>
              </w:rPr>
            </w:pPr>
            <w:r w:rsidRPr="00DB3AF2">
              <w:rPr>
                <w:sz w:val="18"/>
                <w:szCs w:val="18"/>
                <w:lang w:val="en-GB"/>
              </w:rPr>
              <w:t>2.4</w:t>
            </w:r>
          </w:p>
        </w:tc>
        <w:tc>
          <w:tcPr>
            <w:tcW w:w="2970" w:type="dxa"/>
            <w:vAlign w:val="center"/>
          </w:tcPr>
          <w:p w14:paraId="16F0D90C" w14:textId="77777777" w:rsidR="00202707" w:rsidRPr="00DB3AF2" w:rsidRDefault="00202707" w:rsidP="00DB5E42">
            <w:pPr>
              <w:pStyle w:val="Default"/>
              <w:tabs>
                <w:tab w:val="center" w:pos="4320"/>
                <w:tab w:val="right" w:pos="8640"/>
              </w:tabs>
              <w:rPr>
                <w:sz w:val="18"/>
                <w:szCs w:val="18"/>
                <w:lang w:val="en-GB"/>
              </w:rPr>
            </w:pPr>
            <w:r w:rsidRPr="005626E1">
              <w:rPr>
                <w:rFonts w:asciiTheme="majorEastAsia" w:eastAsiaTheme="majorEastAsia" w:hAnsiTheme="majorEastAsia" w:hint="eastAsia"/>
                <w:kern w:val="28"/>
                <w:sz w:val="18"/>
                <w:szCs w:val="18"/>
                <w:lang w:eastAsia="zh-CN"/>
              </w:rPr>
              <w:t>合作执行机构的支持费用（美元）</w:t>
            </w:r>
          </w:p>
        </w:tc>
        <w:tc>
          <w:tcPr>
            <w:tcW w:w="861" w:type="dxa"/>
          </w:tcPr>
          <w:p w14:paraId="30C34E05" w14:textId="77777777" w:rsidR="00202707" w:rsidRPr="00DB3AF2" w:rsidRDefault="00202707" w:rsidP="00DB5E42">
            <w:pPr>
              <w:tabs>
                <w:tab w:val="center" w:pos="4320"/>
                <w:tab w:val="right" w:pos="8640"/>
              </w:tabs>
              <w:jc w:val="right"/>
              <w:rPr>
                <w:color w:val="000000"/>
                <w:sz w:val="18"/>
                <w:szCs w:val="18"/>
              </w:rPr>
            </w:pPr>
            <w:r w:rsidRPr="00DB3AF2">
              <w:rPr>
                <w:color w:val="000000"/>
                <w:sz w:val="18"/>
                <w:szCs w:val="18"/>
              </w:rPr>
              <w:t>15,000</w:t>
            </w:r>
          </w:p>
        </w:tc>
        <w:tc>
          <w:tcPr>
            <w:tcW w:w="489" w:type="dxa"/>
          </w:tcPr>
          <w:p w14:paraId="4F94D32F" w14:textId="77777777" w:rsidR="00202707" w:rsidRPr="00DB3AF2" w:rsidRDefault="00202707" w:rsidP="00DB5E42">
            <w:pPr>
              <w:pStyle w:val="Default"/>
              <w:tabs>
                <w:tab w:val="center" w:pos="4320"/>
                <w:tab w:val="right" w:pos="8640"/>
              </w:tabs>
              <w:jc w:val="right"/>
              <w:rPr>
                <w:sz w:val="18"/>
                <w:szCs w:val="18"/>
                <w:lang w:val="en-GB"/>
              </w:rPr>
            </w:pPr>
            <w:r w:rsidRPr="00DB3AF2">
              <w:rPr>
                <w:sz w:val="18"/>
                <w:szCs w:val="18"/>
                <w:lang w:val="en-GB"/>
              </w:rPr>
              <w:t>0</w:t>
            </w:r>
          </w:p>
        </w:tc>
        <w:tc>
          <w:tcPr>
            <w:tcW w:w="810" w:type="dxa"/>
          </w:tcPr>
          <w:p w14:paraId="1B7682D9" w14:textId="77777777" w:rsidR="00202707" w:rsidRPr="00DB3AF2" w:rsidRDefault="00202707" w:rsidP="00DB5E42">
            <w:pPr>
              <w:tabs>
                <w:tab w:val="center" w:pos="4320"/>
                <w:tab w:val="right" w:pos="8640"/>
              </w:tabs>
              <w:jc w:val="right"/>
              <w:rPr>
                <w:color w:val="000000"/>
                <w:sz w:val="18"/>
                <w:szCs w:val="18"/>
              </w:rPr>
            </w:pPr>
            <w:r w:rsidRPr="00DB3AF2">
              <w:rPr>
                <w:color w:val="000000"/>
                <w:sz w:val="18"/>
                <w:szCs w:val="18"/>
              </w:rPr>
              <w:t>15,000</w:t>
            </w:r>
          </w:p>
        </w:tc>
        <w:tc>
          <w:tcPr>
            <w:tcW w:w="540" w:type="dxa"/>
          </w:tcPr>
          <w:p w14:paraId="2C869154" w14:textId="77777777" w:rsidR="00202707" w:rsidRPr="00DB3AF2" w:rsidRDefault="00202707" w:rsidP="00DB5E42">
            <w:pPr>
              <w:pStyle w:val="Default"/>
              <w:tabs>
                <w:tab w:val="center" w:pos="4320"/>
                <w:tab w:val="right" w:pos="8640"/>
              </w:tabs>
              <w:jc w:val="right"/>
              <w:rPr>
                <w:sz w:val="18"/>
                <w:szCs w:val="18"/>
                <w:lang w:val="en-GB"/>
              </w:rPr>
            </w:pPr>
            <w:r w:rsidRPr="00DB3AF2">
              <w:rPr>
                <w:sz w:val="18"/>
                <w:szCs w:val="18"/>
                <w:lang w:val="en-GB"/>
              </w:rPr>
              <w:t>0</w:t>
            </w:r>
          </w:p>
        </w:tc>
        <w:tc>
          <w:tcPr>
            <w:tcW w:w="810" w:type="dxa"/>
          </w:tcPr>
          <w:p w14:paraId="41821CD5" w14:textId="77777777" w:rsidR="00202707" w:rsidRPr="00DB3AF2" w:rsidRDefault="00202707" w:rsidP="00DB5E42">
            <w:pPr>
              <w:tabs>
                <w:tab w:val="center" w:pos="4320"/>
                <w:tab w:val="right" w:pos="8640"/>
              </w:tabs>
              <w:jc w:val="right"/>
              <w:rPr>
                <w:color w:val="000000"/>
                <w:sz w:val="18"/>
                <w:szCs w:val="18"/>
              </w:rPr>
            </w:pPr>
            <w:r w:rsidRPr="00DB3AF2">
              <w:rPr>
                <w:color w:val="000000"/>
                <w:sz w:val="18"/>
                <w:szCs w:val="18"/>
              </w:rPr>
              <w:t>7,500</w:t>
            </w:r>
          </w:p>
        </w:tc>
        <w:tc>
          <w:tcPr>
            <w:tcW w:w="630" w:type="dxa"/>
          </w:tcPr>
          <w:p w14:paraId="3798DEA3" w14:textId="77777777" w:rsidR="00202707" w:rsidRPr="00DB3AF2" w:rsidRDefault="00202707" w:rsidP="00DB5E42">
            <w:pPr>
              <w:pStyle w:val="Default"/>
              <w:tabs>
                <w:tab w:val="center" w:pos="4320"/>
                <w:tab w:val="right" w:pos="8640"/>
              </w:tabs>
              <w:jc w:val="right"/>
              <w:rPr>
                <w:sz w:val="18"/>
                <w:szCs w:val="18"/>
                <w:lang w:val="en-GB"/>
              </w:rPr>
            </w:pPr>
            <w:r w:rsidRPr="00DB3AF2">
              <w:rPr>
                <w:sz w:val="18"/>
                <w:szCs w:val="18"/>
                <w:lang w:val="en-GB"/>
              </w:rPr>
              <w:t>0</w:t>
            </w:r>
          </w:p>
        </w:tc>
        <w:tc>
          <w:tcPr>
            <w:tcW w:w="810" w:type="dxa"/>
          </w:tcPr>
          <w:p w14:paraId="7EA1E316" w14:textId="77777777" w:rsidR="00202707" w:rsidRPr="00DB3AF2" w:rsidRDefault="00202707" w:rsidP="00DB5E42">
            <w:pPr>
              <w:pStyle w:val="Default"/>
              <w:tabs>
                <w:tab w:val="center" w:pos="4320"/>
                <w:tab w:val="right" w:pos="8640"/>
              </w:tabs>
              <w:jc w:val="right"/>
              <w:rPr>
                <w:sz w:val="18"/>
                <w:szCs w:val="18"/>
                <w:lang w:val="en-GB"/>
              </w:rPr>
            </w:pPr>
            <w:r w:rsidRPr="00DB3AF2">
              <w:rPr>
                <w:sz w:val="18"/>
                <w:szCs w:val="18"/>
                <w:lang w:val="en-GB"/>
              </w:rPr>
              <w:t>11,250</w:t>
            </w:r>
          </w:p>
        </w:tc>
        <w:tc>
          <w:tcPr>
            <w:tcW w:w="630" w:type="dxa"/>
          </w:tcPr>
          <w:p w14:paraId="2391B4F6" w14:textId="77777777" w:rsidR="00202707" w:rsidRPr="00DB3AF2" w:rsidRDefault="00202707" w:rsidP="00DB5E42">
            <w:pPr>
              <w:pStyle w:val="Default"/>
              <w:tabs>
                <w:tab w:val="center" w:pos="4320"/>
                <w:tab w:val="right" w:pos="8640"/>
              </w:tabs>
              <w:jc w:val="right"/>
              <w:rPr>
                <w:sz w:val="18"/>
                <w:szCs w:val="18"/>
                <w:lang w:val="en-GB"/>
              </w:rPr>
            </w:pPr>
            <w:r w:rsidRPr="00DB3AF2">
              <w:rPr>
                <w:sz w:val="18"/>
                <w:szCs w:val="18"/>
                <w:lang w:val="en-GB"/>
              </w:rPr>
              <w:t>0</w:t>
            </w:r>
          </w:p>
        </w:tc>
        <w:tc>
          <w:tcPr>
            <w:tcW w:w="810" w:type="dxa"/>
          </w:tcPr>
          <w:p w14:paraId="27D7FF7C" w14:textId="77777777" w:rsidR="00202707" w:rsidRPr="00DB3AF2" w:rsidRDefault="00202707" w:rsidP="00DB5E42">
            <w:pPr>
              <w:pStyle w:val="Default"/>
              <w:tabs>
                <w:tab w:val="center" w:pos="4320"/>
                <w:tab w:val="right" w:pos="8640"/>
              </w:tabs>
              <w:jc w:val="right"/>
              <w:rPr>
                <w:sz w:val="18"/>
                <w:szCs w:val="18"/>
                <w:lang w:val="en-GB"/>
              </w:rPr>
            </w:pPr>
          </w:p>
        </w:tc>
        <w:tc>
          <w:tcPr>
            <w:tcW w:w="720" w:type="dxa"/>
          </w:tcPr>
          <w:p w14:paraId="247101C7" w14:textId="77777777" w:rsidR="00202707" w:rsidRPr="00DB3AF2" w:rsidRDefault="00202707" w:rsidP="00DB5E42">
            <w:pPr>
              <w:pStyle w:val="Default"/>
              <w:tabs>
                <w:tab w:val="center" w:pos="4320"/>
                <w:tab w:val="right" w:pos="8640"/>
              </w:tabs>
              <w:jc w:val="right"/>
              <w:rPr>
                <w:sz w:val="18"/>
                <w:szCs w:val="18"/>
                <w:lang w:val="en-GB"/>
              </w:rPr>
            </w:pPr>
            <w:r w:rsidRPr="00DB3AF2">
              <w:rPr>
                <w:sz w:val="18"/>
                <w:szCs w:val="18"/>
                <w:lang w:val="en-GB"/>
              </w:rPr>
              <w:t>0</w:t>
            </w:r>
          </w:p>
        </w:tc>
        <w:tc>
          <w:tcPr>
            <w:tcW w:w="810" w:type="dxa"/>
          </w:tcPr>
          <w:p w14:paraId="1E5DFEF2" w14:textId="77777777" w:rsidR="00202707" w:rsidRPr="00DB3AF2" w:rsidRDefault="00202707" w:rsidP="00DB5E42">
            <w:pPr>
              <w:pStyle w:val="Default"/>
              <w:tabs>
                <w:tab w:val="center" w:pos="4320"/>
                <w:tab w:val="right" w:pos="8640"/>
              </w:tabs>
              <w:jc w:val="right"/>
              <w:rPr>
                <w:sz w:val="18"/>
                <w:szCs w:val="18"/>
                <w:lang w:val="en-GB"/>
              </w:rPr>
            </w:pPr>
            <w:r w:rsidRPr="00DB3AF2">
              <w:rPr>
                <w:sz w:val="18"/>
                <w:szCs w:val="18"/>
                <w:lang w:val="en-GB"/>
              </w:rPr>
              <w:t>0</w:t>
            </w:r>
          </w:p>
        </w:tc>
        <w:tc>
          <w:tcPr>
            <w:tcW w:w="720" w:type="dxa"/>
          </w:tcPr>
          <w:p w14:paraId="170A409D" w14:textId="77777777" w:rsidR="00202707" w:rsidRPr="00DB3AF2" w:rsidRDefault="00202707" w:rsidP="00DB5E42">
            <w:pPr>
              <w:pStyle w:val="Default"/>
              <w:tabs>
                <w:tab w:val="center" w:pos="4320"/>
                <w:tab w:val="right" w:pos="8640"/>
              </w:tabs>
              <w:jc w:val="right"/>
              <w:rPr>
                <w:sz w:val="18"/>
                <w:szCs w:val="18"/>
                <w:lang w:val="en-GB"/>
              </w:rPr>
            </w:pPr>
            <w:r w:rsidRPr="00DB3AF2">
              <w:rPr>
                <w:sz w:val="18"/>
                <w:szCs w:val="18"/>
                <w:lang w:val="en-GB"/>
              </w:rPr>
              <w:t>0</w:t>
            </w:r>
          </w:p>
        </w:tc>
        <w:tc>
          <w:tcPr>
            <w:tcW w:w="630" w:type="dxa"/>
          </w:tcPr>
          <w:p w14:paraId="7F5D916F" w14:textId="77777777" w:rsidR="00202707" w:rsidRPr="00DB3AF2" w:rsidRDefault="00202707" w:rsidP="00DB5E42">
            <w:pPr>
              <w:pStyle w:val="Default"/>
              <w:tabs>
                <w:tab w:val="center" w:pos="4320"/>
                <w:tab w:val="right" w:pos="8640"/>
              </w:tabs>
              <w:jc w:val="right"/>
              <w:rPr>
                <w:sz w:val="18"/>
                <w:szCs w:val="18"/>
                <w:lang w:val="en-GB"/>
              </w:rPr>
            </w:pPr>
            <w:r w:rsidRPr="00DB3AF2">
              <w:rPr>
                <w:sz w:val="18"/>
                <w:szCs w:val="18"/>
                <w:lang w:val="en-GB"/>
              </w:rPr>
              <w:t>0</w:t>
            </w:r>
          </w:p>
        </w:tc>
        <w:tc>
          <w:tcPr>
            <w:tcW w:w="630" w:type="dxa"/>
          </w:tcPr>
          <w:p w14:paraId="43A15DB0" w14:textId="77777777" w:rsidR="00202707" w:rsidRPr="00DB3AF2" w:rsidRDefault="00202707" w:rsidP="00DB5E42">
            <w:pPr>
              <w:tabs>
                <w:tab w:val="center" w:pos="4320"/>
                <w:tab w:val="right" w:pos="8640"/>
              </w:tabs>
              <w:jc w:val="right"/>
              <w:rPr>
                <w:color w:val="000000"/>
                <w:sz w:val="18"/>
                <w:szCs w:val="18"/>
              </w:rPr>
            </w:pPr>
            <w:r w:rsidRPr="00DB3AF2">
              <w:rPr>
                <w:sz w:val="18"/>
                <w:szCs w:val="18"/>
                <w:lang w:val="en-GB"/>
              </w:rPr>
              <w:t>0</w:t>
            </w:r>
          </w:p>
        </w:tc>
        <w:tc>
          <w:tcPr>
            <w:tcW w:w="990" w:type="dxa"/>
          </w:tcPr>
          <w:p w14:paraId="20940746" w14:textId="77777777" w:rsidR="00202707" w:rsidRPr="00DB3AF2" w:rsidRDefault="00202707" w:rsidP="00DB5E42">
            <w:pPr>
              <w:tabs>
                <w:tab w:val="center" w:pos="4320"/>
                <w:tab w:val="right" w:pos="8640"/>
              </w:tabs>
              <w:jc w:val="right"/>
              <w:rPr>
                <w:color w:val="000000"/>
                <w:sz w:val="18"/>
                <w:szCs w:val="18"/>
              </w:rPr>
            </w:pPr>
            <w:r w:rsidRPr="00DB3AF2">
              <w:rPr>
                <w:color w:val="000000"/>
                <w:sz w:val="18"/>
                <w:szCs w:val="18"/>
              </w:rPr>
              <w:t>48,750</w:t>
            </w:r>
          </w:p>
        </w:tc>
      </w:tr>
      <w:tr w:rsidR="00202707" w:rsidRPr="00DB3AF2" w14:paraId="391518E0" w14:textId="77777777" w:rsidTr="00DB5E42">
        <w:trPr>
          <w:trHeight w:val="188"/>
          <w:jc w:val="center"/>
        </w:trPr>
        <w:tc>
          <w:tcPr>
            <w:tcW w:w="445" w:type="dxa"/>
          </w:tcPr>
          <w:p w14:paraId="7E11778E" w14:textId="77777777" w:rsidR="00202707" w:rsidRPr="00DB3AF2" w:rsidRDefault="00202707" w:rsidP="00DB5E42">
            <w:pPr>
              <w:pStyle w:val="Default"/>
              <w:tabs>
                <w:tab w:val="center" w:pos="4320"/>
                <w:tab w:val="right" w:pos="8640"/>
              </w:tabs>
              <w:jc w:val="both"/>
              <w:rPr>
                <w:sz w:val="18"/>
                <w:szCs w:val="18"/>
                <w:lang w:val="en-GB"/>
              </w:rPr>
            </w:pPr>
            <w:r w:rsidRPr="00DB3AF2">
              <w:rPr>
                <w:sz w:val="18"/>
                <w:szCs w:val="18"/>
                <w:lang w:val="en-GB"/>
              </w:rPr>
              <w:t>3.1</w:t>
            </w:r>
          </w:p>
        </w:tc>
        <w:tc>
          <w:tcPr>
            <w:tcW w:w="2970" w:type="dxa"/>
            <w:vAlign w:val="center"/>
          </w:tcPr>
          <w:p w14:paraId="7F248DA6" w14:textId="77777777" w:rsidR="00202707" w:rsidRPr="00DB3AF2" w:rsidRDefault="00202707" w:rsidP="00DB5E42">
            <w:pPr>
              <w:pStyle w:val="Default"/>
              <w:tabs>
                <w:tab w:val="center" w:pos="4320"/>
                <w:tab w:val="right" w:pos="8640"/>
              </w:tabs>
              <w:rPr>
                <w:sz w:val="18"/>
                <w:szCs w:val="18"/>
                <w:lang w:val="en-GB"/>
              </w:rPr>
            </w:pPr>
            <w:proofErr w:type="spellStart"/>
            <w:r w:rsidRPr="005626E1">
              <w:rPr>
                <w:rFonts w:asciiTheme="majorEastAsia" w:eastAsiaTheme="majorEastAsia" w:hAnsiTheme="majorEastAsia"/>
                <w:kern w:val="28"/>
                <w:sz w:val="18"/>
                <w:szCs w:val="18"/>
              </w:rPr>
              <w:t>商定供资合计</w:t>
            </w:r>
            <w:proofErr w:type="spellEnd"/>
            <w:r w:rsidRPr="005626E1">
              <w:rPr>
                <w:rFonts w:asciiTheme="majorEastAsia" w:eastAsiaTheme="majorEastAsia" w:hAnsiTheme="majorEastAsia"/>
                <w:kern w:val="28"/>
                <w:sz w:val="18"/>
                <w:szCs w:val="18"/>
              </w:rPr>
              <w:t xml:space="preserve"> (</w:t>
            </w:r>
            <w:proofErr w:type="spellStart"/>
            <w:r w:rsidRPr="005626E1">
              <w:rPr>
                <w:rFonts w:asciiTheme="majorEastAsia" w:eastAsiaTheme="majorEastAsia" w:hAnsiTheme="majorEastAsia"/>
                <w:kern w:val="28"/>
                <w:sz w:val="18"/>
                <w:szCs w:val="18"/>
              </w:rPr>
              <w:t>美元</w:t>
            </w:r>
            <w:proofErr w:type="spellEnd"/>
            <w:r w:rsidRPr="005626E1">
              <w:rPr>
                <w:rFonts w:asciiTheme="majorEastAsia" w:eastAsiaTheme="majorEastAsia" w:hAnsiTheme="majorEastAsia"/>
                <w:kern w:val="28"/>
                <w:sz w:val="18"/>
                <w:szCs w:val="18"/>
              </w:rPr>
              <w:t>)</w:t>
            </w:r>
          </w:p>
        </w:tc>
        <w:tc>
          <w:tcPr>
            <w:tcW w:w="861" w:type="dxa"/>
          </w:tcPr>
          <w:p w14:paraId="385B1E4E" w14:textId="77777777" w:rsidR="00202707" w:rsidRPr="00DB3AF2" w:rsidRDefault="00202707" w:rsidP="00DB5E42">
            <w:pPr>
              <w:tabs>
                <w:tab w:val="center" w:pos="4320"/>
                <w:tab w:val="right" w:pos="8640"/>
              </w:tabs>
              <w:jc w:val="right"/>
              <w:rPr>
                <w:color w:val="000000"/>
                <w:sz w:val="18"/>
                <w:szCs w:val="18"/>
              </w:rPr>
            </w:pPr>
            <w:r w:rsidRPr="00DB3AF2">
              <w:rPr>
                <w:color w:val="000000"/>
                <w:sz w:val="18"/>
                <w:szCs w:val="18"/>
              </w:rPr>
              <w:t>350,000</w:t>
            </w:r>
          </w:p>
        </w:tc>
        <w:tc>
          <w:tcPr>
            <w:tcW w:w="489" w:type="dxa"/>
          </w:tcPr>
          <w:p w14:paraId="1AA659B3" w14:textId="77777777" w:rsidR="00202707" w:rsidRPr="00DB3AF2" w:rsidRDefault="00202707" w:rsidP="00DB5E42">
            <w:pPr>
              <w:pStyle w:val="Default"/>
              <w:tabs>
                <w:tab w:val="center" w:pos="4320"/>
                <w:tab w:val="right" w:pos="8640"/>
              </w:tabs>
              <w:jc w:val="right"/>
              <w:rPr>
                <w:sz w:val="18"/>
                <w:szCs w:val="18"/>
                <w:lang w:val="en-GB"/>
              </w:rPr>
            </w:pPr>
            <w:r w:rsidRPr="00DB3AF2">
              <w:rPr>
                <w:sz w:val="18"/>
                <w:szCs w:val="18"/>
                <w:lang w:val="en-GB"/>
              </w:rPr>
              <w:t>0</w:t>
            </w:r>
          </w:p>
        </w:tc>
        <w:tc>
          <w:tcPr>
            <w:tcW w:w="810" w:type="dxa"/>
          </w:tcPr>
          <w:p w14:paraId="7ACBE6D0" w14:textId="77777777" w:rsidR="00202707" w:rsidRPr="00DB3AF2" w:rsidRDefault="00202707" w:rsidP="00DB5E42">
            <w:pPr>
              <w:tabs>
                <w:tab w:val="center" w:pos="4320"/>
                <w:tab w:val="right" w:pos="8640"/>
              </w:tabs>
              <w:jc w:val="right"/>
              <w:rPr>
                <w:color w:val="000000"/>
                <w:sz w:val="18"/>
                <w:szCs w:val="18"/>
              </w:rPr>
            </w:pPr>
            <w:r w:rsidRPr="00DB3AF2">
              <w:rPr>
                <w:color w:val="000000"/>
                <w:sz w:val="18"/>
                <w:szCs w:val="18"/>
              </w:rPr>
              <w:t>300,000</w:t>
            </w:r>
          </w:p>
        </w:tc>
        <w:tc>
          <w:tcPr>
            <w:tcW w:w="540" w:type="dxa"/>
          </w:tcPr>
          <w:p w14:paraId="7B62C201" w14:textId="77777777" w:rsidR="00202707" w:rsidRPr="00DB3AF2" w:rsidRDefault="00202707" w:rsidP="00DB5E42">
            <w:pPr>
              <w:pStyle w:val="Default"/>
              <w:tabs>
                <w:tab w:val="center" w:pos="4320"/>
                <w:tab w:val="right" w:pos="8640"/>
              </w:tabs>
              <w:jc w:val="right"/>
              <w:rPr>
                <w:sz w:val="18"/>
                <w:szCs w:val="18"/>
                <w:lang w:val="en-GB"/>
              </w:rPr>
            </w:pPr>
            <w:r w:rsidRPr="00DB3AF2">
              <w:rPr>
                <w:sz w:val="18"/>
                <w:szCs w:val="18"/>
                <w:lang w:val="en-GB"/>
              </w:rPr>
              <w:t>0</w:t>
            </w:r>
          </w:p>
        </w:tc>
        <w:tc>
          <w:tcPr>
            <w:tcW w:w="810" w:type="dxa"/>
          </w:tcPr>
          <w:p w14:paraId="16B997BA" w14:textId="77777777" w:rsidR="00202707" w:rsidRPr="00DB3AF2" w:rsidRDefault="00202707" w:rsidP="00DB5E42">
            <w:pPr>
              <w:tabs>
                <w:tab w:val="center" w:pos="4320"/>
                <w:tab w:val="right" w:pos="8640"/>
              </w:tabs>
              <w:jc w:val="right"/>
              <w:rPr>
                <w:color w:val="000000"/>
                <w:sz w:val="18"/>
                <w:szCs w:val="18"/>
              </w:rPr>
            </w:pPr>
            <w:r w:rsidRPr="00DB3AF2">
              <w:rPr>
                <w:color w:val="000000"/>
                <w:sz w:val="18"/>
                <w:szCs w:val="18"/>
              </w:rPr>
              <w:t>250,000</w:t>
            </w:r>
          </w:p>
        </w:tc>
        <w:tc>
          <w:tcPr>
            <w:tcW w:w="630" w:type="dxa"/>
          </w:tcPr>
          <w:p w14:paraId="68FE7BAE" w14:textId="77777777" w:rsidR="00202707" w:rsidRPr="00DB3AF2" w:rsidRDefault="00202707" w:rsidP="00DB5E42">
            <w:pPr>
              <w:pStyle w:val="Default"/>
              <w:tabs>
                <w:tab w:val="center" w:pos="4320"/>
                <w:tab w:val="right" w:pos="8640"/>
              </w:tabs>
              <w:jc w:val="right"/>
              <w:rPr>
                <w:sz w:val="18"/>
                <w:szCs w:val="18"/>
                <w:lang w:val="en-GB"/>
              </w:rPr>
            </w:pPr>
            <w:r w:rsidRPr="00DB3AF2">
              <w:rPr>
                <w:sz w:val="18"/>
                <w:szCs w:val="18"/>
                <w:lang w:val="en-GB"/>
              </w:rPr>
              <w:t>0</w:t>
            </w:r>
          </w:p>
        </w:tc>
        <w:tc>
          <w:tcPr>
            <w:tcW w:w="810" w:type="dxa"/>
          </w:tcPr>
          <w:p w14:paraId="05DBBC7F" w14:textId="77777777" w:rsidR="00202707" w:rsidRPr="00DB3AF2" w:rsidRDefault="00202707" w:rsidP="00DB5E42">
            <w:pPr>
              <w:pStyle w:val="Default"/>
              <w:tabs>
                <w:tab w:val="center" w:pos="4320"/>
                <w:tab w:val="right" w:pos="8640"/>
              </w:tabs>
              <w:jc w:val="right"/>
              <w:rPr>
                <w:sz w:val="18"/>
                <w:szCs w:val="18"/>
                <w:lang w:val="en-GB"/>
              </w:rPr>
            </w:pPr>
            <w:r w:rsidRPr="00DB3AF2">
              <w:rPr>
                <w:sz w:val="18"/>
                <w:szCs w:val="18"/>
                <w:lang w:val="en-GB"/>
              </w:rPr>
              <w:t>250,000</w:t>
            </w:r>
          </w:p>
        </w:tc>
        <w:tc>
          <w:tcPr>
            <w:tcW w:w="630" w:type="dxa"/>
          </w:tcPr>
          <w:p w14:paraId="59DB1865" w14:textId="77777777" w:rsidR="00202707" w:rsidRPr="00DB3AF2" w:rsidRDefault="00202707" w:rsidP="00DB5E42">
            <w:pPr>
              <w:pStyle w:val="Default"/>
              <w:tabs>
                <w:tab w:val="center" w:pos="4320"/>
                <w:tab w:val="right" w:pos="8640"/>
              </w:tabs>
              <w:jc w:val="right"/>
              <w:rPr>
                <w:sz w:val="18"/>
                <w:szCs w:val="18"/>
                <w:lang w:val="en-GB"/>
              </w:rPr>
            </w:pPr>
            <w:r w:rsidRPr="00DB3AF2">
              <w:rPr>
                <w:sz w:val="18"/>
                <w:szCs w:val="18"/>
                <w:lang w:val="en-GB"/>
              </w:rPr>
              <w:t>0</w:t>
            </w:r>
          </w:p>
        </w:tc>
        <w:tc>
          <w:tcPr>
            <w:tcW w:w="810" w:type="dxa"/>
          </w:tcPr>
          <w:p w14:paraId="4543C6BD" w14:textId="77777777" w:rsidR="00202707" w:rsidRPr="00DB3AF2" w:rsidRDefault="00202707" w:rsidP="00DB5E42">
            <w:pPr>
              <w:pStyle w:val="Default"/>
              <w:tabs>
                <w:tab w:val="center" w:pos="4320"/>
                <w:tab w:val="right" w:pos="8640"/>
              </w:tabs>
              <w:jc w:val="right"/>
              <w:rPr>
                <w:sz w:val="18"/>
                <w:szCs w:val="18"/>
                <w:lang w:val="en-GB"/>
              </w:rPr>
            </w:pPr>
            <w:r w:rsidRPr="00DB3AF2">
              <w:rPr>
                <w:sz w:val="18"/>
                <w:szCs w:val="18"/>
                <w:lang w:val="en-GB"/>
              </w:rPr>
              <w:t>200,000</w:t>
            </w:r>
          </w:p>
        </w:tc>
        <w:tc>
          <w:tcPr>
            <w:tcW w:w="720" w:type="dxa"/>
          </w:tcPr>
          <w:p w14:paraId="542C17A7" w14:textId="77777777" w:rsidR="00202707" w:rsidRPr="00DB3AF2" w:rsidRDefault="00202707" w:rsidP="00DB5E42">
            <w:pPr>
              <w:pStyle w:val="Default"/>
              <w:tabs>
                <w:tab w:val="center" w:pos="4320"/>
                <w:tab w:val="right" w:pos="8640"/>
              </w:tabs>
              <w:jc w:val="right"/>
              <w:rPr>
                <w:sz w:val="18"/>
                <w:szCs w:val="18"/>
                <w:lang w:val="en-GB"/>
              </w:rPr>
            </w:pPr>
            <w:r w:rsidRPr="00DB3AF2">
              <w:rPr>
                <w:sz w:val="18"/>
                <w:szCs w:val="18"/>
                <w:lang w:val="en-GB"/>
              </w:rPr>
              <w:t>0</w:t>
            </w:r>
          </w:p>
        </w:tc>
        <w:tc>
          <w:tcPr>
            <w:tcW w:w="810" w:type="dxa"/>
          </w:tcPr>
          <w:p w14:paraId="3A943716" w14:textId="77777777" w:rsidR="00202707" w:rsidRPr="00DB3AF2" w:rsidRDefault="00202707" w:rsidP="00DB5E42">
            <w:pPr>
              <w:pStyle w:val="Default"/>
              <w:tabs>
                <w:tab w:val="center" w:pos="4320"/>
                <w:tab w:val="right" w:pos="8640"/>
              </w:tabs>
              <w:jc w:val="right"/>
              <w:rPr>
                <w:sz w:val="18"/>
                <w:szCs w:val="18"/>
                <w:lang w:val="en-GB"/>
              </w:rPr>
            </w:pPr>
            <w:r w:rsidRPr="00DB3AF2">
              <w:rPr>
                <w:sz w:val="18"/>
                <w:szCs w:val="18"/>
                <w:lang w:val="en-GB"/>
              </w:rPr>
              <w:t>200,000</w:t>
            </w:r>
          </w:p>
        </w:tc>
        <w:tc>
          <w:tcPr>
            <w:tcW w:w="720" w:type="dxa"/>
          </w:tcPr>
          <w:p w14:paraId="63122387" w14:textId="77777777" w:rsidR="00202707" w:rsidRPr="00DB3AF2" w:rsidRDefault="00202707" w:rsidP="00DB5E42">
            <w:pPr>
              <w:pStyle w:val="Default"/>
              <w:tabs>
                <w:tab w:val="center" w:pos="4320"/>
                <w:tab w:val="right" w:pos="8640"/>
              </w:tabs>
              <w:jc w:val="right"/>
              <w:rPr>
                <w:sz w:val="18"/>
                <w:szCs w:val="18"/>
                <w:lang w:val="en-GB"/>
              </w:rPr>
            </w:pPr>
            <w:r w:rsidRPr="00DB3AF2">
              <w:rPr>
                <w:sz w:val="18"/>
                <w:szCs w:val="18"/>
                <w:lang w:val="en-GB"/>
              </w:rPr>
              <w:t>0</w:t>
            </w:r>
          </w:p>
        </w:tc>
        <w:tc>
          <w:tcPr>
            <w:tcW w:w="630" w:type="dxa"/>
          </w:tcPr>
          <w:p w14:paraId="49E9D865" w14:textId="77777777" w:rsidR="00202707" w:rsidRPr="00DB3AF2" w:rsidRDefault="00202707" w:rsidP="00DB5E42">
            <w:pPr>
              <w:pStyle w:val="Default"/>
              <w:tabs>
                <w:tab w:val="center" w:pos="4320"/>
                <w:tab w:val="right" w:pos="8640"/>
              </w:tabs>
              <w:jc w:val="right"/>
              <w:rPr>
                <w:sz w:val="18"/>
                <w:szCs w:val="18"/>
                <w:lang w:val="en-GB"/>
              </w:rPr>
            </w:pPr>
            <w:r w:rsidRPr="00DB3AF2">
              <w:rPr>
                <w:sz w:val="18"/>
                <w:szCs w:val="18"/>
                <w:lang w:val="en-GB"/>
              </w:rPr>
              <w:t>0</w:t>
            </w:r>
          </w:p>
        </w:tc>
        <w:tc>
          <w:tcPr>
            <w:tcW w:w="630" w:type="dxa"/>
          </w:tcPr>
          <w:p w14:paraId="2B1F792D" w14:textId="77777777" w:rsidR="00202707" w:rsidRPr="00DB3AF2" w:rsidRDefault="00202707" w:rsidP="00DB5E42">
            <w:pPr>
              <w:tabs>
                <w:tab w:val="center" w:pos="4320"/>
                <w:tab w:val="right" w:pos="8640"/>
              </w:tabs>
              <w:jc w:val="right"/>
              <w:rPr>
                <w:color w:val="000000"/>
                <w:sz w:val="18"/>
                <w:szCs w:val="18"/>
              </w:rPr>
            </w:pPr>
            <w:r w:rsidRPr="00DB3AF2">
              <w:rPr>
                <w:sz w:val="18"/>
                <w:szCs w:val="18"/>
                <w:lang w:val="en-GB"/>
              </w:rPr>
              <w:t>50,000</w:t>
            </w:r>
          </w:p>
        </w:tc>
        <w:tc>
          <w:tcPr>
            <w:tcW w:w="990" w:type="dxa"/>
          </w:tcPr>
          <w:p w14:paraId="71788F0F" w14:textId="77777777" w:rsidR="00202707" w:rsidRPr="00DB3AF2" w:rsidRDefault="00202707" w:rsidP="00DB5E42">
            <w:pPr>
              <w:tabs>
                <w:tab w:val="center" w:pos="4320"/>
                <w:tab w:val="right" w:pos="8640"/>
              </w:tabs>
              <w:jc w:val="right"/>
              <w:rPr>
                <w:color w:val="000000"/>
                <w:sz w:val="18"/>
                <w:szCs w:val="18"/>
              </w:rPr>
            </w:pPr>
            <w:r w:rsidRPr="00DB3AF2">
              <w:rPr>
                <w:color w:val="000000"/>
                <w:sz w:val="18"/>
                <w:szCs w:val="18"/>
              </w:rPr>
              <w:t>1,600,000</w:t>
            </w:r>
          </w:p>
        </w:tc>
      </w:tr>
      <w:tr w:rsidR="00202707" w:rsidRPr="00DB3AF2" w14:paraId="0330B53B" w14:textId="77777777" w:rsidTr="00DB5E42">
        <w:trPr>
          <w:trHeight w:val="179"/>
          <w:jc w:val="center"/>
        </w:trPr>
        <w:tc>
          <w:tcPr>
            <w:tcW w:w="445" w:type="dxa"/>
          </w:tcPr>
          <w:p w14:paraId="79682EE6" w14:textId="77777777" w:rsidR="00202707" w:rsidRPr="00DB3AF2" w:rsidRDefault="00202707" w:rsidP="00DB5E42">
            <w:pPr>
              <w:pStyle w:val="Default"/>
              <w:tabs>
                <w:tab w:val="center" w:pos="4320"/>
                <w:tab w:val="right" w:pos="8640"/>
              </w:tabs>
              <w:jc w:val="both"/>
              <w:rPr>
                <w:sz w:val="18"/>
                <w:szCs w:val="18"/>
                <w:lang w:val="en-GB"/>
              </w:rPr>
            </w:pPr>
            <w:r w:rsidRPr="00DB3AF2">
              <w:rPr>
                <w:sz w:val="18"/>
                <w:szCs w:val="18"/>
                <w:lang w:val="en-GB"/>
              </w:rPr>
              <w:t>3.2</w:t>
            </w:r>
          </w:p>
        </w:tc>
        <w:tc>
          <w:tcPr>
            <w:tcW w:w="2970" w:type="dxa"/>
            <w:vAlign w:val="center"/>
          </w:tcPr>
          <w:p w14:paraId="2CDC327B" w14:textId="77777777" w:rsidR="00202707" w:rsidRPr="00DB3AF2" w:rsidRDefault="00202707" w:rsidP="00DB5E42">
            <w:pPr>
              <w:pStyle w:val="Default"/>
              <w:tabs>
                <w:tab w:val="center" w:pos="4320"/>
                <w:tab w:val="right" w:pos="8640"/>
              </w:tabs>
              <w:rPr>
                <w:sz w:val="18"/>
                <w:szCs w:val="18"/>
                <w:lang w:val="en-GB"/>
              </w:rPr>
            </w:pPr>
            <w:proofErr w:type="spellStart"/>
            <w:r w:rsidRPr="005626E1">
              <w:rPr>
                <w:rFonts w:asciiTheme="majorEastAsia" w:eastAsiaTheme="majorEastAsia" w:hAnsiTheme="majorEastAsia"/>
                <w:kern w:val="28"/>
                <w:sz w:val="18"/>
                <w:szCs w:val="18"/>
              </w:rPr>
              <w:t>支持费用合计</w:t>
            </w:r>
            <w:proofErr w:type="spellEnd"/>
            <w:r w:rsidRPr="005626E1">
              <w:rPr>
                <w:rFonts w:asciiTheme="majorEastAsia" w:eastAsiaTheme="majorEastAsia" w:hAnsiTheme="majorEastAsia"/>
                <w:kern w:val="28"/>
                <w:sz w:val="18"/>
                <w:szCs w:val="18"/>
              </w:rPr>
              <w:t xml:space="preserve"> (</w:t>
            </w:r>
            <w:proofErr w:type="spellStart"/>
            <w:r w:rsidRPr="005626E1">
              <w:rPr>
                <w:rFonts w:asciiTheme="majorEastAsia" w:eastAsiaTheme="majorEastAsia" w:hAnsiTheme="majorEastAsia"/>
                <w:kern w:val="28"/>
                <w:sz w:val="18"/>
                <w:szCs w:val="18"/>
              </w:rPr>
              <w:t>美元</w:t>
            </w:r>
            <w:proofErr w:type="spellEnd"/>
            <w:r w:rsidRPr="005626E1">
              <w:rPr>
                <w:rFonts w:asciiTheme="majorEastAsia" w:eastAsiaTheme="majorEastAsia" w:hAnsiTheme="majorEastAsia"/>
                <w:kern w:val="28"/>
                <w:sz w:val="18"/>
                <w:szCs w:val="18"/>
              </w:rPr>
              <w:t>)</w:t>
            </w:r>
          </w:p>
        </w:tc>
        <w:tc>
          <w:tcPr>
            <w:tcW w:w="861" w:type="dxa"/>
          </w:tcPr>
          <w:p w14:paraId="16895527" w14:textId="77777777" w:rsidR="00202707" w:rsidRPr="00DB3AF2" w:rsidRDefault="00202707" w:rsidP="00DB5E42">
            <w:pPr>
              <w:tabs>
                <w:tab w:val="center" w:pos="4320"/>
                <w:tab w:val="right" w:pos="8640"/>
              </w:tabs>
              <w:jc w:val="right"/>
              <w:rPr>
                <w:color w:val="000000"/>
                <w:sz w:val="18"/>
                <w:szCs w:val="18"/>
              </w:rPr>
            </w:pPr>
            <w:r w:rsidRPr="00DB3AF2">
              <w:rPr>
                <w:color w:val="000000"/>
                <w:sz w:val="18"/>
                <w:szCs w:val="18"/>
              </w:rPr>
              <w:t>34,500</w:t>
            </w:r>
          </w:p>
        </w:tc>
        <w:tc>
          <w:tcPr>
            <w:tcW w:w="489" w:type="dxa"/>
          </w:tcPr>
          <w:p w14:paraId="2D94830C" w14:textId="77777777" w:rsidR="00202707" w:rsidRPr="00DB3AF2" w:rsidRDefault="00202707" w:rsidP="00DB5E42">
            <w:pPr>
              <w:pStyle w:val="Default"/>
              <w:tabs>
                <w:tab w:val="center" w:pos="4320"/>
                <w:tab w:val="right" w:pos="8640"/>
              </w:tabs>
              <w:jc w:val="right"/>
              <w:rPr>
                <w:sz w:val="18"/>
                <w:szCs w:val="18"/>
                <w:lang w:val="en-GB"/>
              </w:rPr>
            </w:pPr>
            <w:r w:rsidRPr="00DB3AF2">
              <w:rPr>
                <w:sz w:val="18"/>
                <w:szCs w:val="18"/>
                <w:lang w:val="en-GB"/>
              </w:rPr>
              <w:t>0</w:t>
            </w:r>
          </w:p>
        </w:tc>
        <w:tc>
          <w:tcPr>
            <w:tcW w:w="810" w:type="dxa"/>
          </w:tcPr>
          <w:p w14:paraId="357440F2" w14:textId="77777777" w:rsidR="00202707" w:rsidRPr="00DB3AF2" w:rsidRDefault="00202707" w:rsidP="00DB5E42">
            <w:pPr>
              <w:tabs>
                <w:tab w:val="center" w:pos="4320"/>
                <w:tab w:val="right" w:pos="8640"/>
              </w:tabs>
              <w:jc w:val="right"/>
              <w:rPr>
                <w:color w:val="000000"/>
                <w:sz w:val="18"/>
                <w:szCs w:val="18"/>
              </w:rPr>
            </w:pPr>
            <w:r w:rsidRPr="00DB3AF2">
              <w:rPr>
                <w:color w:val="000000"/>
                <w:sz w:val="18"/>
                <w:szCs w:val="18"/>
              </w:rPr>
              <w:t>28,000</w:t>
            </w:r>
          </w:p>
        </w:tc>
        <w:tc>
          <w:tcPr>
            <w:tcW w:w="540" w:type="dxa"/>
          </w:tcPr>
          <w:p w14:paraId="47EC58BC" w14:textId="77777777" w:rsidR="00202707" w:rsidRPr="00DB3AF2" w:rsidRDefault="00202707" w:rsidP="00DB5E42">
            <w:pPr>
              <w:pStyle w:val="Default"/>
              <w:tabs>
                <w:tab w:val="center" w:pos="4320"/>
                <w:tab w:val="right" w:pos="8640"/>
              </w:tabs>
              <w:jc w:val="right"/>
              <w:rPr>
                <w:sz w:val="18"/>
                <w:szCs w:val="18"/>
                <w:lang w:val="en-GB"/>
              </w:rPr>
            </w:pPr>
            <w:r w:rsidRPr="00DB3AF2">
              <w:rPr>
                <w:sz w:val="18"/>
                <w:szCs w:val="18"/>
                <w:lang w:val="en-GB"/>
              </w:rPr>
              <w:t>0</w:t>
            </w:r>
          </w:p>
        </w:tc>
        <w:tc>
          <w:tcPr>
            <w:tcW w:w="810" w:type="dxa"/>
          </w:tcPr>
          <w:p w14:paraId="5114EF73" w14:textId="77777777" w:rsidR="00202707" w:rsidRPr="00DB3AF2" w:rsidRDefault="00202707" w:rsidP="00DB5E42">
            <w:pPr>
              <w:tabs>
                <w:tab w:val="center" w:pos="4320"/>
                <w:tab w:val="right" w:pos="8640"/>
              </w:tabs>
              <w:jc w:val="right"/>
              <w:rPr>
                <w:color w:val="000000"/>
                <w:sz w:val="18"/>
                <w:szCs w:val="18"/>
              </w:rPr>
            </w:pPr>
            <w:r w:rsidRPr="00DB3AF2">
              <w:rPr>
                <w:color w:val="000000"/>
                <w:sz w:val="18"/>
                <w:szCs w:val="18"/>
              </w:rPr>
              <w:t>27,000</w:t>
            </w:r>
          </w:p>
        </w:tc>
        <w:tc>
          <w:tcPr>
            <w:tcW w:w="630" w:type="dxa"/>
          </w:tcPr>
          <w:p w14:paraId="2B32EFBC" w14:textId="77777777" w:rsidR="00202707" w:rsidRPr="00DB3AF2" w:rsidRDefault="00202707" w:rsidP="00DB5E42">
            <w:pPr>
              <w:pStyle w:val="Default"/>
              <w:tabs>
                <w:tab w:val="center" w:pos="4320"/>
                <w:tab w:val="right" w:pos="8640"/>
              </w:tabs>
              <w:jc w:val="right"/>
              <w:rPr>
                <w:sz w:val="18"/>
                <w:szCs w:val="18"/>
                <w:lang w:val="en-GB"/>
              </w:rPr>
            </w:pPr>
            <w:r w:rsidRPr="00DB3AF2">
              <w:rPr>
                <w:sz w:val="18"/>
                <w:szCs w:val="18"/>
                <w:lang w:val="en-GB"/>
              </w:rPr>
              <w:t>0</w:t>
            </w:r>
          </w:p>
        </w:tc>
        <w:tc>
          <w:tcPr>
            <w:tcW w:w="810" w:type="dxa"/>
          </w:tcPr>
          <w:p w14:paraId="5C23DAC8" w14:textId="77777777" w:rsidR="00202707" w:rsidRPr="00DB3AF2" w:rsidRDefault="00202707" w:rsidP="00DB5E42">
            <w:pPr>
              <w:pStyle w:val="Default"/>
              <w:tabs>
                <w:tab w:val="center" w:pos="4320"/>
                <w:tab w:val="right" w:pos="8640"/>
              </w:tabs>
              <w:jc w:val="right"/>
              <w:rPr>
                <w:sz w:val="18"/>
                <w:szCs w:val="18"/>
                <w:lang w:val="en-GB"/>
              </w:rPr>
            </w:pPr>
            <w:r w:rsidRPr="00DB3AF2">
              <w:rPr>
                <w:sz w:val="18"/>
                <w:szCs w:val="18"/>
                <w:lang w:val="en-GB"/>
              </w:rPr>
              <w:t>24,250</w:t>
            </w:r>
          </w:p>
        </w:tc>
        <w:tc>
          <w:tcPr>
            <w:tcW w:w="630" w:type="dxa"/>
          </w:tcPr>
          <w:p w14:paraId="668D228A" w14:textId="77777777" w:rsidR="00202707" w:rsidRPr="00DB3AF2" w:rsidRDefault="00202707" w:rsidP="00DB5E42">
            <w:pPr>
              <w:pStyle w:val="Default"/>
              <w:tabs>
                <w:tab w:val="center" w:pos="4320"/>
                <w:tab w:val="right" w:pos="8640"/>
              </w:tabs>
              <w:jc w:val="right"/>
              <w:rPr>
                <w:sz w:val="18"/>
                <w:szCs w:val="18"/>
                <w:lang w:val="en-GB"/>
              </w:rPr>
            </w:pPr>
            <w:r w:rsidRPr="00DB3AF2">
              <w:rPr>
                <w:sz w:val="18"/>
                <w:szCs w:val="18"/>
                <w:lang w:val="en-GB"/>
              </w:rPr>
              <w:t>0</w:t>
            </w:r>
          </w:p>
        </w:tc>
        <w:tc>
          <w:tcPr>
            <w:tcW w:w="810" w:type="dxa"/>
          </w:tcPr>
          <w:p w14:paraId="4F72F9F3" w14:textId="77777777" w:rsidR="00202707" w:rsidRPr="00DB3AF2" w:rsidRDefault="00202707" w:rsidP="00DB5E42">
            <w:pPr>
              <w:pStyle w:val="Default"/>
              <w:tabs>
                <w:tab w:val="center" w:pos="4320"/>
                <w:tab w:val="right" w:pos="8640"/>
              </w:tabs>
              <w:jc w:val="right"/>
              <w:rPr>
                <w:sz w:val="18"/>
                <w:szCs w:val="18"/>
                <w:lang w:val="en-GB"/>
              </w:rPr>
            </w:pPr>
            <w:r w:rsidRPr="00DB3AF2">
              <w:rPr>
                <w:sz w:val="18"/>
                <w:szCs w:val="18"/>
                <w:lang w:val="en-GB"/>
              </w:rPr>
              <w:t>26,000</w:t>
            </w:r>
          </w:p>
        </w:tc>
        <w:tc>
          <w:tcPr>
            <w:tcW w:w="720" w:type="dxa"/>
          </w:tcPr>
          <w:p w14:paraId="08EBB5C0" w14:textId="77777777" w:rsidR="00202707" w:rsidRPr="00DB3AF2" w:rsidRDefault="00202707" w:rsidP="00DB5E42">
            <w:pPr>
              <w:pStyle w:val="Default"/>
              <w:tabs>
                <w:tab w:val="center" w:pos="4320"/>
                <w:tab w:val="right" w:pos="8640"/>
              </w:tabs>
              <w:jc w:val="right"/>
              <w:rPr>
                <w:sz w:val="18"/>
                <w:szCs w:val="18"/>
                <w:lang w:val="en-GB"/>
              </w:rPr>
            </w:pPr>
            <w:r w:rsidRPr="00DB3AF2">
              <w:rPr>
                <w:sz w:val="18"/>
                <w:szCs w:val="18"/>
                <w:lang w:val="en-GB"/>
              </w:rPr>
              <w:t>0</w:t>
            </w:r>
          </w:p>
        </w:tc>
        <w:tc>
          <w:tcPr>
            <w:tcW w:w="810" w:type="dxa"/>
          </w:tcPr>
          <w:p w14:paraId="55A82B64" w14:textId="77777777" w:rsidR="00202707" w:rsidRPr="00DB3AF2" w:rsidRDefault="00202707" w:rsidP="00DB5E42">
            <w:pPr>
              <w:pStyle w:val="Default"/>
              <w:tabs>
                <w:tab w:val="center" w:pos="4320"/>
                <w:tab w:val="right" w:pos="8640"/>
              </w:tabs>
              <w:jc w:val="right"/>
              <w:rPr>
                <w:sz w:val="18"/>
                <w:szCs w:val="18"/>
                <w:lang w:val="en-GB"/>
              </w:rPr>
            </w:pPr>
            <w:r w:rsidRPr="00DB3AF2">
              <w:rPr>
                <w:sz w:val="18"/>
                <w:szCs w:val="18"/>
                <w:lang w:val="en-GB"/>
              </w:rPr>
              <w:t>26,000</w:t>
            </w:r>
          </w:p>
        </w:tc>
        <w:tc>
          <w:tcPr>
            <w:tcW w:w="720" w:type="dxa"/>
          </w:tcPr>
          <w:p w14:paraId="2F956E5A" w14:textId="77777777" w:rsidR="00202707" w:rsidRPr="00DB3AF2" w:rsidRDefault="00202707" w:rsidP="00DB5E42">
            <w:pPr>
              <w:pStyle w:val="Default"/>
              <w:tabs>
                <w:tab w:val="center" w:pos="4320"/>
                <w:tab w:val="right" w:pos="8640"/>
              </w:tabs>
              <w:jc w:val="right"/>
              <w:rPr>
                <w:sz w:val="18"/>
                <w:szCs w:val="18"/>
                <w:lang w:val="en-GB"/>
              </w:rPr>
            </w:pPr>
            <w:r w:rsidRPr="00DB3AF2">
              <w:rPr>
                <w:sz w:val="18"/>
                <w:szCs w:val="18"/>
                <w:lang w:val="en-GB"/>
              </w:rPr>
              <w:t>0</w:t>
            </w:r>
          </w:p>
        </w:tc>
        <w:tc>
          <w:tcPr>
            <w:tcW w:w="630" w:type="dxa"/>
          </w:tcPr>
          <w:p w14:paraId="12B73011" w14:textId="77777777" w:rsidR="00202707" w:rsidRPr="00DB3AF2" w:rsidRDefault="00202707" w:rsidP="00DB5E42">
            <w:pPr>
              <w:pStyle w:val="Default"/>
              <w:tabs>
                <w:tab w:val="center" w:pos="4320"/>
                <w:tab w:val="right" w:pos="8640"/>
              </w:tabs>
              <w:jc w:val="right"/>
              <w:rPr>
                <w:sz w:val="18"/>
                <w:szCs w:val="18"/>
                <w:lang w:val="en-GB"/>
              </w:rPr>
            </w:pPr>
            <w:r w:rsidRPr="00DB3AF2">
              <w:rPr>
                <w:sz w:val="18"/>
                <w:szCs w:val="18"/>
                <w:lang w:val="en-GB"/>
              </w:rPr>
              <w:t>0</w:t>
            </w:r>
          </w:p>
        </w:tc>
        <w:tc>
          <w:tcPr>
            <w:tcW w:w="630" w:type="dxa"/>
          </w:tcPr>
          <w:p w14:paraId="18BBA697" w14:textId="77777777" w:rsidR="00202707" w:rsidRPr="00DB3AF2" w:rsidRDefault="00202707" w:rsidP="00DB5E42">
            <w:pPr>
              <w:tabs>
                <w:tab w:val="center" w:pos="4320"/>
                <w:tab w:val="right" w:pos="8640"/>
              </w:tabs>
              <w:jc w:val="right"/>
              <w:rPr>
                <w:color w:val="000000"/>
                <w:sz w:val="18"/>
                <w:szCs w:val="18"/>
              </w:rPr>
            </w:pPr>
            <w:r w:rsidRPr="00DB3AF2">
              <w:rPr>
                <w:sz w:val="18"/>
                <w:szCs w:val="18"/>
                <w:lang w:val="en-GB"/>
              </w:rPr>
              <w:t>6,500</w:t>
            </w:r>
          </w:p>
        </w:tc>
        <w:tc>
          <w:tcPr>
            <w:tcW w:w="990" w:type="dxa"/>
          </w:tcPr>
          <w:p w14:paraId="71F29AFC" w14:textId="77777777" w:rsidR="00202707" w:rsidRPr="00DB3AF2" w:rsidRDefault="00202707" w:rsidP="00DB5E42">
            <w:pPr>
              <w:tabs>
                <w:tab w:val="center" w:pos="4320"/>
                <w:tab w:val="right" w:pos="8640"/>
              </w:tabs>
              <w:jc w:val="right"/>
              <w:rPr>
                <w:color w:val="000000"/>
                <w:sz w:val="18"/>
                <w:szCs w:val="18"/>
              </w:rPr>
            </w:pPr>
            <w:r w:rsidRPr="00DB3AF2">
              <w:rPr>
                <w:color w:val="000000"/>
                <w:sz w:val="18"/>
                <w:szCs w:val="18"/>
              </w:rPr>
              <w:t>172,250</w:t>
            </w:r>
          </w:p>
        </w:tc>
      </w:tr>
      <w:tr w:rsidR="00202707" w:rsidRPr="00DB3AF2" w14:paraId="663DC88E" w14:textId="77777777" w:rsidTr="00DB5E42">
        <w:trPr>
          <w:trHeight w:val="161"/>
          <w:jc w:val="center"/>
        </w:trPr>
        <w:tc>
          <w:tcPr>
            <w:tcW w:w="445" w:type="dxa"/>
          </w:tcPr>
          <w:p w14:paraId="7EA53953" w14:textId="77777777" w:rsidR="00202707" w:rsidRPr="00DB3AF2" w:rsidRDefault="00202707" w:rsidP="00DB5E42">
            <w:pPr>
              <w:pStyle w:val="Default"/>
              <w:tabs>
                <w:tab w:val="center" w:pos="4320"/>
                <w:tab w:val="right" w:pos="8640"/>
              </w:tabs>
              <w:jc w:val="both"/>
              <w:rPr>
                <w:sz w:val="18"/>
                <w:szCs w:val="18"/>
                <w:lang w:val="en-GB"/>
              </w:rPr>
            </w:pPr>
            <w:r w:rsidRPr="00DB3AF2">
              <w:rPr>
                <w:sz w:val="18"/>
                <w:szCs w:val="18"/>
                <w:lang w:val="en-GB"/>
              </w:rPr>
              <w:lastRenderedPageBreak/>
              <w:t>3.3</w:t>
            </w:r>
          </w:p>
        </w:tc>
        <w:tc>
          <w:tcPr>
            <w:tcW w:w="2970" w:type="dxa"/>
            <w:vAlign w:val="center"/>
          </w:tcPr>
          <w:p w14:paraId="23951B65" w14:textId="77777777" w:rsidR="00202707" w:rsidRPr="00DB3AF2" w:rsidRDefault="00202707" w:rsidP="00DB5E42">
            <w:pPr>
              <w:pStyle w:val="Default"/>
              <w:tabs>
                <w:tab w:val="center" w:pos="4320"/>
                <w:tab w:val="right" w:pos="8640"/>
              </w:tabs>
              <w:rPr>
                <w:sz w:val="18"/>
                <w:szCs w:val="18"/>
                <w:lang w:val="en-GB"/>
              </w:rPr>
            </w:pPr>
            <w:proofErr w:type="spellStart"/>
            <w:r w:rsidRPr="005626E1">
              <w:rPr>
                <w:rFonts w:asciiTheme="majorEastAsia" w:eastAsiaTheme="majorEastAsia" w:hAnsiTheme="majorEastAsia"/>
                <w:kern w:val="28"/>
                <w:sz w:val="18"/>
                <w:szCs w:val="18"/>
              </w:rPr>
              <w:t>商定费用合计</w:t>
            </w:r>
            <w:proofErr w:type="spellEnd"/>
            <w:r w:rsidRPr="005626E1">
              <w:rPr>
                <w:rFonts w:asciiTheme="majorEastAsia" w:eastAsiaTheme="majorEastAsia" w:hAnsiTheme="majorEastAsia"/>
                <w:kern w:val="28"/>
                <w:sz w:val="18"/>
                <w:szCs w:val="18"/>
              </w:rPr>
              <w:t xml:space="preserve"> (</w:t>
            </w:r>
            <w:proofErr w:type="spellStart"/>
            <w:r w:rsidRPr="005626E1">
              <w:rPr>
                <w:rFonts w:asciiTheme="majorEastAsia" w:eastAsiaTheme="majorEastAsia" w:hAnsiTheme="majorEastAsia"/>
                <w:kern w:val="28"/>
                <w:sz w:val="18"/>
                <w:szCs w:val="18"/>
              </w:rPr>
              <w:t>美元</w:t>
            </w:r>
            <w:proofErr w:type="spellEnd"/>
            <w:r w:rsidRPr="005626E1">
              <w:rPr>
                <w:rFonts w:asciiTheme="majorEastAsia" w:eastAsiaTheme="majorEastAsia" w:hAnsiTheme="majorEastAsia"/>
                <w:kern w:val="28"/>
                <w:sz w:val="18"/>
                <w:szCs w:val="18"/>
              </w:rPr>
              <w:t>)</w:t>
            </w:r>
          </w:p>
        </w:tc>
        <w:tc>
          <w:tcPr>
            <w:tcW w:w="861" w:type="dxa"/>
          </w:tcPr>
          <w:p w14:paraId="2A48AE03" w14:textId="77777777" w:rsidR="00202707" w:rsidRPr="00DB3AF2" w:rsidRDefault="00202707" w:rsidP="00DB5E42">
            <w:pPr>
              <w:tabs>
                <w:tab w:val="center" w:pos="4320"/>
                <w:tab w:val="right" w:pos="8640"/>
              </w:tabs>
              <w:jc w:val="right"/>
              <w:rPr>
                <w:color w:val="000000"/>
                <w:sz w:val="18"/>
                <w:szCs w:val="18"/>
              </w:rPr>
            </w:pPr>
            <w:r w:rsidRPr="00DB3AF2">
              <w:rPr>
                <w:color w:val="000000"/>
                <w:sz w:val="18"/>
                <w:szCs w:val="18"/>
              </w:rPr>
              <w:t>384,500</w:t>
            </w:r>
          </w:p>
        </w:tc>
        <w:tc>
          <w:tcPr>
            <w:tcW w:w="489" w:type="dxa"/>
          </w:tcPr>
          <w:p w14:paraId="41486508" w14:textId="77777777" w:rsidR="00202707" w:rsidRPr="00DB3AF2" w:rsidRDefault="00202707" w:rsidP="00DB5E42">
            <w:pPr>
              <w:pStyle w:val="Default"/>
              <w:tabs>
                <w:tab w:val="center" w:pos="4320"/>
                <w:tab w:val="right" w:pos="8640"/>
              </w:tabs>
              <w:jc w:val="right"/>
              <w:rPr>
                <w:sz w:val="18"/>
                <w:szCs w:val="18"/>
                <w:lang w:val="en-GB"/>
              </w:rPr>
            </w:pPr>
            <w:r w:rsidRPr="00DB3AF2">
              <w:rPr>
                <w:sz w:val="18"/>
                <w:szCs w:val="18"/>
                <w:lang w:val="en-GB"/>
              </w:rPr>
              <w:t>0</w:t>
            </w:r>
          </w:p>
        </w:tc>
        <w:tc>
          <w:tcPr>
            <w:tcW w:w="810" w:type="dxa"/>
          </w:tcPr>
          <w:p w14:paraId="1158C9BD" w14:textId="77777777" w:rsidR="00202707" w:rsidRPr="00DB3AF2" w:rsidRDefault="00202707" w:rsidP="00DB5E42">
            <w:pPr>
              <w:tabs>
                <w:tab w:val="center" w:pos="4320"/>
                <w:tab w:val="right" w:pos="8640"/>
              </w:tabs>
              <w:jc w:val="right"/>
              <w:rPr>
                <w:color w:val="000000"/>
                <w:sz w:val="18"/>
                <w:szCs w:val="18"/>
              </w:rPr>
            </w:pPr>
            <w:r w:rsidRPr="00DB3AF2">
              <w:rPr>
                <w:color w:val="000000"/>
                <w:sz w:val="18"/>
                <w:szCs w:val="18"/>
              </w:rPr>
              <w:t>328,000</w:t>
            </w:r>
          </w:p>
        </w:tc>
        <w:tc>
          <w:tcPr>
            <w:tcW w:w="540" w:type="dxa"/>
          </w:tcPr>
          <w:p w14:paraId="1640055F" w14:textId="77777777" w:rsidR="00202707" w:rsidRPr="00DB3AF2" w:rsidRDefault="00202707" w:rsidP="00DB5E42">
            <w:pPr>
              <w:pStyle w:val="Default"/>
              <w:tabs>
                <w:tab w:val="center" w:pos="4320"/>
                <w:tab w:val="right" w:pos="8640"/>
              </w:tabs>
              <w:jc w:val="right"/>
              <w:rPr>
                <w:sz w:val="18"/>
                <w:szCs w:val="18"/>
                <w:lang w:val="en-GB"/>
              </w:rPr>
            </w:pPr>
            <w:r w:rsidRPr="00DB3AF2">
              <w:rPr>
                <w:sz w:val="18"/>
                <w:szCs w:val="18"/>
                <w:lang w:val="en-GB"/>
              </w:rPr>
              <w:t>0</w:t>
            </w:r>
          </w:p>
        </w:tc>
        <w:tc>
          <w:tcPr>
            <w:tcW w:w="810" w:type="dxa"/>
          </w:tcPr>
          <w:p w14:paraId="311AB959" w14:textId="77777777" w:rsidR="00202707" w:rsidRPr="00DB3AF2" w:rsidRDefault="00202707" w:rsidP="00DB5E42">
            <w:pPr>
              <w:tabs>
                <w:tab w:val="center" w:pos="4320"/>
                <w:tab w:val="right" w:pos="8640"/>
              </w:tabs>
              <w:jc w:val="right"/>
              <w:rPr>
                <w:color w:val="000000"/>
                <w:sz w:val="18"/>
                <w:szCs w:val="18"/>
              </w:rPr>
            </w:pPr>
            <w:r w:rsidRPr="00DB3AF2">
              <w:rPr>
                <w:color w:val="000000"/>
                <w:sz w:val="18"/>
                <w:szCs w:val="18"/>
              </w:rPr>
              <w:t>277,000</w:t>
            </w:r>
          </w:p>
        </w:tc>
        <w:tc>
          <w:tcPr>
            <w:tcW w:w="630" w:type="dxa"/>
          </w:tcPr>
          <w:p w14:paraId="694548C5" w14:textId="77777777" w:rsidR="00202707" w:rsidRPr="00DB3AF2" w:rsidRDefault="00202707" w:rsidP="00DB5E42">
            <w:pPr>
              <w:pStyle w:val="Default"/>
              <w:tabs>
                <w:tab w:val="center" w:pos="4320"/>
                <w:tab w:val="right" w:pos="8640"/>
              </w:tabs>
              <w:jc w:val="right"/>
              <w:rPr>
                <w:sz w:val="18"/>
                <w:szCs w:val="18"/>
                <w:lang w:val="en-GB"/>
              </w:rPr>
            </w:pPr>
            <w:r w:rsidRPr="00DB3AF2">
              <w:rPr>
                <w:sz w:val="18"/>
                <w:szCs w:val="18"/>
                <w:lang w:val="en-GB"/>
              </w:rPr>
              <w:t>0</w:t>
            </w:r>
          </w:p>
        </w:tc>
        <w:tc>
          <w:tcPr>
            <w:tcW w:w="810" w:type="dxa"/>
          </w:tcPr>
          <w:p w14:paraId="2205ABAC" w14:textId="77777777" w:rsidR="00202707" w:rsidRPr="00DB3AF2" w:rsidRDefault="00202707" w:rsidP="00DB5E42">
            <w:pPr>
              <w:pStyle w:val="Default"/>
              <w:tabs>
                <w:tab w:val="center" w:pos="4320"/>
                <w:tab w:val="right" w:pos="8640"/>
              </w:tabs>
              <w:jc w:val="right"/>
              <w:rPr>
                <w:sz w:val="18"/>
                <w:szCs w:val="18"/>
                <w:lang w:val="en-GB"/>
              </w:rPr>
            </w:pPr>
            <w:r w:rsidRPr="00DB3AF2">
              <w:rPr>
                <w:sz w:val="18"/>
                <w:szCs w:val="18"/>
                <w:lang w:val="en-GB"/>
              </w:rPr>
              <w:t>274,250</w:t>
            </w:r>
          </w:p>
        </w:tc>
        <w:tc>
          <w:tcPr>
            <w:tcW w:w="630" w:type="dxa"/>
          </w:tcPr>
          <w:p w14:paraId="4E97B3DC" w14:textId="77777777" w:rsidR="00202707" w:rsidRPr="00DB3AF2" w:rsidRDefault="00202707" w:rsidP="00DB5E42">
            <w:pPr>
              <w:pStyle w:val="Default"/>
              <w:tabs>
                <w:tab w:val="center" w:pos="4320"/>
                <w:tab w:val="right" w:pos="8640"/>
              </w:tabs>
              <w:jc w:val="right"/>
              <w:rPr>
                <w:sz w:val="18"/>
                <w:szCs w:val="18"/>
                <w:lang w:val="en-GB"/>
              </w:rPr>
            </w:pPr>
            <w:r w:rsidRPr="00DB3AF2">
              <w:rPr>
                <w:sz w:val="18"/>
                <w:szCs w:val="18"/>
                <w:lang w:val="en-GB"/>
              </w:rPr>
              <w:t>0</w:t>
            </w:r>
          </w:p>
        </w:tc>
        <w:tc>
          <w:tcPr>
            <w:tcW w:w="810" w:type="dxa"/>
          </w:tcPr>
          <w:p w14:paraId="2CDBD89D" w14:textId="77777777" w:rsidR="00202707" w:rsidRPr="00DB3AF2" w:rsidRDefault="00202707" w:rsidP="00DB5E42">
            <w:pPr>
              <w:pStyle w:val="Default"/>
              <w:tabs>
                <w:tab w:val="center" w:pos="4320"/>
                <w:tab w:val="right" w:pos="8640"/>
              </w:tabs>
              <w:jc w:val="right"/>
              <w:rPr>
                <w:sz w:val="18"/>
                <w:szCs w:val="18"/>
                <w:lang w:val="en-GB"/>
              </w:rPr>
            </w:pPr>
            <w:r w:rsidRPr="00DB3AF2">
              <w:rPr>
                <w:sz w:val="18"/>
                <w:szCs w:val="18"/>
                <w:lang w:val="en-GB"/>
              </w:rPr>
              <w:t>226,000</w:t>
            </w:r>
          </w:p>
        </w:tc>
        <w:tc>
          <w:tcPr>
            <w:tcW w:w="720" w:type="dxa"/>
          </w:tcPr>
          <w:p w14:paraId="0911C2C6" w14:textId="77777777" w:rsidR="00202707" w:rsidRPr="00DB3AF2" w:rsidRDefault="00202707" w:rsidP="00DB5E42">
            <w:pPr>
              <w:pStyle w:val="Default"/>
              <w:tabs>
                <w:tab w:val="center" w:pos="4320"/>
                <w:tab w:val="right" w:pos="8640"/>
              </w:tabs>
              <w:jc w:val="right"/>
              <w:rPr>
                <w:sz w:val="18"/>
                <w:szCs w:val="18"/>
                <w:lang w:val="en-GB"/>
              </w:rPr>
            </w:pPr>
            <w:r w:rsidRPr="00DB3AF2">
              <w:rPr>
                <w:sz w:val="18"/>
                <w:szCs w:val="18"/>
                <w:lang w:val="en-GB"/>
              </w:rPr>
              <w:t>0</w:t>
            </w:r>
          </w:p>
        </w:tc>
        <w:tc>
          <w:tcPr>
            <w:tcW w:w="810" w:type="dxa"/>
          </w:tcPr>
          <w:p w14:paraId="0969E134" w14:textId="77777777" w:rsidR="00202707" w:rsidRPr="00DB3AF2" w:rsidRDefault="00202707" w:rsidP="00DB5E42">
            <w:pPr>
              <w:pStyle w:val="Default"/>
              <w:tabs>
                <w:tab w:val="center" w:pos="4320"/>
                <w:tab w:val="right" w:pos="8640"/>
              </w:tabs>
              <w:jc w:val="right"/>
              <w:rPr>
                <w:sz w:val="18"/>
                <w:szCs w:val="18"/>
                <w:lang w:val="en-GB"/>
              </w:rPr>
            </w:pPr>
            <w:r w:rsidRPr="00DB3AF2">
              <w:rPr>
                <w:sz w:val="18"/>
                <w:szCs w:val="18"/>
                <w:lang w:val="en-GB"/>
              </w:rPr>
              <w:t>226,000</w:t>
            </w:r>
          </w:p>
        </w:tc>
        <w:tc>
          <w:tcPr>
            <w:tcW w:w="720" w:type="dxa"/>
          </w:tcPr>
          <w:p w14:paraId="3DF12F01" w14:textId="77777777" w:rsidR="00202707" w:rsidRPr="00DB3AF2" w:rsidRDefault="00202707" w:rsidP="00DB5E42">
            <w:pPr>
              <w:pStyle w:val="Default"/>
              <w:tabs>
                <w:tab w:val="center" w:pos="4320"/>
                <w:tab w:val="right" w:pos="8640"/>
              </w:tabs>
              <w:jc w:val="right"/>
              <w:rPr>
                <w:sz w:val="18"/>
                <w:szCs w:val="18"/>
                <w:lang w:val="en-GB"/>
              </w:rPr>
            </w:pPr>
            <w:r w:rsidRPr="00DB3AF2">
              <w:rPr>
                <w:sz w:val="18"/>
                <w:szCs w:val="18"/>
                <w:lang w:val="en-GB"/>
              </w:rPr>
              <w:t>0</w:t>
            </w:r>
          </w:p>
        </w:tc>
        <w:tc>
          <w:tcPr>
            <w:tcW w:w="630" w:type="dxa"/>
          </w:tcPr>
          <w:p w14:paraId="68A50C28" w14:textId="77777777" w:rsidR="00202707" w:rsidRPr="00DB3AF2" w:rsidRDefault="00202707" w:rsidP="00DB5E42">
            <w:pPr>
              <w:pStyle w:val="Default"/>
              <w:tabs>
                <w:tab w:val="center" w:pos="4320"/>
                <w:tab w:val="right" w:pos="8640"/>
              </w:tabs>
              <w:jc w:val="right"/>
              <w:rPr>
                <w:sz w:val="18"/>
                <w:szCs w:val="18"/>
                <w:lang w:val="en-GB"/>
              </w:rPr>
            </w:pPr>
            <w:r w:rsidRPr="00DB3AF2">
              <w:rPr>
                <w:sz w:val="18"/>
                <w:szCs w:val="18"/>
                <w:lang w:val="en-GB"/>
              </w:rPr>
              <w:t>0</w:t>
            </w:r>
          </w:p>
        </w:tc>
        <w:tc>
          <w:tcPr>
            <w:tcW w:w="630" w:type="dxa"/>
          </w:tcPr>
          <w:p w14:paraId="1ED04FB9" w14:textId="77777777" w:rsidR="00202707" w:rsidRPr="00DB3AF2" w:rsidRDefault="00202707" w:rsidP="00DB5E42">
            <w:pPr>
              <w:tabs>
                <w:tab w:val="center" w:pos="4320"/>
                <w:tab w:val="right" w:pos="8640"/>
              </w:tabs>
              <w:jc w:val="right"/>
              <w:rPr>
                <w:color w:val="000000"/>
                <w:sz w:val="18"/>
                <w:szCs w:val="18"/>
              </w:rPr>
            </w:pPr>
            <w:r w:rsidRPr="00DB3AF2">
              <w:rPr>
                <w:sz w:val="18"/>
                <w:szCs w:val="18"/>
                <w:lang w:val="en-GB"/>
              </w:rPr>
              <w:t>56,500</w:t>
            </w:r>
          </w:p>
        </w:tc>
        <w:tc>
          <w:tcPr>
            <w:tcW w:w="990" w:type="dxa"/>
          </w:tcPr>
          <w:p w14:paraId="388F22FB" w14:textId="77777777" w:rsidR="00202707" w:rsidRPr="00DB3AF2" w:rsidRDefault="00202707" w:rsidP="00DB5E42">
            <w:pPr>
              <w:tabs>
                <w:tab w:val="center" w:pos="4320"/>
                <w:tab w:val="right" w:pos="8640"/>
              </w:tabs>
              <w:jc w:val="right"/>
              <w:rPr>
                <w:color w:val="000000"/>
                <w:sz w:val="18"/>
                <w:szCs w:val="18"/>
              </w:rPr>
            </w:pPr>
            <w:r w:rsidRPr="00DB3AF2">
              <w:rPr>
                <w:color w:val="000000"/>
                <w:sz w:val="18"/>
                <w:szCs w:val="18"/>
              </w:rPr>
              <w:t>1,772,250</w:t>
            </w:r>
          </w:p>
        </w:tc>
      </w:tr>
      <w:tr w:rsidR="00202707" w:rsidRPr="00DB3AF2" w14:paraId="0D075723" w14:textId="77777777" w:rsidTr="00DB5E42">
        <w:trPr>
          <w:trHeight w:val="170"/>
          <w:jc w:val="center"/>
        </w:trPr>
        <w:tc>
          <w:tcPr>
            <w:tcW w:w="445" w:type="dxa"/>
          </w:tcPr>
          <w:p w14:paraId="6B43D377" w14:textId="77777777" w:rsidR="00202707" w:rsidRPr="00DB3AF2" w:rsidRDefault="00202707" w:rsidP="00DB5E42">
            <w:pPr>
              <w:pStyle w:val="Default"/>
              <w:tabs>
                <w:tab w:val="center" w:pos="4320"/>
                <w:tab w:val="right" w:pos="8640"/>
              </w:tabs>
              <w:jc w:val="both"/>
              <w:rPr>
                <w:sz w:val="18"/>
                <w:szCs w:val="18"/>
                <w:lang w:val="en-GB"/>
              </w:rPr>
            </w:pPr>
            <w:r w:rsidRPr="00DB3AF2">
              <w:rPr>
                <w:sz w:val="18"/>
                <w:szCs w:val="18"/>
                <w:lang w:val="en-GB"/>
              </w:rPr>
              <w:t>4.1.1</w:t>
            </w:r>
          </w:p>
        </w:tc>
        <w:tc>
          <w:tcPr>
            <w:tcW w:w="12240" w:type="dxa"/>
            <w:gridSpan w:val="14"/>
          </w:tcPr>
          <w:p w14:paraId="24145AF1" w14:textId="77777777" w:rsidR="00202707" w:rsidRPr="00DB3AF2" w:rsidRDefault="00202707" w:rsidP="00DB5E42">
            <w:pPr>
              <w:pStyle w:val="Default"/>
              <w:tabs>
                <w:tab w:val="center" w:pos="4320"/>
                <w:tab w:val="right" w:pos="8640"/>
              </w:tabs>
              <w:rPr>
                <w:sz w:val="18"/>
                <w:szCs w:val="18"/>
                <w:lang w:val="en-GB"/>
              </w:rPr>
            </w:pPr>
            <w:proofErr w:type="spellStart"/>
            <w:r w:rsidRPr="00265EB4">
              <w:rPr>
                <w:rFonts w:hint="eastAsia"/>
                <w:sz w:val="18"/>
                <w:szCs w:val="18"/>
                <w:lang w:val="en-GB"/>
              </w:rPr>
              <w:t>根据本协议同意实现的氟氯烃淘汰总量</w:t>
            </w:r>
            <w:proofErr w:type="spellEnd"/>
            <w:r w:rsidRPr="00265EB4">
              <w:rPr>
                <w:rFonts w:hint="eastAsia"/>
                <w:sz w:val="18"/>
                <w:szCs w:val="18"/>
                <w:lang w:val="en-GB"/>
              </w:rPr>
              <w:t>（</w:t>
            </w:r>
            <w:r w:rsidRPr="00265EB4">
              <w:rPr>
                <w:rFonts w:hint="eastAsia"/>
                <w:sz w:val="18"/>
                <w:szCs w:val="18"/>
                <w:lang w:val="en-GB"/>
              </w:rPr>
              <w:t xml:space="preserve">ODP </w:t>
            </w:r>
            <w:r w:rsidRPr="00265EB4">
              <w:rPr>
                <w:rFonts w:hint="eastAsia"/>
                <w:sz w:val="18"/>
                <w:szCs w:val="18"/>
                <w:lang w:val="en-GB"/>
              </w:rPr>
              <w:t>吨）</w:t>
            </w:r>
          </w:p>
        </w:tc>
        <w:tc>
          <w:tcPr>
            <w:tcW w:w="630" w:type="dxa"/>
          </w:tcPr>
          <w:p w14:paraId="3BF199CE" w14:textId="77777777" w:rsidR="00202707" w:rsidRPr="00DB3AF2" w:rsidRDefault="00202707" w:rsidP="00DB5E42">
            <w:pPr>
              <w:tabs>
                <w:tab w:val="center" w:pos="4320"/>
                <w:tab w:val="right" w:pos="8640"/>
              </w:tabs>
              <w:jc w:val="right"/>
              <w:rPr>
                <w:color w:val="000000"/>
                <w:sz w:val="18"/>
                <w:szCs w:val="18"/>
              </w:rPr>
            </w:pPr>
          </w:p>
        </w:tc>
        <w:tc>
          <w:tcPr>
            <w:tcW w:w="990" w:type="dxa"/>
            <w:vAlign w:val="bottom"/>
          </w:tcPr>
          <w:p w14:paraId="3EA64DE6" w14:textId="77777777" w:rsidR="00202707" w:rsidRPr="00DB3AF2" w:rsidRDefault="00202707" w:rsidP="00DB5E42">
            <w:pPr>
              <w:tabs>
                <w:tab w:val="center" w:pos="4320"/>
                <w:tab w:val="right" w:pos="8640"/>
              </w:tabs>
              <w:jc w:val="right"/>
              <w:rPr>
                <w:color w:val="000000"/>
                <w:sz w:val="18"/>
                <w:szCs w:val="18"/>
              </w:rPr>
            </w:pPr>
            <w:r w:rsidRPr="00DB3AF2">
              <w:rPr>
                <w:color w:val="000000"/>
                <w:sz w:val="18"/>
                <w:szCs w:val="18"/>
              </w:rPr>
              <w:t>15</w:t>
            </w:r>
          </w:p>
        </w:tc>
      </w:tr>
      <w:tr w:rsidR="00202707" w:rsidRPr="00DB3AF2" w14:paraId="7F92D87E" w14:textId="77777777" w:rsidTr="00DB5E42">
        <w:trPr>
          <w:trHeight w:val="197"/>
          <w:jc w:val="center"/>
        </w:trPr>
        <w:tc>
          <w:tcPr>
            <w:tcW w:w="445" w:type="dxa"/>
          </w:tcPr>
          <w:p w14:paraId="6DA68060" w14:textId="77777777" w:rsidR="00202707" w:rsidRPr="00DB3AF2" w:rsidRDefault="00202707" w:rsidP="00DB5E42">
            <w:pPr>
              <w:pStyle w:val="Default"/>
              <w:tabs>
                <w:tab w:val="center" w:pos="4320"/>
                <w:tab w:val="right" w:pos="8640"/>
              </w:tabs>
              <w:jc w:val="both"/>
              <w:rPr>
                <w:sz w:val="18"/>
                <w:szCs w:val="18"/>
                <w:lang w:val="en-GB"/>
              </w:rPr>
            </w:pPr>
            <w:r w:rsidRPr="00DB3AF2">
              <w:rPr>
                <w:sz w:val="18"/>
                <w:szCs w:val="18"/>
                <w:lang w:val="en-GB"/>
              </w:rPr>
              <w:t>4.1.2</w:t>
            </w:r>
          </w:p>
        </w:tc>
        <w:tc>
          <w:tcPr>
            <w:tcW w:w="12240" w:type="dxa"/>
            <w:gridSpan w:val="14"/>
          </w:tcPr>
          <w:p w14:paraId="2797D897" w14:textId="77777777" w:rsidR="00202707" w:rsidRPr="00DB3AF2" w:rsidRDefault="00202707" w:rsidP="00DB5E42">
            <w:pPr>
              <w:pStyle w:val="Default"/>
              <w:tabs>
                <w:tab w:val="center" w:pos="4320"/>
                <w:tab w:val="right" w:pos="8640"/>
              </w:tabs>
              <w:rPr>
                <w:sz w:val="18"/>
                <w:szCs w:val="18"/>
                <w:lang w:val="en-GB"/>
              </w:rPr>
            </w:pPr>
            <w:proofErr w:type="spellStart"/>
            <w:r w:rsidRPr="00265EB4">
              <w:rPr>
                <w:rFonts w:hint="eastAsia"/>
                <w:sz w:val="18"/>
                <w:szCs w:val="18"/>
                <w:lang w:val="en-GB"/>
              </w:rPr>
              <w:t>先前批准项目中将实现的氟氯烃淘汰量</w:t>
            </w:r>
            <w:proofErr w:type="spellEnd"/>
            <w:r w:rsidRPr="00265EB4">
              <w:rPr>
                <w:rFonts w:hint="eastAsia"/>
                <w:sz w:val="18"/>
                <w:szCs w:val="18"/>
                <w:lang w:val="en-GB"/>
              </w:rPr>
              <w:t>（</w:t>
            </w:r>
            <w:r w:rsidRPr="00265EB4">
              <w:rPr>
                <w:rFonts w:hint="eastAsia"/>
                <w:sz w:val="18"/>
                <w:szCs w:val="18"/>
                <w:lang w:val="en-GB"/>
              </w:rPr>
              <w:t xml:space="preserve">ODP </w:t>
            </w:r>
            <w:r w:rsidRPr="00265EB4">
              <w:rPr>
                <w:rFonts w:hint="eastAsia"/>
                <w:sz w:val="18"/>
                <w:szCs w:val="18"/>
                <w:lang w:val="en-GB"/>
              </w:rPr>
              <w:t>吨）</w:t>
            </w:r>
          </w:p>
        </w:tc>
        <w:tc>
          <w:tcPr>
            <w:tcW w:w="630" w:type="dxa"/>
          </w:tcPr>
          <w:p w14:paraId="075CDA1F" w14:textId="77777777" w:rsidR="00202707" w:rsidRPr="00DB3AF2" w:rsidRDefault="00202707" w:rsidP="00DB5E42">
            <w:pPr>
              <w:tabs>
                <w:tab w:val="center" w:pos="4320"/>
                <w:tab w:val="right" w:pos="8640"/>
              </w:tabs>
              <w:jc w:val="right"/>
              <w:rPr>
                <w:color w:val="000000"/>
                <w:sz w:val="18"/>
                <w:szCs w:val="18"/>
              </w:rPr>
            </w:pPr>
          </w:p>
        </w:tc>
        <w:tc>
          <w:tcPr>
            <w:tcW w:w="990" w:type="dxa"/>
            <w:vAlign w:val="bottom"/>
          </w:tcPr>
          <w:p w14:paraId="102892C2" w14:textId="77777777" w:rsidR="00202707" w:rsidRPr="00DB3AF2" w:rsidRDefault="00202707" w:rsidP="00DB5E42">
            <w:pPr>
              <w:tabs>
                <w:tab w:val="center" w:pos="4320"/>
                <w:tab w:val="right" w:pos="8640"/>
              </w:tabs>
              <w:jc w:val="right"/>
              <w:rPr>
                <w:color w:val="000000"/>
                <w:sz w:val="18"/>
                <w:szCs w:val="18"/>
              </w:rPr>
            </w:pPr>
            <w:r w:rsidRPr="00DB3AF2">
              <w:rPr>
                <w:color w:val="000000"/>
                <w:sz w:val="18"/>
                <w:szCs w:val="18"/>
              </w:rPr>
              <w:t>0</w:t>
            </w:r>
          </w:p>
        </w:tc>
      </w:tr>
      <w:tr w:rsidR="00202707" w:rsidRPr="00DB3AF2" w14:paraId="525F753B" w14:textId="77777777" w:rsidTr="00DB5E42">
        <w:trPr>
          <w:trHeight w:val="215"/>
          <w:jc w:val="center"/>
        </w:trPr>
        <w:tc>
          <w:tcPr>
            <w:tcW w:w="445" w:type="dxa"/>
          </w:tcPr>
          <w:p w14:paraId="3F884692" w14:textId="77777777" w:rsidR="00202707" w:rsidRPr="00DB3AF2" w:rsidRDefault="00202707" w:rsidP="00DB5E42">
            <w:pPr>
              <w:pStyle w:val="Default"/>
              <w:tabs>
                <w:tab w:val="center" w:pos="4320"/>
                <w:tab w:val="right" w:pos="8640"/>
              </w:tabs>
              <w:jc w:val="both"/>
              <w:rPr>
                <w:sz w:val="18"/>
                <w:szCs w:val="18"/>
                <w:lang w:val="en-GB"/>
              </w:rPr>
            </w:pPr>
            <w:r w:rsidRPr="00DB3AF2">
              <w:rPr>
                <w:sz w:val="18"/>
                <w:szCs w:val="18"/>
                <w:lang w:val="en-GB"/>
              </w:rPr>
              <w:t>4.1.3</w:t>
            </w:r>
          </w:p>
        </w:tc>
        <w:tc>
          <w:tcPr>
            <w:tcW w:w="12240" w:type="dxa"/>
            <w:gridSpan w:val="14"/>
          </w:tcPr>
          <w:p w14:paraId="6A081EFC" w14:textId="77777777" w:rsidR="00202707" w:rsidRPr="00DB3AF2" w:rsidRDefault="00202707" w:rsidP="00DB5E42">
            <w:pPr>
              <w:pStyle w:val="Default"/>
              <w:tabs>
                <w:tab w:val="center" w:pos="4320"/>
                <w:tab w:val="right" w:pos="8640"/>
              </w:tabs>
              <w:rPr>
                <w:sz w:val="18"/>
                <w:szCs w:val="18"/>
                <w:lang w:val="en-GB"/>
              </w:rPr>
            </w:pPr>
            <w:proofErr w:type="spellStart"/>
            <w:r w:rsidRPr="00265EB4">
              <w:rPr>
                <w:rFonts w:hint="eastAsia"/>
                <w:sz w:val="18"/>
                <w:szCs w:val="18"/>
                <w:lang w:val="en-GB"/>
              </w:rPr>
              <w:t>剩余合格的氟氯烃消费量</w:t>
            </w:r>
            <w:proofErr w:type="spellEnd"/>
            <w:r w:rsidRPr="00265EB4">
              <w:rPr>
                <w:rFonts w:hint="eastAsia"/>
                <w:sz w:val="18"/>
                <w:szCs w:val="18"/>
                <w:lang w:val="en-GB"/>
              </w:rPr>
              <w:t>（</w:t>
            </w:r>
            <w:r w:rsidRPr="00265EB4">
              <w:rPr>
                <w:rFonts w:hint="eastAsia"/>
                <w:sz w:val="18"/>
                <w:szCs w:val="18"/>
                <w:lang w:val="en-GB"/>
              </w:rPr>
              <w:t xml:space="preserve">ODP </w:t>
            </w:r>
            <w:r w:rsidRPr="00265EB4">
              <w:rPr>
                <w:rFonts w:hint="eastAsia"/>
                <w:sz w:val="18"/>
                <w:szCs w:val="18"/>
                <w:lang w:val="en-GB"/>
              </w:rPr>
              <w:t>吨）</w:t>
            </w:r>
          </w:p>
        </w:tc>
        <w:tc>
          <w:tcPr>
            <w:tcW w:w="630" w:type="dxa"/>
          </w:tcPr>
          <w:p w14:paraId="5499A27B" w14:textId="77777777" w:rsidR="00202707" w:rsidRPr="00DB3AF2" w:rsidRDefault="00202707" w:rsidP="00DB5E42">
            <w:pPr>
              <w:tabs>
                <w:tab w:val="center" w:pos="4320"/>
                <w:tab w:val="right" w:pos="8640"/>
              </w:tabs>
              <w:jc w:val="right"/>
              <w:rPr>
                <w:color w:val="000000"/>
                <w:sz w:val="18"/>
                <w:szCs w:val="18"/>
              </w:rPr>
            </w:pPr>
          </w:p>
        </w:tc>
        <w:tc>
          <w:tcPr>
            <w:tcW w:w="990" w:type="dxa"/>
            <w:vAlign w:val="bottom"/>
          </w:tcPr>
          <w:p w14:paraId="24FB28F8" w14:textId="77777777" w:rsidR="00202707" w:rsidRPr="00DB3AF2" w:rsidRDefault="00202707" w:rsidP="00DB5E42">
            <w:pPr>
              <w:tabs>
                <w:tab w:val="center" w:pos="4320"/>
                <w:tab w:val="right" w:pos="8640"/>
              </w:tabs>
              <w:jc w:val="right"/>
              <w:rPr>
                <w:color w:val="000000"/>
                <w:sz w:val="18"/>
                <w:szCs w:val="18"/>
              </w:rPr>
            </w:pPr>
            <w:r w:rsidRPr="00DB3AF2">
              <w:rPr>
                <w:color w:val="000000"/>
                <w:sz w:val="18"/>
                <w:szCs w:val="18"/>
              </w:rPr>
              <w:t>0</w:t>
            </w:r>
          </w:p>
        </w:tc>
      </w:tr>
    </w:tbl>
    <w:p w14:paraId="332128AF" w14:textId="77777777" w:rsidR="00202707" w:rsidRPr="00DB3AF2" w:rsidRDefault="00202707" w:rsidP="00202707">
      <w:pPr>
        <w:widowControl w:val="0"/>
        <w:overflowPunct w:val="0"/>
        <w:jc w:val="center"/>
        <w:rPr>
          <w:rFonts w:eastAsia="SimSun"/>
          <w:sz w:val="24"/>
          <w:lang w:eastAsia="zh-CN"/>
        </w:rPr>
        <w:sectPr w:rsidR="00202707" w:rsidRPr="00DB3AF2" w:rsidSect="001B5C8B">
          <w:headerReference w:type="even" r:id="rId18"/>
          <w:headerReference w:type="default" r:id="rId19"/>
          <w:headerReference w:type="first" r:id="rId20"/>
          <w:footerReference w:type="first" r:id="rId21"/>
          <w:pgSz w:w="15840" w:h="12240" w:orient="landscape" w:code="1"/>
          <w:pgMar w:top="1440" w:right="720" w:bottom="1440" w:left="864" w:header="720" w:footer="475" w:gutter="0"/>
          <w:pgNumType w:start="1"/>
          <w:cols w:space="720"/>
          <w:titlePg/>
          <w:docGrid w:linePitch="299"/>
        </w:sectPr>
      </w:pPr>
    </w:p>
    <w:p w14:paraId="2B0BB37C" w14:textId="77777777" w:rsidR="0044494F" w:rsidRPr="00DB3AF2" w:rsidRDefault="0044494F" w:rsidP="0044494F">
      <w:pPr>
        <w:suppressAutoHyphens/>
        <w:spacing w:after="240"/>
        <w:jc w:val="center"/>
        <w:rPr>
          <w:b/>
          <w:bCs/>
        </w:rPr>
      </w:pPr>
      <w:r w:rsidRPr="00DB3AF2">
        <w:rPr>
          <w:b/>
          <w:bCs/>
        </w:rPr>
        <w:lastRenderedPageBreak/>
        <w:t>Annex II</w:t>
      </w:r>
    </w:p>
    <w:p w14:paraId="7AF155BD" w14:textId="77777777" w:rsidR="0044494F" w:rsidRPr="00DB3AF2" w:rsidRDefault="0044494F" w:rsidP="0044494F">
      <w:pPr>
        <w:suppressAutoHyphens/>
        <w:jc w:val="center"/>
        <w:rPr>
          <w:b/>
          <w:bCs/>
        </w:rPr>
      </w:pPr>
      <w:r w:rsidRPr="00DB3AF2">
        <w:rPr>
          <w:b/>
          <w:bCs/>
        </w:rPr>
        <w:t>IMPLEMENTATION OF BOTH THE HCFC PHASE-OUT MANAGEMENT PLAN (HPMP)</w:t>
      </w:r>
    </w:p>
    <w:p w14:paraId="17732E9F" w14:textId="77777777" w:rsidR="0044494F" w:rsidRPr="00DB3AF2" w:rsidRDefault="0044494F" w:rsidP="0044494F">
      <w:pPr>
        <w:suppressAutoHyphens/>
        <w:jc w:val="center"/>
        <w:rPr>
          <w:b/>
          <w:bCs/>
        </w:rPr>
      </w:pPr>
      <w:r w:rsidRPr="00DB3AF2">
        <w:rPr>
          <w:b/>
          <w:bCs/>
        </w:rPr>
        <w:t>AND THE KIGALI HFC IMPLEMENTATION PLAN (KIP) IN Cambodia</w:t>
      </w:r>
    </w:p>
    <w:tbl>
      <w:tblPr>
        <w:tblW w:w="5000" w:type="pct"/>
        <w:tblLook w:val="04A0" w:firstRow="1" w:lastRow="0" w:firstColumn="1" w:lastColumn="0" w:noHBand="0" w:noVBand="1"/>
      </w:tblPr>
      <w:tblGrid>
        <w:gridCol w:w="3044"/>
        <w:gridCol w:w="4044"/>
        <w:gridCol w:w="966"/>
        <w:gridCol w:w="4100"/>
        <w:gridCol w:w="866"/>
        <w:gridCol w:w="1226"/>
      </w:tblGrid>
      <w:tr w:rsidR="0044494F" w:rsidRPr="00DB3AF2" w14:paraId="1E980A95" w14:textId="77777777" w:rsidTr="0014294A">
        <w:trPr>
          <w:trHeight w:val="341"/>
          <w:tblHeader/>
        </w:trPr>
        <w:tc>
          <w:tcPr>
            <w:tcW w:w="106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EC720BD" w14:textId="77777777" w:rsidR="0044494F" w:rsidRPr="00DB3AF2" w:rsidRDefault="0044494F" w:rsidP="0014294A">
            <w:pPr>
              <w:suppressAutoHyphens/>
              <w:jc w:val="center"/>
              <w:rPr>
                <w:b/>
                <w:bCs/>
                <w:sz w:val="20"/>
                <w:szCs w:val="20"/>
                <w:lang w:eastAsia="en-CA"/>
              </w:rPr>
            </w:pPr>
            <w:bookmarkStart w:id="14" w:name="OLE_LINK1"/>
          </w:p>
        </w:tc>
        <w:tc>
          <w:tcPr>
            <w:tcW w:w="1758"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83FCCB9" w14:textId="77777777" w:rsidR="0044494F" w:rsidRPr="00DB3AF2" w:rsidRDefault="0044494F" w:rsidP="0014294A">
            <w:pPr>
              <w:suppressAutoHyphens/>
              <w:ind w:left="-246" w:right="-247"/>
              <w:jc w:val="center"/>
              <w:rPr>
                <w:b/>
                <w:bCs/>
                <w:sz w:val="20"/>
                <w:szCs w:val="20"/>
                <w:lang w:eastAsia="en-CA"/>
              </w:rPr>
            </w:pPr>
            <w:r w:rsidRPr="00DB3AF2">
              <w:rPr>
                <w:b/>
                <w:bCs/>
                <w:sz w:val="20"/>
                <w:szCs w:val="20"/>
                <w:lang w:eastAsia="en-CA"/>
              </w:rPr>
              <w:t>HPMP</w:t>
            </w:r>
            <w:r w:rsidRPr="00DB3AF2">
              <w:t xml:space="preserve"> </w:t>
            </w:r>
          </w:p>
        </w:tc>
        <w:tc>
          <w:tcPr>
            <w:tcW w:w="1743"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29DBBC9" w14:textId="77777777" w:rsidR="0044494F" w:rsidRPr="00DB3AF2" w:rsidRDefault="0044494F" w:rsidP="0014294A">
            <w:pPr>
              <w:suppressAutoHyphens/>
              <w:jc w:val="center"/>
              <w:rPr>
                <w:b/>
                <w:bCs/>
                <w:sz w:val="20"/>
                <w:szCs w:val="20"/>
                <w:lang w:eastAsia="en-CA"/>
              </w:rPr>
            </w:pPr>
            <w:r w:rsidRPr="00DB3AF2">
              <w:rPr>
                <w:b/>
                <w:bCs/>
                <w:sz w:val="20"/>
                <w:szCs w:val="20"/>
                <w:lang w:eastAsia="en-CA"/>
              </w:rPr>
              <w:t>KIP – stage I</w:t>
            </w:r>
          </w:p>
        </w:tc>
        <w:tc>
          <w:tcPr>
            <w:tcW w:w="430" w:type="pct"/>
            <w:vMerge w:val="restart"/>
            <w:tcBorders>
              <w:top w:val="single" w:sz="4" w:space="0" w:color="auto"/>
              <w:left w:val="single" w:sz="4" w:space="0" w:color="auto"/>
              <w:right w:val="single" w:sz="4" w:space="0" w:color="auto"/>
            </w:tcBorders>
            <w:shd w:val="clear" w:color="auto" w:fill="auto"/>
            <w:vAlign w:val="center"/>
            <w:hideMark/>
          </w:tcPr>
          <w:p w14:paraId="3839DB1F" w14:textId="77777777" w:rsidR="0044494F" w:rsidRPr="00DB3AF2" w:rsidRDefault="0044494F" w:rsidP="0014294A">
            <w:pPr>
              <w:suppressAutoHyphens/>
              <w:ind w:left="-49" w:right="-29"/>
              <w:jc w:val="center"/>
              <w:rPr>
                <w:b/>
                <w:bCs/>
                <w:sz w:val="20"/>
                <w:szCs w:val="20"/>
                <w:lang w:eastAsia="en-CA"/>
              </w:rPr>
            </w:pPr>
            <w:r w:rsidRPr="00DB3AF2">
              <w:rPr>
                <w:b/>
                <w:bCs/>
                <w:sz w:val="20"/>
                <w:szCs w:val="20"/>
                <w:lang w:eastAsia="en-CA"/>
              </w:rPr>
              <w:t>Combined cost for HPMP+KIP</w:t>
            </w:r>
            <w:r w:rsidRPr="00DB3AF2">
              <w:rPr>
                <w:b/>
                <w:bCs/>
                <w:sz w:val="20"/>
                <w:szCs w:val="20"/>
                <w:lang w:eastAsia="en-CA"/>
              </w:rPr>
              <w:br/>
            </w:r>
            <w:r w:rsidRPr="00DB3AF2">
              <w:rPr>
                <w:b/>
                <w:bCs/>
                <w:sz w:val="20"/>
                <w:szCs w:val="20"/>
              </w:rPr>
              <w:t>(US $)</w:t>
            </w:r>
          </w:p>
        </w:tc>
      </w:tr>
      <w:tr w:rsidR="0044494F" w:rsidRPr="00DB3AF2" w14:paraId="37E29C27" w14:textId="77777777" w:rsidTr="0014294A">
        <w:trPr>
          <w:trHeight w:val="289"/>
          <w:tblHeader/>
        </w:trPr>
        <w:tc>
          <w:tcPr>
            <w:tcW w:w="106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9DAB332" w14:textId="77777777" w:rsidR="0044494F" w:rsidRPr="00DB3AF2" w:rsidRDefault="0044494F" w:rsidP="0014294A">
            <w:pPr>
              <w:suppressAutoHyphens/>
              <w:jc w:val="left"/>
              <w:rPr>
                <w:b/>
                <w:bCs/>
                <w:sz w:val="20"/>
                <w:szCs w:val="20"/>
                <w:lang w:eastAsia="en-CA"/>
              </w:rPr>
            </w:pPr>
            <w:r w:rsidRPr="00DB3AF2">
              <w:rPr>
                <w:b/>
                <w:bCs/>
                <w:sz w:val="20"/>
                <w:szCs w:val="20"/>
                <w:lang w:eastAsia="en-CA"/>
              </w:rPr>
              <w:t>Category of activity</w:t>
            </w:r>
          </w:p>
        </w:tc>
        <w:tc>
          <w:tcPr>
            <w:tcW w:w="1419" w:type="pct"/>
            <w:tcBorders>
              <w:top w:val="nil"/>
              <w:left w:val="nil"/>
              <w:bottom w:val="single" w:sz="4" w:space="0" w:color="auto"/>
              <w:right w:val="single" w:sz="4" w:space="0" w:color="auto"/>
            </w:tcBorders>
            <w:shd w:val="clear" w:color="auto" w:fill="auto"/>
            <w:vAlign w:val="center"/>
            <w:hideMark/>
          </w:tcPr>
          <w:p w14:paraId="6619606D" w14:textId="77777777" w:rsidR="0044494F" w:rsidRPr="00DB3AF2" w:rsidRDefault="0044494F" w:rsidP="0014294A">
            <w:pPr>
              <w:suppressAutoHyphens/>
              <w:jc w:val="center"/>
              <w:rPr>
                <w:b/>
                <w:bCs/>
                <w:sz w:val="20"/>
                <w:szCs w:val="20"/>
                <w:lang w:eastAsia="en-CA"/>
              </w:rPr>
            </w:pPr>
            <w:r w:rsidRPr="00DB3AF2">
              <w:rPr>
                <w:b/>
                <w:bCs/>
                <w:sz w:val="20"/>
                <w:szCs w:val="20"/>
                <w:lang w:eastAsia="en-CA"/>
              </w:rPr>
              <w:t>Activity</w:t>
            </w:r>
          </w:p>
        </w:tc>
        <w:tc>
          <w:tcPr>
            <w:tcW w:w="339" w:type="pct"/>
            <w:tcBorders>
              <w:top w:val="single" w:sz="4" w:space="0" w:color="auto"/>
              <w:left w:val="nil"/>
              <w:bottom w:val="single" w:sz="4" w:space="0" w:color="auto"/>
              <w:right w:val="single" w:sz="4" w:space="0" w:color="auto"/>
            </w:tcBorders>
            <w:shd w:val="clear" w:color="auto" w:fill="auto"/>
            <w:vAlign w:val="center"/>
            <w:hideMark/>
          </w:tcPr>
          <w:p w14:paraId="76951893" w14:textId="77777777" w:rsidR="0044494F" w:rsidRPr="00DB3AF2" w:rsidRDefault="0044494F" w:rsidP="0014294A">
            <w:pPr>
              <w:suppressAutoHyphens/>
              <w:jc w:val="center"/>
              <w:rPr>
                <w:b/>
                <w:bCs/>
                <w:sz w:val="20"/>
                <w:szCs w:val="20"/>
                <w:lang w:eastAsia="en-CA"/>
              </w:rPr>
            </w:pPr>
            <w:r w:rsidRPr="00DB3AF2">
              <w:rPr>
                <w:b/>
                <w:bCs/>
                <w:sz w:val="20"/>
                <w:szCs w:val="20"/>
                <w:lang w:eastAsia="en-CA"/>
              </w:rPr>
              <w:t>Cost * (US $)</w:t>
            </w:r>
          </w:p>
        </w:tc>
        <w:tc>
          <w:tcPr>
            <w:tcW w:w="143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0DCBD95" w14:textId="77777777" w:rsidR="0044494F" w:rsidRPr="00DB3AF2" w:rsidRDefault="0044494F" w:rsidP="0014294A">
            <w:pPr>
              <w:suppressAutoHyphens/>
              <w:jc w:val="center"/>
              <w:rPr>
                <w:b/>
                <w:bCs/>
                <w:sz w:val="20"/>
                <w:szCs w:val="20"/>
                <w:lang w:eastAsia="en-CA"/>
              </w:rPr>
            </w:pPr>
            <w:r w:rsidRPr="00DB3AF2">
              <w:rPr>
                <w:b/>
                <w:bCs/>
                <w:sz w:val="20"/>
                <w:szCs w:val="20"/>
                <w:lang w:eastAsia="en-CA"/>
              </w:rPr>
              <w:t>Activity</w:t>
            </w:r>
          </w:p>
        </w:tc>
        <w:tc>
          <w:tcPr>
            <w:tcW w:w="30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F61D279" w14:textId="77777777" w:rsidR="0044494F" w:rsidRPr="00DB3AF2" w:rsidRDefault="0044494F" w:rsidP="0014294A">
            <w:pPr>
              <w:suppressAutoHyphens/>
              <w:jc w:val="center"/>
              <w:rPr>
                <w:b/>
                <w:bCs/>
                <w:sz w:val="20"/>
                <w:szCs w:val="20"/>
                <w:lang w:eastAsia="en-CA"/>
              </w:rPr>
            </w:pPr>
            <w:r w:rsidRPr="00DB3AF2">
              <w:rPr>
                <w:b/>
                <w:bCs/>
                <w:sz w:val="20"/>
                <w:szCs w:val="20"/>
                <w:lang w:eastAsia="en-CA"/>
              </w:rPr>
              <w:t>Cost</w:t>
            </w:r>
            <w:r w:rsidRPr="00DB3AF2">
              <w:rPr>
                <w:b/>
                <w:bCs/>
                <w:sz w:val="20"/>
                <w:szCs w:val="20"/>
                <w:lang w:eastAsia="en-CA"/>
              </w:rPr>
              <w:br/>
              <w:t>(US $)</w:t>
            </w:r>
          </w:p>
        </w:tc>
        <w:tc>
          <w:tcPr>
            <w:tcW w:w="430" w:type="pct"/>
            <w:vMerge/>
            <w:tcBorders>
              <w:left w:val="single" w:sz="4" w:space="0" w:color="auto"/>
              <w:bottom w:val="single" w:sz="4" w:space="0" w:color="auto"/>
              <w:right w:val="single" w:sz="4" w:space="0" w:color="auto"/>
            </w:tcBorders>
            <w:shd w:val="clear" w:color="auto" w:fill="auto"/>
            <w:vAlign w:val="center"/>
            <w:hideMark/>
          </w:tcPr>
          <w:p w14:paraId="26D44187" w14:textId="77777777" w:rsidR="0044494F" w:rsidRPr="00DB3AF2" w:rsidRDefault="0044494F" w:rsidP="0014294A">
            <w:pPr>
              <w:suppressAutoHyphens/>
              <w:jc w:val="left"/>
              <w:rPr>
                <w:b/>
                <w:bCs/>
                <w:sz w:val="20"/>
                <w:szCs w:val="20"/>
                <w:lang w:eastAsia="en-CA"/>
              </w:rPr>
            </w:pPr>
          </w:p>
        </w:tc>
      </w:tr>
      <w:tr w:rsidR="0044494F" w:rsidRPr="00DB3AF2" w14:paraId="4B41AD2F" w14:textId="77777777" w:rsidTr="0014294A">
        <w:trPr>
          <w:trHeight w:val="227"/>
        </w:trPr>
        <w:tc>
          <w:tcPr>
            <w:tcW w:w="1068" w:type="pct"/>
            <w:tcBorders>
              <w:top w:val="nil"/>
              <w:left w:val="single" w:sz="4" w:space="0" w:color="auto"/>
              <w:bottom w:val="single" w:sz="4" w:space="0" w:color="auto"/>
              <w:right w:val="single" w:sz="4" w:space="0" w:color="auto"/>
            </w:tcBorders>
            <w:shd w:val="clear" w:color="auto" w:fill="auto"/>
          </w:tcPr>
          <w:p w14:paraId="0B8D6248" w14:textId="77777777" w:rsidR="0044494F" w:rsidRPr="00DB3AF2" w:rsidRDefault="0044494F" w:rsidP="0014294A">
            <w:pPr>
              <w:suppressAutoHyphens/>
              <w:jc w:val="left"/>
              <w:rPr>
                <w:sz w:val="20"/>
                <w:szCs w:val="20"/>
                <w:lang w:eastAsia="en-CA"/>
              </w:rPr>
            </w:pPr>
            <w:r w:rsidRPr="00DB3AF2">
              <w:rPr>
                <w:sz w:val="20"/>
                <w:szCs w:val="20"/>
                <w:lang w:eastAsia="en-CA"/>
              </w:rPr>
              <w:t>Policy and Regulations to Support HCFC Phase-out / HFC Phase-down</w:t>
            </w:r>
          </w:p>
        </w:tc>
        <w:tc>
          <w:tcPr>
            <w:tcW w:w="1419" w:type="pct"/>
            <w:tcBorders>
              <w:top w:val="nil"/>
              <w:left w:val="nil"/>
              <w:bottom w:val="single" w:sz="4" w:space="0" w:color="auto"/>
              <w:right w:val="single" w:sz="4" w:space="0" w:color="auto"/>
            </w:tcBorders>
            <w:shd w:val="clear" w:color="auto" w:fill="auto"/>
          </w:tcPr>
          <w:p w14:paraId="4A001D07" w14:textId="77777777" w:rsidR="0044494F" w:rsidRPr="00DB3AF2" w:rsidRDefault="0044494F" w:rsidP="0014294A">
            <w:pPr>
              <w:suppressAutoHyphens/>
              <w:jc w:val="left"/>
              <w:rPr>
                <w:sz w:val="20"/>
                <w:szCs w:val="20"/>
                <w:lang w:eastAsia="en-CA"/>
              </w:rPr>
            </w:pPr>
          </w:p>
        </w:tc>
        <w:tc>
          <w:tcPr>
            <w:tcW w:w="339" w:type="pct"/>
            <w:tcBorders>
              <w:top w:val="single" w:sz="4" w:space="0" w:color="auto"/>
              <w:left w:val="nil"/>
              <w:bottom w:val="single" w:sz="4" w:space="0" w:color="auto"/>
              <w:right w:val="single" w:sz="4" w:space="0" w:color="auto"/>
            </w:tcBorders>
            <w:shd w:val="clear" w:color="auto" w:fill="auto"/>
          </w:tcPr>
          <w:p w14:paraId="01666A37" w14:textId="77777777" w:rsidR="0044494F" w:rsidRPr="00DB3AF2" w:rsidRDefault="0044494F" w:rsidP="0014294A">
            <w:pPr>
              <w:suppressAutoHyphens/>
              <w:jc w:val="right"/>
              <w:rPr>
                <w:sz w:val="20"/>
                <w:szCs w:val="20"/>
                <w:lang w:eastAsia="en-CA"/>
              </w:rPr>
            </w:pPr>
            <w:r w:rsidRPr="00DB3AF2">
              <w:rPr>
                <w:sz w:val="20"/>
                <w:szCs w:val="20"/>
                <w:lang w:eastAsia="en-CA"/>
              </w:rPr>
              <w:t>0</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51057D32" w14:textId="77777777" w:rsidR="0044494F" w:rsidRPr="00DB3AF2" w:rsidRDefault="0044494F" w:rsidP="0014294A">
            <w:pPr>
              <w:suppressAutoHyphens/>
              <w:jc w:val="left"/>
              <w:rPr>
                <w:sz w:val="20"/>
                <w:szCs w:val="20"/>
                <w:lang w:val="en-US" w:eastAsia="en-CA"/>
              </w:rPr>
            </w:pPr>
            <w:r w:rsidRPr="00DB3AF2">
              <w:rPr>
                <w:sz w:val="20"/>
                <w:szCs w:val="20"/>
                <w:lang w:val="en-US" w:eastAsia="en-CA"/>
              </w:rPr>
              <w:t>- Establishment of policy/regulation to limit new demand of high GWP and energy inefficient equipment</w:t>
            </w:r>
          </w:p>
          <w:p w14:paraId="5AA0D05D" w14:textId="77777777" w:rsidR="0044494F" w:rsidRPr="00DB3AF2" w:rsidRDefault="0044494F" w:rsidP="0014294A">
            <w:pPr>
              <w:suppressAutoHyphens/>
              <w:jc w:val="left"/>
              <w:rPr>
                <w:sz w:val="20"/>
                <w:szCs w:val="20"/>
                <w:lang w:val="en-US" w:eastAsia="en-CA"/>
              </w:rPr>
            </w:pPr>
            <w:r w:rsidRPr="00DB3AF2">
              <w:rPr>
                <w:sz w:val="20"/>
                <w:szCs w:val="20"/>
                <w:lang w:val="en-US" w:eastAsia="en-CA"/>
              </w:rPr>
              <w:t>- Inclusion of GWP limit of refrigerants used in RAC systems in relevant, procurement/investment /construction policies</w:t>
            </w:r>
          </w:p>
          <w:p w14:paraId="666665FC" w14:textId="77777777" w:rsidR="0044494F" w:rsidRPr="00DB3AF2" w:rsidRDefault="0044494F" w:rsidP="0014294A">
            <w:pPr>
              <w:suppressAutoHyphens/>
              <w:jc w:val="left"/>
              <w:rPr>
                <w:sz w:val="20"/>
                <w:szCs w:val="20"/>
                <w:lang w:eastAsia="en-CA"/>
              </w:rPr>
            </w:pPr>
            <w:r w:rsidRPr="00DB3AF2">
              <w:rPr>
                <w:sz w:val="20"/>
                <w:szCs w:val="20"/>
                <w:lang w:val="en-US" w:eastAsia="en-CA"/>
              </w:rPr>
              <w:t>- Feasibility study on introducing fiscal incentive for the import of (</w:t>
            </w:r>
            <w:proofErr w:type="spellStart"/>
            <w:r w:rsidRPr="00DB3AF2">
              <w:rPr>
                <w:sz w:val="20"/>
                <w:szCs w:val="20"/>
                <w:lang w:val="en-US" w:eastAsia="en-CA"/>
              </w:rPr>
              <w:t>i</w:t>
            </w:r>
            <w:proofErr w:type="spellEnd"/>
            <w:r w:rsidRPr="00DB3AF2">
              <w:rPr>
                <w:sz w:val="20"/>
                <w:szCs w:val="20"/>
                <w:lang w:val="en-US" w:eastAsia="en-CA"/>
              </w:rPr>
              <w:t>) lower GWP refrigerants and (ii) energy efficient equipment relying on lower GWP refrigerant</w:t>
            </w:r>
          </w:p>
        </w:tc>
        <w:tc>
          <w:tcPr>
            <w:tcW w:w="304" w:type="pct"/>
            <w:tcBorders>
              <w:top w:val="single" w:sz="4" w:space="0" w:color="auto"/>
              <w:left w:val="nil"/>
              <w:bottom w:val="single" w:sz="4" w:space="0" w:color="auto"/>
              <w:right w:val="single" w:sz="4" w:space="0" w:color="auto"/>
            </w:tcBorders>
            <w:shd w:val="clear" w:color="auto" w:fill="auto"/>
          </w:tcPr>
          <w:p w14:paraId="01636B76" w14:textId="77777777" w:rsidR="0044494F" w:rsidRPr="00DB3AF2" w:rsidRDefault="0044494F" w:rsidP="0014294A">
            <w:pPr>
              <w:suppressAutoHyphens/>
              <w:jc w:val="right"/>
              <w:rPr>
                <w:sz w:val="20"/>
                <w:szCs w:val="20"/>
                <w:lang w:eastAsia="en-CA"/>
              </w:rPr>
            </w:pPr>
            <w:r w:rsidRPr="00DB3AF2">
              <w:rPr>
                <w:sz w:val="20"/>
                <w:szCs w:val="20"/>
                <w:lang w:eastAsia="en-CA"/>
              </w:rPr>
              <w:t>21,000</w:t>
            </w:r>
          </w:p>
        </w:tc>
        <w:tc>
          <w:tcPr>
            <w:tcW w:w="430" w:type="pct"/>
            <w:tcBorders>
              <w:top w:val="single" w:sz="4" w:space="0" w:color="auto"/>
              <w:left w:val="nil"/>
              <w:bottom w:val="single" w:sz="4" w:space="0" w:color="auto"/>
              <w:right w:val="single" w:sz="4" w:space="0" w:color="auto"/>
            </w:tcBorders>
            <w:shd w:val="clear" w:color="auto" w:fill="auto"/>
          </w:tcPr>
          <w:p w14:paraId="5E1E4B75" w14:textId="77777777" w:rsidR="0044494F" w:rsidRPr="00DB3AF2" w:rsidRDefault="0044494F" w:rsidP="0014294A">
            <w:pPr>
              <w:suppressAutoHyphens/>
              <w:jc w:val="right"/>
              <w:rPr>
                <w:sz w:val="20"/>
                <w:szCs w:val="20"/>
                <w:lang w:eastAsia="en-CA"/>
              </w:rPr>
            </w:pPr>
            <w:r w:rsidRPr="00DB3AF2">
              <w:rPr>
                <w:sz w:val="20"/>
                <w:szCs w:val="20"/>
                <w:lang w:eastAsia="en-CA"/>
              </w:rPr>
              <w:t>21,000</w:t>
            </w:r>
          </w:p>
        </w:tc>
      </w:tr>
      <w:tr w:rsidR="0044494F" w:rsidRPr="00DB3AF2" w14:paraId="6E30231B" w14:textId="77777777" w:rsidTr="0014294A">
        <w:trPr>
          <w:trHeight w:val="227"/>
        </w:trPr>
        <w:tc>
          <w:tcPr>
            <w:tcW w:w="1068" w:type="pct"/>
            <w:tcBorders>
              <w:top w:val="nil"/>
              <w:left w:val="single" w:sz="4" w:space="0" w:color="auto"/>
              <w:bottom w:val="single" w:sz="4" w:space="0" w:color="auto"/>
              <w:right w:val="single" w:sz="4" w:space="0" w:color="auto"/>
            </w:tcBorders>
            <w:shd w:val="clear" w:color="auto" w:fill="auto"/>
          </w:tcPr>
          <w:p w14:paraId="319DB5AC" w14:textId="77777777" w:rsidR="0044494F" w:rsidRPr="00DB3AF2" w:rsidRDefault="0044494F" w:rsidP="0014294A">
            <w:pPr>
              <w:suppressAutoHyphens/>
              <w:jc w:val="left"/>
              <w:rPr>
                <w:sz w:val="20"/>
                <w:szCs w:val="20"/>
                <w:lang w:eastAsia="en-CA"/>
              </w:rPr>
            </w:pPr>
            <w:r w:rsidRPr="00DB3AF2">
              <w:rPr>
                <w:sz w:val="20"/>
                <w:szCs w:val="20"/>
                <w:lang w:eastAsia="en-CA"/>
              </w:rPr>
              <w:t>Training of AC technicians</w:t>
            </w:r>
          </w:p>
        </w:tc>
        <w:tc>
          <w:tcPr>
            <w:tcW w:w="1419" w:type="pct"/>
            <w:tcBorders>
              <w:top w:val="nil"/>
              <w:left w:val="nil"/>
              <w:bottom w:val="single" w:sz="4" w:space="0" w:color="auto"/>
              <w:right w:val="single" w:sz="4" w:space="0" w:color="auto"/>
            </w:tcBorders>
            <w:shd w:val="clear" w:color="auto" w:fill="FFFFFF" w:themeFill="background1"/>
          </w:tcPr>
          <w:p w14:paraId="0A4F59E9" w14:textId="77777777" w:rsidR="0044494F" w:rsidRPr="00DB3AF2" w:rsidRDefault="0044494F" w:rsidP="0014294A">
            <w:pPr>
              <w:suppressAutoHyphens/>
              <w:jc w:val="left"/>
              <w:rPr>
                <w:sz w:val="20"/>
                <w:szCs w:val="20"/>
                <w:lang w:eastAsia="en-CA"/>
              </w:rPr>
            </w:pPr>
            <w:r w:rsidRPr="00DB3AF2">
              <w:rPr>
                <w:sz w:val="20"/>
                <w:szCs w:val="20"/>
                <w:lang w:val="en-US" w:eastAsia="en-CA"/>
              </w:rPr>
              <w:t xml:space="preserve">Seven (7) training sessions on good servicing practices for 210 AC technicians </w:t>
            </w:r>
          </w:p>
        </w:tc>
        <w:tc>
          <w:tcPr>
            <w:tcW w:w="339" w:type="pct"/>
            <w:tcBorders>
              <w:top w:val="nil"/>
              <w:left w:val="nil"/>
              <w:bottom w:val="single" w:sz="4" w:space="0" w:color="auto"/>
              <w:right w:val="single" w:sz="4" w:space="0" w:color="auto"/>
            </w:tcBorders>
            <w:shd w:val="clear" w:color="auto" w:fill="FFFFFF" w:themeFill="background1"/>
          </w:tcPr>
          <w:p w14:paraId="2138EBA1" w14:textId="77777777" w:rsidR="0044494F" w:rsidRPr="00DB3AF2" w:rsidRDefault="0044494F" w:rsidP="0014294A">
            <w:pPr>
              <w:suppressAutoHyphens/>
              <w:jc w:val="right"/>
              <w:rPr>
                <w:sz w:val="20"/>
                <w:szCs w:val="20"/>
                <w:lang w:eastAsia="en-CA"/>
              </w:rPr>
            </w:pPr>
            <w:r w:rsidRPr="00DB3AF2">
              <w:rPr>
                <w:sz w:val="20"/>
                <w:szCs w:val="20"/>
                <w:lang w:eastAsia="en-CA"/>
              </w:rPr>
              <w:t>38,750</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1FB44ADE" w14:textId="77777777" w:rsidR="0044494F" w:rsidRPr="00DB3AF2" w:rsidRDefault="0044494F" w:rsidP="0014294A">
            <w:pPr>
              <w:suppressAutoHyphens/>
              <w:jc w:val="left"/>
              <w:rPr>
                <w:sz w:val="20"/>
                <w:szCs w:val="20"/>
                <w:lang w:eastAsia="en-CA"/>
              </w:rPr>
            </w:pPr>
          </w:p>
        </w:tc>
        <w:tc>
          <w:tcPr>
            <w:tcW w:w="304" w:type="pct"/>
            <w:tcBorders>
              <w:top w:val="nil"/>
              <w:left w:val="nil"/>
              <w:bottom w:val="single" w:sz="4" w:space="0" w:color="auto"/>
              <w:right w:val="single" w:sz="4" w:space="0" w:color="auto"/>
            </w:tcBorders>
            <w:shd w:val="clear" w:color="auto" w:fill="auto"/>
          </w:tcPr>
          <w:p w14:paraId="62A8F625" w14:textId="77777777" w:rsidR="0044494F" w:rsidRPr="00DB3AF2" w:rsidRDefault="0044494F" w:rsidP="0014294A">
            <w:pPr>
              <w:suppressAutoHyphens/>
              <w:jc w:val="right"/>
              <w:rPr>
                <w:sz w:val="20"/>
                <w:szCs w:val="20"/>
                <w:lang w:eastAsia="en-CA"/>
              </w:rPr>
            </w:pPr>
            <w:r w:rsidRPr="00DB3AF2">
              <w:rPr>
                <w:sz w:val="20"/>
                <w:szCs w:val="20"/>
                <w:lang w:eastAsia="en-CA"/>
              </w:rPr>
              <w:t>0</w:t>
            </w:r>
          </w:p>
        </w:tc>
        <w:tc>
          <w:tcPr>
            <w:tcW w:w="430" w:type="pct"/>
            <w:tcBorders>
              <w:top w:val="nil"/>
              <w:left w:val="nil"/>
              <w:bottom w:val="single" w:sz="4" w:space="0" w:color="auto"/>
              <w:right w:val="single" w:sz="4" w:space="0" w:color="auto"/>
            </w:tcBorders>
            <w:shd w:val="clear" w:color="auto" w:fill="auto"/>
          </w:tcPr>
          <w:p w14:paraId="06F7DEEF" w14:textId="77777777" w:rsidR="0044494F" w:rsidRPr="00DB3AF2" w:rsidRDefault="0044494F" w:rsidP="0014294A">
            <w:pPr>
              <w:suppressAutoHyphens/>
              <w:jc w:val="right"/>
              <w:rPr>
                <w:sz w:val="20"/>
                <w:szCs w:val="20"/>
                <w:lang w:eastAsia="en-CA"/>
              </w:rPr>
            </w:pPr>
            <w:r w:rsidRPr="00DB3AF2">
              <w:rPr>
                <w:sz w:val="20"/>
                <w:szCs w:val="20"/>
                <w:lang w:eastAsia="en-CA"/>
              </w:rPr>
              <w:t>38,750</w:t>
            </w:r>
          </w:p>
        </w:tc>
      </w:tr>
      <w:tr w:rsidR="0044494F" w:rsidRPr="00DB3AF2" w14:paraId="56C8CA5F" w14:textId="77777777" w:rsidTr="0014294A">
        <w:trPr>
          <w:trHeight w:val="227"/>
        </w:trPr>
        <w:tc>
          <w:tcPr>
            <w:tcW w:w="1068" w:type="pct"/>
            <w:tcBorders>
              <w:top w:val="nil"/>
              <w:left w:val="single" w:sz="4" w:space="0" w:color="auto"/>
              <w:bottom w:val="single" w:sz="4" w:space="0" w:color="auto"/>
              <w:right w:val="single" w:sz="4" w:space="0" w:color="auto"/>
            </w:tcBorders>
            <w:shd w:val="clear" w:color="auto" w:fill="auto"/>
          </w:tcPr>
          <w:p w14:paraId="47BFAA0F" w14:textId="77777777" w:rsidR="0044494F" w:rsidRPr="00DB3AF2" w:rsidRDefault="0044494F" w:rsidP="0014294A">
            <w:pPr>
              <w:suppressAutoHyphens/>
              <w:ind w:right="-248"/>
              <w:jc w:val="left"/>
              <w:rPr>
                <w:sz w:val="20"/>
                <w:szCs w:val="20"/>
                <w:lang w:eastAsia="en-CA"/>
              </w:rPr>
            </w:pPr>
            <w:r w:rsidRPr="00DB3AF2">
              <w:rPr>
                <w:sz w:val="20"/>
                <w:szCs w:val="20"/>
                <w:lang w:eastAsia="en-CA"/>
              </w:rPr>
              <w:t>Training of MAC technicians</w:t>
            </w:r>
          </w:p>
        </w:tc>
        <w:tc>
          <w:tcPr>
            <w:tcW w:w="1419" w:type="pct"/>
            <w:tcBorders>
              <w:top w:val="nil"/>
              <w:left w:val="nil"/>
              <w:bottom w:val="single" w:sz="4" w:space="0" w:color="auto"/>
              <w:right w:val="single" w:sz="4" w:space="0" w:color="auto"/>
            </w:tcBorders>
            <w:shd w:val="clear" w:color="auto" w:fill="FFFFFF" w:themeFill="background1"/>
          </w:tcPr>
          <w:p w14:paraId="1EEBE6FB" w14:textId="77777777" w:rsidR="0044494F" w:rsidRPr="00DB3AF2" w:rsidRDefault="0044494F" w:rsidP="0014294A">
            <w:pPr>
              <w:suppressAutoHyphens/>
              <w:jc w:val="left"/>
              <w:rPr>
                <w:sz w:val="20"/>
                <w:szCs w:val="20"/>
                <w:lang w:eastAsia="en-CA"/>
              </w:rPr>
            </w:pPr>
          </w:p>
        </w:tc>
        <w:tc>
          <w:tcPr>
            <w:tcW w:w="339" w:type="pct"/>
            <w:tcBorders>
              <w:top w:val="nil"/>
              <w:left w:val="nil"/>
              <w:bottom w:val="single" w:sz="4" w:space="0" w:color="auto"/>
              <w:right w:val="single" w:sz="4" w:space="0" w:color="auto"/>
            </w:tcBorders>
            <w:shd w:val="clear" w:color="auto" w:fill="FFFFFF" w:themeFill="background1"/>
          </w:tcPr>
          <w:p w14:paraId="5B08E361" w14:textId="77777777" w:rsidR="0044494F" w:rsidRPr="00DB3AF2" w:rsidRDefault="0044494F" w:rsidP="0014294A">
            <w:pPr>
              <w:suppressAutoHyphens/>
              <w:jc w:val="right"/>
              <w:rPr>
                <w:sz w:val="20"/>
                <w:szCs w:val="20"/>
                <w:lang w:eastAsia="en-CA"/>
              </w:rPr>
            </w:pPr>
            <w:r w:rsidRPr="00DB3AF2">
              <w:rPr>
                <w:sz w:val="20"/>
                <w:szCs w:val="20"/>
                <w:lang w:eastAsia="en-CA"/>
              </w:rPr>
              <w:t>0</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7F07E2EA" w14:textId="77777777" w:rsidR="0044494F" w:rsidRPr="00DB3AF2" w:rsidRDefault="0044494F" w:rsidP="0014294A">
            <w:pPr>
              <w:suppressAutoHyphens/>
              <w:rPr>
                <w:sz w:val="20"/>
                <w:szCs w:val="20"/>
                <w:lang w:val="en-US" w:eastAsia="en-CA"/>
              </w:rPr>
            </w:pPr>
            <w:r w:rsidRPr="00DB3AF2">
              <w:rPr>
                <w:sz w:val="20"/>
                <w:szCs w:val="20"/>
                <w:lang w:eastAsia="en-CA"/>
              </w:rPr>
              <w:t xml:space="preserve">- </w:t>
            </w:r>
            <w:r w:rsidRPr="00DB3AF2">
              <w:rPr>
                <w:sz w:val="20"/>
                <w:szCs w:val="20"/>
                <w:lang w:val="en-US" w:eastAsia="en-CA"/>
              </w:rPr>
              <w:t>One MAC train-the-trainer workshop for 20 trainees and production of training modules and video record of the workshop</w:t>
            </w:r>
          </w:p>
          <w:p w14:paraId="6C9933AD" w14:textId="77777777" w:rsidR="0044494F" w:rsidRPr="00DB3AF2" w:rsidRDefault="0044494F" w:rsidP="0014294A">
            <w:pPr>
              <w:suppressAutoHyphens/>
              <w:rPr>
                <w:sz w:val="20"/>
                <w:szCs w:val="20"/>
                <w:lang w:val="en-US" w:eastAsia="en-CA"/>
              </w:rPr>
            </w:pPr>
            <w:r w:rsidRPr="00DB3AF2">
              <w:rPr>
                <w:sz w:val="20"/>
                <w:szCs w:val="20"/>
                <w:lang w:val="en-US" w:eastAsia="en-CA"/>
              </w:rPr>
              <w:t>- Thirteen (13) training workshops of MAC technicians on good servicing practices for MAC servicing for 260 MAC technicians</w:t>
            </w:r>
          </w:p>
          <w:p w14:paraId="4C6059AD" w14:textId="77777777" w:rsidR="0044494F" w:rsidRPr="00DB3AF2" w:rsidRDefault="0044494F" w:rsidP="0014294A">
            <w:pPr>
              <w:suppressAutoHyphens/>
              <w:jc w:val="left"/>
              <w:rPr>
                <w:sz w:val="20"/>
                <w:szCs w:val="20"/>
                <w:lang w:eastAsia="en-CA"/>
              </w:rPr>
            </w:pPr>
            <w:r w:rsidRPr="00DB3AF2">
              <w:rPr>
                <w:sz w:val="20"/>
                <w:szCs w:val="20"/>
                <w:lang w:val="en-US" w:eastAsia="en-CA"/>
              </w:rPr>
              <w:t>- Sensitize practices in servicing imported second-hand vehicles through consultation and three (3) specific training workshops for 60 participants</w:t>
            </w:r>
          </w:p>
        </w:tc>
        <w:tc>
          <w:tcPr>
            <w:tcW w:w="304" w:type="pct"/>
            <w:tcBorders>
              <w:top w:val="nil"/>
              <w:left w:val="nil"/>
              <w:bottom w:val="single" w:sz="4" w:space="0" w:color="auto"/>
              <w:right w:val="single" w:sz="4" w:space="0" w:color="auto"/>
            </w:tcBorders>
            <w:shd w:val="clear" w:color="auto" w:fill="auto"/>
          </w:tcPr>
          <w:p w14:paraId="275D15FE" w14:textId="77777777" w:rsidR="0044494F" w:rsidRPr="00DB3AF2" w:rsidRDefault="0044494F" w:rsidP="0014294A">
            <w:pPr>
              <w:suppressAutoHyphens/>
              <w:jc w:val="right"/>
              <w:rPr>
                <w:sz w:val="20"/>
                <w:szCs w:val="20"/>
                <w:lang w:eastAsia="en-CA"/>
              </w:rPr>
            </w:pPr>
            <w:r w:rsidRPr="00DB3AF2">
              <w:rPr>
                <w:sz w:val="20"/>
                <w:szCs w:val="20"/>
                <w:lang w:eastAsia="en-CA"/>
              </w:rPr>
              <w:t>102,500</w:t>
            </w:r>
          </w:p>
        </w:tc>
        <w:tc>
          <w:tcPr>
            <w:tcW w:w="430" w:type="pct"/>
            <w:tcBorders>
              <w:top w:val="nil"/>
              <w:left w:val="nil"/>
              <w:bottom w:val="single" w:sz="4" w:space="0" w:color="auto"/>
              <w:right w:val="single" w:sz="4" w:space="0" w:color="auto"/>
            </w:tcBorders>
            <w:shd w:val="clear" w:color="auto" w:fill="auto"/>
          </w:tcPr>
          <w:p w14:paraId="39218A70" w14:textId="77777777" w:rsidR="0044494F" w:rsidRPr="00DB3AF2" w:rsidRDefault="0044494F" w:rsidP="0014294A">
            <w:pPr>
              <w:suppressAutoHyphens/>
              <w:jc w:val="right"/>
              <w:rPr>
                <w:sz w:val="20"/>
                <w:szCs w:val="20"/>
                <w:lang w:eastAsia="en-CA"/>
              </w:rPr>
            </w:pPr>
            <w:r w:rsidRPr="00DB3AF2">
              <w:rPr>
                <w:sz w:val="20"/>
                <w:szCs w:val="20"/>
                <w:lang w:eastAsia="en-CA"/>
              </w:rPr>
              <w:t>102,500</w:t>
            </w:r>
          </w:p>
        </w:tc>
      </w:tr>
      <w:tr w:rsidR="0044494F" w:rsidRPr="00DB3AF2" w14:paraId="34F57CDA" w14:textId="77777777" w:rsidTr="0014294A">
        <w:trPr>
          <w:trHeight w:val="719"/>
        </w:trPr>
        <w:tc>
          <w:tcPr>
            <w:tcW w:w="1068" w:type="pct"/>
            <w:tcBorders>
              <w:top w:val="nil"/>
              <w:left w:val="single" w:sz="4" w:space="0" w:color="auto"/>
              <w:bottom w:val="single" w:sz="4" w:space="0" w:color="auto"/>
              <w:right w:val="single" w:sz="4" w:space="0" w:color="auto"/>
            </w:tcBorders>
            <w:shd w:val="clear" w:color="auto" w:fill="auto"/>
          </w:tcPr>
          <w:p w14:paraId="700876A0" w14:textId="77777777" w:rsidR="0044494F" w:rsidRPr="00DB3AF2" w:rsidRDefault="0044494F" w:rsidP="0014294A">
            <w:pPr>
              <w:suppressAutoHyphens/>
              <w:jc w:val="left"/>
              <w:rPr>
                <w:sz w:val="20"/>
                <w:szCs w:val="20"/>
                <w:lang w:eastAsia="en-CA"/>
              </w:rPr>
            </w:pPr>
            <w:r w:rsidRPr="00DB3AF2">
              <w:rPr>
                <w:sz w:val="20"/>
                <w:szCs w:val="20"/>
                <w:lang w:eastAsia="en-CA"/>
              </w:rPr>
              <w:t>Improvement of capacities through procurement of training equipment for training centres</w:t>
            </w:r>
          </w:p>
        </w:tc>
        <w:tc>
          <w:tcPr>
            <w:tcW w:w="1419" w:type="pct"/>
            <w:tcBorders>
              <w:top w:val="nil"/>
              <w:left w:val="nil"/>
              <w:bottom w:val="single" w:sz="4" w:space="0" w:color="auto"/>
              <w:right w:val="single" w:sz="4" w:space="0" w:color="auto"/>
            </w:tcBorders>
            <w:shd w:val="clear" w:color="auto" w:fill="FFFFFF" w:themeFill="background1"/>
          </w:tcPr>
          <w:p w14:paraId="0FBBC958" w14:textId="77777777" w:rsidR="0044494F" w:rsidRPr="00DB3AF2" w:rsidRDefault="0044494F" w:rsidP="0014294A">
            <w:pPr>
              <w:suppressAutoHyphens/>
              <w:jc w:val="left"/>
              <w:rPr>
                <w:sz w:val="20"/>
                <w:szCs w:val="20"/>
                <w:lang w:eastAsia="en-CA"/>
              </w:rPr>
            </w:pPr>
          </w:p>
        </w:tc>
        <w:tc>
          <w:tcPr>
            <w:tcW w:w="339" w:type="pct"/>
            <w:tcBorders>
              <w:top w:val="nil"/>
              <w:left w:val="nil"/>
              <w:bottom w:val="single" w:sz="4" w:space="0" w:color="auto"/>
              <w:right w:val="single" w:sz="4" w:space="0" w:color="auto"/>
            </w:tcBorders>
            <w:shd w:val="clear" w:color="auto" w:fill="FFFFFF" w:themeFill="background1"/>
          </w:tcPr>
          <w:p w14:paraId="3227FA21" w14:textId="77777777" w:rsidR="0044494F" w:rsidRPr="00DB3AF2" w:rsidRDefault="0044494F" w:rsidP="0014294A">
            <w:pPr>
              <w:suppressAutoHyphens/>
              <w:jc w:val="right"/>
              <w:rPr>
                <w:sz w:val="20"/>
                <w:szCs w:val="20"/>
                <w:lang w:eastAsia="en-CA"/>
              </w:rPr>
            </w:pPr>
            <w:r w:rsidRPr="00DB3AF2">
              <w:rPr>
                <w:sz w:val="20"/>
                <w:szCs w:val="20"/>
                <w:lang w:eastAsia="en-CA"/>
              </w:rPr>
              <w:t>0</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42B39091" w14:textId="77777777" w:rsidR="0044494F" w:rsidRPr="00DB3AF2" w:rsidRDefault="0044494F" w:rsidP="0014294A">
            <w:pPr>
              <w:suppressAutoHyphens/>
              <w:jc w:val="left"/>
              <w:rPr>
                <w:sz w:val="20"/>
                <w:szCs w:val="20"/>
                <w:lang w:eastAsia="en-CA"/>
              </w:rPr>
            </w:pPr>
            <w:r w:rsidRPr="00DB3AF2">
              <w:rPr>
                <w:sz w:val="20"/>
                <w:szCs w:val="20"/>
                <w:lang w:val="en-US" w:eastAsia="en-CA"/>
              </w:rPr>
              <w:t xml:space="preserve">Improvement of capacities through procurement of MAC training equipment for MAC training </w:t>
            </w:r>
            <w:proofErr w:type="spellStart"/>
            <w:r w:rsidRPr="00DB3AF2">
              <w:rPr>
                <w:sz w:val="20"/>
                <w:szCs w:val="20"/>
                <w:lang w:val="en-US" w:eastAsia="en-CA"/>
              </w:rPr>
              <w:t>centres</w:t>
            </w:r>
            <w:proofErr w:type="spellEnd"/>
          </w:p>
        </w:tc>
        <w:tc>
          <w:tcPr>
            <w:tcW w:w="304" w:type="pct"/>
            <w:tcBorders>
              <w:top w:val="nil"/>
              <w:left w:val="nil"/>
              <w:bottom w:val="single" w:sz="4" w:space="0" w:color="auto"/>
              <w:right w:val="single" w:sz="4" w:space="0" w:color="auto"/>
            </w:tcBorders>
            <w:shd w:val="clear" w:color="auto" w:fill="auto"/>
          </w:tcPr>
          <w:p w14:paraId="7DBDD693" w14:textId="77777777" w:rsidR="0044494F" w:rsidRPr="00DB3AF2" w:rsidRDefault="0044494F" w:rsidP="0014294A">
            <w:pPr>
              <w:suppressAutoHyphens/>
              <w:jc w:val="right"/>
              <w:rPr>
                <w:sz w:val="20"/>
                <w:szCs w:val="20"/>
                <w:lang w:eastAsia="en-CA"/>
              </w:rPr>
            </w:pPr>
            <w:r w:rsidRPr="00DB3AF2">
              <w:rPr>
                <w:sz w:val="20"/>
                <w:szCs w:val="20"/>
                <w:lang w:eastAsia="en-CA"/>
              </w:rPr>
              <w:t>93,810</w:t>
            </w:r>
          </w:p>
        </w:tc>
        <w:tc>
          <w:tcPr>
            <w:tcW w:w="430" w:type="pct"/>
            <w:tcBorders>
              <w:top w:val="nil"/>
              <w:left w:val="nil"/>
              <w:bottom w:val="single" w:sz="4" w:space="0" w:color="auto"/>
              <w:right w:val="single" w:sz="4" w:space="0" w:color="auto"/>
            </w:tcBorders>
            <w:shd w:val="clear" w:color="auto" w:fill="auto"/>
          </w:tcPr>
          <w:p w14:paraId="76DDC5AD" w14:textId="77777777" w:rsidR="0044494F" w:rsidRPr="00DB3AF2" w:rsidRDefault="0044494F" w:rsidP="0014294A">
            <w:pPr>
              <w:suppressAutoHyphens/>
              <w:jc w:val="right"/>
              <w:rPr>
                <w:sz w:val="20"/>
                <w:szCs w:val="20"/>
                <w:lang w:eastAsia="en-CA"/>
              </w:rPr>
            </w:pPr>
            <w:r w:rsidRPr="00DB3AF2">
              <w:rPr>
                <w:sz w:val="20"/>
                <w:szCs w:val="20"/>
                <w:lang w:eastAsia="en-CA"/>
              </w:rPr>
              <w:t>93,810</w:t>
            </w:r>
          </w:p>
        </w:tc>
      </w:tr>
      <w:tr w:rsidR="0044494F" w:rsidRPr="00DB3AF2" w14:paraId="599378DB" w14:textId="77777777" w:rsidTr="0014294A">
        <w:trPr>
          <w:trHeight w:val="227"/>
        </w:trPr>
        <w:tc>
          <w:tcPr>
            <w:tcW w:w="1068" w:type="pct"/>
            <w:tcBorders>
              <w:top w:val="nil"/>
              <w:left w:val="single" w:sz="4" w:space="0" w:color="auto"/>
              <w:bottom w:val="single" w:sz="4" w:space="0" w:color="auto"/>
              <w:right w:val="single" w:sz="4" w:space="0" w:color="auto"/>
            </w:tcBorders>
            <w:shd w:val="clear" w:color="auto" w:fill="auto"/>
          </w:tcPr>
          <w:p w14:paraId="48C38C8A" w14:textId="77777777" w:rsidR="0044494F" w:rsidRPr="00DB3AF2" w:rsidRDefault="0044494F" w:rsidP="0014294A">
            <w:pPr>
              <w:suppressAutoHyphens/>
              <w:jc w:val="left"/>
              <w:rPr>
                <w:sz w:val="20"/>
                <w:szCs w:val="20"/>
                <w:lang w:eastAsia="en-CA"/>
              </w:rPr>
            </w:pPr>
            <w:r w:rsidRPr="00DB3AF2">
              <w:rPr>
                <w:sz w:val="20"/>
                <w:szCs w:val="20"/>
                <w:lang w:eastAsia="en-CA"/>
              </w:rPr>
              <w:t>Development of code of practice</w:t>
            </w:r>
          </w:p>
        </w:tc>
        <w:tc>
          <w:tcPr>
            <w:tcW w:w="1419" w:type="pct"/>
            <w:tcBorders>
              <w:top w:val="nil"/>
              <w:left w:val="nil"/>
              <w:bottom w:val="single" w:sz="4" w:space="0" w:color="auto"/>
              <w:right w:val="single" w:sz="4" w:space="0" w:color="auto"/>
            </w:tcBorders>
            <w:shd w:val="clear" w:color="auto" w:fill="FFFFFF" w:themeFill="background1"/>
          </w:tcPr>
          <w:p w14:paraId="10F35FB4" w14:textId="77777777" w:rsidR="0044494F" w:rsidRPr="00DB3AF2" w:rsidRDefault="0044494F" w:rsidP="0014294A">
            <w:pPr>
              <w:suppressAutoHyphens/>
              <w:jc w:val="left"/>
              <w:rPr>
                <w:sz w:val="20"/>
                <w:szCs w:val="20"/>
                <w:lang w:eastAsia="en-CA"/>
              </w:rPr>
            </w:pPr>
          </w:p>
        </w:tc>
        <w:tc>
          <w:tcPr>
            <w:tcW w:w="339" w:type="pct"/>
            <w:tcBorders>
              <w:top w:val="nil"/>
              <w:left w:val="nil"/>
              <w:bottom w:val="single" w:sz="4" w:space="0" w:color="auto"/>
              <w:right w:val="single" w:sz="4" w:space="0" w:color="auto"/>
            </w:tcBorders>
            <w:shd w:val="clear" w:color="auto" w:fill="FFFFFF" w:themeFill="background1"/>
          </w:tcPr>
          <w:p w14:paraId="63AB4080" w14:textId="77777777" w:rsidR="0044494F" w:rsidRPr="00DB3AF2" w:rsidRDefault="0044494F" w:rsidP="0014294A">
            <w:pPr>
              <w:suppressAutoHyphens/>
              <w:jc w:val="right"/>
              <w:rPr>
                <w:sz w:val="20"/>
                <w:szCs w:val="20"/>
                <w:lang w:eastAsia="en-CA"/>
              </w:rPr>
            </w:pPr>
            <w:r w:rsidRPr="00DB3AF2">
              <w:rPr>
                <w:sz w:val="20"/>
                <w:szCs w:val="20"/>
                <w:lang w:eastAsia="en-CA"/>
              </w:rPr>
              <w:t>0</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3BD64C9C" w14:textId="77777777" w:rsidR="0044494F" w:rsidRPr="00DB3AF2" w:rsidRDefault="0044494F" w:rsidP="0014294A">
            <w:pPr>
              <w:suppressAutoHyphens/>
              <w:jc w:val="left"/>
              <w:rPr>
                <w:sz w:val="20"/>
                <w:szCs w:val="20"/>
                <w:lang w:eastAsia="en-CA"/>
              </w:rPr>
            </w:pPr>
            <w:r w:rsidRPr="00DB3AF2">
              <w:rPr>
                <w:sz w:val="20"/>
                <w:szCs w:val="20"/>
                <w:lang w:val="en-US" w:eastAsia="en-CA"/>
              </w:rPr>
              <w:t>Integration of good servicing practices for MAC servicing into technical vocational education and training (TVET)</w:t>
            </w:r>
          </w:p>
        </w:tc>
        <w:tc>
          <w:tcPr>
            <w:tcW w:w="304" w:type="pct"/>
            <w:tcBorders>
              <w:top w:val="nil"/>
              <w:left w:val="nil"/>
              <w:bottom w:val="single" w:sz="4" w:space="0" w:color="auto"/>
              <w:right w:val="single" w:sz="4" w:space="0" w:color="auto"/>
            </w:tcBorders>
            <w:shd w:val="clear" w:color="auto" w:fill="auto"/>
          </w:tcPr>
          <w:p w14:paraId="2745DBE8" w14:textId="77777777" w:rsidR="0044494F" w:rsidRPr="00DB3AF2" w:rsidRDefault="0044494F" w:rsidP="0014294A">
            <w:pPr>
              <w:suppressAutoHyphens/>
              <w:jc w:val="right"/>
              <w:rPr>
                <w:sz w:val="20"/>
                <w:szCs w:val="20"/>
                <w:lang w:eastAsia="en-CA"/>
              </w:rPr>
            </w:pPr>
            <w:r w:rsidRPr="00DB3AF2">
              <w:rPr>
                <w:sz w:val="20"/>
                <w:szCs w:val="20"/>
                <w:lang w:eastAsia="en-CA"/>
              </w:rPr>
              <w:t>5,000</w:t>
            </w:r>
          </w:p>
        </w:tc>
        <w:tc>
          <w:tcPr>
            <w:tcW w:w="430" w:type="pct"/>
            <w:tcBorders>
              <w:top w:val="nil"/>
              <w:left w:val="nil"/>
              <w:bottom w:val="single" w:sz="4" w:space="0" w:color="auto"/>
              <w:right w:val="single" w:sz="4" w:space="0" w:color="auto"/>
            </w:tcBorders>
            <w:shd w:val="clear" w:color="auto" w:fill="auto"/>
          </w:tcPr>
          <w:p w14:paraId="3E1227F3" w14:textId="77777777" w:rsidR="0044494F" w:rsidRPr="00DB3AF2" w:rsidRDefault="0044494F" w:rsidP="0014294A">
            <w:pPr>
              <w:suppressAutoHyphens/>
              <w:jc w:val="right"/>
              <w:rPr>
                <w:sz w:val="20"/>
                <w:szCs w:val="20"/>
                <w:lang w:eastAsia="en-CA"/>
              </w:rPr>
            </w:pPr>
            <w:r w:rsidRPr="00DB3AF2">
              <w:rPr>
                <w:sz w:val="20"/>
                <w:szCs w:val="20"/>
                <w:lang w:eastAsia="en-CA"/>
              </w:rPr>
              <w:t>5,000</w:t>
            </w:r>
          </w:p>
        </w:tc>
      </w:tr>
      <w:tr w:rsidR="0044494F" w:rsidRPr="00DB3AF2" w14:paraId="71EA7A12" w14:textId="77777777" w:rsidTr="0014294A">
        <w:trPr>
          <w:trHeight w:val="227"/>
        </w:trPr>
        <w:tc>
          <w:tcPr>
            <w:tcW w:w="1068" w:type="pct"/>
            <w:tcBorders>
              <w:top w:val="nil"/>
              <w:left w:val="single" w:sz="4" w:space="0" w:color="auto"/>
              <w:bottom w:val="single" w:sz="4" w:space="0" w:color="auto"/>
              <w:right w:val="single" w:sz="4" w:space="0" w:color="auto"/>
            </w:tcBorders>
            <w:shd w:val="clear" w:color="auto" w:fill="auto"/>
          </w:tcPr>
          <w:p w14:paraId="099052C3" w14:textId="77777777" w:rsidR="0044494F" w:rsidRPr="00DB3AF2" w:rsidRDefault="0044494F" w:rsidP="0014294A">
            <w:pPr>
              <w:suppressAutoHyphens/>
              <w:jc w:val="left"/>
              <w:rPr>
                <w:sz w:val="20"/>
                <w:szCs w:val="20"/>
                <w:lang w:eastAsia="en-CA"/>
              </w:rPr>
            </w:pPr>
            <w:r w:rsidRPr="00DB3AF2">
              <w:rPr>
                <w:sz w:val="20"/>
                <w:szCs w:val="20"/>
                <w:lang w:eastAsia="en-CA"/>
              </w:rPr>
              <w:t>Technology demonstration</w:t>
            </w:r>
          </w:p>
        </w:tc>
        <w:tc>
          <w:tcPr>
            <w:tcW w:w="1419" w:type="pct"/>
            <w:tcBorders>
              <w:top w:val="nil"/>
              <w:left w:val="nil"/>
              <w:bottom w:val="single" w:sz="4" w:space="0" w:color="auto"/>
              <w:right w:val="single" w:sz="4" w:space="0" w:color="auto"/>
            </w:tcBorders>
            <w:shd w:val="clear" w:color="auto" w:fill="FFFFFF" w:themeFill="background1"/>
          </w:tcPr>
          <w:p w14:paraId="00C3B738" w14:textId="77777777" w:rsidR="0044494F" w:rsidRPr="00DB3AF2" w:rsidRDefault="0044494F" w:rsidP="0014294A">
            <w:pPr>
              <w:suppressAutoHyphens/>
              <w:jc w:val="left"/>
              <w:rPr>
                <w:sz w:val="20"/>
                <w:szCs w:val="20"/>
                <w:lang w:eastAsia="en-CA"/>
              </w:rPr>
            </w:pPr>
          </w:p>
        </w:tc>
        <w:tc>
          <w:tcPr>
            <w:tcW w:w="339" w:type="pct"/>
            <w:tcBorders>
              <w:top w:val="nil"/>
              <w:left w:val="nil"/>
              <w:bottom w:val="single" w:sz="4" w:space="0" w:color="auto"/>
              <w:right w:val="single" w:sz="4" w:space="0" w:color="auto"/>
            </w:tcBorders>
            <w:shd w:val="clear" w:color="auto" w:fill="FFFFFF" w:themeFill="background1"/>
          </w:tcPr>
          <w:p w14:paraId="6F58918B" w14:textId="77777777" w:rsidR="0044494F" w:rsidRPr="00DB3AF2" w:rsidRDefault="0044494F" w:rsidP="0014294A">
            <w:pPr>
              <w:suppressAutoHyphens/>
              <w:jc w:val="right"/>
              <w:rPr>
                <w:sz w:val="20"/>
                <w:szCs w:val="20"/>
                <w:lang w:eastAsia="en-CA"/>
              </w:rPr>
            </w:pPr>
            <w:r w:rsidRPr="00DB3AF2">
              <w:rPr>
                <w:sz w:val="20"/>
                <w:szCs w:val="20"/>
                <w:lang w:eastAsia="en-CA"/>
              </w:rPr>
              <w:t>0</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33D47629" w14:textId="77777777" w:rsidR="0044494F" w:rsidRPr="00DB3AF2" w:rsidRDefault="0044494F" w:rsidP="0014294A">
            <w:pPr>
              <w:suppressAutoHyphens/>
              <w:rPr>
                <w:sz w:val="20"/>
                <w:szCs w:val="20"/>
                <w:lang w:eastAsia="en-CA"/>
              </w:rPr>
            </w:pPr>
            <w:r w:rsidRPr="00DB3AF2">
              <w:rPr>
                <w:sz w:val="20"/>
                <w:szCs w:val="20"/>
                <w:lang w:val="en-US" w:eastAsia="en-CA"/>
              </w:rPr>
              <w:t>Demonstration on low-GWP and energy efficient refrigeration system</w:t>
            </w:r>
          </w:p>
        </w:tc>
        <w:tc>
          <w:tcPr>
            <w:tcW w:w="304" w:type="pct"/>
            <w:tcBorders>
              <w:top w:val="nil"/>
              <w:left w:val="nil"/>
              <w:bottom w:val="single" w:sz="4" w:space="0" w:color="auto"/>
              <w:right w:val="single" w:sz="4" w:space="0" w:color="auto"/>
            </w:tcBorders>
            <w:shd w:val="clear" w:color="auto" w:fill="auto"/>
          </w:tcPr>
          <w:p w14:paraId="78C5E13A" w14:textId="77777777" w:rsidR="0044494F" w:rsidRPr="00DB3AF2" w:rsidRDefault="0044494F" w:rsidP="0014294A">
            <w:pPr>
              <w:suppressAutoHyphens/>
              <w:jc w:val="right"/>
              <w:rPr>
                <w:sz w:val="20"/>
                <w:szCs w:val="20"/>
                <w:lang w:eastAsia="en-CA"/>
              </w:rPr>
            </w:pPr>
            <w:r w:rsidRPr="00DB3AF2">
              <w:rPr>
                <w:sz w:val="20"/>
                <w:szCs w:val="20"/>
                <w:lang w:eastAsia="en-CA"/>
              </w:rPr>
              <w:t>38,075</w:t>
            </w:r>
          </w:p>
        </w:tc>
        <w:tc>
          <w:tcPr>
            <w:tcW w:w="430" w:type="pct"/>
            <w:tcBorders>
              <w:top w:val="nil"/>
              <w:left w:val="nil"/>
              <w:bottom w:val="single" w:sz="4" w:space="0" w:color="auto"/>
              <w:right w:val="single" w:sz="4" w:space="0" w:color="auto"/>
            </w:tcBorders>
            <w:shd w:val="clear" w:color="auto" w:fill="auto"/>
          </w:tcPr>
          <w:p w14:paraId="5A5E6235" w14:textId="77777777" w:rsidR="0044494F" w:rsidRPr="00DB3AF2" w:rsidRDefault="0044494F" w:rsidP="0014294A">
            <w:pPr>
              <w:suppressAutoHyphens/>
              <w:jc w:val="right"/>
              <w:rPr>
                <w:sz w:val="20"/>
                <w:szCs w:val="20"/>
                <w:lang w:eastAsia="en-CA"/>
              </w:rPr>
            </w:pPr>
            <w:r w:rsidRPr="00DB3AF2">
              <w:rPr>
                <w:sz w:val="20"/>
                <w:szCs w:val="20"/>
                <w:lang w:eastAsia="en-CA"/>
              </w:rPr>
              <w:t>38,075</w:t>
            </w:r>
          </w:p>
        </w:tc>
      </w:tr>
      <w:tr w:rsidR="0044494F" w:rsidRPr="00DB3AF2" w14:paraId="00E05018" w14:textId="77777777" w:rsidTr="0014294A">
        <w:trPr>
          <w:trHeight w:val="227"/>
        </w:trPr>
        <w:tc>
          <w:tcPr>
            <w:tcW w:w="1068" w:type="pct"/>
            <w:tcBorders>
              <w:top w:val="nil"/>
              <w:left w:val="single" w:sz="4" w:space="0" w:color="auto"/>
              <w:bottom w:val="single" w:sz="4" w:space="0" w:color="auto"/>
              <w:right w:val="single" w:sz="4" w:space="0" w:color="auto"/>
            </w:tcBorders>
            <w:shd w:val="clear" w:color="auto" w:fill="auto"/>
          </w:tcPr>
          <w:p w14:paraId="4B59F72E" w14:textId="77777777" w:rsidR="0044494F" w:rsidRPr="00DB3AF2" w:rsidRDefault="0044494F" w:rsidP="0014294A">
            <w:pPr>
              <w:suppressAutoHyphens/>
              <w:jc w:val="left"/>
              <w:rPr>
                <w:sz w:val="20"/>
                <w:szCs w:val="20"/>
                <w:lang w:eastAsia="en-CA"/>
              </w:rPr>
            </w:pPr>
            <w:r w:rsidRPr="00DB3AF2">
              <w:rPr>
                <w:sz w:val="20"/>
                <w:szCs w:val="20"/>
                <w:lang w:eastAsia="en-CA"/>
              </w:rPr>
              <w:lastRenderedPageBreak/>
              <w:t>Strengthening licensing</w:t>
            </w:r>
          </w:p>
        </w:tc>
        <w:tc>
          <w:tcPr>
            <w:tcW w:w="1419" w:type="pct"/>
            <w:tcBorders>
              <w:top w:val="nil"/>
              <w:left w:val="nil"/>
              <w:bottom w:val="single" w:sz="4" w:space="0" w:color="auto"/>
              <w:right w:val="single" w:sz="4" w:space="0" w:color="auto"/>
            </w:tcBorders>
            <w:shd w:val="clear" w:color="auto" w:fill="FFFFFF" w:themeFill="background1"/>
          </w:tcPr>
          <w:p w14:paraId="556C7641" w14:textId="77777777" w:rsidR="0044494F" w:rsidRPr="00DB3AF2" w:rsidRDefault="0044494F" w:rsidP="0014294A">
            <w:pPr>
              <w:suppressAutoHyphens/>
              <w:jc w:val="left"/>
              <w:rPr>
                <w:sz w:val="20"/>
                <w:szCs w:val="20"/>
                <w:lang w:eastAsia="en-CA"/>
              </w:rPr>
            </w:pPr>
          </w:p>
        </w:tc>
        <w:tc>
          <w:tcPr>
            <w:tcW w:w="339" w:type="pct"/>
            <w:tcBorders>
              <w:top w:val="nil"/>
              <w:left w:val="nil"/>
              <w:bottom w:val="single" w:sz="4" w:space="0" w:color="auto"/>
              <w:right w:val="single" w:sz="4" w:space="0" w:color="auto"/>
            </w:tcBorders>
            <w:shd w:val="clear" w:color="auto" w:fill="FFFFFF" w:themeFill="background1"/>
          </w:tcPr>
          <w:p w14:paraId="3D016D96" w14:textId="77777777" w:rsidR="0044494F" w:rsidRPr="00DB3AF2" w:rsidRDefault="0044494F" w:rsidP="0014294A">
            <w:pPr>
              <w:suppressAutoHyphens/>
              <w:jc w:val="right"/>
              <w:rPr>
                <w:sz w:val="20"/>
                <w:szCs w:val="20"/>
                <w:lang w:eastAsia="en-CA"/>
              </w:rPr>
            </w:pPr>
            <w:r w:rsidRPr="00DB3AF2">
              <w:rPr>
                <w:sz w:val="20"/>
                <w:szCs w:val="20"/>
                <w:lang w:eastAsia="en-CA"/>
              </w:rPr>
              <w:t>0</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7AD5E263" w14:textId="77777777" w:rsidR="0044494F" w:rsidRPr="00DB3AF2" w:rsidRDefault="0044494F" w:rsidP="0014294A">
            <w:pPr>
              <w:suppressAutoHyphens/>
              <w:jc w:val="left"/>
              <w:rPr>
                <w:sz w:val="20"/>
                <w:szCs w:val="20"/>
                <w:lang w:eastAsia="en-CA"/>
              </w:rPr>
            </w:pPr>
            <w:r w:rsidRPr="00DB3AF2">
              <w:rPr>
                <w:sz w:val="20"/>
                <w:szCs w:val="20"/>
                <w:lang w:eastAsia="en-CA"/>
              </w:rPr>
              <w:t>- Development of Standard Operating Procedures (SOP) from the beginning to the end of enforcement process</w:t>
            </w:r>
          </w:p>
          <w:p w14:paraId="7A5AFA6E" w14:textId="77777777" w:rsidR="0044494F" w:rsidRPr="00DB3AF2" w:rsidRDefault="0044494F" w:rsidP="0014294A">
            <w:pPr>
              <w:suppressAutoHyphens/>
              <w:jc w:val="left"/>
              <w:rPr>
                <w:sz w:val="20"/>
                <w:szCs w:val="20"/>
                <w:lang w:eastAsia="en-CA"/>
              </w:rPr>
            </w:pPr>
            <w:r w:rsidRPr="00DB3AF2">
              <w:rPr>
                <w:sz w:val="20"/>
                <w:szCs w:val="20"/>
                <w:lang w:eastAsia="en-CA"/>
              </w:rPr>
              <w:t>- Border dialogue with neighboring countries</w:t>
            </w:r>
          </w:p>
        </w:tc>
        <w:tc>
          <w:tcPr>
            <w:tcW w:w="304" w:type="pct"/>
            <w:tcBorders>
              <w:top w:val="nil"/>
              <w:left w:val="nil"/>
              <w:bottom w:val="single" w:sz="4" w:space="0" w:color="auto"/>
              <w:right w:val="single" w:sz="4" w:space="0" w:color="auto"/>
            </w:tcBorders>
            <w:shd w:val="clear" w:color="auto" w:fill="auto"/>
          </w:tcPr>
          <w:p w14:paraId="0F464194" w14:textId="77777777" w:rsidR="0044494F" w:rsidRPr="00DB3AF2" w:rsidRDefault="0044494F" w:rsidP="0014294A">
            <w:pPr>
              <w:suppressAutoHyphens/>
              <w:jc w:val="right"/>
              <w:rPr>
                <w:sz w:val="20"/>
                <w:szCs w:val="20"/>
                <w:lang w:eastAsia="en-CA"/>
              </w:rPr>
            </w:pPr>
            <w:r w:rsidRPr="00DB3AF2">
              <w:rPr>
                <w:sz w:val="20"/>
                <w:szCs w:val="20"/>
                <w:lang w:eastAsia="en-CA"/>
              </w:rPr>
              <w:t>37,800</w:t>
            </w:r>
          </w:p>
        </w:tc>
        <w:tc>
          <w:tcPr>
            <w:tcW w:w="430" w:type="pct"/>
            <w:tcBorders>
              <w:top w:val="nil"/>
              <w:left w:val="nil"/>
              <w:bottom w:val="single" w:sz="4" w:space="0" w:color="auto"/>
              <w:right w:val="single" w:sz="4" w:space="0" w:color="auto"/>
            </w:tcBorders>
            <w:shd w:val="clear" w:color="auto" w:fill="auto"/>
          </w:tcPr>
          <w:p w14:paraId="154E88BC" w14:textId="77777777" w:rsidR="0044494F" w:rsidRPr="00DB3AF2" w:rsidRDefault="0044494F" w:rsidP="0014294A">
            <w:pPr>
              <w:suppressAutoHyphens/>
              <w:jc w:val="right"/>
              <w:rPr>
                <w:sz w:val="20"/>
                <w:szCs w:val="20"/>
                <w:lang w:eastAsia="en-CA"/>
              </w:rPr>
            </w:pPr>
            <w:r w:rsidRPr="00DB3AF2">
              <w:rPr>
                <w:sz w:val="20"/>
                <w:szCs w:val="20"/>
                <w:lang w:eastAsia="en-CA"/>
              </w:rPr>
              <w:t>37,800</w:t>
            </w:r>
          </w:p>
        </w:tc>
      </w:tr>
      <w:tr w:rsidR="0044494F" w:rsidRPr="00DB3AF2" w14:paraId="2BAF4676" w14:textId="77777777" w:rsidTr="0014294A">
        <w:trPr>
          <w:trHeight w:val="227"/>
        </w:trPr>
        <w:tc>
          <w:tcPr>
            <w:tcW w:w="1068" w:type="pct"/>
            <w:tcBorders>
              <w:top w:val="nil"/>
              <w:left w:val="single" w:sz="4" w:space="0" w:color="auto"/>
              <w:bottom w:val="single" w:sz="4" w:space="0" w:color="auto"/>
              <w:right w:val="single" w:sz="4" w:space="0" w:color="auto"/>
            </w:tcBorders>
            <w:shd w:val="clear" w:color="auto" w:fill="auto"/>
          </w:tcPr>
          <w:p w14:paraId="386D5A3F" w14:textId="77777777" w:rsidR="0044494F" w:rsidRPr="00DB3AF2" w:rsidRDefault="0044494F" w:rsidP="0014294A">
            <w:pPr>
              <w:suppressAutoHyphens/>
              <w:jc w:val="left"/>
              <w:rPr>
                <w:sz w:val="20"/>
                <w:szCs w:val="20"/>
                <w:lang w:eastAsia="en-CA"/>
              </w:rPr>
            </w:pPr>
            <w:r w:rsidRPr="00DB3AF2">
              <w:rPr>
                <w:sz w:val="20"/>
                <w:szCs w:val="20"/>
                <w:lang w:eastAsia="en-CA"/>
              </w:rPr>
              <w:t>Provision of tools to customs</w:t>
            </w:r>
          </w:p>
        </w:tc>
        <w:tc>
          <w:tcPr>
            <w:tcW w:w="1419" w:type="pct"/>
            <w:tcBorders>
              <w:top w:val="nil"/>
              <w:left w:val="nil"/>
              <w:bottom w:val="single" w:sz="4" w:space="0" w:color="auto"/>
              <w:right w:val="single" w:sz="4" w:space="0" w:color="auto"/>
            </w:tcBorders>
            <w:shd w:val="clear" w:color="auto" w:fill="auto"/>
          </w:tcPr>
          <w:p w14:paraId="562BFF33" w14:textId="77777777" w:rsidR="0044494F" w:rsidRPr="00DB3AF2" w:rsidRDefault="0044494F" w:rsidP="0014294A">
            <w:pPr>
              <w:suppressAutoHyphens/>
              <w:jc w:val="left"/>
              <w:rPr>
                <w:sz w:val="20"/>
                <w:szCs w:val="20"/>
                <w:lang w:eastAsia="en-CA"/>
              </w:rPr>
            </w:pPr>
          </w:p>
        </w:tc>
        <w:tc>
          <w:tcPr>
            <w:tcW w:w="339" w:type="pct"/>
            <w:tcBorders>
              <w:top w:val="nil"/>
              <w:left w:val="nil"/>
              <w:bottom w:val="single" w:sz="4" w:space="0" w:color="auto"/>
              <w:right w:val="single" w:sz="4" w:space="0" w:color="auto"/>
            </w:tcBorders>
            <w:shd w:val="clear" w:color="auto" w:fill="auto"/>
          </w:tcPr>
          <w:p w14:paraId="70EA2470" w14:textId="77777777" w:rsidR="0044494F" w:rsidRPr="00DB3AF2" w:rsidRDefault="0044494F" w:rsidP="0014294A">
            <w:pPr>
              <w:suppressAutoHyphens/>
              <w:jc w:val="right"/>
              <w:rPr>
                <w:sz w:val="20"/>
                <w:szCs w:val="20"/>
                <w:lang w:eastAsia="en-CA"/>
              </w:rPr>
            </w:pPr>
            <w:r w:rsidRPr="00DB3AF2">
              <w:rPr>
                <w:sz w:val="20"/>
                <w:szCs w:val="20"/>
                <w:lang w:eastAsia="en-CA"/>
              </w:rPr>
              <w:t>0</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6184BF84" w14:textId="77777777" w:rsidR="0044494F" w:rsidRPr="00DB3AF2" w:rsidRDefault="0044494F" w:rsidP="0014294A">
            <w:pPr>
              <w:suppressAutoHyphens/>
              <w:jc w:val="left"/>
              <w:rPr>
                <w:sz w:val="20"/>
                <w:szCs w:val="20"/>
                <w:lang w:eastAsia="en-CA"/>
              </w:rPr>
            </w:pPr>
            <w:r w:rsidRPr="00DB3AF2">
              <w:rPr>
                <w:sz w:val="20"/>
                <w:szCs w:val="20"/>
                <w:lang w:val="en-US" w:eastAsia="en-CA"/>
              </w:rPr>
              <w:t>Acquisition of 6 units of new refrigerant identifiers</w:t>
            </w:r>
          </w:p>
        </w:tc>
        <w:tc>
          <w:tcPr>
            <w:tcW w:w="304" w:type="pct"/>
            <w:tcBorders>
              <w:top w:val="nil"/>
              <w:left w:val="nil"/>
              <w:bottom w:val="single" w:sz="4" w:space="0" w:color="auto"/>
              <w:right w:val="single" w:sz="4" w:space="0" w:color="auto"/>
            </w:tcBorders>
            <w:shd w:val="clear" w:color="auto" w:fill="auto"/>
          </w:tcPr>
          <w:p w14:paraId="3CB41B45" w14:textId="77777777" w:rsidR="0044494F" w:rsidRPr="00DB3AF2" w:rsidRDefault="0044494F" w:rsidP="0014294A">
            <w:pPr>
              <w:suppressAutoHyphens/>
              <w:jc w:val="right"/>
              <w:rPr>
                <w:sz w:val="20"/>
                <w:szCs w:val="20"/>
                <w:lang w:eastAsia="en-CA"/>
              </w:rPr>
            </w:pPr>
            <w:r w:rsidRPr="00DB3AF2">
              <w:rPr>
                <w:sz w:val="20"/>
                <w:szCs w:val="20"/>
                <w:lang w:eastAsia="en-CA"/>
              </w:rPr>
              <w:t>30,000</w:t>
            </w:r>
          </w:p>
        </w:tc>
        <w:tc>
          <w:tcPr>
            <w:tcW w:w="430" w:type="pct"/>
            <w:tcBorders>
              <w:top w:val="nil"/>
              <w:left w:val="nil"/>
              <w:bottom w:val="single" w:sz="4" w:space="0" w:color="auto"/>
              <w:right w:val="single" w:sz="4" w:space="0" w:color="auto"/>
            </w:tcBorders>
            <w:shd w:val="clear" w:color="auto" w:fill="auto"/>
          </w:tcPr>
          <w:p w14:paraId="64870A9E" w14:textId="77777777" w:rsidR="0044494F" w:rsidRPr="00DB3AF2" w:rsidRDefault="0044494F" w:rsidP="0014294A">
            <w:pPr>
              <w:suppressAutoHyphens/>
              <w:jc w:val="right"/>
              <w:rPr>
                <w:sz w:val="20"/>
                <w:szCs w:val="20"/>
                <w:lang w:eastAsia="en-CA"/>
              </w:rPr>
            </w:pPr>
            <w:r w:rsidRPr="00DB3AF2">
              <w:rPr>
                <w:sz w:val="20"/>
                <w:szCs w:val="20"/>
                <w:lang w:eastAsia="en-CA"/>
              </w:rPr>
              <w:t>30,000</w:t>
            </w:r>
          </w:p>
        </w:tc>
      </w:tr>
      <w:tr w:rsidR="0044494F" w:rsidRPr="00DB3AF2" w14:paraId="410AA9CA" w14:textId="77777777" w:rsidTr="0014294A">
        <w:trPr>
          <w:trHeight w:val="227"/>
        </w:trPr>
        <w:tc>
          <w:tcPr>
            <w:tcW w:w="1068" w:type="pct"/>
            <w:tcBorders>
              <w:top w:val="nil"/>
              <w:left w:val="single" w:sz="4" w:space="0" w:color="auto"/>
              <w:bottom w:val="single" w:sz="4" w:space="0" w:color="auto"/>
              <w:right w:val="single" w:sz="4" w:space="0" w:color="auto"/>
            </w:tcBorders>
            <w:shd w:val="clear" w:color="auto" w:fill="auto"/>
          </w:tcPr>
          <w:p w14:paraId="7E2EE864" w14:textId="77777777" w:rsidR="0044494F" w:rsidRPr="00DB3AF2" w:rsidRDefault="0044494F" w:rsidP="0014294A">
            <w:pPr>
              <w:suppressAutoHyphens/>
              <w:ind w:right="-106"/>
              <w:jc w:val="left"/>
              <w:rPr>
                <w:sz w:val="20"/>
                <w:szCs w:val="20"/>
                <w:lang w:eastAsia="en-CA"/>
              </w:rPr>
            </w:pPr>
            <w:r w:rsidRPr="00DB3AF2">
              <w:rPr>
                <w:sz w:val="20"/>
                <w:szCs w:val="20"/>
                <w:lang w:eastAsia="en-CA"/>
              </w:rPr>
              <w:t>Training of customs officers</w:t>
            </w:r>
          </w:p>
        </w:tc>
        <w:tc>
          <w:tcPr>
            <w:tcW w:w="1419" w:type="pct"/>
            <w:tcBorders>
              <w:top w:val="nil"/>
              <w:left w:val="nil"/>
              <w:bottom w:val="single" w:sz="4" w:space="0" w:color="auto"/>
              <w:right w:val="single" w:sz="4" w:space="0" w:color="auto"/>
            </w:tcBorders>
            <w:shd w:val="clear" w:color="auto" w:fill="auto"/>
          </w:tcPr>
          <w:p w14:paraId="68964820" w14:textId="77777777" w:rsidR="0044494F" w:rsidRPr="00DB3AF2" w:rsidRDefault="0044494F" w:rsidP="0014294A">
            <w:pPr>
              <w:suppressAutoHyphens/>
              <w:jc w:val="left"/>
              <w:rPr>
                <w:sz w:val="20"/>
                <w:szCs w:val="20"/>
                <w:lang w:eastAsia="en-CA"/>
              </w:rPr>
            </w:pPr>
          </w:p>
        </w:tc>
        <w:tc>
          <w:tcPr>
            <w:tcW w:w="339" w:type="pct"/>
            <w:tcBorders>
              <w:top w:val="nil"/>
              <w:left w:val="nil"/>
              <w:bottom w:val="single" w:sz="4" w:space="0" w:color="auto"/>
              <w:right w:val="single" w:sz="4" w:space="0" w:color="auto"/>
            </w:tcBorders>
            <w:shd w:val="clear" w:color="auto" w:fill="auto"/>
          </w:tcPr>
          <w:p w14:paraId="6859E0F1" w14:textId="77777777" w:rsidR="0044494F" w:rsidRPr="00DB3AF2" w:rsidRDefault="0044494F" w:rsidP="0014294A">
            <w:pPr>
              <w:suppressAutoHyphens/>
              <w:jc w:val="right"/>
              <w:rPr>
                <w:sz w:val="20"/>
                <w:szCs w:val="20"/>
                <w:lang w:eastAsia="en-CA"/>
              </w:rPr>
            </w:pPr>
            <w:r w:rsidRPr="00DB3AF2">
              <w:rPr>
                <w:sz w:val="20"/>
                <w:szCs w:val="20"/>
                <w:lang w:eastAsia="en-CA"/>
              </w:rPr>
              <w:t>0</w:t>
            </w:r>
          </w:p>
        </w:tc>
        <w:tc>
          <w:tcPr>
            <w:tcW w:w="1439" w:type="pct"/>
            <w:tcBorders>
              <w:top w:val="single" w:sz="4" w:space="0" w:color="auto"/>
              <w:left w:val="single" w:sz="4" w:space="0" w:color="auto"/>
              <w:bottom w:val="single" w:sz="4" w:space="0" w:color="auto"/>
              <w:right w:val="single" w:sz="4" w:space="0" w:color="auto"/>
            </w:tcBorders>
            <w:shd w:val="clear" w:color="auto" w:fill="auto"/>
            <w:vAlign w:val="center"/>
          </w:tcPr>
          <w:p w14:paraId="5B177E47" w14:textId="77777777" w:rsidR="0044494F" w:rsidRPr="00DB3AF2" w:rsidRDefault="0044494F" w:rsidP="0014294A">
            <w:pPr>
              <w:suppressAutoHyphens/>
              <w:jc w:val="left"/>
              <w:rPr>
                <w:sz w:val="20"/>
                <w:szCs w:val="20"/>
                <w:lang w:eastAsia="en-CA"/>
              </w:rPr>
            </w:pPr>
            <w:r w:rsidRPr="00DB3AF2">
              <w:rPr>
                <w:sz w:val="20"/>
                <w:szCs w:val="20"/>
                <w:lang w:eastAsia="en-CA"/>
              </w:rPr>
              <w:t>Ten (10) t</w:t>
            </w:r>
            <w:r w:rsidRPr="00DB3AF2">
              <w:rPr>
                <w:sz w:val="20"/>
                <w:szCs w:val="20"/>
                <w:lang w:val="en-US" w:eastAsia="en-CA"/>
              </w:rPr>
              <w:t>raining workshops for customs officers at major customs check points for 150 participants</w:t>
            </w:r>
          </w:p>
        </w:tc>
        <w:tc>
          <w:tcPr>
            <w:tcW w:w="304" w:type="pct"/>
            <w:tcBorders>
              <w:top w:val="nil"/>
              <w:left w:val="nil"/>
              <w:bottom w:val="single" w:sz="4" w:space="0" w:color="auto"/>
              <w:right w:val="single" w:sz="4" w:space="0" w:color="auto"/>
            </w:tcBorders>
            <w:shd w:val="clear" w:color="auto" w:fill="auto"/>
          </w:tcPr>
          <w:p w14:paraId="2F5445E2" w14:textId="77777777" w:rsidR="0044494F" w:rsidRPr="00DB3AF2" w:rsidRDefault="0044494F" w:rsidP="0014294A">
            <w:pPr>
              <w:suppressAutoHyphens/>
              <w:jc w:val="right"/>
              <w:rPr>
                <w:sz w:val="20"/>
                <w:szCs w:val="20"/>
                <w:lang w:eastAsia="en-CA"/>
              </w:rPr>
            </w:pPr>
            <w:r w:rsidRPr="00DB3AF2">
              <w:rPr>
                <w:sz w:val="20"/>
                <w:szCs w:val="20"/>
                <w:lang w:eastAsia="en-CA"/>
              </w:rPr>
              <w:t>30,000</w:t>
            </w:r>
          </w:p>
        </w:tc>
        <w:tc>
          <w:tcPr>
            <w:tcW w:w="430" w:type="pct"/>
            <w:tcBorders>
              <w:top w:val="nil"/>
              <w:left w:val="nil"/>
              <w:bottom w:val="single" w:sz="4" w:space="0" w:color="auto"/>
              <w:right w:val="single" w:sz="4" w:space="0" w:color="auto"/>
            </w:tcBorders>
            <w:shd w:val="clear" w:color="auto" w:fill="auto"/>
          </w:tcPr>
          <w:p w14:paraId="4F09ABA5" w14:textId="77777777" w:rsidR="0044494F" w:rsidRPr="00DB3AF2" w:rsidRDefault="0044494F" w:rsidP="0014294A">
            <w:pPr>
              <w:suppressAutoHyphens/>
              <w:jc w:val="right"/>
              <w:rPr>
                <w:sz w:val="20"/>
                <w:szCs w:val="20"/>
                <w:lang w:eastAsia="en-CA"/>
              </w:rPr>
            </w:pPr>
            <w:r w:rsidRPr="00DB3AF2">
              <w:rPr>
                <w:sz w:val="20"/>
                <w:szCs w:val="20"/>
                <w:lang w:eastAsia="en-CA"/>
              </w:rPr>
              <w:t>30,000</w:t>
            </w:r>
          </w:p>
        </w:tc>
      </w:tr>
      <w:tr w:rsidR="0044494F" w:rsidRPr="00DB3AF2" w14:paraId="39A3810A" w14:textId="77777777" w:rsidTr="0014294A">
        <w:trPr>
          <w:trHeight w:val="227"/>
        </w:trPr>
        <w:tc>
          <w:tcPr>
            <w:tcW w:w="1068" w:type="pct"/>
            <w:tcBorders>
              <w:top w:val="nil"/>
              <w:left w:val="single" w:sz="4" w:space="0" w:color="auto"/>
              <w:bottom w:val="single" w:sz="4" w:space="0" w:color="auto"/>
              <w:right w:val="single" w:sz="4" w:space="0" w:color="auto"/>
            </w:tcBorders>
            <w:shd w:val="clear" w:color="auto" w:fill="auto"/>
          </w:tcPr>
          <w:p w14:paraId="512083D9" w14:textId="77777777" w:rsidR="0044494F" w:rsidRPr="00DB3AF2" w:rsidRDefault="0044494F" w:rsidP="0014294A">
            <w:pPr>
              <w:suppressAutoHyphens/>
              <w:jc w:val="left"/>
              <w:rPr>
                <w:sz w:val="20"/>
                <w:szCs w:val="20"/>
                <w:lang w:eastAsia="en-CA"/>
              </w:rPr>
            </w:pPr>
            <w:r w:rsidRPr="00DB3AF2">
              <w:rPr>
                <w:sz w:val="20"/>
                <w:szCs w:val="20"/>
                <w:lang w:eastAsia="en-CA"/>
              </w:rPr>
              <w:t xml:space="preserve">Improving monitoring </w:t>
            </w:r>
          </w:p>
        </w:tc>
        <w:tc>
          <w:tcPr>
            <w:tcW w:w="1419" w:type="pct"/>
            <w:tcBorders>
              <w:top w:val="nil"/>
              <w:left w:val="nil"/>
              <w:bottom w:val="single" w:sz="4" w:space="0" w:color="auto"/>
              <w:right w:val="single" w:sz="4" w:space="0" w:color="auto"/>
            </w:tcBorders>
            <w:shd w:val="clear" w:color="auto" w:fill="auto"/>
          </w:tcPr>
          <w:p w14:paraId="676EF106" w14:textId="77777777" w:rsidR="0044494F" w:rsidRPr="00DB3AF2" w:rsidRDefault="0044494F" w:rsidP="0014294A">
            <w:pPr>
              <w:suppressAutoHyphens/>
              <w:jc w:val="left"/>
              <w:rPr>
                <w:sz w:val="20"/>
                <w:szCs w:val="20"/>
                <w:lang w:eastAsia="en-CA"/>
              </w:rPr>
            </w:pPr>
          </w:p>
        </w:tc>
        <w:tc>
          <w:tcPr>
            <w:tcW w:w="339" w:type="pct"/>
            <w:tcBorders>
              <w:top w:val="nil"/>
              <w:left w:val="nil"/>
              <w:bottom w:val="single" w:sz="4" w:space="0" w:color="auto"/>
              <w:right w:val="single" w:sz="4" w:space="0" w:color="auto"/>
            </w:tcBorders>
            <w:shd w:val="clear" w:color="auto" w:fill="auto"/>
          </w:tcPr>
          <w:p w14:paraId="2621612D" w14:textId="77777777" w:rsidR="0044494F" w:rsidRPr="00DB3AF2" w:rsidRDefault="0044494F" w:rsidP="0014294A">
            <w:pPr>
              <w:suppressAutoHyphens/>
              <w:jc w:val="right"/>
              <w:rPr>
                <w:sz w:val="20"/>
                <w:szCs w:val="20"/>
                <w:lang w:eastAsia="en-CA"/>
              </w:rPr>
            </w:pPr>
            <w:r w:rsidRPr="00DB3AF2">
              <w:rPr>
                <w:sz w:val="20"/>
                <w:szCs w:val="20"/>
                <w:lang w:eastAsia="en-CA"/>
              </w:rPr>
              <w:t>0</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6999C7B3" w14:textId="77777777" w:rsidR="0044494F" w:rsidRPr="00DB3AF2" w:rsidRDefault="0044494F" w:rsidP="0014294A">
            <w:pPr>
              <w:suppressAutoHyphens/>
              <w:jc w:val="left"/>
              <w:rPr>
                <w:sz w:val="20"/>
                <w:szCs w:val="20"/>
                <w:lang w:eastAsia="en-CA"/>
              </w:rPr>
            </w:pPr>
            <w:r w:rsidRPr="00DB3AF2">
              <w:rPr>
                <w:sz w:val="20"/>
                <w:szCs w:val="20"/>
                <w:lang w:val="en-US" w:eastAsia="en-CA"/>
              </w:rPr>
              <w:t>Strengthening risk profiling and post-clearance audit through study visits to neighboring countries or visit of expert to Cambodia</w:t>
            </w:r>
          </w:p>
        </w:tc>
        <w:tc>
          <w:tcPr>
            <w:tcW w:w="304" w:type="pct"/>
            <w:tcBorders>
              <w:top w:val="nil"/>
              <w:left w:val="nil"/>
              <w:bottom w:val="single" w:sz="4" w:space="0" w:color="auto"/>
              <w:right w:val="single" w:sz="4" w:space="0" w:color="auto"/>
            </w:tcBorders>
            <w:shd w:val="clear" w:color="auto" w:fill="auto"/>
          </w:tcPr>
          <w:p w14:paraId="4B8EFB63" w14:textId="77777777" w:rsidR="0044494F" w:rsidRPr="00DB3AF2" w:rsidRDefault="0044494F" w:rsidP="0014294A">
            <w:pPr>
              <w:suppressAutoHyphens/>
              <w:jc w:val="right"/>
              <w:rPr>
                <w:sz w:val="20"/>
                <w:szCs w:val="20"/>
                <w:lang w:eastAsia="en-CA"/>
              </w:rPr>
            </w:pPr>
            <w:r w:rsidRPr="00DB3AF2">
              <w:rPr>
                <w:sz w:val="20"/>
                <w:szCs w:val="20"/>
                <w:lang w:eastAsia="en-CA"/>
              </w:rPr>
              <w:t>10,000</w:t>
            </w:r>
          </w:p>
        </w:tc>
        <w:tc>
          <w:tcPr>
            <w:tcW w:w="430" w:type="pct"/>
            <w:tcBorders>
              <w:top w:val="nil"/>
              <w:left w:val="nil"/>
              <w:bottom w:val="single" w:sz="4" w:space="0" w:color="auto"/>
              <w:right w:val="single" w:sz="4" w:space="0" w:color="auto"/>
            </w:tcBorders>
            <w:shd w:val="clear" w:color="auto" w:fill="auto"/>
          </w:tcPr>
          <w:p w14:paraId="474EEB3E" w14:textId="77777777" w:rsidR="0044494F" w:rsidRPr="00DB3AF2" w:rsidRDefault="0044494F" w:rsidP="0014294A">
            <w:pPr>
              <w:suppressAutoHyphens/>
              <w:jc w:val="right"/>
              <w:rPr>
                <w:sz w:val="20"/>
                <w:szCs w:val="20"/>
                <w:lang w:eastAsia="en-CA"/>
              </w:rPr>
            </w:pPr>
            <w:r w:rsidRPr="00DB3AF2">
              <w:rPr>
                <w:sz w:val="20"/>
                <w:szCs w:val="20"/>
                <w:lang w:eastAsia="en-CA"/>
              </w:rPr>
              <w:t>10,000</w:t>
            </w:r>
          </w:p>
        </w:tc>
      </w:tr>
      <w:tr w:rsidR="0044494F" w:rsidRPr="00DB3AF2" w14:paraId="0680965E" w14:textId="77777777" w:rsidTr="0014294A">
        <w:trPr>
          <w:trHeight w:val="227"/>
        </w:trPr>
        <w:tc>
          <w:tcPr>
            <w:tcW w:w="1068" w:type="pct"/>
            <w:tcBorders>
              <w:top w:val="nil"/>
              <w:left w:val="single" w:sz="4" w:space="0" w:color="auto"/>
              <w:bottom w:val="single" w:sz="4" w:space="0" w:color="auto"/>
              <w:right w:val="single" w:sz="4" w:space="0" w:color="auto"/>
            </w:tcBorders>
            <w:shd w:val="clear" w:color="auto" w:fill="auto"/>
          </w:tcPr>
          <w:p w14:paraId="509A3C77" w14:textId="77777777" w:rsidR="0044494F" w:rsidRPr="00DB3AF2" w:rsidRDefault="0044494F" w:rsidP="0014294A">
            <w:pPr>
              <w:tabs>
                <w:tab w:val="left" w:pos="2175"/>
              </w:tabs>
              <w:suppressAutoHyphens/>
              <w:jc w:val="left"/>
              <w:rPr>
                <w:sz w:val="20"/>
                <w:szCs w:val="20"/>
                <w:lang w:eastAsia="en-CA"/>
              </w:rPr>
            </w:pPr>
            <w:r w:rsidRPr="00DB3AF2">
              <w:rPr>
                <w:sz w:val="20"/>
                <w:szCs w:val="20"/>
                <w:lang w:eastAsia="en-CA"/>
              </w:rPr>
              <w:t>Certification of technicians</w:t>
            </w:r>
          </w:p>
        </w:tc>
        <w:tc>
          <w:tcPr>
            <w:tcW w:w="1419" w:type="pct"/>
            <w:tcBorders>
              <w:top w:val="nil"/>
              <w:left w:val="nil"/>
              <w:bottom w:val="single" w:sz="4" w:space="0" w:color="auto"/>
              <w:right w:val="single" w:sz="4" w:space="0" w:color="auto"/>
            </w:tcBorders>
            <w:shd w:val="clear" w:color="auto" w:fill="auto"/>
          </w:tcPr>
          <w:p w14:paraId="480E8748" w14:textId="77777777" w:rsidR="0044494F" w:rsidRPr="00DB3AF2" w:rsidRDefault="0044494F" w:rsidP="0014294A">
            <w:pPr>
              <w:suppressAutoHyphens/>
              <w:jc w:val="left"/>
              <w:rPr>
                <w:sz w:val="20"/>
                <w:szCs w:val="20"/>
                <w:lang w:eastAsia="en-CA"/>
              </w:rPr>
            </w:pPr>
            <w:r w:rsidRPr="00DB3AF2">
              <w:rPr>
                <w:sz w:val="20"/>
                <w:szCs w:val="20"/>
                <w:lang w:eastAsia="zh-CN"/>
              </w:rPr>
              <w:t>Support for competency-based certification of AC technicians</w:t>
            </w:r>
          </w:p>
        </w:tc>
        <w:tc>
          <w:tcPr>
            <w:tcW w:w="339" w:type="pct"/>
            <w:tcBorders>
              <w:top w:val="nil"/>
              <w:left w:val="nil"/>
              <w:bottom w:val="single" w:sz="4" w:space="0" w:color="auto"/>
              <w:right w:val="single" w:sz="4" w:space="0" w:color="auto"/>
            </w:tcBorders>
            <w:shd w:val="clear" w:color="auto" w:fill="auto"/>
          </w:tcPr>
          <w:p w14:paraId="7068BE21" w14:textId="77777777" w:rsidR="0044494F" w:rsidRPr="00DB3AF2" w:rsidRDefault="0044494F" w:rsidP="0014294A">
            <w:pPr>
              <w:suppressAutoHyphens/>
              <w:jc w:val="right"/>
              <w:rPr>
                <w:sz w:val="20"/>
                <w:szCs w:val="20"/>
                <w:lang w:eastAsia="en-CA"/>
              </w:rPr>
            </w:pPr>
            <w:r w:rsidRPr="00DB3AF2">
              <w:rPr>
                <w:sz w:val="20"/>
                <w:szCs w:val="20"/>
                <w:lang w:eastAsia="en-CA"/>
              </w:rPr>
              <w:t>16,250</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7D52E42E" w14:textId="77777777" w:rsidR="0044494F" w:rsidRPr="00DB3AF2" w:rsidRDefault="0044494F" w:rsidP="0014294A">
            <w:pPr>
              <w:suppressAutoHyphens/>
              <w:jc w:val="left"/>
              <w:rPr>
                <w:sz w:val="20"/>
                <w:szCs w:val="20"/>
                <w:lang w:eastAsia="en-CA"/>
              </w:rPr>
            </w:pPr>
            <w:r w:rsidRPr="00DB3AF2">
              <w:rPr>
                <w:sz w:val="20"/>
                <w:szCs w:val="20"/>
                <w:lang w:val="en-US" w:eastAsia="en-CA"/>
              </w:rPr>
              <w:t>Development of certification module for MAC servicing</w:t>
            </w:r>
          </w:p>
        </w:tc>
        <w:tc>
          <w:tcPr>
            <w:tcW w:w="304" w:type="pct"/>
            <w:tcBorders>
              <w:top w:val="nil"/>
              <w:left w:val="nil"/>
              <w:bottom w:val="single" w:sz="4" w:space="0" w:color="auto"/>
              <w:right w:val="single" w:sz="4" w:space="0" w:color="auto"/>
            </w:tcBorders>
            <w:shd w:val="clear" w:color="auto" w:fill="auto"/>
          </w:tcPr>
          <w:p w14:paraId="7008C400" w14:textId="77777777" w:rsidR="0044494F" w:rsidRPr="00DB3AF2" w:rsidRDefault="0044494F" w:rsidP="0014294A">
            <w:pPr>
              <w:suppressAutoHyphens/>
              <w:jc w:val="right"/>
              <w:rPr>
                <w:sz w:val="20"/>
                <w:szCs w:val="20"/>
                <w:lang w:eastAsia="en-CA"/>
              </w:rPr>
            </w:pPr>
            <w:r w:rsidRPr="00DB3AF2">
              <w:rPr>
                <w:sz w:val="20"/>
                <w:szCs w:val="20"/>
                <w:lang w:eastAsia="en-CA"/>
              </w:rPr>
              <w:t>13,500</w:t>
            </w:r>
          </w:p>
        </w:tc>
        <w:tc>
          <w:tcPr>
            <w:tcW w:w="430" w:type="pct"/>
            <w:tcBorders>
              <w:top w:val="nil"/>
              <w:left w:val="nil"/>
              <w:bottom w:val="single" w:sz="4" w:space="0" w:color="auto"/>
              <w:right w:val="single" w:sz="4" w:space="0" w:color="auto"/>
            </w:tcBorders>
            <w:shd w:val="clear" w:color="auto" w:fill="auto"/>
          </w:tcPr>
          <w:p w14:paraId="1B54279E" w14:textId="77777777" w:rsidR="0044494F" w:rsidRPr="00DB3AF2" w:rsidRDefault="0044494F" w:rsidP="0014294A">
            <w:pPr>
              <w:suppressAutoHyphens/>
              <w:jc w:val="right"/>
              <w:rPr>
                <w:sz w:val="20"/>
                <w:szCs w:val="20"/>
                <w:lang w:eastAsia="en-CA"/>
              </w:rPr>
            </w:pPr>
            <w:r w:rsidRPr="00DB3AF2">
              <w:rPr>
                <w:sz w:val="20"/>
                <w:szCs w:val="20"/>
                <w:lang w:eastAsia="en-CA"/>
              </w:rPr>
              <w:t>29,750</w:t>
            </w:r>
          </w:p>
        </w:tc>
      </w:tr>
      <w:tr w:rsidR="0044494F" w:rsidRPr="00DB3AF2" w14:paraId="587EC1E8" w14:textId="77777777" w:rsidTr="0014294A">
        <w:trPr>
          <w:trHeight w:val="227"/>
        </w:trPr>
        <w:tc>
          <w:tcPr>
            <w:tcW w:w="1068" w:type="pct"/>
            <w:tcBorders>
              <w:top w:val="nil"/>
              <w:left w:val="single" w:sz="4" w:space="0" w:color="auto"/>
              <w:bottom w:val="single" w:sz="4" w:space="0" w:color="auto"/>
              <w:right w:val="single" w:sz="4" w:space="0" w:color="auto"/>
            </w:tcBorders>
            <w:shd w:val="clear" w:color="auto" w:fill="auto"/>
          </w:tcPr>
          <w:p w14:paraId="0E154FF2" w14:textId="77777777" w:rsidR="0044494F" w:rsidRPr="00DB3AF2" w:rsidRDefault="0044494F" w:rsidP="0014294A">
            <w:pPr>
              <w:suppressAutoHyphens/>
              <w:jc w:val="left"/>
              <w:rPr>
                <w:sz w:val="20"/>
                <w:szCs w:val="20"/>
                <w:lang w:eastAsia="en-CA"/>
              </w:rPr>
            </w:pPr>
            <w:r w:rsidRPr="00DB3AF2">
              <w:rPr>
                <w:sz w:val="20"/>
                <w:szCs w:val="20"/>
                <w:lang w:eastAsia="en-CA"/>
              </w:rPr>
              <w:t>Standards &amp; labeling</w:t>
            </w:r>
          </w:p>
        </w:tc>
        <w:tc>
          <w:tcPr>
            <w:tcW w:w="1419" w:type="pct"/>
            <w:tcBorders>
              <w:top w:val="nil"/>
              <w:left w:val="nil"/>
              <w:bottom w:val="single" w:sz="4" w:space="0" w:color="auto"/>
              <w:right w:val="single" w:sz="4" w:space="0" w:color="auto"/>
            </w:tcBorders>
            <w:shd w:val="clear" w:color="auto" w:fill="auto"/>
          </w:tcPr>
          <w:p w14:paraId="62A8A871" w14:textId="77777777" w:rsidR="0044494F" w:rsidRPr="00DB3AF2" w:rsidRDefault="0044494F" w:rsidP="0014294A">
            <w:pPr>
              <w:suppressAutoHyphens/>
              <w:jc w:val="left"/>
              <w:rPr>
                <w:sz w:val="20"/>
                <w:szCs w:val="20"/>
                <w:lang w:eastAsia="en-CA"/>
              </w:rPr>
            </w:pPr>
          </w:p>
        </w:tc>
        <w:tc>
          <w:tcPr>
            <w:tcW w:w="339" w:type="pct"/>
            <w:tcBorders>
              <w:top w:val="nil"/>
              <w:left w:val="nil"/>
              <w:bottom w:val="single" w:sz="4" w:space="0" w:color="auto"/>
              <w:right w:val="single" w:sz="4" w:space="0" w:color="auto"/>
            </w:tcBorders>
            <w:shd w:val="clear" w:color="auto" w:fill="auto"/>
          </w:tcPr>
          <w:p w14:paraId="7B52D35C" w14:textId="77777777" w:rsidR="0044494F" w:rsidRPr="00DB3AF2" w:rsidRDefault="0044494F" w:rsidP="0014294A">
            <w:pPr>
              <w:suppressAutoHyphens/>
              <w:jc w:val="right"/>
              <w:rPr>
                <w:sz w:val="20"/>
                <w:szCs w:val="20"/>
                <w:lang w:eastAsia="en-CA"/>
              </w:rPr>
            </w:pPr>
            <w:r w:rsidRPr="00DB3AF2">
              <w:rPr>
                <w:sz w:val="20"/>
                <w:szCs w:val="20"/>
                <w:lang w:eastAsia="en-CA"/>
              </w:rPr>
              <w:t>0</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3383683C" w14:textId="77777777" w:rsidR="0044494F" w:rsidRPr="00DB3AF2" w:rsidRDefault="0044494F" w:rsidP="0014294A">
            <w:pPr>
              <w:suppressAutoHyphens/>
              <w:rPr>
                <w:sz w:val="20"/>
                <w:szCs w:val="20"/>
                <w:lang w:val="en-US" w:eastAsia="en-CA"/>
              </w:rPr>
            </w:pPr>
            <w:r w:rsidRPr="00DB3AF2">
              <w:rPr>
                <w:sz w:val="20"/>
                <w:szCs w:val="20"/>
                <w:lang w:val="en-US" w:eastAsia="en-CA"/>
              </w:rPr>
              <w:t>Development of safety guidelines on handling, including transportation and storage of flammable refrigerants</w:t>
            </w:r>
          </w:p>
        </w:tc>
        <w:tc>
          <w:tcPr>
            <w:tcW w:w="304" w:type="pct"/>
            <w:tcBorders>
              <w:top w:val="nil"/>
              <w:left w:val="nil"/>
              <w:bottom w:val="single" w:sz="4" w:space="0" w:color="auto"/>
              <w:right w:val="single" w:sz="4" w:space="0" w:color="auto"/>
            </w:tcBorders>
            <w:shd w:val="clear" w:color="auto" w:fill="auto"/>
          </w:tcPr>
          <w:p w14:paraId="53428A5B" w14:textId="77777777" w:rsidR="0044494F" w:rsidRPr="00DB3AF2" w:rsidRDefault="0044494F" w:rsidP="0014294A">
            <w:pPr>
              <w:suppressAutoHyphens/>
              <w:jc w:val="right"/>
              <w:rPr>
                <w:sz w:val="20"/>
                <w:szCs w:val="20"/>
                <w:lang w:eastAsia="en-CA"/>
              </w:rPr>
            </w:pPr>
            <w:r w:rsidRPr="00DB3AF2">
              <w:rPr>
                <w:sz w:val="20"/>
                <w:szCs w:val="20"/>
                <w:lang w:eastAsia="en-CA"/>
              </w:rPr>
              <w:t>5,000</w:t>
            </w:r>
          </w:p>
        </w:tc>
        <w:tc>
          <w:tcPr>
            <w:tcW w:w="430" w:type="pct"/>
            <w:tcBorders>
              <w:top w:val="nil"/>
              <w:left w:val="nil"/>
              <w:bottom w:val="single" w:sz="4" w:space="0" w:color="auto"/>
              <w:right w:val="single" w:sz="4" w:space="0" w:color="auto"/>
            </w:tcBorders>
            <w:shd w:val="clear" w:color="auto" w:fill="auto"/>
          </w:tcPr>
          <w:p w14:paraId="3AC2A69E" w14:textId="77777777" w:rsidR="0044494F" w:rsidRPr="00DB3AF2" w:rsidRDefault="0044494F" w:rsidP="0014294A">
            <w:pPr>
              <w:suppressAutoHyphens/>
              <w:jc w:val="right"/>
              <w:rPr>
                <w:sz w:val="20"/>
                <w:szCs w:val="20"/>
                <w:lang w:eastAsia="en-CA"/>
              </w:rPr>
            </w:pPr>
            <w:r w:rsidRPr="00DB3AF2">
              <w:rPr>
                <w:sz w:val="20"/>
                <w:szCs w:val="20"/>
                <w:lang w:eastAsia="en-CA"/>
              </w:rPr>
              <w:t>5,000</w:t>
            </w:r>
          </w:p>
        </w:tc>
      </w:tr>
      <w:tr w:rsidR="0044494F" w:rsidRPr="00DB3AF2" w14:paraId="6C1FA223" w14:textId="77777777" w:rsidTr="0014294A">
        <w:trPr>
          <w:trHeight w:val="227"/>
        </w:trPr>
        <w:tc>
          <w:tcPr>
            <w:tcW w:w="1068" w:type="pct"/>
            <w:tcBorders>
              <w:top w:val="nil"/>
              <w:left w:val="single" w:sz="4" w:space="0" w:color="auto"/>
              <w:bottom w:val="single" w:sz="4" w:space="0" w:color="auto"/>
              <w:right w:val="single" w:sz="4" w:space="0" w:color="auto"/>
            </w:tcBorders>
            <w:shd w:val="clear" w:color="auto" w:fill="auto"/>
          </w:tcPr>
          <w:p w14:paraId="11E1B834" w14:textId="77777777" w:rsidR="0044494F" w:rsidRPr="00DB3AF2" w:rsidRDefault="0044494F" w:rsidP="0014294A">
            <w:pPr>
              <w:suppressAutoHyphens/>
              <w:jc w:val="left"/>
              <w:rPr>
                <w:sz w:val="20"/>
                <w:szCs w:val="20"/>
                <w:lang w:eastAsia="en-CA"/>
              </w:rPr>
            </w:pPr>
            <w:r w:rsidRPr="00DB3AF2">
              <w:rPr>
                <w:sz w:val="20"/>
                <w:szCs w:val="20"/>
                <w:lang w:eastAsia="en-CA"/>
              </w:rPr>
              <w:t>Awareness</w:t>
            </w:r>
          </w:p>
        </w:tc>
        <w:tc>
          <w:tcPr>
            <w:tcW w:w="1419" w:type="pct"/>
            <w:tcBorders>
              <w:top w:val="nil"/>
              <w:left w:val="nil"/>
              <w:bottom w:val="single" w:sz="4" w:space="0" w:color="auto"/>
              <w:right w:val="single" w:sz="4" w:space="0" w:color="auto"/>
            </w:tcBorders>
            <w:shd w:val="clear" w:color="auto" w:fill="auto"/>
          </w:tcPr>
          <w:p w14:paraId="1B644AFB" w14:textId="77777777" w:rsidR="0044494F" w:rsidRPr="00DB3AF2" w:rsidRDefault="0044494F" w:rsidP="0014294A">
            <w:pPr>
              <w:suppressAutoHyphens/>
              <w:jc w:val="left"/>
              <w:rPr>
                <w:sz w:val="20"/>
                <w:szCs w:val="20"/>
                <w:lang w:eastAsia="en-CA"/>
              </w:rPr>
            </w:pPr>
            <w:r w:rsidRPr="00DB3AF2">
              <w:rPr>
                <w:sz w:val="20"/>
                <w:szCs w:val="20"/>
                <w:lang w:eastAsia="en-CA"/>
              </w:rPr>
              <w:t>Awareness-raising and communication to relevant stakeholders under HPMP</w:t>
            </w:r>
          </w:p>
        </w:tc>
        <w:tc>
          <w:tcPr>
            <w:tcW w:w="339" w:type="pct"/>
            <w:tcBorders>
              <w:top w:val="nil"/>
              <w:left w:val="nil"/>
              <w:bottom w:val="single" w:sz="4" w:space="0" w:color="auto"/>
              <w:right w:val="single" w:sz="4" w:space="0" w:color="auto"/>
            </w:tcBorders>
            <w:shd w:val="clear" w:color="auto" w:fill="auto"/>
          </w:tcPr>
          <w:p w14:paraId="719D397A" w14:textId="77777777" w:rsidR="0044494F" w:rsidRPr="00DB3AF2" w:rsidRDefault="0044494F" w:rsidP="0014294A">
            <w:pPr>
              <w:suppressAutoHyphens/>
              <w:jc w:val="right"/>
              <w:rPr>
                <w:sz w:val="20"/>
                <w:szCs w:val="20"/>
                <w:lang w:eastAsia="en-CA"/>
              </w:rPr>
            </w:pPr>
            <w:r w:rsidRPr="00DB3AF2">
              <w:rPr>
                <w:sz w:val="20"/>
                <w:szCs w:val="20"/>
                <w:lang w:eastAsia="en-CA"/>
              </w:rPr>
              <w:t>64,000</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37B2E34C" w14:textId="77777777" w:rsidR="0044494F" w:rsidRPr="00DB3AF2" w:rsidRDefault="0044494F" w:rsidP="0014294A">
            <w:pPr>
              <w:suppressAutoHyphens/>
              <w:jc w:val="left"/>
              <w:rPr>
                <w:sz w:val="20"/>
                <w:szCs w:val="20"/>
                <w:lang w:eastAsia="en-CA"/>
              </w:rPr>
            </w:pPr>
            <w:r w:rsidRPr="00DB3AF2">
              <w:rPr>
                <w:sz w:val="20"/>
                <w:szCs w:val="20"/>
                <w:lang w:eastAsia="en-CA"/>
              </w:rPr>
              <w:t>Awareness-raising and communication to relevant stakeholders under KIP Stage I</w:t>
            </w:r>
          </w:p>
        </w:tc>
        <w:tc>
          <w:tcPr>
            <w:tcW w:w="304" w:type="pct"/>
            <w:tcBorders>
              <w:top w:val="nil"/>
              <w:left w:val="nil"/>
              <w:bottom w:val="single" w:sz="4" w:space="0" w:color="auto"/>
              <w:right w:val="single" w:sz="4" w:space="0" w:color="auto"/>
            </w:tcBorders>
            <w:shd w:val="clear" w:color="auto" w:fill="auto"/>
          </w:tcPr>
          <w:p w14:paraId="64C6BCB0" w14:textId="77777777" w:rsidR="0044494F" w:rsidRPr="00DB3AF2" w:rsidRDefault="0044494F" w:rsidP="0014294A">
            <w:pPr>
              <w:suppressAutoHyphens/>
              <w:jc w:val="right"/>
              <w:rPr>
                <w:sz w:val="20"/>
                <w:szCs w:val="20"/>
                <w:lang w:eastAsia="en-CA"/>
              </w:rPr>
            </w:pPr>
            <w:r w:rsidRPr="00DB3AF2">
              <w:rPr>
                <w:sz w:val="20"/>
                <w:szCs w:val="20"/>
                <w:lang w:eastAsia="en-CA"/>
              </w:rPr>
              <w:t>18,000</w:t>
            </w:r>
          </w:p>
        </w:tc>
        <w:tc>
          <w:tcPr>
            <w:tcW w:w="430" w:type="pct"/>
            <w:tcBorders>
              <w:top w:val="nil"/>
              <w:left w:val="nil"/>
              <w:bottom w:val="single" w:sz="4" w:space="0" w:color="auto"/>
              <w:right w:val="single" w:sz="4" w:space="0" w:color="auto"/>
            </w:tcBorders>
            <w:shd w:val="clear" w:color="auto" w:fill="auto"/>
          </w:tcPr>
          <w:p w14:paraId="3741A339" w14:textId="77777777" w:rsidR="0044494F" w:rsidRPr="00DB3AF2" w:rsidRDefault="0044494F" w:rsidP="0014294A">
            <w:pPr>
              <w:suppressAutoHyphens/>
              <w:jc w:val="right"/>
              <w:rPr>
                <w:sz w:val="20"/>
                <w:szCs w:val="20"/>
                <w:lang w:eastAsia="en-CA"/>
              </w:rPr>
            </w:pPr>
            <w:r w:rsidRPr="00DB3AF2">
              <w:rPr>
                <w:sz w:val="20"/>
                <w:szCs w:val="20"/>
                <w:lang w:eastAsia="en-CA"/>
              </w:rPr>
              <w:t>82,000</w:t>
            </w:r>
          </w:p>
        </w:tc>
      </w:tr>
      <w:tr w:rsidR="0044494F" w:rsidRPr="00DB3AF2" w14:paraId="09B81AF1" w14:textId="77777777" w:rsidTr="0014294A">
        <w:trPr>
          <w:trHeight w:val="242"/>
        </w:trPr>
        <w:tc>
          <w:tcPr>
            <w:tcW w:w="1068" w:type="pct"/>
            <w:tcBorders>
              <w:top w:val="nil"/>
              <w:left w:val="single" w:sz="4" w:space="0" w:color="auto"/>
              <w:bottom w:val="single" w:sz="4" w:space="0" w:color="auto"/>
              <w:right w:val="single" w:sz="4" w:space="0" w:color="auto"/>
            </w:tcBorders>
            <w:shd w:val="clear" w:color="auto" w:fill="auto"/>
          </w:tcPr>
          <w:p w14:paraId="149C1027" w14:textId="77777777" w:rsidR="0044494F" w:rsidRPr="00DB3AF2" w:rsidRDefault="0044494F" w:rsidP="0014294A">
            <w:pPr>
              <w:suppressAutoHyphens/>
              <w:jc w:val="left"/>
              <w:rPr>
                <w:sz w:val="20"/>
                <w:szCs w:val="20"/>
                <w:lang w:eastAsia="en-CA"/>
              </w:rPr>
            </w:pPr>
            <w:r w:rsidRPr="00DB3AF2">
              <w:rPr>
                <w:sz w:val="20"/>
                <w:szCs w:val="20"/>
                <w:lang w:eastAsia="en-CA"/>
              </w:rPr>
              <w:t>Coordination &amp; monitoring</w:t>
            </w:r>
          </w:p>
        </w:tc>
        <w:tc>
          <w:tcPr>
            <w:tcW w:w="1419" w:type="pct"/>
            <w:tcBorders>
              <w:top w:val="nil"/>
              <w:left w:val="nil"/>
              <w:bottom w:val="single" w:sz="4" w:space="0" w:color="auto"/>
              <w:right w:val="single" w:sz="4" w:space="0" w:color="auto"/>
            </w:tcBorders>
            <w:shd w:val="clear" w:color="auto" w:fill="FFFFFF" w:themeFill="background1"/>
          </w:tcPr>
          <w:p w14:paraId="42247053" w14:textId="77777777" w:rsidR="0044494F" w:rsidRPr="00DB3AF2" w:rsidRDefault="0044494F" w:rsidP="0014294A">
            <w:pPr>
              <w:suppressAutoHyphens/>
              <w:jc w:val="left"/>
              <w:rPr>
                <w:sz w:val="20"/>
                <w:szCs w:val="20"/>
                <w:lang w:eastAsia="en-CA"/>
              </w:rPr>
            </w:pPr>
            <w:r w:rsidRPr="00DB3AF2">
              <w:rPr>
                <w:sz w:val="20"/>
                <w:szCs w:val="20"/>
                <w:lang w:val="en-US" w:eastAsia="en-CA"/>
              </w:rPr>
              <w:t>Staff, domestic travel, operational expenses</w:t>
            </w:r>
          </w:p>
        </w:tc>
        <w:tc>
          <w:tcPr>
            <w:tcW w:w="339" w:type="pct"/>
            <w:tcBorders>
              <w:top w:val="nil"/>
              <w:left w:val="nil"/>
              <w:bottom w:val="single" w:sz="4" w:space="0" w:color="auto"/>
              <w:right w:val="single" w:sz="4" w:space="0" w:color="auto"/>
            </w:tcBorders>
            <w:shd w:val="clear" w:color="auto" w:fill="FFFFFF" w:themeFill="background1"/>
          </w:tcPr>
          <w:p w14:paraId="0AF5F6EC" w14:textId="77777777" w:rsidR="0044494F" w:rsidRPr="00DB3AF2" w:rsidRDefault="0044494F" w:rsidP="0014294A">
            <w:pPr>
              <w:suppressAutoHyphens/>
              <w:jc w:val="right"/>
              <w:rPr>
                <w:sz w:val="20"/>
                <w:szCs w:val="20"/>
                <w:lang w:eastAsia="en-CA"/>
              </w:rPr>
            </w:pPr>
            <w:r w:rsidRPr="00DB3AF2">
              <w:rPr>
                <w:sz w:val="20"/>
                <w:szCs w:val="20"/>
                <w:lang w:eastAsia="en-CA"/>
              </w:rPr>
              <w:t>131,000*</w:t>
            </w:r>
          </w:p>
        </w:tc>
        <w:tc>
          <w:tcPr>
            <w:tcW w:w="1439" w:type="pct"/>
            <w:tcBorders>
              <w:top w:val="single" w:sz="4" w:space="0" w:color="auto"/>
              <w:left w:val="single" w:sz="4" w:space="0" w:color="auto"/>
              <w:bottom w:val="single" w:sz="4" w:space="0" w:color="auto"/>
              <w:right w:val="single" w:sz="4" w:space="0" w:color="auto"/>
            </w:tcBorders>
            <w:shd w:val="clear" w:color="auto" w:fill="FFFFFF" w:themeFill="background1"/>
          </w:tcPr>
          <w:p w14:paraId="190E7C40" w14:textId="77777777" w:rsidR="0044494F" w:rsidRPr="00DB3AF2" w:rsidRDefault="0044494F" w:rsidP="0014294A">
            <w:pPr>
              <w:suppressAutoHyphens/>
              <w:jc w:val="left"/>
              <w:rPr>
                <w:sz w:val="20"/>
                <w:szCs w:val="20"/>
                <w:lang w:eastAsia="en-CA"/>
              </w:rPr>
            </w:pPr>
            <w:r w:rsidRPr="00DB3AF2">
              <w:rPr>
                <w:sz w:val="20"/>
                <w:szCs w:val="20"/>
                <w:lang w:val="en-US" w:eastAsia="en-CA"/>
              </w:rPr>
              <w:t>Domestic travel, operational expenses</w:t>
            </w:r>
          </w:p>
        </w:tc>
        <w:tc>
          <w:tcPr>
            <w:tcW w:w="304" w:type="pct"/>
            <w:tcBorders>
              <w:top w:val="nil"/>
              <w:left w:val="nil"/>
              <w:bottom w:val="single" w:sz="4" w:space="0" w:color="auto"/>
              <w:right w:val="single" w:sz="4" w:space="0" w:color="auto"/>
            </w:tcBorders>
            <w:shd w:val="clear" w:color="auto" w:fill="auto"/>
          </w:tcPr>
          <w:p w14:paraId="5BC165C9" w14:textId="77777777" w:rsidR="0044494F" w:rsidRPr="00DB3AF2" w:rsidRDefault="0044494F" w:rsidP="0014294A">
            <w:pPr>
              <w:suppressAutoHyphens/>
              <w:jc w:val="right"/>
              <w:rPr>
                <w:sz w:val="20"/>
                <w:szCs w:val="20"/>
                <w:lang w:eastAsia="en-CA"/>
              </w:rPr>
            </w:pPr>
            <w:r w:rsidRPr="00DB3AF2">
              <w:rPr>
                <w:sz w:val="20"/>
                <w:szCs w:val="20"/>
                <w:lang w:eastAsia="en-CA"/>
              </w:rPr>
              <w:t>36,000</w:t>
            </w:r>
          </w:p>
        </w:tc>
        <w:tc>
          <w:tcPr>
            <w:tcW w:w="430" w:type="pct"/>
            <w:tcBorders>
              <w:top w:val="nil"/>
              <w:left w:val="nil"/>
              <w:bottom w:val="single" w:sz="4" w:space="0" w:color="auto"/>
              <w:right w:val="single" w:sz="4" w:space="0" w:color="auto"/>
            </w:tcBorders>
            <w:shd w:val="clear" w:color="auto" w:fill="auto"/>
          </w:tcPr>
          <w:p w14:paraId="256AB540" w14:textId="77777777" w:rsidR="0044494F" w:rsidRPr="00DB3AF2" w:rsidRDefault="0044494F" w:rsidP="0014294A">
            <w:pPr>
              <w:suppressAutoHyphens/>
              <w:jc w:val="right"/>
              <w:rPr>
                <w:sz w:val="20"/>
                <w:szCs w:val="20"/>
                <w:lang w:eastAsia="en-CA"/>
              </w:rPr>
            </w:pPr>
            <w:r w:rsidRPr="00DB3AF2">
              <w:rPr>
                <w:sz w:val="20"/>
                <w:szCs w:val="20"/>
                <w:lang w:eastAsia="en-CA"/>
              </w:rPr>
              <w:t>167,000</w:t>
            </w:r>
          </w:p>
        </w:tc>
      </w:tr>
      <w:tr w:rsidR="0044494F" w:rsidRPr="00DB3AF2" w14:paraId="1E15A90E" w14:textId="77777777" w:rsidTr="0014294A">
        <w:trPr>
          <w:trHeight w:val="227"/>
        </w:trPr>
        <w:tc>
          <w:tcPr>
            <w:tcW w:w="1068" w:type="pct"/>
            <w:tcBorders>
              <w:top w:val="single" w:sz="4" w:space="0" w:color="auto"/>
              <w:left w:val="single" w:sz="4" w:space="0" w:color="auto"/>
              <w:bottom w:val="single" w:sz="4" w:space="0" w:color="auto"/>
              <w:right w:val="single" w:sz="4" w:space="0" w:color="auto"/>
            </w:tcBorders>
            <w:shd w:val="clear" w:color="auto" w:fill="auto"/>
          </w:tcPr>
          <w:p w14:paraId="76EE35FC" w14:textId="77777777" w:rsidR="0044494F" w:rsidRPr="00DB3AF2" w:rsidRDefault="0044494F" w:rsidP="0014294A">
            <w:pPr>
              <w:suppressAutoHyphens/>
              <w:jc w:val="left"/>
              <w:rPr>
                <w:b/>
                <w:bCs/>
                <w:sz w:val="20"/>
                <w:szCs w:val="20"/>
                <w:lang w:eastAsia="en-CA"/>
              </w:rPr>
            </w:pPr>
            <w:r w:rsidRPr="00DB3AF2">
              <w:rPr>
                <w:b/>
                <w:bCs/>
                <w:sz w:val="20"/>
                <w:szCs w:val="20"/>
                <w:lang w:eastAsia="en-CA"/>
              </w:rPr>
              <w:t>Total</w:t>
            </w:r>
          </w:p>
        </w:tc>
        <w:tc>
          <w:tcPr>
            <w:tcW w:w="1419" w:type="pct"/>
            <w:tcBorders>
              <w:top w:val="single" w:sz="4" w:space="0" w:color="auto"/>
              <w:left w:val="nil"/>
              <w:bottom w:val="single" w:sz="4" w:space="0" w:color="auto"/>
              <w:right w:val="single" w:sz="4" w:space="0" w:color="auto"/>
            </w:tcBorders>
            <w:shd w:val="clear" w:color="auto" w:fill="auto"/>
          </w:tcPr>
          <w:p w14:paraId="2B9A0BB8" w14:textId="77777777" w:rsidR="0044494F" w:rsidRPr="00DB3AF2" w:rsidRDefault="0044494F" w:rsidP="0014294A">
            <w:pPr>
              <w:suppressAutoHyphens/>
              <w:jc w:val="left"/>
              <w:rPr>
                <w:b/>
                <w:bCs/>
                <w:sz w:val="20"/>
                <w:szCs w:val="20"/>
                <w:lang w:eastAsia="en-CA"/>
              </w:rPr>
            </w:pPr>
          </w:p>
        </w:tc>
        <w:tc>
          <w:tcPr>
            <w:tcW w:w="339" w:type="pct"/>
            <w:tcBorders>
              <w:top w:val="single" w:sz="4" w:space="0" w:color="auto"/>
              <w:left w:val="nil"/>
              <w:bottom w:val="single" w:sz="4" w:space="0" w:color="auto"/>
              <w:right w:val="single" w:sz="4" w:space="0" w:color="auto"/>
            </w:tcBorders>
            <w:shd w:val="clear" w:color="auto" w:fill="auto"/>
          </w:tcPr>
          <w:p w14:paraId="4FC05F65" w14:textId="77777777" w:rsidR="0044494F" w:rsidRPr="00DB3AF2" w:rsidRDefault="0044494F" w:rsidP="0014294A">
            <w:pPr>
              <w:suppressAutoHyphens/>
              <w:jc w:val="right"/>
              <w:rPr>
                <w:b/>
                <w:bCs/>
                <w:sz w:val="20"/>
                <w:szCs w:val="20"/>
                <w:lang w:eastAsia="en-CA"/>
              </w:rPr>
            </w:pPr>
            <w:r w:rsidRPr="00DB3AF2">
              <w:rPr>
                <w:b/>
                <w:bCs/>
                <w:sz w:val="20"/>
                <w:szCs w:val="20"/>
                <w:lang w:eastAsia="en-CA"/>
              </w:rPr>
              <w:t>250,000</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22187F75" w14:textId="77777777" w:rsidR="0044494F" w:rsidRPr="00DB3AF2" w:rsidRDefault="0044494F" w:rsidP="0014294A">
            <w:pPr>
              <w:suppressAutoHyphens/>
              <w:jc w:val="left"/>
              <w:rPr>
                <w:b/>
                <w:bCs/>
                <w:sz w:val="20"/>
                <w:szCs w:val="20"/>
                <w:lang w:eastAsia="en-CA"/>
              </w:rPr>
            </w:pPr>
          </w:p>
        </w:tc>
        <w:tc>
          <w:tcPr>
            <w:tcW w:w="304" w:type="pct"/>
            <w:tcBorders>
              <w:top w:val="single" w:sz="4" w:space="0" w:color="auto"/>
              <w:left w:val="nil"/>
              <w:bottom w:val="single" w:sz="4" w:space="0" w:color="auto"/>
              <w:right w:val="single" w:sz="4" w:space="0" w:color="auto"/>
            </w:tcBorders>
            <w:shd w:val="clear" w:color="auto" w:fill="auto"/>
          </w:tcPr>
          <w:p w14:paraId="20DE7636" w14:textId="77777777" w:rsidR="0044494F" w:rsidRPr="00DB3AF2" w:rsidRDefault="0044494F" w:rsidP="0014294A">
            <w:pPr>
              <w:suppressAutoHyphens/>
              <w:jc w:val="right"/>
              <w:rPr>
                <w:b/>
                <w:bCs/>
                <w:sz w:val="20"/>
                <w:szCs w:val="20"/>
                <w:lang w:eastAsia="en-CA"/>
              </w:rPr>
            </w:pPr>
            <w:r w:rsidRPr="00DB3AF2">
              <w:rPr>
                <w:b/>
                <w:bCs/>
                <w:sz w:val="20"/>
                <w:szCs w:val="20"/>
                <w:lang w:eastAsia="en-CA"/>
              </w:rPr>
              <w:t>440,685</w:t>
            </w:r>
          </w:p>
        </w:tc>
        <w:tc>
          <w:tcPr>
            <w:tcW w:w="430" w:type="pct"/>
            <w:tcBorders>
              <w:top w:val="single" w:sz="4" w:space="0" w:color="auto"/>
              <w:left w:val="nil"/>
              <w:bottom w:val="single" w:sz="4" w:space="0" w:color="auto"/>
              <w:right w:val="single" w:sz="4" w:space="0" w:color="auto"/>
            </w:tcBorders>
            <w:shd w:val="clear" w:color="auto" w:fill="auto"/>
          </w:tcPr>
          <w:p w14:paraId="1169ACC5" w14:textId="77777777" w:rsidR="0044494F" w:rsidRPr="00DB3AF2" w:rsidRDefault="0044494F" w:rsidP="0014294A">
            <w:pPr>
              <w:suppressAutoHyphens/>
              <w:jc w:val="right"/>
              <w:rPr>
                <w:b/>
                <w:bCs/>
                <w:sz w:val="20"/>
                <w:szCs w:val="20"/>
                <w:lang w:eastAsia="en-CA"/>
              </w:rPr>
            </w:pPr>
            <w:r w:rsidRPr="00DB3AF2">
              <w:rPr>
                <w:b/>
                <w:bCs/>
                <w:sz w:val="20"/>
                <w:szCs w:val="20"/>
                <w:lang w:eastAsia="en-CA"/>
              </w:rPr>
              <w:t>690,685</w:t>
            </w:r>
          </w:p>
        </w:tc>
      </w:tr>
      <w:tr w:rsidR="0044494F" w:rsidRPr="00DB3AF2" w14:paraId="6350185A" w14:textId="77777777" w:rsidTr="0014294A">
        <w:trPr>
          <w:trHeight w:val="50"/>
        </w:trPr>
        <w:tc>
          <w:tcPr>
            <w:tcW w:w="1068" w:type="pct"/>
            <w:tcBorders>
              <w:top w:val="single" w:sz="4" w:space="0" w:color="auto"/>
              <w:left w:val="single" w:sz="4" w:space="0" w:color="auto"/>
              <w:bottom w:val="single" w:sz="4" w:space="0" w:color="auto"/>
              <w:right w:val="single" w:sz="4" w:space="0" w:color="auto"/>
            </w:tcBorders>
            <w:shd w:val="clear" w:color="auto" w:fill="auto"/>
          </w:tcPr>
          <w:p w14:paraId="40034D5C" w14:textId="77777777" w:rsidR="0044494F" w:rsidRPr="00DB3AF2" w:rsidRDefault="0044494F" w:rsidP="0014294A">
            <w:pPr>
              <w:suppressAutoHyphens/>
              <w:jc w:val="left"/>
              <w:rPr>
                <w:b/>
                <w:bCs/>
                <w:sz w:val="20"/>
                <w:szCs w:val="20"/>
                <w:lang w:eastAsia="en-CA"/>
              </w:rPr>
            </w:pPr>
            <w:r w:rsidRPr="00DB3AF2">
              <w:rPr>
                <w:b/>
                <w:bCs/>
                <w:sz w:val="20"/>
                <w:szCs w:val="20"/>
                <w:lang w:eastAsia="en-CA"/>
              </w:rPr>
              <w:t>Percentage of total (%)</w:t>
            </w:r>
          </w:p>
        </w:tc>
        <w:tc>
          <w:tcPr>
            <w:tcW w:w="1419" w:type="pct"/>
            <w:tcBorders>
              <w:top w:val="single" w:sz="4" w:space="0" w:color="auto"/>
              <w:left w:val="nil"/>
              <w:bottom w:val="single" w:sz="4" w:space="0" w:color="auto"/>
              <w:right w:val="single" w:sz="4" w:space="0" w:color="auto"/>
            </w:tcBorders>
            <w:shd w:val="clear" w:color="auto" w:fill="auto"/>
          </w:tcPr>
          <w:p w14:paraId="59BBA301" w14:textId="77777777" w:rsidR="0044494F" w:rsidRPr="00DB3AF2" w:rsidRDefault="0044494F" w:rsidP="0014294A">
            <w:pPr>
              <w:suppressAutoHyphens/>
              <w:jc w:val="left"/>
              <w:rPr>
                <w:b/>
                <w:bCs/>
                <w:sz w:val="20"/>
                <w:szCs w:val="20"/>
                <w:lang w:eastAsia="en-CA"/>
              </w:rPr>
            </w:pPr>
          </w:p>
        </w:tc>
        <w:tc>
          <w:tcPr>
            <w:tcW w:w="339" w:type="pct"/>
            <w:tcBorders>
              <w:top w:val="single" w:sz="4" w:space="0" w:color="auto"/>
              <w:left w:val="nil"/>
              <w:bottom w:val="single" w:sz="4" w:space="0" w:color="auto"/>
              <w:right w:val="single" w:sz="4" w:space="0" w:color="auto"/>
            </w:tcBorders>
            <w:shd w:val="clear" w:color="auto" w:fill="auto"/>
          </w:tcPr>
          <w:p w14:paraId="0E693C60" w14:textId="77777777" w:rsidR="0044494F" w:rsidRPr="00DB3AF2" w:rsidRDefault="0044494F" w:rsidP="0014294A">
            <w:pPr>
              <w:suppressAutoHyphens/>
              <w:jc w:val="right"/>
              <w:rPr>
                <w:b/>
                <w:bCs/>
                <w:sz w:val="20"/>
                <w:szCs w:val="20"/>
                <w:lang w:eastAsia="en-CA"/>
              </w:rPr>
            </w:pPr>
            <w:r w:rsidRPr="00DB3AF2">
              <w:rPr>
                <w:b/>
                <w:bCs/>
                <w:sz w:val="20"/>
                <w:szCs w:val="20"/>
                <w:lang w:eastAsia="en-CA"/>
              </w:rPr>
              <w:t>36.2%</w:t>
            </w:r>
          </w:p>
        </w:tc>
        <w:tc>
          <w:tcPr>
            <w:tcW w:w="1439" w:type="pct"/>
            <w:tcBorders>
              <w:top w:val="single" w:sz="4" w:space="0" w:color="auto"/>
              <w:left w:val="single" w:sz="4" w:space="0" w:color="auto"/>
              <w:bottom w:val="single" w:sz="4" w:space="0" w:color="auto"/>
              <w:right w:val="single" w:sz="4" w:space="0" w:color="auto"/>
            </w:tcBorders>
            <w:shd w:val="clear" w:color="auto" w:fill="auto"/>
          </w:tcPr>
          <w:p w14:paraId="763DEEA3" w14:textId="77777777" w:rsidR="0044494F" w:rsidRPr="00DB3AF2" w:rsidRDefault="0044494F" w:rsidP="0014294A">
            <w:pPr>
              <w:suppressAutoHyphens/>
              <w:jc w:val="left"/>
              <w:rPr>
                <w:b/>
                <w:bCs/>
                <w:sz w:val="20"/>
                <w:szCs w:val="20"/>
                <w:lang w:eastAsia="en-CA"/>
              </w:rPr>
            </w:pPr>
          </w:p>
        </w:tc>
        <w:tc>
          <w:tcPr>
            <w:tcW w:w="304" w:type="pct"/>
            <w:tcBorders>
              <w:top w:val="single" w:sz="4" w:space="0" w:color="auto"/>
              <w:left w:val="nil"/>
              <w:bottom w:val="single" w:sz="4" w:space="0" w:color="auto"/>
              <w:right w:val="single" w:sz="4" w:space="0" w:color="auto"/>
            </w:tcBorders>
            <w:shd w:val="clear" w:color="auto" w:fill="auto"/>
          </w:tcPr>
          <w:p w14:paraId="40F8D328" w14:textId="77777777" w:rsidR="0044494F" w:rsidRPr="00DB3AF2" w:rsidRDefault="0044494F" w:rsidP="0014294A">
            <w:pPr>
              <w:suppressAutoHyphens/>
              <w:jc w:val="center"/>
              <w:rPr>
                <w:b/>
                <w:bCs/>
                <w:sz w:val="20"/>
                <w:szCs w:val="20"/>
                <w:lang w:eastAsia="en-CA"/>
              </w:rPr>
            </w:pPr>
            <w:r w:rsidRPr="00DB3AF2">
              <w:rPr>
                <w:b/>
                <w:bCs/>
                <w:sz w:val="20"/>
                <w:szCs w:val="20"/>
                <w:lang w:eastAsia="en-CA"/>
              </w:rPr>
              <w:t>63.8%</w:t>
            </w:r>
          </w:p>
        </w:tc>
        <w:tc>
          <w:tcPr>
            <w:tcW w:w="430" w:type="pct"/>
            <w:tcBorders>
              <w:top w:val="single" w:sz="4" w:space="0" w:color="auto"/>
              <w:left w:val="nil"/>
              <w:bottom w:val="single" w:sz="4" w:space="0" w:color="auto"/>
              <w:right w:val="single" w:sz="4" w:space="0" w:color="auto"/>
            </w:tcBorders>
            <w:shd w:val="clear" w:color="auto" w:fill="auto"/>
          </w:tcPr>
          <w:p w14:paraId="24C98DC2" w14:textId="77777777" w:rsidR="0044494F" w:rsidRPr="00DB3AF2" w:rsidRDefault="0044494F" w:rsidP="0014294A">
            <w:pPr>
              <w:suppressAutoHyphens/>
              <w:jc w:val="center"/>
              <w:rPr>
                <w:b/>
                <w:bCs/>
                <w:sz w:val="20"/>
                <w:szCs w:val="20"/>
                <w:lang w:eastAsia="en-CA"/>
              </w:rPr>
            </w:pPr>
            <w:r w:rsidRPr="00DB3AF2">
              <w:rPr>
                <w:b/>
                <w:bCs/>
                <w:sz w:val="20"/>
                <w:szCs w:val="20"/>
                <w:lang w:eastAsia="en-CA"/>
              </w:rPr>
              <w:t>100%</w:t>
            </w:r>
          </w:p>
        </w:tc>
      </w:tr>
    </w:tbl>
    <w:bookmarkEnd w:id="14"/>
    <w:p w14:paraId="12C31C79" w14:textId="77777777" w:rsidR="0044494F" w:rsidRDefault="0044494F" w:rsidP="0044494F">
      <w:pPr>
        <w:spacing w:before="60"/>
        <w:rPr>
          <w:color w:val="000000" w:themeColor="text1"/>
          <w:sz w:val="20"/>
          <w:szCs w:val="20"/>
        </w:rPr>
      </w:pPr>
      <w:r w:rsidRPr="00DB3AF2">
        <w:rPr>
          <w:color w:val="000000" w:themeColor="text1"/>
          <w:sz w:val="20"/>
          <w:szCs w:val="20"/>
        </w:rPr>
        <w:t>* The cost of HPMP is calculated based on remaining budget of the approved HPMP in the project document against the cumulative funds approved in previously approved tranches.  Funding might be reallocated to other activities upon submission of the future tranche.</w:t>
      </w:r>
    </w:p>
    <w:p w14:paraId="62281763" w14:textId="77777777" w:rsidR="0044494F" w:rsidRDefault="0044494F" w:rsidP="0044494F">
      <w:pPr>
        <w:spacing w:before="60"/>
        <w:rPr>
          <w:color w:val="000000" w:themeColor="text1"/>
          <w:sz w:val="20"/>
          <w:szCs w:val="20"/>
        </w:rPr>
      </w:pPr>
    </w:p>
    <w:p w14:paraId="37160B1B" w14:textId="77777777" w:rsidR="0044494F" w:rsidRDefault="0044494F" w:rsidP="0044494F">
      <w:pPr>
        <w:jc w:val="center"/>
      </w:pPr>
    </w:p>
    <w:tbl>
      <w:tblPr>
        <w:tblStyle w:val="TableGrid"/>
        <w:tblW w:w="0" w:type="auto"/>
        <w:tblInd w:w="5652" w:type="dxa"/>
        <w:tblLook w:val="04A0" w:firstRow="1" w:lastRow="0" w:firstColumn="1" w:lastColumn="0" w:noHBand="0" w:noVBand="1"/>
      </w:tblPr>
      <w:tblGrid>
        <w:gridCol w:w="2890"/>
      </w:tblGrid>
      <w:tr w:rsidR="0044494F" w14:paraId="2AE8C62E" w14:textId="77777777" w:rsidTr="0014294A">
        <w:trPr>
          <w:trHeight w:val="174"/>
        </w:trPr>
        <w:tc>
          <w:tcPr>
            <w:tcW w:w="2890" w:type="dxa"/>
            <w:tcBorders>
              <w:top w:val="nil"/>
              <w:left w:val="nil"/>
              <w:bottom w:val="single" w:sz="4" w:space="0" w:color="auto"/>
              <w:right w:val="nil"/>
            </w:tcBorders>
          </w:tcPr>
          <w:p w14:paraId="63B4D1FD" w14:textId="77777777" w:rsidR="0044494F" w:rsidRDefault="0044494F" w:rsidP="0014294A"/>
        </w:tc>
      </w:tr>
    </w:tbl>
    <w:p w14:paraId="3F07A26F" w14:textId="77777777" w:rsidR="0044494F" w:rsidRPr="009B0D30" w:rsidRDefault="0044494F" w:rsidP="0044494F">
      <w:pPr>
        <w:jc w:val="center"/>
      </w:pPr>
    </w:p>
    <w:p w14:paraId="110077C5" w14:textId="5239AB71" w:rsidR="00C72E13" w:rsidRPr="0044494F" w:rsidRDefault="00C72E13" w:rsidP="002D361B">
      <w:pPr>
        <w:widowControl w:val="0"/>
        <w:overflowPunct w:val="0"/>
        <w:jc w:val="center"/>
        <w:rPr>
          <w:rFonts w:eastAsia="SimSun"/>
          <w:sz w:val="24"/>
          <w:lang w:eastAsia="zh-CN"/>
        </w:rPr>
      </w:pPr>
    </w:p>
    <w:sectPr w:rsidR="00C72E13" w:rsidRPr="0044494F" w:rsidSect="008A6D4B">
      <w:headerReference w:type="even" r:id="rId22"/>
      <w:headerReference w:type="default" r:id="rId23"/>
      <w:footerReference w:type="even" r:id="rId24"/>
      <w:footerReference w:type="default" r:id="rId25"/>
      <w:headerReference w:type="first" r:id="rId26"/>
      <w:footerReference w:type="first" r:id="rId27"/>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F0887B" w14:textId="77777777" w:rsidR="00DD395A" w:rsidRDefault="00DD395A" w:rsidP="004A504B">
      <w:r>
        <w:separator/>
      </w:r>
    </w:p>
  </w:endnote>
  <w:endnote w:type="continuationSeparator" w:id="0">
    <w:p w14:paraId="37E4D63D" w14:textId="77777777" w:rsidR="00DD395A" w:rsidRDefault="00DD395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KaiTi">
    <w:altName w:val="楷体"/>
    <w:charset w:val="86"/>
    <w:family w:val="modern"/>
    <w:pitch w:val="fixed"/>
    <w:sig w:usb0="800002BF" w:usb1="38CF7CFA" w:usb2="00000016" w:usb3="00000000" w:csb0="00040001" w:csb1="00000000"/>
  </w:font>
  <w:font w:name="STKaiti">
    <w:altName w:val="华文楷体"/>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1CC144" w14:textId="7A76D9A3" w:rsidR="00A86AD7" w:rsidRPr="00CE5B1F" w:rsidRDefault="00A86AD7">
    <w:pPr>
      <w:jc w:val="center"/>
      <w:rPr>
        <w:sz w:val="24"/>
        <w:szCs w:val="24"/>
      </w:rPr>
    </w:pPr>
    <w:r w:rsidRPr="00CE5B1F">
      <w:rPr>
        <w:sz w:val="24"/>
        <w:szCs w:val="24"/>
      </w:rPr>
      <w:fldChar w:fldCharType="begin"/>
    </w:r>
    <w:r w:rsidRPr="00CE5B1F">
      <w:rPr>
        <w:sz w:val="24"/>
        <w:szCs w:val="24"/>
      </w:rPr>
      <w:instrText xml:space="preserve"> PAGE </w:instrText>
    </w:r>
    <w:r w:rsidRPr="00CE5B1F">
      <w:rPr>
        <w:sz w:val="24"/>
        <w:szCs w:val="24"/>
      </w:rPr>
      <w:fldChar w:fldCharType="separate"/>
    </w:r>
    <w:r w:rsidR="00DB3AF2" w:rsidRPr="00CE5B1F">
      <w:rPr>
        <w:noProof/>
        <w:sz w:val="24"/>
        <w:szCs w:val="24"/>
      </w:rPr>
      <w:t>16</w:t>
    </w:r>
    <w:r w:rsidRPr="00CE5B1F">
      <w:rPr>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10080F" w14:textId="51D07B8C" w:rsidR="00A86AD7" w:rsidRPr="00CE5B1F" w:rsidRDefault="00A86AD7">
    <w:pPr>
      <w:jc w:val="center"/>
      <w:rPr>
        <w:sz w:val="24"/>
        <w:szCs w:val="24"/>
      </w:rPr>
    </w:pPr>
    <w:r w:rsidRPr="00CE5B1F">
      <w:rPr>
        <w:sz w:val="24"/>
        <w:szCs w:val="24"/>
      </w:rPr>
      <w:fldChar w:fldCharType="begin"/>
    </w:r>
    <w:r w:rsidRPr="00CE5B1F">
      <w:rPr>
        <w:sz w:val="24"/>
        <w:szCs w:val="24"/>
      </w:rPr>
      <w:instrText xml:space="preserve"> PAGE </w:instrText>
    </w:r>
    <w:r w:rsidRPr="00CE5B1F">
      <w:rPr>
        <w:sz w:val="24"/>
        <w:szCs w:val="24"/>
      </w:rPr>
      <w:fldChar w:fldCharType="separate"/>
    </w:r>
    <w:r w:rsidR="00DB3AF2" w:rsidRPr="00CE5B1F">
      <w:rPr>
        <w:noProof/>
        <w:sz w:val="24"/>
        <w:szCs w:val="24"/>
      </w:rPr>
      <w:t>17</w:t>
    </w:r>
    <w:r w:rsidRPr="00CE5B1F">
      <w:rPr>
        <w:noProof/>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F3CF8C" w14:textId="77777777" w:rsidR="00D03EBE" w:rsidRPr="00055B36" w:rsidRDefault="00D03EBE" w:rsidP="00D03EBE">
    <w:pPr>
      <w:pBdr>
        <w:top w:val="single" w:sz="4" w:space="1" w:color="auto"/>
        <w:left w:val="single" w:sz="4" w:space="4" w:color="auto"/>
        <w:bottom w:val="single" w:sz="4" w:space="1" w:color="auto"/>
        <w:right w:val="single" w:sz="4" w:space="4" w:color="auto"/>
      </w:pBdr>
      <w:rPr>
        <w:rFonts w:ascii="SimSun" w:hAnsi="SimSun"/>
        <w:sz w:val="6"/>
        <w:szCs w:val="6"/>
      </w:rPr>
    </w:pPr>
  </w:p>
  <w:p w14:paraId="296E0441" w14:textId="77777777" w:rsidR="00D03EBE" w:rsidRDefault="00D03EBE" w:rsidP="00D03EBE">
    <w:pPr>
      <w:pBdr>
        <w:top w:val="single" w:sz="4" w:space="1" w:color="auto"/>
        <w:left w:val="single" w:sz="4" w:space="4" w:color="auto"/>
        <w:bottom w:val="single" w:sz="4" w:space="1" w:color="auto"/>
        <w:right w:val="single" w:sz="4" w:space="4" w:color="auto"/>
      </w:pBdr>
      <w:spacing w:line="360" w:lineRule="auto"/>
      <w:rPr>
        <w:rFonts w:ascii="SimSun" w:hAnsi="SimSun"/>
        <w:sz w:val="20"/>
        <w:szCs w:val="20"/>
        <w:lang w:eastAsia="zh-CN"/>
      </w:rPr>
    </w:pPr>
    <w:r w:rsidRPr="00055B36">
      <w:rPr>
        <w:rFonts w:ascii="SimSun" w:hAnsi="SimSun" w:hint="eastAsia"/>
        <w:sz w:val="20"/>
        <w:szCs w:val="20"/>
        <w:lang w:eastAsia="zh-CN"/>
      </w:rPr>
      <w:t>执行蒙特利尔议定书多边基金执行委员会的会前文件不妨碍文件印发后执行委员会可能作出的任何决定。</w:t>
    </w:r>
  </w:p>
  <w:p w14:paraId="7CA5F5A5" w14:textId="77777777" w:rsidR="00D03EBE" w:rsidRPr="00F0630C" w:rsidRDefault="00D03EBE" w:rsidP="00D03EBE">
    <w:pPr>
      <w:pStyle w:val="Footer"/>
      <w:rPr>
        <w:lang w:eastAsia="zh-CN"/>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5884727"/>
      <w:docPartObj>
        <w:docPartGallery w:val="Page Numbers (Bottom of Page)"/>
        <w:docPartUnique/>
      </w:docPartObj>
    </w:sdtPr>
    <w:sdtEndPr>
      <w:rPr>
        <w:noProof/>
      </w:rPr>
    </w:sdtEndPr>
    <w:sdtContent>
      <w:p w14:paraId="7912D710" w14:textId="77777777" w:rsidR="00202707" w:rsidRDefault="00202707">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62D188A8" w14:textId="77777777" w:rsidR="00202707" w:rsidRPr="00386D07" w:rsidRDefault="00202707" w:rsidP="00386D0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CEC8E6" w14:textId="26060A3C" w:rsidR="00E5397E" w:rsidRPr="0033525D" w:rsidRDefault="00DB3AF2">
    <w:pPr>
      <w:jc w:val="center"/>
    </w:pPr>
    <w:r>
      <w:fldChar w:fldCharType="begin"/>
    </w:r>
    <w:r>
      <w:instrText xml:space="preserve"> PAGE </w:instrText>
    </w:r>
    <w:r>
      <w:fldChar w:fldCharType="separate"/>
    </w:r>
    <w:r>
      <w:rPr>
        <w:noProof/>
      </w:rP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35CACA" w14:textId="13CFE3CB" w:rsidR="00E5397E" w:rsidRPr="0033525D" w:rsidRDefault="00DB3AF2">
    <w:pPr>
      <w:jc w:val="center"/>
    </w:pPr>
    <w:r>
      <w:fldChar w:fldCharType="begin"/>
    </w:r>
    <w:r>
      <w:instrText xml:space="preserve"> PAGE </w:instrText>
    </w:r>
    <w:r>
      <w:fldChar w:fldCharType="separate"/>
    </w:r>
    <w:r>
      <w:rPr>
        <w:noProof/>
      </w:rPr>
      <w:t>1</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E3238A" w14:textId="77777777" w:rsidR="00E5397E" w:rsidRDefault="00DB3AF2"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6D7316A" w14:textId="77777777" w:rsidR="00E5397E" w:rsidRDefault="00E5397E"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B36773" w14:textId="77777777" w:rsidR="00DD395A" w:rsidRDefault="00DD395A" w:rsidP="004A504B">
      <w:r>
        <w:separator/>
      </w:r>
    </w:p>
  </w:footnote>
  <w:footnote w:type="continuationSeparator" w:id="0">
    <w:p w14:paraId="25167CB1" w14:textId="77777777" w:rsidR="00DD395A" w:rsidRDefault="00DD395A" w:rsidP="004A504B">
      <w:r>
        <w:continuationSeparator/>
      </w:r>
    </w:p>
  </w:footnote>
  <w:footnote w:id="1">
    <w:p w14:paraId="63CD179F" w14:textId="77777777" w:rsidR="00252268" w:rsidRPr="001E1147" w:rsidRDefault="00252268" w:rsidP="00252268">
      <w:pPr>
        <w:pStyle w:val="FootnoteText"/>
        <w:spacing w:after="60"/>
        <w:rPr>
          <w:lang w:val="en-US" w:eastAsia="zh-CN"/>
        </w:rPr>
      </w:pPr>
      <w:r w:rsidRPr="001A24C6">
        <w:rPr>
          <w:rStyle w:val="FootnoteReference"/>
        </w:rPr>
        <w:footnoteRef/>
      </w:r>
      <w:r w:rsidRPr="001A24C6">
        <w:rPr>
          <w:lang w:eastAsia="zh-CN"/>
        </w:rPr>
        <w:t xml:space="preserve"> </w:t>
      </w:r>
      <w:r w:rsidRPr="001E1147">
        <w:rPr>
          <w:lang w:val="en-US" w:eastAsia="zh-CN"/>
        </w:rPr>
        <w:t>UNEP/</w:t>
      </w:r>
      <w:proofErr w:type="spellStart"/>
      <w:r w:rsidRPr="001E1147">
        <w:rPr>
          <w:lang w:val="en-US" w:eastAsia="zh-CN"/>
        </w:rPr>
        <w:t>OzL.Pro</w:t>
      </w:r>
      <w:proofErr w:type="spellEnd"/>
      <w:r w:rsidRPr="001E1147">
        <w:rPr>
          <w:lang w:val="en-US" w:eastAsia="zh-CN"/>
        </w:rPr>
        <w:t>/ExCom/9</w:t>
      </w:r>
      <w:r>
        <w:rPr>
          <w:lang w:val="en-US" w:eastAsia="zh-CN"/>
        </w:rPr>
        <w:t>3</w:t>
      </w:r>
      <w:r w:rsidRPr="001E1147">
        <w:rPr>
          <w:lang w:val="en-US" w:eastAsia="zh-CN"/>
        </w:rPr>
        <w:t>/1</w:t>
      </w:r>
      <w:r>
        <w:rPr>
          <w:rFonts w:hint="eastAsia"/>
          <w:lang w:val="en-US" w:eastAsia="zh-CN"/>
        </w:rPr>
        <w:t>。</w:t>
      </w:r>
    </w:p>
  </w:footnote>
  <w:footnote w:id="2">
    <w:p w14:paraId="49D421DA" w14:textId="77777777" w:rsidR="007550F1" w:rsidRPr="00C44DA0" w:rsidRDefault="007550F1" w:rsidP="00252268">
      <w:pPr>
        <w:pStyle w:val="FootnoteText"/>
        <w:overflowPunct w:val="0"/>
        <w:spacing w:after="60"/>
        <w:rPr>
          <w:lang w:eastAsia="zh-CN"/>
        </w:rPr>
      </w:pPr>
      <w:r w:rsidRPr="00C44DA0">
        <w:rPr>
          <w:rStyle w:val="FootnoteReference"/>
        </w:rPr>
        <w:footnoteRef/>
      </w:r>
      <w:r w:rsidRPr="00C44DA0">
        <w:rPr>
          <w:lang w:eastAsia="zh-CN"/>
        </w:rPr>
        <w:t xml:space="preserve"> </w:t>
      </w:r>
      <w:r w:rsidRPr="00C44DA0">
        <w:rPr>
          <w:rFonts w:hint="eastAsia"/>
          <w:lang w:eastAsia="zh-CN"/>
        </w:rPr>
        <w:t>根据</w:t>
      </w:r>
      <w:r w:rsidRPr="00C44DA0">
        <w:rPr>
          <w:rFonts w:hint="eastAsia"/>
          <w:lang w:eastAsia="zh-CN"/>
        </w:rPr>
        <w:t>2</w:t>
      </w:r>
      <w:r w:rsidRPr="00C44DA0">
        <w:rPr>
          <w:lang w:eastAsia="zh-CN"/>
        </w:rPr>
        <w:t>023</w:t>
      </w:r>
      <w:r w:rsidRPr="00C44DA0">
        <w:rPr>
          <w:rFonts w:hint="eastAsia"/>
          <w:lang w:eastAsia="zh-CN"/>
        </w:rPr>
        <w:t>年</w:t>
      </w:r>
      <w:r w:rsidRPr="00C44DA0">
        <w:rPr>
          <w:rFonts w:hint="eastAsia"/>
          <w:lang w:eastAsia="zh-CN"/>
        </w:rPr>
        <w:t>8</w:t>
      </w:r>
      <w:r w:rsidRPr="00C44DA0">
        <w:rPr>
          <w:rFonts w:hint="eastAsia"/>
          <w:lang w:eastAsia="zh-CN"/>
        </w:rPr>
        <w:t>月</w:t>
      </w:r>
      <w:r w:rsidRPr="00C44DA0">
        <w:rPr>
          <w:rFonts w:hint="eastAsia"/>
          <w:lang w:eastAsia="zh-CN"/>
        </w:rPr>
        <w:t>1</w:t>
      </w:r>
      <w:r w:rsidRPr="00C44DA0">
        <w:rPr>
          <w:lang w:eastAsia="zh-CN"/>
        </w:rPr>
        <w:t>8</w:t>
      </w:r>
      <w:r w:rsidRPr="00C44DA0">
        <w:rPr>
          <w:rFonts w:hint="eastAsia"/>
          <w:lang w:eastAsia="zh-CN"/>
        </w:rPr>
        <w:t>日柬埔寨环境部致环境规划署的信函。</w:t>
      </w:r>
    </w:p>
  </w:footnote>
  <w:footnote w:id="3">
    <w:p w14:paraId="6A238A93" w14:textId="77777777" w:rsidR="007550F1" w:rsidRPr="00C44DA0" w:rsidRDefault="007550F1" w:rsidP="00252268">
      <w:pPr>
        <w:pStyle w:val="FootnoteText"/>
        <w:shd w:val="clear" w:color="auto" w:fill="FFFFFF" w:themeFill="background1"/>
        <w:suppressAutoHyphens/>
        <w:overflowPunct w:val="0"/>
        <w:spacing w:after="60"/>
        <w:rPr>
          <w:lang w:eastAsia="zh-CN"/>
        </w:rPr>
      </w:pPr>
      <w:r w:rsidRPr="00C44DA0">
        <w:rPr>
          <w:rStyle w:val="FootnoteReference"/>
        </w:rPr>
        <w:footnoteRef/>
      </w:r>
      <w:r w:rsidRPr="00C44DA0">
        <w:rPr>
          <w:lang w:eastAsia="zh-CN"/>
        </w:rPr>
        <w:t xml:space="preserve"> </w:t>
      </w:r>
      <w:r w:rsidRPr="00C44DA0">
        <w:rPr>
          <w:rFonts w:hint="eastAsia"/>
          <w:spacing w:val="-2"/>
          <w:lang w:eastAsia="zh-CN"/>
        </w:rPr>
        <w:t>根据柬埔寨政府与执行委员会之间的《协定》，除</w:t>
      </w:r>
      <w:r w:rsidRPr="00C44DA0">
        <w:rPr>
          <w:rFonts w:hint="eastAsia"/>
          <w:spacing w:val="-2"/>
          <w:lang w:eastAsia="zh-CN"/>
        </w:rPr>
        <w:t>2</w:t>
      </w:r>
      <w:r w:rsidRPr="00C44DA0">
        <w:rPr>
          <w:spacing w:val="-2"/>
          <w:lang w:eastAsia="zh-CN"/>
        </w:rPr>
        <w:t>030</w:t>
      </w:r>
      <w:r w:rsidRPr="00C44DA0">
        <w:rPr>
          <w:rFonts w:hint="eastAsia"/>
          <w:spacing w:val="-2"/>
          <w:lang w:eastAsia="zh-CN"/>
        </w:rPr>
        <w:t>年至</w:t>
      </w:r>
      <w:r w:rsidRPr="00C44DA0">
        <w:rPr>
          <w:rFonts w:hint="eastAsia"/>
          <w:spacing w:val="-2"/>
          <w:lang w:eastAsia="zh-CN"/>
        </w:rPr>
        <w:t>2</w:t>
      </w:r>
      <w:r w:rsidRPr="00C44DA0">
        <w:rPr>
          <w:spacing w:val="-2"/>
          <w:lang w:eastAsia="zh-CN"/>
        </w:rPr>
        <w:t>035</w:t>
      </w:r>
      <w:r w:rsidRPr="00C44DA0">
        <w:rPr>
          <w:rFonts w:hint="eastAsia"/>
          <w:spacing w:val="-2"/>
          <w:lang w:eastAsia="zh-CN"/>
        </w:rPr>
        <w:t>年收尾维修活动期间按需使用的氟氯烃。</w:t>
      </w:r>
    </w:p>
  </w:footnote>
  <w:footnote w:id="4">
    <w:p w14:paraId="70881632" w14:textId="77777777" w:rsidR="007550F1" w:rsidRPr="00C44DA0" w:rsidRDefault="007550F1" w:rsidP="00252268">
      <w:pPr>
        <w:pStyle w:val="FootnoteText"/>
        <w:overflowPunct w:val="0"/>
        <w:spacing w:after="60"/>
      </w:pPr>
      <w:r w:rsidRPr="00C44DA0">
        <w:rPr>
          <w:rStyle w:val="FootnoteReference"/>
        </w:rPr>
        <w:footnoteRef/>
      </w:r>
      <w:r w:rsidRPr="00C44DA0">
        <w:t xml:space="preserve"> </w:t>
      </w:r>
      <w:r w:rsidRPr="00C44DA0">
        <w:rPr>
          <w:rFonts w:hint="eastAsia"/>
          <w:lang w:eastAsia="zh-CN"/>
        </w:rPr>
        <w:t>第</w:t>
      </w:r>
      <w:r w:rsidRPr="00C44DA0">
        <w:t>61/40</w:t>
      </w:r>
      <w:r w:rsidRPr="00C44DA0">
        <w:rPr>
          <w:rFonts w:hint="eastAsia"/>
          <w:lang w:eastAsia="zh-CN"/>
        </w:rPr>
        <w:t>号决定。</w:t>
      </w:r>
    </w:p>
  </w:footnote>
  <w:footnote w:id="5">
    <w:p w14:paraId="2FC8727A" w14:textId="77777777" w:rsidR="007550F1" w:rsidRPr="00C44DA0" w:rsidRDefault="007550F1" w:rsidP="00252268">
      <w:pPr>
        <w:pStyle w:val="FootnoteText"/>
        <w:overflowPunct w:val="0"/>
        <w:spacing w:after="60"/>
      </w:pPr>
      <w:r w:rsidRPr="00C44DA0">
        <w:rPr>
          <w:rStyle w:val="FootnoteReference"/>
        </w:rPr>
        <w:footnoteRef/>
      </w:r>
      <w:r w:rsidRPr="00C44DA0">
        <w:t xml:space="preserve"> UNEP/</w:t>
      </w:r>
      <w:proofErr w:type="spellStart"/>
      <w:r w:rsidRPr="00C44DA0">
        <w:t>OzL.Pro</w:t>
      </w:r>
      <w:proofErr w:type="spellEnd"/>
      <w:r w:rsidRPr="00C44DA0">
        <w:t>/ExCom/70/59</w:t>
      </w:r>
      <w:r w:rsidRPr="00C44DA0">
        <w:rPr>
          <w:rFonts w:hint="eastAsia"/>
          <w:lang w:eastAsia="zh-CN"/>
        </w:rPr>
        <w:t>，附件三。</w:t>
      </w:r>
    </w:p>
  </w:footnote>
  <w:footnote w:id="6">
    <w:p w14:paraId="37DC84F8" w14:textId="77777777" w:rsidR="007550F1" w:rsidRPr="00C44DA0" w:rsidRDefault="007550F1" w:rsidP="00252268">
      <w:pPr>
        <w:pStyle w:val="FootnoteText"/>
        <w:overflowPunct w:val="0"/>
        <w:spacing w:after="60"/>
        <w:rPr>
          <w:lang w:eastAsia="zh-CN"/>
        </w:rPr>
      </w:pPr>
      <w:r w:rsidRPr="00C44DA0">
        <w:rPr>
          <w:rStyle w:val="FootnoteReference"/>
        </w:rPr>
        <w:footnoteRef/>
      </w:r>
      <w:r w:rsidRPr="00C44DA0">
        <w:t xml:space="preserve"> </w:t>
      </w:r>
      <w:r w:rsidRPr="00C44DA0">
        <w:rPr>
          <w:rFonts w:hint="eastAsia"/>
          <w:lang w:eastAsia="zh-CN"/>
        </w:rPr>
        <w:t>基于世界银行</w:t>
      </w:r>
      <w:r w:rsidRPr="00C44DA0">
        <w:rPr>
          <w:rFonts w:hint="eastAsia"/>
          <w:lang w:eastAsia="zh-CN"/>
        </w:rPr>
        <w:t>2</w:t>
      </w:r>
      <w:r w:rsidRPr="00C44DA0">
        <w:rPr>
          <w:lang w:eastAsia="zh-CN"/>
        </w:rPr>
        <w:t>023</w:t>
      </w:r>
      <w:r w:rsidRPr="00C44DA0">
        <w:rPr>
          <w:rFonts w:hint="eastAsia"/>
          <w:lang w:eastAsia="zh-CN"/>
        </w:rPr>
        <w:t>年国内生产总值增长预测；</w:t>
      </w:r>
      <w:r w:rsidRPr="00C44DA0">
        <w:rPr>
          <w:lang w:eastAsia="ko-KR"/>
        </w:rPr>
        <w:t>https://www.worldbank.org/en/country/cambodia/overview</w:t>
      </w:r>
      <w:r w:rsidRPr="00C44DA0">
        <w:rPr>
          <w:rFonts w:hint="eastAsia"/>
          <w:lang w:eastAsia="zh-CN"/>
        </w:rPr>
        <w:t>。</w:t>
      </w:r>
    </w:p>
  </w:footnote>
  <w:footnote w:id="7">
    <w:p w14:paraId="21E5DEFC" w14:textId="58E3DDD4" w:rsidR="007550F1" w:rsidRPr="00C44DA0" w:rsidRDefault="007550F1" w:rsidP="00252268">
      <w:pPr>
        <w:pStyle w:val="FootnoteText"/>
        <w:keepLines/>
        <w:overflowPunct w:val="0"/>
        <w:spacing w:after="60"/>
        <w:rPr>
          <w:lang w:eastAsia="zh-CN"/>
        </w:rPr>
      </w:pPr>
      <w:r w:rsidRPr="00C44DA0">
        <w:rPr>
          <w:rStyle w:val="FootnoteReference"/>
        </w:rPr>
        <w:footnoteRef/>
      </w:r>
      <w:r w:rsidRPr="00C44DA0">
        <w:rPr>
          <w:lang w:eastAsia="zh-CN"/>
        </w:rPr>
        <w:t xml:space="preserve"> </w:t>
      </w:r>
      <w:r w:rsidRPr="00C44DA0">
        <w:rPr>
          <w:rFonts w:hint="eastAsia"/>
          <w:lang w:eastAsia="zh-CN"/>
        </w:rPr>
        <w:t>因淘汰氟氯烃而产生的氢氟碳化物消费量的估算基于根据来文所报告的单体式和分体式空调、冷风机、商用单机设备、冷藏和工业制冷以及冷凝组件消费的制冷剂（氟氯烃、氢氟碳化物及替代品）百分比。氢氟碳化物及替代品消费量的增幅是基于各次级行业淘汰的氟氯烃百分比</w:t>
      </w:r>
      <w:r w:rsidR="00702096">
        <w:rPr>
          <w:rFonts w:hint="eastAsia"/>
          <w:lang w:eastAsia="zh-CN"/>
        </w:rPr>
        <w:t>。</w:t>
      </w:r>
      <w:r w:rsidRPr="00C44DA0">
        <w:rPr>
          <w:rFonts w:hint="eastAsia"/>
          <w:lang w:eastAsia="zh-CN"/>
        </w:rPr>
        <w:t>例如，对于单体式和分体式空调，</w:t>
      </w:r>
      <w:r w:rsidRPr="00C44DA0">
        <w:rPr>
          <w:rFonts w:hint="eastAsia"/>
          <w:lang w:eastAsia="zh-CN"/>
        </w:rPr>
        <w:t>H</w:t>
      </w:r>
      <w:r w:rsidRPr="00C44DA0">
        <w:rPr>
          <w:lang w:eastAsia="zh-CN"/>
        </w:rPr>
        <w:t>CFC-22</w:t>
      </w:r>
      <w:r w:rsidRPr="00C44DA0">
        <w:rPr>
          <w:rFonts w:hint="eastAsia"/>
          <w:lang w:eastAsia="zh-CN"/>
        </w:rPr>
        <w:t>占消费量的</w:t>
      </w:r>
      <w:r w:rsidRPr="00C44DA0">
        <w:rPr>
          <w:rFonts w:hint="eastAsia"/>
          <w:lang w:eastAsia="zh-CN"/>
        </w:rPr>
        <w:t>3</w:t>
      </w:r>
      <w:r w:rsidRPr="00C44DA0">
        <w:rPr>
          <w:lang w:eastAsia="zh-CN"/>
        </w:rPr>
        <w:t>0%</w:t>
      </w:r>
      <w:r w:rsidRPr="00C44DA0">
        <w:rPr>
          <w:rFonts w:hint="eastAsia"/>
          <w:lang w:eastAsia="zh-CN"/>
        </w:rPr>
        <w:t>，因此这</w:t>
      </w:r>
      <w:r w:rsidRPr="00C44DA0">
        <w:rPr>
          <w:rFonts w:hint="eastAsia"/>
          <w:lang w:eastAsia="zh-CN"/>
        </w:rPr>
        <w:t>3</w:t>
      </w:r>
      <w:r w:rsidRPr="00C44DA0">
        <w:rPr>
          <w:lang w:eastAsia="zh-CN"/>
        </w:rPr>
        <w:t>0%</w:t>
      </w:r>
      <w:r w:rsidRPr="00C44DA0">
        <w:rPr>
          <w:rFonts w:hint="eastAsia"/>
          <w:lang w:eastAsia="zh-CN"/>
        </w:rPr>
        <w:t>被重新分配给了</w:t>
      </w:r>
      <w:r w:rsidRPr="00C44DA0">
        <w:rPr>
          <w:rFonts w:hint="eastAsia"/>
          <w:lang w:eastAsia="zh-CN"/>
        </w:rPr>
        <w:t>R</w:t>
      </w:r>
      <w:r w:rsidRPr="00C44DA0">
        <w:rPr>
          <w:lang w:eastAsia="zh-CN"/>
        </w:rPr>
        <w:t>-410A</w:t>
      </w:r>
      <w:r w:rsidRPr="00C44DA0">
        <w:rPr>
          <w:rFonts w:hint="eastAsia"/>
          <w:lang w:eastAsia="zh-CN"/>
        </w:rPr>
        <w:t>（增加</w:t>
      </w:r>
      <w:r w:rsidRPr="00C44DA0">
        <w:rPr>
          <w:rFonts w:hint="eastAsia"/>
          <w:lang w:eastAsia="zh-CN"/>
        </w:rPr>
        <w:t>2</w:t>
      </w:r>
      <w:r w:rsidRPr="00C44DA0">
        <w:rPr>
          <w:lang w:eastAsia="zh-CN"/>
        </w:rPr>
        <w:t>4%</w:t>
      </w:r>
      <w:r w:rsidRPr="00C44DA0">
        <w:rPr>
          <w:rFonts w:hint="eastAsia"/>
          <w:lang w:eastAsia="zh-CN"/>
        </w:rPr>
        <w:t>）、</w:t>
      </w:r>
      <w:r w:rsidRPr="00C44DA0">
        <w:rPr>
          <w:rFonts w:hint="eastAsia"/>
          <w:lang w:eastAsia="zh-CN"/>
        </w:rPr>
        <w:t>R</w:t>
      </w:r>
      <w:r w:rsidRPr="00C44DA0">
        <w:rPr>
          <w:lang w:eastAsia="zh-CN"/>
        </w:rPr>
        <w:t>-407C</w:t>
      </w:r>
      <w:r w:rsidRPr="00C44DA0">
        <w:rPr>
          <w:rFonts w:hint="eastAsia"/>
          <w:lang w:eastAsia="zh-CN"/>
        </w:rPr>
        <w:t>（增加</w:t>
      </w:r>
      <w:r w:rsidRPr="00C44DA0">
        <w:rPr>
          <w:rFonts w:hint="eastAsia"/>
          <w:lang w:eastAsia="zh-CN"/>
        </w:rPr>
        <w:t>5</w:t>
      </w:r>
      <w:r w:rsidRPr="00C44DA0">
        <w:rPr>
          <w:lang w:eastAsia="zh-CN"/>
        </w:rPr>
        <w:t>.6%</w:t>
      </w:r>
      <w:r w:rsidRPr="00C44DA0">
        <w:rPr>
          <w:rFonts w:hint="eastAsia"/>
          <w:lang w:eastAsia="zh-CN"/>
        </w:rPr>
        <w:t>）和</w:t>
      </w:r>
      <w:r w:rsidRPr="00C44DA0">
        <w:rPr>
          <w:rFonts w:hint="eastAsia"/>
          <w:lang w:eastAsia="zh-CN"/>
        </w:rPr>
        <w:t>H</w:t>
      </w:r>
      <w:r w:rsidRPr="00C44DA0">
        <w:rPr>
          <w:lang w:eastAsia="zh-CN"/>
        </w:rPr>
        <w:t>FC-32</w:t>
      </w:r>
      <w:r w:rsidRPr="00C44DA0">
        <w:rPr>
          <w:rFonts w:hint="eastAsia"/>
          <w:lang w:eastAsia="zh-CN"/>
        </w:rPr>
        <w:t>（增加</w:t>
      </w:r>
      <w:r w:rsidRPr="00C44DA0">
        <w:rPr>
          <w:rFonts w:hint="eastAsia"/>
          <w:lang w:eastAsia="zh-CN"/>
        </w:rPr>
        <w:t>0</w:t>
      </w:r>
      <w:r w:rsidRPr="00C44DA0">
        <w:rPr>
          <w:lang w:eastAsia="zh-CN"/>
        </w:rPr>
        <w:t>.4%</w:t>
      </w:r>
      <w:r w:rsidRPr="00C44DA0">
        <w:rPr>
          <w:rFonts w:hint="eastAsia"/>
          <w:lang w:eastAsia="zh-CN"/>
        </w:rPr>
        <w:t>）。使用了</w:t>
      </w:r>
      <w:r w:rsidRPr="00C44DA0">
        <w:rPr>
          <w:rFonts w:hint="eastAsia"/>
          <w:lang w:eastAsia="zh-CN"/>
        </w:rPr>
        <w:t>2</w:t>
      </w:r>
      <w:r w:rsidRPr="00C44DA0">
        <w:rPr>
          <w:lang w:eastAsia="zh-CN"/>
        </w:rPr>
        <w:t>022</w:t>
      </w:r>
      <w:r w:rsidRPr="00C44DA0">
        <w:rPr>
          <w:rFonts w:hint="eastAsia"/>
          <w:lang w:eastAsia="zh-CN"/>
        </w:rPr>
        <w:t>年各行业消费量来确定各次级行业中各类氢氟碳化物的相关百分比增长（以公吨为单位），如氟氯烃已被淘汰，则将各项增幅乘以全球升温潜能值并求和，以得出氢氟碳化物的额外消费量。</w:t>
      </w:r>
    </w:p>
  </w:footnote>
  <w:footnote w:id="8">
    <w:p w14:paraId="0AA82891" w14:textId="77777777" w:rsidR="007550F1" w:rsidRPr="00C44DA0" w:rsidRDefault="007550F1" w:rsidP="00252268">
      <w:pPr>
        <w:pStyle w:val="FootnoteText"/>
        <w:overflowPunct w:val="0"/>
        <w:spacing w:after="60"/>
        <w:rPr>
          <w:lang w:val="en-US" w:eastAsia="zh-CN"/>
        </w:rPr>
      </w:pPr>
      <w:r w:rsidRPr="00C44DA0">
        <w:rPr>
          <w:rStyle w:val="FootnoteReference"/>
        </w:rPr>
        <w:footnoteRef/>
      </w:r>
      <w:r w:rsidRPr="00C44DA0">
        <w:rPr>
          <w:lang w:val="en-US" w:eastAsia="zh-CN"/>
        </w:rPr>
        <w:t xml:space="preserve"> </w:t>
      </w:r>
      <w:r w:rsidRPr="00C44DA0">
        <w:rPr>
          <w:rFonts w:hint="eastAsia"/>
          <w:lang w:val="en-US" w:eastAsia="zh-CN"/>
        </w:rPr>
        <w:t>柬埔寨制造业目前并未使用氢氟碳化物，该项禁令旨在确保未来也不会使用。</w:t>
      </w:r>
    </w:p>
  </w:footnote>
  <w:footnote w:id="9">
    <w:p w14:paraId="3CDE165A" w14:textId="3B5F633B" w:rsidR="00A86AD7" w:rsidRPr="00C44DA0" w:rsidRDefault="00A86AD7" w:rsidP="00252268">
      <w:pPr>
        <w:pStyle w:val="FootnoteText"/>
        <w:spacing w:after="60"/>
        <w:rPr>
          <w:lang w:eastAsia="zh-CN"/>
        </w:rPr>
      </w:pPr>
      <w:r w:rsidRPr="00C44DA0">
        <w:rPr>
          <w:rStyle w:val="FootnoteReference"/>
          <w:lang w:val="zh-CN"/>
        </w:rPr>
        <w:footnoteRef/>
      </w:r>
      <w:r w:rsidRPr="00C44DA0">
        <w:rPr>
          <w:lang w:val="zh-CN" w:eastAsia="zh-CN"/>
        </w:rPr>
        <w:t xml:space="preserve"> </w:t>
      </w:r>
      <w:r w:rsidRPr="00C44DA0">
        <w:rPr>
          <w:lang w:val="zh-CN" w:eastAsia="zh-CN"/>
        </w:rPr>
        <w:t>设备将包括用于培训的移动空调装置（单区，</w:t>
      </w:r>
      <w:r w:rsidRPr="00C44DA0">
        <w:rPr>
          <w:lang w:val="zh-CN" w:eastAsia="zh-CN"/>
        </w:rPr>
        <w:t>HFC-134a</w:t>
      </w:r>
      <w:r w:rsidRPr="00C44DA0">
        <w:rPr>
          <w:lang w:val="zh-CN" w:eastAsia="zh-CN"/>
        </w:rPr>
        <w:t>）、用于培训的移动空调装置（双区</w:t>
      </w:r>
      <w:r w:rsidRPr="00C44DA0">
        <w:rPr>
          <w:rFonts w:hint="eastAsia"/>
          <w:lang w:val="zh-CN" w:eastAsia="zh-CN"/>
        </w:rPr>
        <w:t>，</w:t>
      </w:r>
      <w:r w:rsidRPr="00C44DA0">
        <w:rPr>
          <w:lang w:val="zh-CN" w:eastAsia="zh-CN"/>
        </w:rPr>
        <w:t>HFO-1234yf</w:t>
      </w:r>
      <w:r w:rsidRPr="00C44DA0">
        <w:rPr>
          <w:lang w:val="zh-CN" w:eastAsia="zh-CN"/>
        </w:rPr>
        <w:t>）、数字式多制冷剂计量歧管、移动空调回收</w:t>
      </w:r>
      <w:r w:rsidRPr="00C44DA0">
        <w:rPr>
          <w:lang w:val="zh-CN" w:eastAsia="zh-CN"/>
        </w:rPr>
        <w:t>/</w:t>
      </w:r>
      <w:r w:rsidRPr="00C44DA0">
        <w:rPr>
          <w:rFonts w:hint="eastAsia"/>
          <w:lang w:val="zh-CN" w:eastAsia="zh-CN"/>
        </w:rPr>
        <w:t>重</w:t>
      </w:r>
      <w:r w:rsidRPr="00C44DA0">
        <w:rPr>
          <w:lang w:val="zh-CN" w:eastAsia="zh-CN"/>
        </w:rPr>
        <w:t>注装置（双制冷剂）、</w:t>
      </w:r>
      <w:r w:rsidRPr="00C44DA0">
        <w:rPr>
          <w:lang w:val="zh-CN" w:eastAsia="zh-CN"/>
        </w:rPr>
        <w:t>13.6</w:t>
      </w:r>
      <w:r w:rsidRPr="00C44DA0">
        <w:rPr>
          <w:lang w:val="zh-CN" w:eastAsia="zh-CN"/>
        </w:rPr>
        <w:t>磅气瓶、制冷剂泄漏探测器、管道扩口、切割和维修工具包、不含消耗臭氧层物质</w:t>
      </w:r>
      <w:r w:rsidRPr="00C44DA0">
        <w:rPr>
          <w:lang w:val="zh-CN" w:eastAsia="zh-CN"/>
        </w:rPr>
        <w:t>/</w:t>
      </w:r>
      <w:r w:rsidRPr="00C44DA0">
        <w:rPr>
          <w:lang w:val="zh-CN" w:eastAsia="zh-CN"/>
        </w:rPr>
        <w:t>氢氟碳化物的冲洗工具包</w:t>
      </w:r>
      <w:r w:rsidRPr="00C44DA0">
        <w:rPr>
          <w:rFonts w:hint="eastAsia"/>
          <w:lang w:val="zh-CN" w:eastAsia="zh-CN"/>
        </w:rPr>
        <w:t>，</w:t>
      </w:r>
      <w:r w:rsidRPr="00C44DA0">
        <w:rPr>
          <w:lang w:val="zh-CN" w:eastAsia="zh-CN"/>
        </w:rPr>
        <w:t>以及穿刺龙头</w:t>
      </w:r>
      <w:r w:rsidRPr="00C44DA0">
        <w:rPr>
          <w:lang w:val="zh-CN" w:eastAsia="zh-CN"/>
        </w:rPr>
        <w:t>/</w:t>
      </w:r>
      <w:r w:rsidRPr="00C44DA0">
        <w:rPr>
          <w:lang w:val="zh-CN" w:eastAsia="zh-CN"/>
        </w:rPr>
        <w:t>阀芯拆卸器。</w:t>
      </w:r>
    </w:p>
  </w:footnote>
  <w:footnote w:id="10">
    <w:p w14:paraId="2F0C5523" w14:textId="77777777" w:rsidR="00A86AD7" w:rsidRPr="00C44DA0" w:rsidRDefault="00A86AD7" w:rsidP="00252268">
      <w:pPr>
        <w:pStyle w:val="FootnoteText"/>
        <w:spacing w:after="60"/>
        <w:rPr>
          <w:lang w:eastAsia="zh-CN"/>
        </w:rPr>
      </w:pPr>
      <w:r w:rsidRPr="00C44DA0">
        <w:rPr>
          <w:rStyle w:val="FootnoteReference"/>
          <w:lang w:val="zh-CN"/>
        </w:rPr>
        <w:footnoteRef/>
      </w:r>
      <w:r w:rsidRPr="00C44DA0">
        <w:rPr>
          <w:lang w:val="zh-CN" w:eastAsia="zh-CN"/>
        </w:rPr>
        <w:t xml:space="preserve"> </w:t>
      </w:r>
      <w:r w:rsidRPr="00C44DA0">
        <w:rPr>
          <w:lang w:val="zh-CN" w:eastAsia="zh-CN"/>
        </w:rPr>
        <w:t>为制冷维修行业逐步减少氢氟碳化物供资的水平和方式。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538926" w14:textId="60D12B18" w:rsidR="00202707" w:rsidRPr="009B0D30" w:rsidRDefault="00202707" w:rsidP="00202707">
    <w:r>
      <w:fldChar w:fldCharType="begin"/>
    </w:r>
    <w:r>
      <w:instrText xml:space="preserve"> DOCPROPERTY "Document number"  \* MERGEFORMAT </w:instrText>
    </w:r>
    <w:r>
      <w:fldChar w:fldCharType="separate"/>
    </w:r>
    <w:r>
      <w:t>UNEP/</w:t>
    </w:r>
    <w:proofErr w:type="spellStart"/>
    <w:r>
      <w:t>OzL.Pro</w:t>
    </w:r>
    <w:proofErr w:type="spellEnd"/>
    <w:r>
      <w:t>/ExCom/93/45</w:t>
    </w:r>
    <w:r>
      <w:fldChar w:fldCharType="end"/>
    </w:r>
  </w:p>
  <w:p w14:paraId="12566092" w14:textId="77777777" w:rsidR="00A86AD7" w:rsidRPr="0033525D" w:rsidRDefault="00A86AD7"/>
  <w:p w14:paraId="16C36BE7" w14:textId="77777777" w:rsidR="00A86AD7" w:rsidRPr="0033525D" w:rsidRDefault="00A86AD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6F2244" w14:textId="5B8286BC" w:rsidR="00202707" w:rsidRPr="009B0D30" w:rsidRDefault="00202707" w:rsidP="00202707">
    <w:pPr>
      <w:jc w:val="right"/>
    </w:pPr>
    <w:r>
      <w:fldChar w:fldCharType="begin"/>
    </w:r>
    <w:r>
      <w:instrText xml:space="preserve"> DOCPROPERTY "Document number"  \* MERGEFORMAT </w:instrText>
    </w:r>
    <w:r>
      <w:fldChar w:fldCharType="separate"/>
    </w:r>
    <w:r>
      <w:t>UNEP/</w:t>
    </w:r>
    <w:proofErr w:type="spellStart"/>
    <w:r>
      <w:t>OzL.Pro</w:t>
    </w:r>
    <w:proofErr w:type="spellEnd"/>
    <w:r>
      <w:t>/ExCom/93/45</w:t>
    </w:r>
    <w:r>
      <w:fldChar w:fldCharType="end"/>
    </w:r>
  </w:p>
  <w:p w14:paraId="38899ADC" w14:textId="77777777" w:rsidR="00A86AD7" w:rsidRPr="0033525D" w:rsidRDefault="00A86AD7" w:rsidP="00630F36">
    <w:pPr>
      <w:jc w:val="right"/>
    </w:pPr>
  </w:p>
  <w:p w14:paraId="1206CB1B" w14:textId="77777777" w:rsidR="00A86AD7" w:rsidRPr="0033525D" w:rsidRDefault="00A86AD7" w:rsidP="00630F36">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2289A8" w14:textId="6E0B26D7" w:rsidR="00202707" w:rsidRPr="009B0D30" w:rsidRDefault="00202707" w:rsidP="007C3D66">
    <w:r>
      <w:fldChar w:fldCharType="begin"/>
    </w:r>
    <w:r>
      <w:instrText xml:space="preserve"> DOCPROPERTY "Document number"  \* MERGEFORMAT </w:instrText>
    </w:r>
    <w:r>
      <w:fldChar w:fldCharType="separate"/>
    </w:r>
    <w:r>
      <w:t>UNEP/</w:t>
    </w:r>
    <w:proofErr w:type="spellStart"/>
    <w:r>
      <w:t>OzL.Pro</w:t>
    </w:r>
    <w:proofErr w:type="spellEnd"/>
    <w:r>
      <w:t>/ExCom/93/45</w:t>
    </w:r>
    <w:r>
      <w:fldChar w:fldCharType="end"/>
    </w:r>
  </w:p>
  <w:p w14:paraId="3A07C1D5" w14:textId="3FEA63B1" w:rsidR="00202707" w:rsidRPr="0033525D" w:rsidRDefault="00202707">
    <w:r>
      <w:t>Annex I</w:t>
    </w:r>
  </w:p>
  <w:p w14:paraId="56A3CD03" w14:textId="77777777" w:rsidR="00202707" w:rsidRPr="0033525D" w:rsidRDefault="0020270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7573C9" w14:textId="77777777" w:rsidR="00202707" w:rsidRDefault="00202707">
    <w:pPr>
      <w:jc w:val="right"/>
    </w:pPr>
    <w:r w:rsidRPr="00ED7743">
      <w:t>UNEP/</w:t>
    </w:r>
    <w:proofErr w:type="spellStart"/>
    <w:r w:rsidRPr="00ED7743">
      <w:t>OzL.Pro</w:t>
    </w:r>
    <w:proofErr w:type="spellEnd"/>
    <w:r w:rsidRPr="00ED7743">
      <w:t>/ExCom/88/35</w:t>
    </w:r>
  </w:p>
  <w:p w14:paraId="7EE7BD4F" w14:textId="77777777" w:rsidR="00202707" w:rsidRPr="0033525D" w:rsidRDefault="00202707">
    <w:pPr>
      <w:jc w:val="right"/>
    </w:pPr>
    <w:r>
      <w:t>Annex I</w:t>
    </w:r>
  </w:p>
  <w:p w14:paraId="1B5670FE" w14:textId="77777777" w:rsidR="00202707" w:rsidRDefault="00202707" w:rsidP="00386D07">
    <w:pP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C93400" w14:textId="77777777" w:rsidR="00202707" w:rsidRPr="009B0D30" w:rsidRDefault="00202707" w:rsidP="007C3D66">
    <w:pPr>
      <w:jc w:val="right"/>
    </w:pPr>
    <w:r>
      <w:fldChar w:fldCharType="begin"/>
    </w:r>
    <w:r>
      <w:instrText xml:space="preserve"> DOCPROPERTY "Document number"  \* MERGEFORMAT </w:instrText>
    </w:r>
    <w:r>
      <w:fldChar w:fldCharType="separate"/>
    </w:r>
    <w:r>
      <w:t>UNEP/</w:t>
    </w:r>
    <w:proofErr w:type="spellStart"/>
    <w:r>
      <w:t>OzL.Pro</w:t>
    </w:r>
    <w:proofErr w:type="spellEnd"/>
    <w:r>
      <w:t>/ExCom/93/45</w:t>
    </w:r>
    <w:r>
      <w:fldChar w:fldCharType="end"/>
    </w:r>
  </w:p>
  <w:p w14:paraId="21DCDAC3" w14:textId="77777777" w:rsidR="00202707" w:rsidRDefault="00202707" w:rsidP="00386D07">
    <w:pPr>
      <w:pStyle w:val="Header"/>
      <w:jc w:val="right"/>
    </w:pPr>
    <w:r>
      <w:t>Annex I</w:t>
    </w:r>
  </w:p>
  <w:p w14:paraId="30C140DC" w14:textId="77777777" w:rsidR="00202707" w:rsidRDefault="00202707" w:rsidP="00386D07">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EF605B" w14:textId="7561E899" w:rsidR="00E5397E" w:rsidRPr="0033525D" w:rsidRDefault="00000000" w:rsidP="00DB0A36">
    <w:pPr>
      <w:jc w:val="left"/>
    </w:pPr>
    <w:r>
      <w:fldChar w:fldCharType="begin"/>
    </w:r>
    <w:r>
      <w:instrText xml:space="preserve"> DOCPROPERTY "Document number"  \* MERGEFORMAT </w:instrText>
    </w:r>
    <w:r>
      <w:fldChar w:fldCharType="separate"/>
    </w:r>
    <w:r w:rsidR="00202707">
      <w:t>UNEP/</w:t>
    </w:r>
    <w:proofErr w:type="spellStart"/>
    <w:r w:rsidR="00202707">
      <w:t>OzL.Pro</w:t>
    </w:r>
    <w:proofErr w:type="spellEnd"/>
    <w:r w:rsidR="00202707">
      <w:t>/ExCom/93/45</w:t>
    </w:r>
    <w:r>
      <w:fldChar w:fldCharType="end"/>
    </w:r>
  </w:p>
  <w:p w14:paraId="54504957" w14:textId="77777777" w:rsidR="00E5397E" w:rsidRDefault="00DB3AF2" w:rsidP="00DB0A36">
    <w:pPr>
      <w:jc w:val="left"/>
    </w:pPr>
    <w:r>
      <w:t>Annex II</w:t>
    </w:r>
  </w:p>
  <w:p w14:paraId="271A76FC" w14:textId="77777777" w:rsidR="00E5397E" w:rsidRPr="0033525D" w:rsidRDefault="00E5397E" w:rsidP="00DB0A36">
    <w:pPr>
      <w:jc w:val="left"/>
    </w:pPr>
  </w:p>
  <w:p w14:paraId="3D5355FF" w14:textId="77777777" w:rsidR="00E5397E" w:rsidRPr="0033525D" w:rsidRDefault="00E5397E" w:rsidP="00DB0A36">
    <w:pPr>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51D2A" w14:textId="7B43FB24" w:rsidR="00E5397E" w:rsidRPr="0033525D" w:rsidRDefault="00000000">
    <w:pPr>
      <w:jc w:val="right"/>
    </w:pPr>
    <w:r>
      <w:fldChar w:fldCharType="begin"/>
    </w:r>
    <w:r>
      <w:instrText xml:space="preserve"> DOCPROPERTY "Document number"  \* MERGEFORMAT </w:instrText>
    </w:r>
    <w:r>
      <w:fldChar w:fldCharType="separate"/>
    </w:r>
    <w:r w:rsidR="00202707">
      <w:t>UNEP/</w:t>
    </w:r>
    <w:proofErr w:type="spellStart"/>
    <w:r w:rsidR="00202707">
      <w:t>OzL.Pro</w:t>
    </w:r>
    <w:proofErr w:type="spellEnd"/>
    <w:r w:rsidR="00202707">
      <w:t>/ExCom/93/45</w:t>
    </w:r>
    <w:r>
      <w:fldChar w:fldCharType="end"/>
    </w:r>
  </w:p>
  <w:p w14:paraId="2A0CA75B" w14:textId="77777777" w:rsidR="00E5397E" w:rsidRPr="0033525D" w:rsidRDefault="00DB3AF2" w:rsidP="00630F36">
    <w:pPr>
      <w:jc w:val="right"/>
    </w:pPr>
    <w:r>
      <w:t>Annex II</w:t>
    </w:r>
  </w:p>
  <w:p w14:paraId="427D1265" w14:textId="77777777" w:rsidR="00E5397E" w:rsidRDefault="00E5397E" w:rsidP="00630F36">
    <w:pPr>
      <w:pStyle w:val="Header"/>
      <w:jc w:val="right"/>
    </w:pPr>
  </w:p>
  <w:p w14:paraId="53377958" w14:textId="77777777" w:rsidR="00E5397E" w:rsidRPr="0033525D" w:rsidRDefault="00E5397E" w:rsidP="00630F36">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F19058" w14:textId="77777777" w:rsidR="00E5397E" w:rsidRDefault="00E5397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B467A44"/>
    <w:lvl w:ilvl="0">
      <w:start w:val="1"/>
      <w:numFmt w:val="decimal"/>
      <w:lvlText w:val="%1."/>
      <w:lvlJc w:val="left"/>
      <w:pPr>
        <w:tabs>
          <w:tab w:val="num" w:pos="1135"/>
        </w:tabs>
        <w:ind w:left="1135" w:firstLine="0"/>
      </w:pPr>
      <w:rPr>
        <w:b w:val="0"/>
        <w:i w:val="0"/>
        <w:iCs w:val="0"/>
      </w:rPr>
    </w:lvl>
    <w:lvl w:ilvl="1">
      <w:start w:val="1"/>
      <w:numFmt w:val="lowerLetter"/>
      <w:lvlText w:val="(%2)"/>
      <w:lvlJc w:val="left"/>
      <w:pPr>
        <w:tabs>
          <w:tab w:val="num" w:pos="0"/>
        </w:tabs>
        <w:ind w:left="1440" w:hanging="720"/>
      </w:pPr>
    </w:lvl>
    <w:lvl w:ilvl="2">
      <w:start w:val="1"/>
      <w:numFmt w:val="chineseCountingThousand"/>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1" w15:restartNumberingAfterBreak="0">
    <w:nsid w:val="0FCB026D"/>
    <w:multiLevelType w:val="hybridMultilevel"/>
    <w:tmpl w:val="408E0348"/>
    <w:lvl w:ilvl="0" w:tplc="FFFFFFFF">
      <w:start w:val="1"/>
      <w:numFmt w:val="japaneseCounting"/>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0194DA1"/>
    <w:multiLevelType w:val="multilevel"/>
    <w:tmpl w:val="F33A7C6A"/>
    <w:lvl w:ilvl="0">
      <w:start w:val="1"/>
      <w:numFmt w:val="decimal"/>
      <w:lvlText w:val="%1."/>
      <w:lvlJc w:val="left"/>
      <w:pPr>
        <w:tabs>
          <w:tab w:val="num" w:pos="1135"/>
        </w:tabs>
        <w:ind w:left="1135" w:firstLine="0"/>
      </w:pPr>
      <w:rPr>
        <w:b w:val="0"/>
        <w:i w:val="0"/>
        <w:iCs w:val="0"/>
      </w:rPr>
    </w:lvl>
    <w:lvl w:ilvl="1">
      <w:start w:val="1"/>
      <w:numFmt w:val="lowerLetter"/>
      <w:lvlText w:val="(%2)"/>
      <w:lvlJc w:val="left"/>
      <w:pPr>
        <w:tabs>
          <w:tab w:val="num" w:pos="0"/>
        </w:tabs>
        <w:ind w:left="1440" w:hanging="720"/>
      </w:pPr>
    </w:lvl>
    <w:lvl w:ilvl="2">
      <w:start w:val="1"/>
      <w:numFmt w:val="lowerRoman"/>
      <w:lvlText w:val="(%3)"/>
      <w:lvlJc w:val="right"/>
      <w:pPr>
        <w:ind w:left="2000" w:hanging="440"/>
      </w:pPr>
      <w:rPr>
        <w:rFonts w:hint="eastAsia"/>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3" w15:restartNumberingAfterBreak="0">
    <w:nsid w:val="1F5C4E2C"/>
    <w:multiLevelType w:val="hybridMultilevel"/>
    <w:tmpl w:val="408E0348"/>
    <w:lvl w:ilvl="0" w:tplc="FFFFFFFF">
      <w:start w:val="1"/>
      <w:numFmt w:val="japaneseCounting"/>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FEC6412"/>
    <w:multiLevelType w:val="multilevel"/>
    <w:tmpl w:val="CF8CE7A4"/>
    <w:lvl w:ilvl="0">
      <w:start w:val="1"/>
      <w:numFmt w:val="decimal"/>
      <w:lvlText w:val="%1."/>
      <w:lvlJc w:val="left"/>
      <w:pPr>
        <w:tabs>
          <w:tab w:val="num" w:pos="1135"/>
        </w:tabs>
        <w:ind w:left="1135" w:firstLine="0"/>
      </w:pPr>
      <w:rPr>
        <w:rFonts w:hint="eastAsia"/>
        <w:b w:val="0"/>
        <w:i w:val="0"/>
        <w:iCs w:val="0"/>
      </w:rPr>
    </w:lvl>
    <w:lvl w:ilvl="1">
      <w:start w:val="1"/>
      <w:numFmt w:val="lowerLetter"/>
      <w:lvlText w:val="(%2)"/>
      <w:lvlJc w:val="left"/>
      <w:pPr>
        <w:tabs>
          <w:tab w:val="num" w:pos="0"/>
        </w:tabs>
        <w:ind w:left="1440" w:hanging="720"/>
      </w:pPr>
      <w:rPr>
        <w:rFonts w:hint="eastAsia"/>
      </w:rPr>
    </w:lvl>
    <w:lvl w:ilvl="2">
      <w:start w:val="1"/>
      <w:numFmt w:val="lowerRoman"/>
      <w:lvlText w:val="(%3)"/>
      <w:lvlJc w:val="right"/>
      <w:pPr>
        <w:ind w:left="2000" w:hanging="440"/>
      </w:pPr>
      <w:rPr>
        <w:rFonts w:hint="eastAsia"/>
      </w:rPr>
    </w:lvl>
    <w:lvl w:ilvl="3">
      <w:start w:val="1"/>
      <w:numFmt w:val="lowerLetter"/>
      <w:lvlText w:val="%4)"/>
      <w:lvlJc w:val="left"/>
      <w:pPr>
        <w:tabs>
          <w:tab w:val="num" w:pos="-90"/>
        </w:tabs>
        <w:ind w:left="2776" w:hanging="706"/>
      </w:pPr>
      <w:rPr>
        <w:rFonts w:hint="eastAsia"/>
        <w:b w:val="0"/>
        <w:i w:val="0"/>
      </w:rPr>
    </w:lvl>
    <w:lvl w:ilvl="4">
      <w:start w:val="1"/>
      <w:numFmt w:val="decimal"/>
      <w:lvlText w:val="(%5)"/>
      <w:lvlJc w:val="left"/>
      <w:pPr>
        <w:tabs>
          <w:tab w:val="num" w:pos="0"/>
        </w:tabs>
        <w:ind w:left="3571" w:hanging="705"/>
      </w:pPr>
      <w:rPr>
        <w:rFonts w:hint="eastAsia"/>
      </w:rPr>
    </w:lvl>
    <w:lvl w:ilvl="5">
      <w:start w:val="1"/>
      <w:numFmt w:val="lowerLetter"/>
      <w:lvlText w:val="(%6)"/>
      <w:lvlJc w:val="left"/>
      <w:pPr>
        <w:tabs>
          <w:tab w:val="num" w:pos="0"/>
        </w:tabs>
        <w:ind w:left="4291" w:hanging="720"/>
      </w:pPr>
      <w:rPr>
        <w:rFonts w:hint="eastAsia"/>
      </w:rPr>
    </w:lvl>
    <w:lvl w:ilvl="6">
      <w:start w:val="1"/>
      <w:numFmt w:val="lowerRoman"/>
      <w:lvlText w:val="(%7)"/>
      <w:lvlJc w:val="left"/>
      <w:pPr>
        <w:tabs>
          <w:tab w:val="num" w:pos="0"/>
        </w:tabs>
        <w:ind w:left="4997" w:hanging="706"/>
      </w:pPr>
      <w:rPr>
        <w:rFonts w:hint="eastAsia"/>
      </w:rPr>
    </w:lvl>
    <w:lvl w:ilvl="7">
      <w:start w:val="1"/>
      <w:numFmt w:val="lowerLetter"/>
      <w:lvlText w:val="(%8)"/>
      <w:lvlJc w:val="left"/>
      <w:pPr>
        <w:tabs>
          <w:tab w:val="num" w:pos="0"/>
        </w:tabs>
        <w:ind w:left="5702" w:hanging="705"/>
      </w:pPr>
      <w:rPr>
        <w:rFonts w:hint="eastAsia"/>
      </w:rPr>
    </w:lvl>
    <w:lvl w:ilvl="8">
      <w:start w:val="1"/>
      <w:numFmt w:val="lowerRoman"/>
      <w:lvlText w:val="(%9)"/>
      <w:lvlJc w:val="left"/>
      <w:pPr>
        <w:tabs>
          <w:tab w:val="num" w:pos="0"/>
        </w:tabs>
        <w:ind w:left="6408" w:hanging="706"/>
      </w:pPr>
      <w:rPr>
        <w:rFonts w:hint="eastAsia"/>
      </w:rPr>
    </w:lvl>
  </w:abstractNum>
  <w:abstractNum w:abstractNumId="15" w15:restartNumberingAfterBreak="0">
    <w:nsid w:val="28C12C8B"/>
    <w:multiLevelType w:val="hybridMultilevel"/>
    <w:tmpl w:val="2B64F19A"/>
    <w:lvl w:ilvl="0" w:tplc="D27C6BAC">
      <w:start w:val="2"/>
      <w:numFmt w:val="bullet"/>
      <w:lvlText w:val=""/>
      <w:lvlJc w:val="left"/>
      <w:pPr>
        <w:ind w:left="360" w:hanging="360"/>
      </w:pPr>
      <w:rPr>
        <w:rFonts w:ascii="Wingdings" w:eastAsiaTheme="minorEastAsia" w:hAnsi="Wingdings" w:cs="Times New Roman"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6" w15:restartNumberingAfterBreak="0">
    <w:nsid w:val="2BC6015C"/>
    <w:multiLevelType w:val="multilevel"/>
    <w:tmpl w:val="4AE22BAC"/>
    <w:styleLink w:val="111111"/>
    <w:lvl w:ilvl="0">
      <w:start w:val="1"/>
      <w:numFmt w:val="decimal"/>
      <w:lvlText w:val="%1."/>
      <w:lvlJc w:val="left"/>
      <w:pPr>
        <w:tabs>
          <w:tab w:val="num" w:pos="360"/>
        </w:tabs>
        <w:ind w:left="360" w:hanging="360"/>
      </w:pPr>
    </w:lvl>
    <w:lvl w:ilvl="1">
      <w:start w:val="1"/>
      <w:numFmt w:val="lowerLetter"/>
      <w:lvlText w:val="(%2)"/>
      <w:lvlJc w:val="left"/>
      <w:pPr>
        <w:ind w:left="800" w:hanging="440"/>
      </w:pPr>
      <w:rPr>
        <w:rFonts w:hint="eastAsia"/>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2C317F2D"/>
    <w:multiLevelType w:val="hybridMultilevel"/>
    <w:tmpl w:val="7B60773A"/>
    <w:lvl w:ilvl="0" w:tplc="8D0C9132">
      <w:start w:val="1"/>
      <w:numFmt w:val="lowerRoman"/>
      <w:lvlText w:val="(%1)"/>
      <w:lvlJc w:val="right"/>
      <w:pPr>
        <w:ind w:left="1880" w:hanging="440"/>
      </w:pPr>
      <w:rPr>
        <w:rFonts w:hint="eastAsia"/>
      </w:rPr>
    </w:lvl>
    <w:lvl w:ilvl="1" w:tplc="04090019" w:tentative="1">
      <w:start w:val="1"/>
      <w:numFmt w:val="lowerLetter"/>
      <w:lvlText w:val="%2)"/>
      <w:lvlJc w:val="left"/>
      <w:pPr>
        <w:ind w:left="2320" w:hanging="440"/>
      </w:pPr>
    </w:lvl>
    <w:lvl w:ilvl="2" w:tplc="0409001B" w:tentative="1">
      <w:start w:val="1"/>
      <w:numFmt w:val="lowerRoman"/>
      <w:lvlText w:val="%3."/>
      <w:lvlJc w:val="right"/>
      <w:pPr>
        <w:ind w:left="2760" w:hanging="440"/>
      </w:pPr>
    </w:lvl>
    <w:lvl w:ilvl="3" w:tplc="0409000F" w:tentative="1">
      <w:start w:val="1"/>
      <w:numFmt w:val="decimal"/>
      <w:lvlText w:val="%4."/>
      <w:lvlJc w:val="left"/>
      <w:pPr>
        <w:ind w:left="3200" w:hanging="440"/>
      </w:pPr>
    </w:lvl>
    <w:lvl w:ilvl="4" w:tplc="04090019" w:tentative="1">
      <w:start w:val="1"/>
      <w:numFmt w:val="lowerLetter"/>
      <w:lvlText w:val="%5)"/>
      <w:lvlJc w:val="left"/>
      <w:pPr>
        <w:ind w:left="3640" w:hanging="440"/>
      </w:pPr>
    </w:lvl>
    <w:lvl w:ilvl="5" w:tplc="0409001B" w:tentative="1">
      <w:start w:val="1"/>
      <w:numFmt w:val="lowerRoman"/>
      <w:lvlText w:val="%6."/>
      <w:lvlJc w:val="right"/>
      <w:pPr>
        <w:ind w:left="4080" w:hanging="440"/>
      </w:pPr>
    </w:lvl>
    <w:lvl w:ilvl="6" w:tplc="0409000F" w:tentative="1">
      <w:start w:val="1"/>
      <w:numFmt w:val="decimal"/>
      <w:lvlText w:val="%7."/>
      <w:lvlJc w:val="left"/>
      <w:pPr>
        <w:ind w:left="4520" w:hanging="440"/>
      </w:pPr>
    </w:lvl>
    <w:lvl w:ilvl="7" w:tplc="04090019" w:tentative="1">
      <w:start w:val="1"/>
      <w:numFmt w:val="lowerLetter"/>
      <w:lvlText w:val="%8)"/>
      <w:lvlJc w:val="left"/>
      <w:pPr>
        <w:ind w:left="4960" w:hanging="440"/>
      </w:pPr>
    </w:lvl>
    <w:lvl w:ilvl="8" w:tplc="0409001B" w:tentative="1">
      <w:start w:val="1"/>
      <w:numFmt w:val="lowerRoman"/>
      <w:lvlText w:val="%9."/>
      <w:lvlJc w:val="right"/>
      <w:pPr>
        <w:ind w:left="5400" w:hanging="440"/>
      </w:p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33950DA9"/>
    <w:multiLevelType w:val="hybridMultilevel"/>
    <w:tmpl w:val="408E0348"/>
    <w:lvl w:ilvl="0" w:tplc="E056C11E">
      <w:start w:val="1"/>
      <w:numFmt w:val="japaneseCounting"/>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F641854"/>
    <w:multiLevelType w:val="multilevel"/>
    <w:tmpl w:val="E7369624"/>
    <w:lvl w:ilvl="0">
      <w:start w:val="1"/>
      <w:numFmt w:val="decimal"/>
      <w:lvlText w:val="%1."/>
      <w:lvlJc w:val="left"/>
      <w:pPr>
        <w:tabs>
          <w:tab w:val="num" w:pos="1135"/>
        </w:tabs>
        <w:ind w:left="1135" w:firstLine="0"/>
      </w:pPr>
      <w:rPr>
        <w:b w:val="0"/>
        <w:i w:val="0"/>
        <w:iCs w:val="0"/>
      </w:rPr>
    </w:lvl>
    <w:lvl w:ilvl="1">
      <w:start w:val="1"/>
      <w:numFmt w:val="lowerLetter"/>
      <w:lvlText w:val="(%2)"/>
      <w:lvlJc w:val="left"/>
      <w:pPr>
        <w:ind w:left="1433" w:hanging="440"/>
      </w:pPr>
      <w:rPr>
        <w:rFonts w:ascii="Times New Roman" w:eastAsia="SimSun" w:hAnsi="Times New Roman" w:hint="eastAsia"/>
      </w:rPr>
    </w:lvl>
    <w:lvl w:ilvl="2">
      <w:start w:val="1"/>
      <w:numFmt w:val="chineseCountingThousand"/>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1" w15:restartNumberingAfterBreak="0">
    <w:nsid w:val="45F33DEE"/>
    <w:multiLevelType w:val="hybridMultilevel"/>
    <w:tmpl w:val="408E0348"/>
    <w:lvl w:ilvl="0" w:tplc="FFFFFFFF">
      <w:start w:val="1"/>
      <w:numFmt w:val="japaneseCounting"/>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C521893"/>
    <w:multiLevelType w:val="multilevel"/>
    <w:tmpl w:val="DB54C498"/>
    <w:lvl w:ilvl="0">
      <w:start w:val="1"/>
      <w:numFmt w:val="decimal"/>
      <w:lvlText w:val="%1."/>
      <w:lvlJc w:val="left"/>
      <w:pPr>
        <w:tabs>
          <w:tab w:val="num" w:pos="1135"/>
        </w:tabs>
        <w:ind w:left="1135" w:firstLine="0"/>
      </w:pPr>
      <w:rPr>
        <w:b w:val="0"/>
        <w:i w:val="0"/>
        <w:iCs w:val="0"/>
      </w:rPr>
    </w:lvl>
    <w:lvl w:ilvl="1">
      <w:start w:val="1"/>
      <w:numFmt w:val="lowerLetter"/>
      <w:lvlText w:val="(%2)"/>
      <w:lvlJc w:val="left"/>
      <w:pPr>
        <w:tabs>
          <w:tab w:val="num" w:pos="0"/>
        </w:tabs>
        <w:ind w:left="1440" w:hanging="720"/>
      </w:pPr>
    </w:lvl>
    <w:lvl w:ilvl="2">
      <w:start w:val="1"/>
      <w:numFmt w:val="lowerRoman"/>
      <w:lvlText w:val="(%3)"/>
      <w:lvlJc w:val="right"/>
      <w:pPr>
        <w:ind w:left="1880" w:hanging="440"/>
      </w:pPr>
      <w:rPr>
        <w:rFonts w:hint="eastAsia"/>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15:restartNumberingAfterBreak="0">
    <w:nsid w:val="59CF258F"/>
    <w:multiLevelType w:val="multilevel"/>
    <w:tmpl w:val="9AAC552C"/>
    <w:lvl w:ilvl="0">
      <w:start w:val="1"/>
      <w:numFmt w:val="decimal"/>
      <w:lvlText w:val="%1."/>
      <w:lvlJc w:val="left"/>
      <w:pPr>
        <w:tabs>
          <w:tab w:val="num" w:pos="1135"/>
        </w:tabs>
        <w:ind w:left="1135" w:firstLine="0"/>
      </w:pPr>
      <w:rPr>
        <w:b w:val="0"/>
        <w:i w:val="0"/>
        <w:iCs w:val="0"/>
      </w:rPr>
    </w:lvl>
    <w:lvl w:ilvl="1">
      <w:start w:val="1"/>
      <w:numFmt w:val="lowerLetter"/>
      <w:lvlText w:val="(%2)"/>
      <w:lvlJc w:val="left"/>
      <w:pPr>
        <w:ind w:left="1432" w:hanging="440"/>
      </w:pPr>
      <w:rPr>
        <w:rFonts w:hint="eastAsia"/>
      </w:rPr>
    </w:lvl>
    <w:lvl w:ilvl="2">
      <w:start w:val="1"/>
      <w:numFmt w:val="chineseCountingThousand"/>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6BFD08C6"/>
    <w:multiLevelType w:val="multilevel"/>
    <w:tmpl w:val="DAA6A172"/>
    <w:lvl w:ilvl="0">
      <w:start w:val="1"/>
      <w:numFmt w:val="decimal"/>
      <w:lvlText w:val="%1."/>
      <w:lvlJc w:val="left"/>
      <w:pPr>
        <w:tabs>
          <w:tab w:val="num" w:pos="1135"/>
        </w:tabs>
        <w:ind w:left="1135" w:firstLine="0"/>
      </w:pPr>
      <w:rPr>
        <w:b w:val="0"/>
        <w:i w:val="0"/>
        <w:iCs w:val="0"/>
      </w:rPr>
    </w:lvl>
    <w:lvl w:ilvl="1">
      <w:start w:val="1"/>
      <w:numFmt w:val="lowerLetter"/>
      <w:lvlText w:val="(%2)"/>
      <w:lvlJc w:val="left"/>
      <w:pPr>
        <w:ind w:left="1432" w:hanging="440"/>
      </w:pPr>
      <w:rPr>
        <w:rFonts w:hint="eastAsia"/>
      </w:rPr>
    </w:lvl>
    <w:lvl w:ilvl="2">
      <w:start w:val="1"/>
      <w:numFmt w:val="chineseCountingThousand"/>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8" w15:restartNumberingAfterBreak="0">
    <w:nsid w:val="70762303"/>
    <w:multiLevelType w:val="multilevel"/>
    <w:tmpl w:val="7FB26140"/>
    <w:lvl w:ilvl="0">
      <w:start w:val="1"/>
      <w:numFmt w:val="decimal"/>
      <w:lvlText w:val="%1."/>
      <w:lvlJc w:val="left"/>
      <w:pPr>
        <w:tabs>
          <w:tab w:val="num" w:pos="1135"/>
        </w:tabs>
        <w:ind w:left="1135" w:firstLine="0"/>
      </w:pPr>
      <w:rPr>
        <w:b w:val="0"/>
        <w:i w:val="0"/>
        <w:iCs w:val="0"/>
      </w:rPr>
    </w:lvl>
    <w:lvl w:ilvl="1">
      <w:start w:val="1"/>
      <w:numFmt w:val="lowerLetter"/>
      <w:lvlText w:val="(%2)"/>
      <w:lvlJc w:val="left"/>
      <w:pPr>
        <w:tabs>
          <w:tab w:val="num" w:pos="0"/>
        </w:tabs>
        <w:ind w:left="1440" w:hanging="720"/>
      </w:pPr>
    </w:lvl>
    <w:lvl w:ilvl="2">
      <w:start w:val="1"/>
      <w:numFmt w:val="lowerRoman"/>
      <w:lvlText w:val="(%3)"/>
      <w:lvlJc w:val="right"/>
      <w:pPr>
        <w:ind w:left="1858" w:hanging="440"/>
      </w:pPr>
      <w:rPr>
        <w:rFonts w:hint="eastAsia"/>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9" w15:restartNumberingAfterBreak="0">
    <w:nsid w:val="7D3C3423"/>
    <w:multiLevelType w:val="hybridMultilevel"/>
    <w:tmpl w:val="408E0348"/>
    <w:lvl w:ilvl="0" w:tplc="FFFFFFFF">
      <w:start w:val="1"/>
      <w:numFmt w:val="japaneseCounting"/>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32137496">
    <w:abstractNumId w:val="10"/>
  </w:num>
  <w:num w:numId="2" w16cid:durableId="1510176481">
    <w:abstractNumId w:val="10"/>
  </w:num>
  <w:num w:numId="3" w16cid:durableId="767581239">
    <w:abstractNumId w:val="10"/>
  </w:num>
  <w:num w:numId="4" w16cid:durableId="737169577">
    <w:abstractNumId w:val="10"/>
  </w:num>
  <w:num w:numId="5" w16cid:durableId="1142431858">
    <w:abstractNumId w:val="10"/>
  </w:num>
  <w:num w:numId="6" w16cid:durableId="1450969416">
    <w:abstractNumId w:val="9"/>
  </w:num>
  <w:num w:numId="7" w16cid:durableId="2062050522">
    <w:abstractNumId w:val="7"/>
  </w:num>
  <w:num w:numId="8" w16cid:durableId="277949299">
    <w:abstractNumId w:val="6"/>
  </w:num>
  <w:num w:numId="9" w16cid:durableId="524440660">
    <w:abstractNumId w:val="5"/>
  </w:num>
  <w:num w:numId="10" w16cid:durableId="444076985">
    <w:abstractNumId w:val="4"/>
  </w:num>
  <w:num w:numId="11" w16cid:durableId="1975402940">
    <w:abstractNumId w:val="8"/>
  </w:num>
  <w:num w:numId="12" w16cid:durableId="1389918585">
    <w:abstractNumId w:val="3"/>
  </w:num>
  <w:num w:numId="13" w16cid:durableId="1647053857">
    <w:abstractNumId w:val="2"/>
  </w:num>
  <w:num w:numId="14" w16cid:durableId="951939992">
    <w:abstractNumId w:val="1"/>
  </w:num>
  <w:num w:numId="15" w16cid:durableId="149907200">
    <w:abstractNumId w:val="0"/>
  </w:num>
  <w:num w:numId="16" w16cid:durableId="1341615106">
    <w:abstractNumId w:val="16"/>
  </w:num>
  <w:num w:numId="17" w16cid:durableId="2063819531">
    <w:abstractNumId w:val="23"/>
  </w:num>
  <w:num w:numId="18" w16cid:durableId="1040474488">
    <w:abstractNumId w:val="24"/>
  </w:num>
  <w:num w:numId="19" w16cid:durableId="144245742">
    <w:abstractNumId w:val="30"/>
  </w:num>
  <w:num w:numId="20" w16cid:durableId="574358933">
    <w:abstractNumId w:val="18"/>
  </w:num>
  <w:num w:numId="21" w16cid:durableId="541328707">
    <w:abstractNumId w:val="10"/>
  </w:num>
  <w:num w:numId="22" w16cid:durableId="184891040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50491394">
    <w:abstractNumId w:val="15"/>
  </w:num>
  <w:num w:numId="24" w16cid:durableId="1935243672">
    <w:abstractNumId w:val="26"/>
  </w:num>
  <w:num w:numId="25" w16cid:durableId="501898020">
    <w:abstractNumId w:val="10"/>
    <w:lvlOverride w:ilvl="0">
      <w:lvl w:ilvl="0">
        <w:start w:val="1"/>
        <w:numFmt w:val="decimal"/>
        <w:lvlText w:val="%1."/>
        <w:lvlJc w:val="left"/>
        <w:pPr>
          <w:tabs>
            <w:tab w:val="num" w:pos="0"/>
          </w:tabs>
          <w:ind w:left="0" w:firstLine="0"/>
        </w:pPr>
        <w:rPr>
          <w:b w:val="0"/>
          <w:bCs/>
          <w:i w:val="0"/>
          <w:iCs w:val="0"/>
          <w:color w:val="auto"/>
        </w:rPr>
      </w:lvl>
    </w:lvlOverride>
    <w:lvlOverride w:ilvl="1">
      <w:lvl w:ilvl="1">
        <w:start w:val="1"/>
        <w:numFmt w:val="lowerLetter"/>
        <w:lvlText w:val="%1.%2."/>
        <w:lvlJc w:val="left"/>
        <w:pPr>
          <w:tabs>
            <w:tab w:val="num" w:pos="272"/>
          </w:tabs>
          <w:ind w:left="1712" w:hanging="720"/>
        </w:pPr>
      </w:lvl>
    </w:lvlOverride>
    <w:lvlOverride w:ilvl="2">
      <w:lvl w:ilvl="2">
        <w:start w:val="1"/>
        <w:numFmt w:val="chineseCounting"/>
        <w:lvlText w:val="%1.%2.%3."/>
        <w:lvlJc w:val="left"/>
        <w:pPr>
          <w:tabs>
            <w:tab w:val="num" w:pos="0"/>
          </w:tabs>
          <w:ind w:left="2160" w:hanging="720"/>
        </w:pPr>
      </w:lvl>
    </w:lvlOverride>
    <w:lvlOverride w:ilvl="3">
      <w:lvl w:ilvl="3">
        <w:start w:val="1"/>
        <w:numFmt w:val="lowerLetter"/>
        <w:lvlText w:val="%4)"/>
        <w:lvlJc w:val="left"/>
        <w:pPr>
          <w:tabs>
            <w:tab w:val="num" w:pos="-90"/>
          </w:tabs>
          <w:ind w:left="2776" w:hanging="706"/>
        </w:pPr>
        <w:rPr>
          <w:b w:val="0"/>
          <w:i w:val="0"/>
        </w:rPr>
      </w:lvl>
    </w:lvlOverride>
    <w:lvlOverride w:ilvl="4">
      <w:lvl w:ilvl="4">
        <w:start w:val="1"/>
        <w:numFmt w:val="decimal"/>
        <w:lvlText w:val="(%5)"/>
        <w:lvlJc w:val="left"/>
        <w:pPr>
          <w:tabs>
            <w:tab w:val="num" w:pos="0"/>
          </w:tabs>
          <w:ind w:left="3571" w:hanging="705"/>
        </w:pPr>
      </w:lvl>
    </w:lvlOverride>
    <w:lvlOverride w:ilvl="5">
      <w:lvl w:ilvl="5">
        <w:start w:val="1"/>
        <w:numFmt w:val="lowerLetter"/>
        <w:lvlText w:val="(%6)"/>
        <w:lvlJc w:val="left"/>
        <w:pPr>
          <w:tabs>
            <w:tab w:val="num" w:pos="0"/>
          </w:tabs>
          <w:ind w:left="4291" w:hanging="720"/>
        </w:pPr>
      </w:lvl>
    </w:lvlOverride>
    <w:lvlOverride w:ilvl="6">
      <w:lvl w:ilvl="6">
        <w:start w:val="1"/>
        <w:numFmt w:val="lowerRoman"/>
        <w:lvlText w:val="(%7)"/>
        <w:lvlJc w:val="left"/>
        <w:pPr>
          <w:tabs>
            <w:tab w:val="num" w:pos="0"/>
          </w:tabs>
          <w:ind w:left="4997" w:hanging="706"/>
        </w:pPr>
      </w:lvl>
    </w:lvlOverride>
    <w:lvlOverride w:ilvl="7">
      <w:lvl w:ilvl="7">
        <w:start w:val="1"/>
        <w:numFmt w:val="lowerLetter"/>
        <w:lvlText w:val="(%8)"/>
        <w:lvlJc w:val="left"/>
        <w:pPr>
          <w:tabs>
            <w:tab w:val="num" w:pos="0"/>
          </w:tabs>
          <w:ind w:left="5702" w:hanging="705"/>
        </w:pPr>
      </w:lvl>
    </w:lvlOverride>
    <w:lvlOverride w:ilvl="8">
      <w:lvl w:ilvl="8">
        <w:start w:val="1"/>
        <w:numFmt w:val="lowerRoman"/>
        <w:lvlText w:val="(%9)"/>
        <w:lvlJc w:val="left"/>
        <w:pPr>
          <w:tabs>
            <w:tab w:val="num" w:pos="0"/>
          </w:tabs>
          <w:ind w:left="6408" w:hanging="706"/>
        </w:pPr>
      </w:lvl>
    </w:lvlOverride>
  </w:num>
  <w:num w:numId="26" w16cid:durableId="911158509">
    <w:abstractNumId w:val="27"/>
  </w:num>
  <w:num w:numId="27" w16cid:durableId="1787306175">
    <w:abstractNumId w:val="20"/>
  </w:num>
  <w:num w:numId="28" w16cid:durableId="820656755">
    <w:abstractNumId w:val="12"/>
  </w:num>
  <w:num w:numId="29" w16cid:durableId="962661504">
    <w:abstractNumId w:val="25"/>
  </w:num>
  <w:num w:numId="30" w16cid:durableId="884411865">
    <w:abstractNumId w:val="22"/>
  </w:num>
  <w:num w:numId="31" w16cid:durableId="2088838212">
    <w:abstractNumId w:val="28"/>
  </w:num>
  <w:num w:numId="32" w16cid:durableId="21827967">
    <w:abstractNumId w:val="17"/>
  </w:num>
  <w:num w:numId="33" w16cid:durableId="1612739090">
    <w:abstractNumId w:val="14"/>
  </w:num>
  <w:num w:numId="34" w16cid:durableId="573275780">
    <w:abstractNumId w:val="19"/>
  </w:num>
  <w:num w:numId="35" w16cid:durableId="1122845006">
    <w:abstractNumId w:val="11"/>
  </w:num>
  <w:num w:numId="36" w16cid:durableId="640229584">
    <w:abstractNumId w:val="13"/>
  </w:num>
  <w:num w:numId="37" w16cid:durableId="1756898450">
    <w:abstractNumId w:val="29"/>
  </w:num>
  <w:num w:numId="38" w16cid:durableId="542131659">
    <w:abstractNumId w:val="2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bordersDoNotSurroundHeader/>
  <w:bordersDoNotSurroundFooter/>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1E6E55"/>
    <w:rsid w:val="00000FED"/>
    <w:rsid w:val="00002B80"/>
    <w:rsid w:val="0000434E"/>
    <w:rsid w:val="000144D8"/>
    <w:rsid w:val="00014B28"/>
    <w:rsid w:val="00017ECC"/>
    <w:rsid w:val="000205A2"/>
    <w:rsid w:val="000211A9"/>
    <w:rsid w:val="000224F8"/>
    <w:rsid w:val="00022F19"/>
    <w:rsid w:val="00031260"/>
    <w:rsid w:val="00035DE5"/>
    <w:rsid w:val="0003681A"/>
    <w:rsid w:val="000372B7"/>
    <w:rsid w:val="0004191D"/>
    <w:rsid w:val="00050F6E"/>
    <w:rsid w:val="00052429"/>
    <w:rsid w:val="00052E56"/>
    <w:rsid w:val="0005356F"/>
    <w:rsid w:val="0006190A"/>
    <w:rsid w:val="00061EC2"/>
    <w:rsid w:val="00066CE8"/>
    <w:rsid w:val="0007356F"/>
    <w:rsid w:val="00080ED0"/>
    <w:rsid w:val="000856AB"/>
    <w:rsid w:val="00085B8F"/>
    <w:rsid w:val="00090481"/>
    <w:rsid w:val="00092983"/>
    <w:rsid w:val="00095621"/>
    <w:rsid w:val="000A3826"/>
    <w:rsid w:val="000A3911"/>
    <w:rsid w:val="000A3E24"/>
    <w:rsid w:val="000A6C26"/>
    <w:rsid w:val="000B0C29"/>
    <w:rsid w:val="000B76B2"/>
    <w:rsid w:val="000C58CF"/>
    <w:rsid w:val="000D1BFE"/>
    <w:rsid w:val="000D1DF8"/>
    <w:rsid w:val="000D3846"/>
    <w:rsid w:val="000D52A4"/>
    <w:rsid w:val="000D758C"/>
    <w:rsid w:val="000E07BC"/>
    <w:rsid w:val="000E3C44"/>
    <w:rsid w:val="000E4A16"/>
    <w:rsid w:val="000F1CD4"/>
    <w:rsid w:val="000F4103"/>
    <w:rsid w:val="000F70A7"/>
    <w:rsid w:val="00112312"/>
    <w:rsid w:val="00113CCA"/>
    <w:rsid w:val="00116E91"/>
    <w:rsid w:val="00120B04"/>
    <w:rsid w:val="00122F25"/>
    <w:rsid w:val="00127037"/>
    <w:rsid w:val="00135980"/>
    <w:rsid w:val="001450EC"/>
    <w:rsid w:val="00146685"/>
    <w:rsid w:val="00146687"/>
    <w:rsid w:val="00150C96"/>
    <w:rsid w:val="0015195E"/>
    <w:rsid w:val="001564EE"/>
    <w:rsid w:val="00164719"/>
    <w:rsid w:val="001648C1"/>
    <w:rsid w:val="00165D01"/>
    <w:rsid w:val="00166FC4"/>
    <w:rsid w:val="001677AC"/>
    <w:rsid w:val="00173EEE"/>
    <w:rsid w:val="001804EA"/>
    <w:rsid w:val="00180F94"/>
    <w:rsid w:val="00183C39"/>
    <w:rsid w:val="0018455B"/>
    <w:rsid w:val="00184BC0"/>
    <w:rsid w:val="00190A61"/>
    <w:rsid w:val="001936C6"/>
    <w:rsid w:val="00195A46"/>
    <w:rsid w:val="001979D1"/>
    <w:rsid w:val="001A11AF"/>
    <w:rsid w:val="001A1287"/>
    <w:rsid w:val="001A2215"/>
    <w:rsid w:val="001A3342"/>
    <w:rsid w:val="001A3E3D"/>
    <w:rsid w:val="001A7049"/>
    <w:rsid w:val="001B1E40"/>
    <w:rsid w:val="001B1FDF"/>
    <w:rsid w:val="001B271D"/>
    <w:rsid w:val="001B54B9"/>
    <w:rsid w:val="001B5C8B"/>
    <w:rsid w:val="001C2070"/>
    <w:rsid w:val="001C235F"/>
    <w:rsid w:val="001C6C9D"/>
    <w:rsid w:val="001C764E"/>
    <w:rsid w:val="001D512F"/>
    <w:rsid w:val="001E1052"/>
    <w:rsid w:val="001E1FDC"/>
    <w:rsid w:val="001E21B1"/>
    <w:rsid w:val="001E2F93"/>
    <w:rsid w:val="001E3DA9"/>
    <w:rsid w:val="001E3E75"/>
    <w:rsid w:val="001E4554"/>
    <w:rsid w:val="001E4A39"/>
    <w:rsid w:val="001E61E5"/>
    <w:rsid w:val="001E66BB"/>
    <w:rsid w:val="001E6E55"/>
    <w:rsid w:val="001F1F35"/>
    <w:rsid w:val="001F2159"/>
    <w:rsid w:val="001F378E"/>
    <w:rsid w:val="001F6E3F"/>
    <w:rsid w:val="00201D0C"/>
    <w:rsid w:val="00202707"/>
    <w:rsid w:val="00204757"/>
    <w:rsid w:val="00210B8B"/>
    <w:rsid w:val="00214863"/>
    <w:rsid w:val="002156B4"/>
    <w:rsid w:val="0022446A"/>
    <w:rsid w:val="00224FCD"/>
    <w:rsid w:val="0022591B"/>
    <w:rsid w:val="00236F3B"/>
    <w:rsid w:val="00237174"/>
    <w:rsid w:val="002468C3"/>
    <w:rsid w:val="00252268"/>
    <w:rsid w:val="002529C6"/>
    <w:rsid w:val="00252F05"/>
    <w:rsid w:val="00253222"/>
    <w:rsid w:val="002560D9"/>
    <w:rsid w:val="002620C2"/>
    <w:rsid w:val="00262847"/>
    <w:rsid w:val="00263E51"/>
    <w:rsid w:val="0026400C"/>
    <w:rsid w:val="00266A3A"/>
    <w:rsid w:val="002677C6"/>
    <w:rsid w:val="00274675"/>
    <w:rsid w:val="00275CE6"/>
    <w:rsid w:val="00281BB2"/>
    <w:rsid w:val="002834F4"/>
    <w:rsid w:val="00284442"/>
    <w:rsid w:val="00286776"/>
    <w:rsid w:val="0029049F"/>
    <w:rsid w:val="00293498"/>
    <w:rsid w:val="00293C97"/>
    <w:rsid w:val="002A13ED"/>
    <w:rsid w:val="002B254E"/>
    <w:rsid w:val="002B72E9"/>
    <w:rsid w:val="002C60B0"/>
    <w:rsid w:val="002C6CF2"/>
    <w:rsid w:val="002C72BE"/>
    <w:rsid w:val="002C7998"/>
    <w:rsid w:val="002D263F"/>
    <w:rsid w:val="002D31BC"/>
    <w:rsid w:val="002D361B"/>
    <w:rsid w:val="002E2722"/>
    <w:rsid w:val="002F1E53"/>
    <w:rsid w:val="002F2CAA"/>
    <w:rsid w:val="002F4661"/>
    <w:rsid w:val="002F48D8"/>
    <w:rsid w:val="002F6892"/>
    <w:rsid w:val="0030052C"/>
    <w:rsid w:val="00313D6C"/>
    <w:rsid w:val="00324062"/>
    <w:rsid w:val="0032519D"/>
    <w:rsid w:val="00327223"/>
    <w:rsid w:val="003300FE"/>
    <w:rsid w:val="003306E1"/>
    <w:rsid w:val="00330A85"/>
    <w:rsid w:val="00330B34"/>
    <w:rsid w:val="003320E4"/>
    <w:rsid w:val="0033525D"/>
    <w:rsid w:val="003402B5"/>
    <w:rsid w:val="003414F3"/>
    <w:rsid w:val="00341D35"/>
    <w:rsid w:val="00341DBD"/>
    <w:rsid w:val="00343FD8"/>
    <w:rsid w:val="00347121"/>
    <w:rsid w:val="0035076E"/>
    <w:rsid w:val="00351B58"/>
    <w:rsid w:val="0035613E"/>
    <w:rsid w:val="00363EE9"/>
    <w:rsid w:val="0036448B"/>
    <w:rsid w:val="00364A52"/>
    <w:rsid w:val="00364CEB"/>
    <w:rsid w:val="0036779B"/>
    <w:rsid w:val="00372853"/>
    <w:rsid w:val="00376128"/>
    <w:rsid w:val="00376A3B"/>
    <w:rsid w:val="0037710B"/>
    <w:rsid w:val="0037742E"/>
    <w:rsid w:val="00377D56"/>
    <w:rsid w:val="0038245A"/>
    <w:rsid w:val="003840E6"/>
    <w:rsid w:val="00385CFC"/>
    <w:rsid w:val="00386C19"/>
    <w:rsid w:val="00386D07"/>
    <w:rsid w:val="0039337A"/>
    <w:rsid w:val="003A13C4"/>
    <w:rsid w:val="003A3189"/>
    <w:rsid w:val="003A3885"/>
    <w:rsid w:val="003A3CA7"/>
    <w:rsid w:val="003A6F15"/>
    <w:rsid w:val="003A7289"/>
    <w:rsid w:val="003B062F"/>
    <w:rsid w:val="003B0D39"/>
    <w:rsid w:val="003B1C42"/>
    <w:rsid w:val="003B2660"/>
    <w:rsid w:val="003B33BD"/>
    <w:rsid w:val="003B569D"/>
    <w:rsid w:val="003B6171"/>
    <w:rsid w:val="003B7143"/>
    <w:rsid w:val="003C3C0E"/>
    <w:rsid w:val="003D316B"/>
    <w:rsid w:val="003D42A6"/>
    <w:rsid w:val="003D4F21"/>
    <w:rsid w:val="003D4FAC"/>
    <w:rsid w:val="003D7F74"/>
    <w:rsid w:val="003E3D9F"/>
    <w:rsid w:val="003E4A0A"/>
    <w:rsid w:val="003E7906"/>
    <w:rsid w:val="003F0467"/>
    <w:rsid w:val="003F3C50"/>
    <w:rsid w:val="004057D5"/>
    <w:rsid w:val="00405CDD"/>
    <w:rsid w:val="00406A6A"/>
    <w:rsid w:val="00406B22"/>
    <w:rsid w:val="00410515"/>
    <w:rsid w:val="0041205E"/>
    <w:rsid w:val="004210DF"/>
    <w:rsid w:val="0042190E"/>
    <w:rsid w:val="00427063"/>
    <w:rsid w:val="00427898"/>
    <w:rsid w:val="00427B6A"/>
    <w:rsid w:val="00431498"/>
    <w:rsid w:val="004328A7"/>
    <w:rsid w:val="00434C74"/>
    <w:rsid w:val="0043584E"/>
    <w:rsid w:val="0043788F"/>
    <w:rsid w:val="00440DA1"/>
    <w:rsid w:val="00443E0C"/>
    <w:rsid w:val="0044494F"/>
    <w:rsid w:val="0045417F"/>
    <w:rsid w:val="00456EB4"/>
    <w:rsid w:val="00467F2E"/>
    <w:rsid w:val="00470E42"/>
    <w:rsid w:val="004718F3"/>
    <w:rsid w:val="00475040"/>
    <w:rsid w:val="0049028D"/>
    <w:rsid w:val="00490AF0"/>
    <w:rsid w:val="00493D40"/>
    <w:rsid w:val="004958F2"/>
    <w:rsid w:val="004967B6"/>
    <w:rsid w:val="004A032E"/>
    <w:rsid w:val="004A0ABC"/>
    <w:rsid w:val="004A504B"/>
    <w:rsid w:val="004A6911"/>
    <w:rsid w:val="004B07F2"/>
    <w:rsid w:val="004B27A7"/>
    <w:rsid w:val="004B3496"/>
    <w:rsid w:val="004B3AFE"/>
    <w:rsid w:val="004B42E3"/>
    <w:rsid w:val="004B54E0"/>
    <w:rsid w:val="004B674E"/>
    <w:rsid w:val="004B6EB4"/>
    <w:rsid w:val="004B7384"/>
    <w:rsid w:val="004C4269"/>
    <w:rsid w:val="004C4734"/>
    <w:rsid w:val="004D197F"/>
    <w:rsid w:val="004D6236"/>
    <w:rsid w:val="004D66B1"/>
    <w:rsid w:val="004D66B7"/>
    <w:rsid w:val="004D7F90"/>
    <w:rsid w:val="004E1AB1"/>
    <w:rsid w:val="004E384F"/>
    <w:rsid w:val="004E4DBB"/>
    <w:rsid w:val="004E4E41"/>
    <w:rsid w:val="004E56A8"/>
    <w:rsid w:val="004E5FE3"/>
    <w:rsid w:val="004E7F9C"/>
    <w:rsid w:val="004F3493"/>
    <w:rsid w:val="004F5143"/>
    <w:rsid w:val="004F714A"/>
    <w:rsid w:val="004F72C1"/>
    <w:rsid w:val="004F7F0D"/>
    <w:rsid w:val="00501A9C"/>
    <w:rsid w:val="005050D0"/>
    <w:rsid w:val="00510B3B"/>
    <w:rsid w:val="00512B09"/>
    <w:rsid w:val="005149F9"/>
    <w:rsid w:val="00516F49"/>
    <w:rsid w:val="005220ED"/>
    <w:rsid w:val="005246CC"/>
    <w:rsid w:val="00525146"/>
    <w:rsid w:val="00531A1F"/>
    <w:rsid w:val="00533796"/>
    <w:rsid w:val="00537343"/>
    <w:rsid w:val="00540A57"/>
    <w:rsid w:val="0054103E"/>
    <w:rsid w:val="005445D5"/>
    <w:rsid w:val="00547292"/>
    <w:rsid w:val="0054781D"/>
    <w:rsid w:val="00551BAF"/>
    <w:rsid w:val="00552946"/>
    <w:rsid w:val="00555D75"/>
    <w:rsid w:val="00560DF0"/>
    <w:rsid w:val="0056148A"/>
    <w:rsid w:val="005654B5"/>
    <w:rsid w:val="00565BDC"/>
    <w:rsid w:val="0056759C"/>
    <w:rsid w:val="0057163B"/>
    <w:rsid w:val="00572FDF"/>
    <w:rsid w:val="00577B1E"/>
    <w:rsid w:val="00583D59"/>
    <w:rsid w:val="00584E56"/>
    <w:rsid w:val="00585D33"/>
    <w:rsid w:val="00587521"/>
    <w:rsid w:val="0059513E"/>
    <w:rsid w:val="00595FB4"/>
    <w:rsid w:val="005A02A8"/>
    <w:rsid w:val="005A393C"/>
    <w:rsid w:val="005A6534"/>
    <w:rsid w:val="005A6AA4"/>
    <w:rsid w:val="005A6D9F"/>
    <w:rsid w:val="005B40F7"/>
    <w:rsid w:val="005B48FF"/>
    <w:rsid w:val="005B6648"/>
    <w:rsid w:val="005B736B"/>
    <w:rsid w:val="005C14E0"/>
    <w:rsid w:val="005C1FC5"/>
    <w:rsid w:val="005C3B10"/>
    <w:rsid w:val="005C758A"/>
    <w:rsid w:val="005D363F"/>
    <w:rsid w:val="005D406E"/>
    <w:rsid w:val="005D603B"/>
    <w:rsid w:val="005F166C"/>
    <w:rsid w:val="005F202B"/>
    <w:rsid w:val="00604C15"/>
    <w:rsid w:val="006064C8"/>
    <w:rsid w:val="00611A09"/>
    <w:rsid w:val="00611F59"/>
    <w:rsid w:val="006158D5"/>
    <w:rsid w:val="00625D83"/>
    <w:rsid w:val="0062602C"/>
    <w:rsid w:val="00627CA6"/>
    <w:rsid w:val="006462D1"/>
    <w:rsid w:val="00654B13"/>
    <w:rsid w:val="00661FF5"/>
    <w:rsid w:val="006623BB"/>
    <w:rsid w:val="006623E7"/>
    <w:rsid w:val="00662B80"/>
    <w:rsid w:val="00662E5F"/>
    <w:rsid w:val="00666CC8"/>
    <w:rsid w:val="00670F6C"/>
    <w:rsid w:val="006711D7"/>
    <w:rsid w:val="00673AA0"/>
    <w:rsid w:val="0067563D"/>
    <w:rsid w:val="00683509"/>
    <w:rsid w:val="00683BFD"/>
    <w:rsid w:val="006852C7"/>
    <w:rsid w:val="006852CE"/>
    <w:rsid w:val="00685BDF"/>
    <w:rsid w:val="006867EF"/>
    <w:rsid w:val="0068727C"/>
    <w:rsid w:val="00692D14"/>
    <w:rsid w:val="006959DB"/>
    <w:rsid w:val="00696C0E"/>
    <w:rsid w:val="006A1240"/>
    <w:rsid w:val="006A191D"/>
    <w:rsid w:val="006A34CF"/>
    <w:rsid w:val="006B1491"/>
    <w:rsid w:val="006B217C"/>
    <w:rsid w:val="006B5F58"/>
    <w:rsid w:val="006B65C7"/>
    <w:rsid w:val="006C1727"/>
    <w:rsid w:val="006C1F7E"/>
    <w:rsid w:val="006C28F8"/>
    <w:rsid w:val="006C2C9A"/>
    <w:rsid w:val="006C32FD"/>
    <w:rsid w:val="006C39CE"/>
    <w:rsid w:val="006D0110"/>
    <w:rsid w:val="006D0FCC"/>
    <w:rsid w:val="006D21F5"/>
    <w:rsid w:val="006E0E6D"/>
    <w:rsid w:val="006E126D"/>
    <w:rsid w:val="006E1FC3"/>
    <w:rsid w:val="006F6B54"/>
    <w:rsid w:val="006F7436"/>
    <w:rsid w:val="006F7F20"/>
    <w:rsid w:val="00702096"/>
    <w:rsid w:val="00703E9F"/>
    <w:rsid w:val="00704CE9"/>
    <w:rsid w:val="0070616B"/>
    <w:rsid w:val="00706295"/>
    <w:rsid w:val="00706340"/>
    <w:rsid w:val="00706BE4"/>
    <w:rsid w:val="00706FDA"/>
    <w:rsid w:val="00711F9A"/>
    <w:rsid w:val="00712A0D"/>
    <w:rsid w:val="00713810"/>
    <w:rsid w:val="00725549"/>
    <w:rsid w:val="00727B86"/>
    <w:rsid w:val="00727E9D"/>
    <w:rsid w:val="007303A5"/>
    <w:rsid w:val="007308A6"/>
    <w:rsid w:val="00730B3E"/>
    <w:rsid w:val="0073420B"/>
    <w:rsid w:val="00735045"/>
    <w:rsid w:val="00735408"/>
    <w:rsid w:val="00735FD3"/>
    <w:rsid w:val="0073629A"/>
    <w:rsid w:val="00744A42"/>
    <w:rsid w:val="0074760E"/>
    <w:rsid w:val="00754ABA"/>
    <w:rsid w:val="007550F1"/>
    <w:rsid w:val="00760933"/>
    <w:rsid w:val="00760CDA"/>
    <w:rsid w:val="00761E7E"/>
    <w:rsid w:val="00764903"/>
    <w:rsid w:val="00764F53"/>
    <w:rsid w:val="007739C5"/>
    <w:rsid w:val="00782045"/>
    <w:rsid w:val="00782B0D"/>
    <w:rsid w:val="007864E9"/>
    <w:rsid w:val="007870A5"/>
    <w:rsid w:val="007910EF"/>
    <w:rsid w:val="007A1546"/>
    <w:rsid w:val="007A228C"/>
    <w:rsid w:val="007A368E"/>
    <w:rsid w:val="007A5868"/>
    <w:rsid w:val="007B04CE"/>
    <w:rsid w:val="007B07DA"/>
    <w:rsid w:val="007B4DAD"/>
    <w:rsid w:val="007B4F6F"/>
    <w:rsid w:val="007B6305"/>
    <w:rsid w:val="007B6871"/>
    <w:rsid w:val="007B7A2F"/>
    <w:rsid w:val="007C158E"/>
    <w:rsid w:val="007C3D33"/>
    <w:rsid w:val="007D0B5B"/>
    <w:rsid w:val="007D168C"/>
    <w:rsid w:val="007D294A"/>
    <w:rsid w:val="007D3A1A"/>
    <w:rsid w:val="007D47D2"/>
    <w:rsid w:val="007D5D10"/>
    <w:rsid w:val="007D6EC0"/>
    <w:rsid w:val="007D7E1D"/>
    <w:rsid w:val="007E0F2D"/>
    <w:rsid w:val="007F37AD"/>
    <w:rsid w:val="00811149"/>
    <w:rsid w:val="00821FE0"/>
    <w:rsid w:val="00831979"/>
    <w:rsid w:val="00837300"/>
    <w:rsid w:val="00840E7C"/>
    <w:rsid w:val="00841C89"/>
    <w:rsid w:val="00846DAA"/>
    <w:rsid w:val="0084701C"/>
    <w:rsid w:val="00851352"/>
    <w:rsid w:val="008526DB"/>
    <w:rsid w:val="00852C87"/>
    <w:rsid w:val="00856D92"/>
    <w:rsid w:val="00857077"/>
    <w:rsid w:val="00863230"/>
    <w:rsid w:val="00865BD0"/>
    <w:rsid w:val="008717D8"/>
    <w:rsid w:val="0087215C"/>
    <w:rsid w:val="0087221F"/>
    <w:rsid w:val="00875D25"/>
    <w:rsid w:val="00880E35"/>
    <w:rsid w:val="00886844"/>
    <w:rsid w:val="00886EFE"/>
    <w:rsid w:val="008875FE"/>
    <w:rsid w:val="00887F8E"/>
    <w:rsid w:val="0089535E"/>
    <w:rsid w:val="00896234"/>
    <w:rsid w:val="00897E43"/>
    <w:rsid w:val="008A3549"/>
    <w:rsid w:val="008A478C"/>
    <w:rsid w:val="008A536D"/>
    <w:rsid w:val="008B18C6"/>
    <w:rsid w:val="008B5FBE"/>
    <w:rsid w:val="008C0652"/>
    <w:rsid w:val="008C2AF7"/>
    <w:rsid w:val="008C3C99"/>
    <w:rsid w:val="008C5738"/>
    <w:rsid w:val="008C7EAD"/>
    <w:rsid w:val="008D0CFE"/>
    <w:rsid w:val="008D6152"/>
    <w:rsid w:val="008D751A"/>
    <w:rsid w:val="008E0FD7"/>
    <w:rsid w:val="008E2299"/>
    <w:rsid w:val="008E6B61"/>
    <w:rsid w:val="008E7BA9"/>
    <w:rsid w:val="008F0F81"/>
    <w:rsid w:val="008F27BF"/>
    <w:rsid w:val="008F2BE0"/>
    <w:rsid w:val="008F3D8A"/>
    <w:rsid w:val="008F3EDA"/>
    <w:rsid w:val="008F5793"/>
    <w:rsid w:val="0091012D"/>
    <w:rsid w:val="00912C2C"/>
    <w:rsid w:val="009136D7"/>
    <w:rsid w:val="009142EC"/>
    <w:rsid w:val="009154C3"/>
    <w:rsid w:val="00917C96"/>
    <w:rsid w:val="00920502"/>
    <w:rsid w:val="00921196"/>
    <w:rsid w:val="00923540"/>
    <w:rsid w:val="00926767"/>
    <w:rsid w:val="00927409"/>
    <w:rsid w:val="00927EA2"/>
    <w:rsid w:val="00931411"/>
    <w:rsid w:val="009361D5"/>
    <w:rsid w:val="009373DC"/>
    <w:rsid w:val="009428A4"/>
    <w:rsid w:val="00943943"/>
    <w:rsid w:val="0094426A"/>
    <w:rsid w:val="0094710B"/>
    <w:rsid w:val="00947719"/>
    <w:rsid w:val="00950041"/>
    <w:rsid w:val="00951334"/>
    <w:rsid w:val="00952D64"/>
    <w:rsid w:val="009575E7"/>
    <w:rsid w:val="009659F4"/>
    <w:rsid w:val="00970D60"/>
    <w:rsid w:val="00972215"/>
    <w:rsid w:val="00974D4C"/>
    <w:rsid w:val="009754F1"/>
    <w:rsid w:val="00980E3F"/>
    <w:rsid w:val="00985C5F"/>
    <w:rsid w:val="0099390E"/>
    <w:rsid w:val="00993FD2"/>
    <w:rsid w:val="00994652"/>
    <w:rsid w:val="009960E5"/>
    <w:rsid w:val="00997787"/>
    <w:rsid w:val="009A024F"/>
    <w:rsid w:val="009A052F"/>
    <w:rsid w:val="009A06A9"/>
    <w:rsid w:val="009A40A3"/>
    <w:rsid w:val="009A7ADC"/>
    <w:rsid w:val="009B0D30"/>
    <w:rsid w:val="009B1309"/>
    <w:rsid w:val="009C0F19"/>
    <w:rsid w:val="009C19B7"/>
    <w:rsid w:val="009C2F54"/>
    <w:rsid w:val="009C5ABB"/>
    <w:rsid w:val="009C7098"/>
    <w:rsid w:val="009D7C51"/>
    <w:rsid w:val="009E0042"/>
    <w:rsid w:val="009E0657"/>
    <w:rsid w:val="009E0EC6"/>
    <w:rsid w:val="009E196C"/>
    <w:rsid w:val="009E3D00"/>
    <w:rsid w:val="009E4F78"/>
    <w:rsid w:val="009E62D9"/>
    <w:rsid w:val="009F03D0"/>
    <w:rsid w:val="009F36BF"/>
    <w:rsid w:val="009F3BBD"/>
    <w:rsid w:val="009F4D37"/>
    <w:rsid w:val="009F614C"/>
    <w:rsid w:val="00A00B2A"/>
    <w:rsid w:val="00A07811"/>
    <w:rsid w:val="00A100BD"/>
    <w:rsid w:val="00A111B6"/>
    <w:rsid w:val="00A14468"/>
    <w:rsid w:val="00A153AA"/>
    <w:rsid w:val="00A15DE0"/>
    <w:rsid w:val="00A22F6E"/>
    <w:rsid w:val="00A246AE"/>
    <w:rsid w:val="00A26D27"/>
    <w:rsid w:val="00A325B6"/>
    <w:rsid w:val="00A33B2B"/>
    <w:rsid w:val="00A376EE"/>
    <w:rsid w:val="00A42A99"/>
    <w:rsid w:val="00A4392C"/>
    <w:rsid w:val="00A44220"/>
    <w:rsid w:val="00A444B4"/>
    <w:rsid w:val="00A44B0D"/>
    <w:rsid w:val="00A5151A"/>
    <w:rsid w:val="00A5441A"/>
    <w:rsid w:val="00A57D95"/>
    <w:rsid w:val="00A57E0A"/>
    <w:rsid w:val="00A6217A"/>
    <w:rsid w:val="00A62672"/>
    <w:rsid w:val="00A638B5"/>
    <w:rsid w:val="00A740D9"/>
    <w:rsid w:val="00A75F13"/>
    <w:rsid w:val="00A81A77"/>
    <w:rsid w:val="00A823F6"/>
    <w:rsid w:val="00A8328C"/>
    <w:rsid w:val="00A86AD7"/>
    <w:rsid w:val="00A8719E"/>
    <w:rsid w:val="00A9464B"/>
    <w:rsid w:val="00A96F10"/>
    <w:rsid w:val="00A97130"/>
    <w:rsid w:val="00AA0A89"/>
    <w:rsid w:val="00AA5E4B"/>
    <w:rsid w:val="00AA6429"/>
    <w:rsid w:val="00AB30AF"/>
    <w:rsid w:val="00AB734A"/>
    <w:rsid w:val="00AC01AA"/>
    <w:rsid w:val="00AC4F72"/>
    <w:rsid w:val="00AE0065"/>
    <w:rsid w:val="00AE3701"/>
    <w:rsid w:val="00AE45B7"/>
    <w:rsid w:val="00AE6339"/>
    <w:rsid w:val="00AF48BE"/>
    <w:rsid w:val="00AF518C"/>
    <w:rsid w:val="00AF741A"/>
    <w:rsid w:val="00B0179C"/>
    <w:rsid w:val="00B01ADB"/>
    <w:rsid w:val="00B02A7B"/>
    <w:rsid w:val="00B030E1"/>
    <w:rsid w:val="00B04161"/>
    <w:rsid w:val="00B056F9"/>
    <w:rsid w:val="00B0676D"/>
    <w:rsid w:val="00B11E3D"/>
    <w:rsid w:val="00B17E82"/>
    <w:rsid w:val="00B20D5E"/>
    <w:rsid w:val="00B238D3"/>
    <w:rsid w:val="00B25409"/>
    <w:rsid w:val="00B266E1"/>
    <w:rsid w:val="00B309EF"/>
    <w:rsid w:val="00B4088F"/>
    <w:rsid w:val="00B40DA4"/>
    <w:rsid w:val="00B41710"/>
    <w:rsid w:val="00B4575A"/>
    <w:rsid w:val="00B46573"/>
    <w:rsid w:val="00B47D92"/>
    <w:rsid w:val="00B50DC0"/>
    <w:rsid w:val="00B519DC"/>
    <w:rsid w:val="00B54C43"/>
    <w:rsid w:val="00B54DE1"/>
    <w:rsid w:val="00B575BA"/>
    <w:rsid w:val="00B653E7"/>
    <w:rsid w:val="00B6735D"/>
    <w:rsid w:val="00B71608"/>
    <w:rsid w:val="00B76429"/>
    <w:rsid w:val="00B86471"/>
    <w:rsid w:val="00B956D4"/>
    <w:rsid w:val="00B959F7"/>
    <w:rsid w:val="00B9655B"/>
    <w:rsid w:val="00B97446"/>
    <w:rsid w:val="00BA0198"/>
    <w:rsid w:val="00BA040D"/>
    <w:rsid w:val="00BA3BD8"/>
    <w:rsid w:val="00BA3D76"/>
    <w:rsid w:val="00BA4AE1"/>
    <w:rsid w:val="00BA53E2"/>
    <w:rsid w:val="00BA7432"/>
    <w:rsid w:val="00BB0981"/>
    <w:rsid w:val="00BB2764"/>
    <w:rsid w:val="00BC076D"/>
    <w:rsid w:val="00BC1AA0"/>
    <w:rsid w:val="00BC2495"/>
    <w:rsid w:val="00BC30CE"/>
    <w:rsid w:val="00BC44BE"/>
    <w:rsid w:val="00BC53E5"/>
    <w:rsid w:val="00BC7EB9"/>
    <w:rsid w:val="00BD1FD6"/>
    <w:rsid w:val="00BD2643"/>
    <w:rsid w:val="00BD56B1"/>
    <w:rsid w:val="00BD6558"/>
    <w:rsid w:val="00BE1018"/>
    <w:rsid w:val="00BE40F3"/>
    <w:rsid w:val="00BF0B31"/>
    <w:rsid w:val="00BF2F76"/>
    <w:rsid w:val="00BF3022"/>
    <w:rsid w:val="00BF3214"/>
    <w:rsid w:val="00BF4EDB"/>
    <w:rsid w:val="00BF5573"/>
    <w:rsid w:val="00BF57CD"/>
    <w:rsid w:val="00BF73CF"/>
    <w:rsid w:val="00C149E0"/>
    <w:rsid w:val="00C15867"/>
    <w:rsid w:val="00C16DEC"/>
    <w:rsid w:val="00C2296D"/>
    <w:rsid w:val="00C23155"/>
    <w:rsid w:val="00C320E1"/>
    <w:rsid w:val="00C349C0"/>
    <w:rsid w:val="00C37047"/>
    <w:rsid w:val="00C40C41"/>
    <w:rsid w:val="00C40F7C"/>
    <w:rsid w:val="00C44DA0"/>
    <w:rsid w:val="00C45885"/>
    <w:rsid w:val="00C472CC"/>
    <w:rsid w:val="00C50F22"/>
    <w:rsid w:val="00C55BF1"/>
    <w:rsid w:val="00C578DF"/>
    <w:rsid w:val="00C57971"/>
    <w:rsid w:val="00C65BD7"/>
    <w:rsid w:val="00C65C31"/>
    <w:rsid w:val="00C65C35"/>
    <w:rsid w:val="00C72E13"/>
    <w:rsid w:val="00C76BA4"/>
    <w:rsid w:val="00C7762E"/>
    <w:rsid w:val="00C83A48"/>
    <w:rsid w:val="00C85865"/>
    <w:rsid w:val="00C85E85"/>
    <w:rsid w:val="00C90718"/>
    <w:rsid w:val="00CA2EAE"/>
    <w:rsid w:val="00CA4AC1"/>
    <w:rsid w:val="00CA522F"/>
    <w:rsid w:val="00CB0316"/>
    <w:rsid w:val="00CB0B11"/>
    <w:rsid w:val="00CB426A"/>
    <w:rsid w:val="00CB487D"/>
    <w:rsid w:val="00CB5354"/>
    <w:rsid w:val="00CB5DD3"/>
    <w:rsid w:val="00CB757A"/>
    <w:rsid w:val="00CC3C9E"/>
    <w:rsid w:val="00CC44EA"/>
    <w:rsid w:val="00CC6A14"/>
    <w:rsid w:val="00CC70A3"/>
    <w:rsid w:val="00CD3998"/>
    <w:rsid w:val="00CD4442"/>
    <w:rsid w:val="00CD4FA7"/>
    <w:rsid w:val="00CD53C3"/>
    <w:rsid w:val="00CD574E"/>
    <w:rsid w:val="00CD648B"/>
    <w:rsid w:val="00CD7BCA"/>
    <w:rsid w:val="00CE0FCE"/>
    <w:rsid w:val="00CE1B08"/>
    <w:rsid w:val="00CE2084"/>
    <w:rsid w:val="00CE4C22"/>
    <w:rsid w:val="00CE5B1F"/>
    <w:rsid w:val="00CE76E5"/>
    <w:rsid w:val="00CF1DC7"/>
    <w:rsid w:val="00CF2278"/>
    <w:rsid w:val="00CF41EC"/>
    <w:rsid w:val="00CF5D04"/>
    <w:rsid w:val="00CF7938"/>
    <w:rsid w:val="00CF7E15"/>
    <w:rsid w:val="00D02BDF"/>
    <w:rsid w:val="00D02BEE"/>
    <w:rsid w:val="00D03EBE"/>
    <w:rsid w:val="00D04DE4"/>
    <w:rsid w:val="00D063F1"/>
    <w:rsid w:val="00D14F22"/>
    <w:rsid w:val="00D179C7"/>
    <w:rsid w:val="00D20268"/>
    <w:rsid w:val="00D23253"/>
    <w:rsid w:val="00D27661"/>
    <w:rsid w:val="00D324AB"/>
    <w:rsid w:val="00D35B3D"/>
    <w:rsid w:val="00D36012"/>
    <w:rsid w:val="00D42861"/>
    <w:rsid w:val="00D43B57"/>
    <w:rsid w:val="00D4741C"/>
    <w:rsid w:val="00D51C8A"/>
    <w:rsid w:val="00D52507"/>
    <w:rsid w:val="00D53E42"/>
    <w:rsid w:val="00D56270"/>
    <w:rsid w:val="00D57918"/>
    <w:rsid w:val="00D665D9"/>
    <w:rsid w:val="00D70F3E"/>
    <w:rsid w:val="00D71C85"/>
    <w:rsid w:val="00D73DC6"/>
    <w:rsid w:val="00D74C1A"/>
    <w:rsid w:val="00D754C1"/>
    <w:rsid w:val="00D758B9"/>
    <w:rsid w:val="00D77393"/>
    <w:rsid w:val="00D77A35"/>
    <w:rsid w:val="00D8069A"/>
    <w:rsid w:val="00D81B3E"/>
    <w:rsid w:val="00D83B04"/>
    <w:rsid w:val="00D86E5F"/>
    <w:rsid w:val="00D86F4A"/>
    <w:rsid w:val="00D87B5F"/>
    <w:rsid w:val="00D87FC6"/>
    <w:rsid w:val="00D902CD"/>
    <w:rsid w:val="00D903F3"/>
    <w:rsid w:val="00D90C70"/>
    <w:rsid w:val="00D90E49"/>
    <w:rsid w:val="00D92179"/>
    <w:rsid w:val="00D96ADE"/>
    <w:rsid w:val="00D97E1D"/>
    <w:rsid w:val="00DA0CE2"/>
    <w:rsid w:val="00DA2CDE"/>
    <w:rsid w:val="00DA4308"/>
    <w:rsid w:val="00DB017F"/>
    <w:rsid w:val="00DB06E5"/>
    <w:rsid w:val="00DB29B0"/>
    <w:rsid w:val="00DB3AF2"/>
    <w:rsid w:val="00DC3521"/>
    <w:rsid w:val="00DC5B4F"/>
    <w:rsid w:val="00DC6A10"/>
    <w:rsid w:val="00DC7FBB"/>
    <w:rsid w:val="00DD2E2A"/>
    <w:rsid w:val="00DD395A"/>
    <w:rsid w:val="00DD7219"/>
    <w:rsid w:val="00DE2A63"/>
    <w:rsid w:val="00DE5EE5"/>
    <w:rsid w:val="00DE657E"/>
    <w:rsid w:val="00DF41E9"/>
    <w:rsid w:val="00DF4704"/>
    <w:rsid w:val="00DF4C73"/>
    <w:rsid w:val="00E024AA"/>
    <w:rsid w:val="00E109FF"/>
    <w:rsid w:val="00E15C77"/>
    <w:rsid w:val="00E20AEF"/>
    <w:rsid w:val="00E250F1"/>
    <w:rsid w:val="00E25749"/>
    <w:rsid w:val="00E322FA"/>
    <w:rsid w:val="00E3472D"/>
    <w:rsid w:val="00E3550D"/>
    <w:rsid w:val="00E35909"/>
    <w:rsid w:val="00E364BA"/>
    <w:rsid w:val="00E52838"/>
    <w:rsid w:val="00E5397E"/>
    <w:rsid w:val="00E564DC"/>
    <w:rsid w:val="00E57FFA"/>
    <w:rsid w:val="00E614E0"/>
    <w:rsid w:val="00E62BB0"/>
    <w:rsid w:val="00E63E07"/>
    <w:rsid w:val="00E65973"/>
    <w:rsid w:val="00E67154"/>
    <w:rsid w:val="00E72A1E"/>
    <w:rsid w:val="00E73F7F"/>
    <w:rsid w:val="00E74AA1"/>
    <w:rsid w:val="00E75513"/>
    <w:rsid w:val="00E8221F"/>
    <w:rsid w:val="00E82620"/>
    <w:rsid w:val="00E85409"/>
    <w:rsid w:val="00E85821"/>
    <w:rsid w:val="00E930A1"/>
    <w:rsid w:val="00E93B52"/>
    <w:rsid w:val="00E94521"/>
    <w:rsid w:val="00EA363D"/>
    <w:rsid w:val="00EA429F"/>
    <w:rsid w:val="00EA4F9E"/>
    <w:rsid w:val="00EA63CA"/>
    <w:rsid w:val="00EA6D3B"/>
    <w:rsid w:val="00EB00AD"/>
    <w:rsid w:val="00EB0623"/>
    <w:rsid w:val="00EB0A87"/>
    <w:rsid w:val="00EB136C"/>
    <w:rsid w:val="00EB2C4A"/>
    <w:rsid w:val="00EB4374"/>
    <w:rsid w:val="00EB480E"/>
    <w:rsid w:val="00EB5EC6"/>
    <w:rsid w:val="00EB7FC9"/>
    <w:rsid w:val="00EC6A74"/>
    <w:rsid w:val="00EC787C"/>
    <w:rsid w:val="00ED0B66"/>
    <w:rsid w:val="00ED1F75"/>
    <w:rsid w:val="00ED27E8"/>
    <w:rsid w:val="00ED54F1"/>
    <w:rsid w:val="00ED7137"/>
    <w:rsid w:val="00ED7743"/>
    <w:rsid w:val="00EE183B"/>
    <w:rsid w:val="00EE5775"/>
    <w:rsid w:val="00EF06EA"/>
    <w:rsid w:val="00F01B24"/>
    <w:rsid w:val="00F02E7C"/>
    <w:rsid w:val="00F03588"/>
    <w:rsid w:val="00F0502B"/>
    <w:rsid w:val="00F1615F"/>
    <w:rsid w:val="00F21088"/>
    <w:rsid w:val="00F327E7"/>
    <w:rsid w:val="00F35746"/>
    <w:rsid w:val="00F37085"/>
    <w:rsid w:val="00F4068C"/>
    <w:rsid w:val="00F447C7"/>
    <w:rsid w:val="00F459B4"/>
    <w:rsid w:val="00F46348"/>
    <w:rsid w:val="00F5211B"/>
    <w:rsid w:val="00F5428F"/>
    <w:rsid w:val="00F554A9"/>
    <w:rsid w:val="00F56762"/>
    <w:rsid w:val="00F716FD"/>
    <w:rsid w:val="00F7504D"/>
    <w:rsid w:val="00F80355"/>
    <w:rsid w:val="00F87C43"/>
    <w:rsid w:val="00FA1965"/>
    <w:rsid w:val="00FA5399"/>
    <w:rsid w:val="00FA545D"/>
    <w:rsid w:val="00FA5722"/>
    <w:rsid w:val="00FB0C81"/>
    <w:rsid w:val="00FB10AA"/>
    <w:rsid w:val="00FB2117"/>
    <w:rsid w:val="00FB31B2"/>
    <w:rsid w:val="00FC0083"/>
    <w:rsid w:val="00FC2200"/>
    <w:rsid w:val="00FC2540"/>
    <w:rsid w:val="00FC4112"/>
    <w:rsid w:val="00FC6731"/>
    <w:rsid w:val="00FD17D4"/>
    <w:rsid w:val="00FD18A6"/>
    <w:rsid w:val="00FD2466"/>
    <w:rsid w:val="00FD27E3"/>
    <w:rsid w:val="00FD3A79"/>
    <w:rsid w:val="00FE26D1"/>
    <w:rsid w:val="00FE49DE"/>
    <w:rsid w:val="00FE591A"/>
    <w:rsid w:val="00FE5F73"/>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347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Heading 2 Char1"/>
    <w:basedOn w:val="Normal"/>
    <w:next w:val="Normal"/>
    <w:link w:val="Heading2Char2"/>
    <w:qFormat/>
    <w:rsid w:val="0033525D"/>
    <w:pPr>
      <w:widowControl w:val="0"/>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link w:val="Heading3Char3"/>
    <w:qFormat/>
    <w:rsid w:val="0033525D"/>
    <w:pPr>
      <w:widowControl w:val="0"/>
      <w:spacing w:after="240"/>
      <w:outlineLvl w:val="2"/>
    </w:pPr>
  </w:style>
  <w:style w:type="paragraph" w:styleId="Heading4">
    <w:name w:val="heading 4"/>
    <w:aliases w:val="Heading 11,para 4,Título 41,heading 4,Heading 41,标题 41,He=ding 41,标 题  41"/>
    <w:basedOn w:val="Normal"/>
    <w:next w:val="Heading9"/>
    <w:qFormat/>
    <w:rsid w:val="007B6871"/>
    <w:pPr>
      <w:keepNext/>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spacing w:before="240" w:after="60"/>
      <w:outlineLvl w:val="5"/>
    </w:pPr>
    <w:rPr>
      <w:rFonts w:ascii="Arial" w:hAnsi="Arial"/>
      <w:i/>
    </w:rPr>
  </w:style>
  <w:style w:type="paragraph" w:styleId="Heading7">
    <w:name w:val="heading 7"/>
    <w:basedOn w:val="Normal"/>
    <w:next w:val="Normal"/>
    <w:qFormat/>
    <w:rsid w:val="00A5151A"/>
    <w:p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Geneva 9"/>
    <w:basedOn w:val="Normal"/>
    <w:link w:val="FootnoteTextChar"/>
    <w:unhideWhenUsed/>
    <w:qFormat/>
    <w:rsid w:val="006E126D"/>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Geneva 9 Char"/>
    <w:basedOn w:val="DefaultParagraphFont"/>
    <w:link w:val="FootnoteText"/>
    <w:rsid w:val="006E126D"/>
    <w:rPr>
      <w:lang w:val="en-GB"/>
    </w:rPr>
  </w:style>
  <w:style w:type="character" w:styleId="FootnoteReference">
    <w:name w:val="footnote reference"/>
    <w:aliases w:val="16 Point,Superscript 6 Point,Footnote text,Footnote Text1,Footnote Text2,ftref,Superscript 6 Point + 11 pt,BVI fnr,BVI fnr Car Car,BVI fnr Car,BVI fnr Car Car Car Car,-E Fußnotenzeichen,number,Footnote reference number,Footnote symbol"/>
    <w:basedOn w:val="DefaultParagraphFont"/>
    <w:link w:val="CharCharCharCharCarChar"/>
    <w:unhideWhenUsed/>
    <w:qFormat/>
    <w:rsid w:val="006E126D"/>
    <w:rPr>
      <w:vertAlign w:val="superscript"/>
    </w:rPr>
  </w:style>
  <w:style w:type="character" w:customStyle="1" w:styleId="Heading2Char2">
    <w:name w:val="Heading 2 Char2"/>
    <w:aliases w:val="SubPara (a) Char,Heading 2 Char3 Char,Heading 2 Char Char2 Char,Heading 2 Char1 Char Char1 Char,SubPara (a) Char Char Char1 Char,Heading 2 Char Char Char Char1 Char,Heading 2 Char1 Char Char Char Char1 Char,Heading 2 Char Char"/>
    <w:link w:val="Heading2"/>
    <w:rsid w:val="00C72E13"/>
    <w:rPr>
      <w:sz w:val="22"/>
      <w:szCs w:val="22"/>
      <w:lang w:val="en-CA"/>
    </w:rPr>
  </w:style>
  <w:style w:type="character" w:customStyle="1" w:styleId="Heading3Char3">
    <w:name w:val="Heading 3 Char3"/>
    <w:aliases w:val="Char Char3,Heading 3 Char Char2,Char Char Char2,Heading 3 Char1 Char1,Heading 3 Char Char Char1,Char Char Char Char1,Char Char1 Char1,Heading 3 Char1 Char Char,Heading 3 Char Char Char Char,Char Char Char Char Char,Char Char1 Char Char"/>
    <w:link w:val="Heading3"/>
    <w:uiPriority w:val="9"/>
    <w:locked/>
    <w:rsid w:val="00C72E13"/>
    <w:rPr>
      <w:sz w:val="22"/>
      <w:szCs w:val="22"/>
      <w:lang w:val="en-C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Paragraph,Bullets,Dot pt,b1"/>
    <w:basedOn w:val="Normal"/>
    <w:link w:val="ListParagraphChar"/>
    <w:uiPriority w:val="34"/>
    <w:qFormat/>
    <w:rsid w:val="00C72E13"/>
    <w:pPr>
      <w:ind w:left="720"/>
      <w:contextualSpacing/>
    </w:pPr>
    <w:rPr>
      <w:lang w:val="en-GB"/>
    </w:rPr>
  </w:style>
  <w:style w:type="character" w:customStyle="1" w:styleId="FooterChar">
    <w:name w:val="Footer Char"/>
    <w:basedOn w:val="DefaultParagraphFont"/>
    <w:link w:val="Footer"/>
    <w:uiPriority w:val="99"/>
    <w:rsid w:val="00364A52"/>
    <w:rPr>
      <w:sz w:val="22"/>
      <w:szCs w:val="22"/>
      <w:lang w:val="en-CA"/>
    </w:rPr>
  </w:style>
  <w:style w:type="character" w:customStyle="1" w:styleId="HeaderChar">
    <w:name w:val="Header Char"/>
    <w:basedOn w:val="DefaultParagraphFont"/>
    <w:link w:val="Header"/>
    <w:uiPriority w:val="99"/>
    <w:rsid w:val="00386D07"/>
    <w:rPr>
      <w:sz w:val="22"/>
      <w:szCs w:val="22"/>
      <w:lang w:val="en-CA"/>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550F1"/>
    <w:rPr>
      <w:sz w:val="22"/>
      <w:szCs w:val="22"/>
      <w:lang w:val="en-GB"/>
    </w:rPr>
  </w:style>
  <w:style w:type="paragraph" w:customStyle="1" w:styleId="Default">
    <w:name w:val="Default"/>
    <w:rsid w:val="007550F1"/>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550F1"/>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550F1"/>
    <w:rPr>
      <w:sz w:val="22"/>
      <w:szCs w:val="22"/>
      <w:lang w:val="en-GB"/>
    </w:rPr>
  </w:style>
  <w:style w:type="paragraph" w:styleId="NormalWeb">
    <w:name w:val="Normal (Web)"/>
    <w:basedOn w:val="Normal"/>
    <w:uiPriority w:val="99"/>
    <w:semiHidden/>
    <w:unhideWhenUsed/>
    <w:rsid w:val="007550F1"/>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550F1"/>
    <w:rPr>
      <w:sz w:val="20"/>
      <w:szCs w:val="20"/>
      <w:lang w:val="en-GB"/>
    </w:rPr>
  </w:style>
  <w:style w:type="character" w:customStyle="1" w:styleId="EndnoteTextChar">
    <w:name w:val="Endnote Text Char"/>
    <w:basedOn w:val="DefaultParagraphFont"/>
    <w:link w:val="EndnoteText"/>
    <w:uiPriority w:val="99"/>
    <w:semiHidden/>
    <w:rsid w:val="007550F1"/>
    <w:rPr>
      <w:lang w:val="en-GB"/>
    </w:rPr>
  </w:style>
  <w:style w:type="character" w:styleId="EndnoteReference">
    <w:name w:val="endnote reference"/>
    <w:basedOn w:val="DefaultParagraphFont"/>
    <w:uiPriority w:val="99"/>
    <w:semiHidden/>
    <w:unhideWhenUsed/>
    <w:rsid w:val="007550F1"/>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550F1"/>
    <w:pPr>
      <w:spacing w:after="160" w:line="240" w:lineRule="exact"/>
    </w:pPr>
    <w:rPr>
      <w:sz w:val="20"/>
      <w:szCs w:val="20"/>
      <w:vertAlign w:val="superscript"/>
      <w:lang w:val="en-US"/>
    </w:rPr>
  </w:style>
  <w:style w:type="character" w:customStyle="1" w:styleId="ui-provider">
    <w:name w:val="ui-provider"/>
    <w:basedOn w:val="DefaultParagraphFont"/>
    <w:rsid w:val="007550F1"/>
  </w:style>
  <w:style w:type="character" w:styleId="Hyperlink">
    <w:name w:val="Hyperlink"/>
    <w:basedOn w:val="DefaultParagraphFont"/>
    <w:uiPriority w:val="99"/>
    <w:rsid w:val="007550F1"/>
    <w:rPr>
      <w:color w:val="0000FF"/>
      <w:u w:val="single"/>
    </w:rPr>
  </w:style>
  <w:style w:type="character" w:styleId="FollowedHyperlink">
    <w:name w:val="FollowedHyperlink"/>
    <w:basedOn w:val="DefaultParagraphFont"/>
    <w:uiPriority w:val="99"/>
    <w:semiHidden/>
    <w:unhideWhenUsed/>
    <w:rsid w:val="007550F1"/>
    <w:rPr>
      <w:color w:val="800080" w:themeColor="followedHyperlink"/>
      <w:u w:val="single"/>
    </w:rPr>
  </w:style>
  <w:style w:type="character" w:customStyle="1" w:styleId="normaltextrun">
    <w:name w:val="normaltextrun"/>
    <w:basedOn w:val="DefaultParagraphFont"/>
    <w:rsid w:val="007550F1"/>
  </w:style>
  <w:style w:type="character" w:customStyle="1" w:styleId="1">
    <w:name w:val="未处理的提及1"/>
    <w:basedOn w:val="DefaultParagraphFont"/>
    <w:uiPriority w:val="99"/>
    <w:semiHidden/>
    <w:unhideWhenUsed/>
    <w:rsid w:val="007550F1"/>
    <w:rPr>
      <w:color w:val="605E5C"/>
      <w:shd w:val="clear" w:color="auto" w:fill="E1DFDD"/>
    </w:rPr>
  </w:style>
  <w:style w:type="character" w:customStyle="1" w:styleId="10">
    <w:name w:val="@他1"/>
    <w:basedOn w:val="DefaultParagraphFont"/>
    <w:uiPriority w:val="99"/>
    <w:unhideWhenUsed/>
    <w:rsid w:val="007550F1"/>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165877">
      <w:bodyDiv w:val="1"/>
      <w:marLeft w:val="0"/>
      <w:marRight w:val="0"/>
      <w:marTop w:val="0"/>
      <w:marBottom w:val="0"/>
      <w:divBdr>
        <w:top w:val="none" w:sz="0" w:space="0" w:color="auto"/>
        <w:left w:val="none" w:sz="0" w:space="0" w:color="auto"/>
        <w:bottom w:val="none" w:sz="0" w:space="0" w:color="auto"/>
        <w:right w:val="none" w:sz="0" w:space="0" w:color="auto"/>
      </w:divBdr>
    </w:div>
    <w:div w:id="69432245">
      <w:bodyDiv w:val="1"/>
      <w:marLeft w:val="0"/>
      <w:marRight w:val="0"/>
      <w:marTop w:val="0"/>
      <w:marBottom w:val="0"/>
      <w:divBdr>
        <w:top w:val="none" w:sz="0" w:space="0" w:color="auto"/>
        <w:left w:val="none" w:sz="0" w:space="0" w:color="auto"/>
        <w:bottom w:val="none" w:sz="0" w:space="0" w:color="auto"/>
        <w:right w:val="none" w:sz="0" w:space="0" w:color="auto"/>
      </w:divBdr>
    </w:div>
    <w:div w:id="77798102">
      <w:bodyDiv w:val="1"/>
      <w:marLeft w:val="0"/>
      <w:marRight w:val="0"/>
      <w:marTop w:val="0"/>
      <w:marBottom w:val="0"/>
      <w:divBdr>
        <w:top w:val="none" w:sz="0" w:space="0" w:color="auto"/>
        <w:left w:val="none" w:sz="0" w:space="0" w:color="auto"/>
        <w:bottom w:val="none" w:sz="0" w:space="0" w:color="auto"/>
        <w:right w:val="none" w:sz="0" w:space="0" w:color="auto"/>
      </w:divBdr>
    </w:div>
    <w:div w:id="313144286">
      <w:bodyDiv w:val="1"/>
      <w:marLeft w:val="0"/>
      <w:marRight w:val="0"/>
      <w:marTop w:val="0"/>
      <w:marBottom w:val="0"/>
      <w:divBdr>
        <w:top w:val="none" w:sz="0" w:space="0" w:color="auto"/>
        <w:left w:val="none" w:sz="0" w:space="0" w:color="auto"/>
        <w:bottom w:val="none" w:sz="0" w:space="0" w:color="auto"/>
        <w:right w:val="none" w:sz="0" w:space="0" w:color="auto"/>
      </w:divBdr>
    </w:div>
    <w:div w:id="447236483">
      <w:bodyDiv w:val="1"/>
      <w:marLeft w:val="0"/>
      <w:marRight w:val="0"/>
      <w:marTop w:val="0"/>
      <w:marBottom w:val="0"/>
      <w:divBdr>
        <w:top w:val="none" w:sz="0" w:space="0" w:color="auto"/>
        <w:left w:val="none" w:sz="0" w:space="0" w:color="auto"/>
        <w:bottom w:val="none" w:sz="0" w:space="0" w:color="auto"/>
        <w:right w:val="none" w:sz="0" w:space="0" w:color="auto"/>
      </w:divBdr>
    </w:div>
    <w:div w:id="458307385">
      <w:bodyDiv w:val="1"/>
      <w:marLeft w:val="0"/>
      <w:marRight w:val="0"/>
      <w:marTop w:val="0"/>
      <w:marBottom w:val="0"/>
      <w:divBdr>
        <w:top w:val="none" w:sz="0" w:space="0" w:color="auto"/>
        <w:left w:val="none" w:sz="0" w:space="0" w:color="auto"/>
        <w:bottom w:val="none" w:sz="0" w:space="0" w:color="auto"/>
        <w:right w:val="none" w:sz="0" w:space="0" w:color="auto"/>
      </w:divBdr>
    </w:div>
    <w:div w:id="739720101">
      <w:bodyDiv w:val="1"/>
      <w:marLeft w:val="0"/>
      <w:marRight w:val="0"/>
      <w:marTop w:val="0"/>
      <w:marBottom w:val="0"/>
      <w:divBdr>
        <w:top w:val="none" w:sz="0" w:space="0" w:color="auto"/>
        <w:left w:val="none" w:sz="0" w:space="0" w:color="auto"/>
        <w:bottom w:val="none" w:sz="0" w:space="0" w:color="auto"/>
        <w:right w:val="none" w:sz="0" w:space="0" w:color="auto"/>
      </w:divBdr>
    </w:div>
    <w:div w:id="1171260799">
      <w:bodyDiv w:val="1"/>
      <w:marLeft w:val="0"/>
      <w:marRight w:val="0"/>
      <w:marTop w:val="0"/>
      <w:marBottom w:val="0"/>
      <w:divBdr>
        <w:top w:val="none" w:sz="0" w:space="0" w:color="auto"/>
        <w:left w:val="none" w:sz="0" w:space="0" w:color="auto"/>
        <w:bottom w:val="none" w:sz="0" w:space="0" w:color="auto"/>
        <w:right w:val="none" w:sz="0" w:space="0" w:color="auto"/>
      </w:divBdr>
    </w:div>
    <w:div w:id="131730305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7.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6.xml"/><Relationship Id="rId27"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UNEP/OzL.Pro/ExCom/93/45</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849ADFE917A744A99A5E817112CC4E2" ma:contentTypeVersion="5" ma:contentTypeDescription="Create a new document." ma:contentTypeScope="" ma:versionID="94f97a060a5c8eac6f30caa845177e65">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9072A8B6-58B4-4E43-A2D5-C881E34D8F76}"/>
</file>

<file path=customXml/itemProps2.xml><?xml version="1.0" encoding="utf-8"?>
<ds:datastoreItem xmlns:ds="http://schemas.openxmlformats.org/officeDocument/2006/customXml" ds:itemID="{15DA47E7-BD66-42AA-819F-F21450F34C64}"/>
</file>

<file path=customXml/itemProps3.xml><?xml version="1.0" encoding="utf-8"?>
<ds:datastoreItem xmlns:ds="http://schemas.openxmlformats.org/officeDocument/2006/customXml" ds:itemID="{A555E9B1-EDC2-4D59-9AF2-9ECDD8963010}"/>
</file>

<file path=customXml/itemProps4.xml><?xml version="1.0" encoding="utf-8"?>
<ds:datastoreItem xmlns:ds="http://schemas.openxmlformats.org/officeDocument/2006/customXml" ds:itemID="{5DEE80A1-24C2-4E96-8119-356C3CCE01CF}"/>
</file>

<file path=docProps/app.xml><?xml version="1.0" encoding="utf-8"?>
<Properties xmlns="http://schemas.openxmlformats.org/officeDocument/2006/extended-properties" xmlns:vt="http://schemas.openxmlformats.org/officeDocument/2006/docPropsVTypes">
  <Template>Normal</Template>
  <TotalTime>0</TotalTime>
  <Pages>22</Pages>
  <Words>3518</Words>
  <Characters>20054</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项目提案：柬埔寨</vt:lpstr>
    </vt:vector>
  </TitlesOfParts>
  <Manager/>
  <Company/>
  <LinksUpToDate>false</LinksUpToDate>
  <CharactersWithSpaces>23525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项目提案：柬埔寨</dc:title>
  <dc:subject>UNEP/OzL.Pro/ExCom/88/35</dc:subject>
  <dc:creator/>
  <cp:keywords/>
  <cp:lastModifiedBy/>
  <cp:revision>1</cp:revision>
  <dcterms:created xsi:type="dcterms:W3CDTF">2023-12-04T15:07:00Z</dcterms:created>
  <dcterms:modified xsi:type="dcterms:W3CDTF">2023-12-04T15:07:00Z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UNEP/OzL.Pro/ExCom/93/45</vt:lpwstr>
  </property>
  <property fmtid="{D5CDD505-2E9C-101B-9397-08002B2CF9AE}" pid="3" name="ContentTypeId">
    <vt:lpwstr>0x0101005849ADFE917A744A99A5E817112CC4E2</vt:lpwstr>
  </property>
  <property fmtid="{D5CDD505-2E9C-101B-9397-08002B2CF9AE}" pid="4" name="Date completed">
    <vt:lpwstr>11/28/2023</vt:lpwstr>
  </property>
  <property fmtid="{D5CDD505-2E9C-101B-9397-08002B2CF9AE}" pid="5" name="MediaServiceImageTags">
    <vt:lpwstr/>
  </property>
  <property fmtid="{D5CDD505-2E9C-101B-9397-08002B2CF9AE}" pid="6" name="xd_ProgID">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y fmtid="{D5CDD505-2E9C-101B-9397-08002B2CF9AE}" pid="13" name="xd_Signature">
    <vt:bool>false</vt:bool>
  </property>
  <property fmtid="{D5CDD505-2E9C-101B-9397-08002B2CF9AE}" pid="14" name="SharedWithUsers">
    <vt:lpwstr/>
  </property>
  <property fmtid="{D5CDD505-2E9C-101B-9397-08002B2CF9AE}" pid="16" name="lcf76f155ced4ddcb4097134ff3c332f">
    <vt:lpwstr/>
  </property>
</Properties>
</file>