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4C97BE43" w14:textId="77777777" w:rsidTr="00C021DF">
        <w:trPr>
          <w:trHeight w:val="720"/>
        </w:trPr>
        <w:tc>
          <w:tcPr>
            <w:tcW w:w="5387" w:type="dxa"/>
            <w:gridSpan w:val="2"/>
            <w:tcBorders>
              <w:bottom w:val="single" w:sz="18" w:space="0" w:color="auto"/>
            </w:tcBorders>
          </w:tcPr>
          <w:p w14:paraId="21019241" w14:textId="77777777" w:rsidR="00997D6F" w:rsidRPr="009B0D30" w:rsidRDefault="00997D6F"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45499A9" w14:textId="77777777" w:rsidR="00997D6F" w:rsidRPr="009B0D30" w:rsidRDefault="00997D6F" w:rsidP="00C021DF">
            <w:pPr>
              <w:jc w:val="right"/>
              <w:rPr>
                <w:sz w:val="52"/>
                <w:szCs w:val="52"/>
              </w:rPr>
            </w:pPr>
            <w:r w:rsidRPr="009B0D30">
              <w:rPr>
                <w:rFonts w:ascii="Univers Bold" w:hAnsi="Univers Bold"/>
                <w:b/>
                <w:sz w:val="72"/>
              </w:rPr>
              <w:t>EP</w:t>
            </w:r>
          </w:p>
        </w:tc>
      </w:tr>
      <w:tr w:rsidR="00997D6F" w:rsidRPr="009B0D30" w14:paraId="2A9FC838" w14:textId="77777777" w:rsidTr="00C02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46AF052" w14:textId="77777777" w:rsidR="00997D6F" w:rsidRPr="009B0D30" w:rsidRDefault="00997D6F" w:rsidP="00C021DF">
            <w:pPr>
              <w:spacing w:before="120"/>
              <w:ind w:left="-9"/>
            </w:pPr>
            <w:r w:rsidRPr="009B0D30">
              <w:rPr>
                <w:noProof/>
                <w:lang w:val="en-US" w:eastAsia="zh-CN"/>
              </w:rPr>
              <mc:AlternateContent>
                <mc:Choice Requires="wpg">
                  <w:drawing>
                    <wp:inline distT="0" distB="0" distL="0" distR="0" wp14:anchorId="39A8C874" wp14:editId="1B1EDA17">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6578E44"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5926DC7" w14:textId="77777777" w:rsidR="00997D6F" w:rsidRPr="00271CCC" w:rsidRDefault="00997D6F"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1D8A4C07" w14:textId="77777777" w:rsidR="00997D6F" w:rsidRPr="00271CCC" w:rsidRDefault="00997D6F"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D936F20" w14:textId="77777777" w:rsidR="00997D6F" w:rsidRPr="00271CCC" w:rsidRDefault="00997D6F"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C1AFC82" w14:textId="77777777" w:rsidR="00997D6F" w:rsidRPr="009B0D30" w:rsidRDefault="00997D6F" w:rsidP="00C021DF">
            <w:r w:rsidRPr="009B0D30">
              <w:t>Distr.</w:t>
            </w:r>
          </w:p>
          <w:p w14:paraId="3255F7EB" w14:textId="77777777" w:rsidR="00997D6F" w:rsidRPr="009B0D30" w:rsidRDefault="00997D6F" w:rsidP="00C021DF">
            <w:r w:rsidRPr="009B0D30">
              <w:t>GENERAL</w:t>
            </w:r>
          </w:p>
          <w:p w14:paraId="2714D368" w14:textId="77777777" w:rsidR="00997D6F" w:rsidRPr="009B0D30" w:rsidRDefault="00997D6F" w:rsidP="00C021DF"/>
          <w:p w14:paraId="64FEF8DF" w14:textId="77777777" w:rsidR="00997D6F" w:rsidRPr="009B0D30" w:rsidRDefault="00997D6F" w:rsidP="00C021DF"/>
          <w:p w14:paraId="249E76C7" w14:textId="707AD6DD" w:rsidR="00997D6F" w:rsidRPr="009B0D30" w:rsidRDefault="00DE25FE" w:rsidP="00C021DF">
            <w:r>
              <w:fldChar w:fldCharType="begin"/>
            </w:r>
            <w:r>
              <w:instrText xml:space="preserve"> DOCPROPERTY "Document number"  \* MERGEFORMAT </w:instrText>
            </w:r>
            <w:r>
              <w:fldChar w:fldCharType="separate"/>
            </w:r>
            <w:r w:rsidR="004A482E">
              <w:t>UNEP/</w:t>
            </w:r>
            <w:proofErr w:type="spellStart"/>
            <w:r w:rsidR="004A482E">
              <w:t>OzL.Pro</w:t>
            </w:r>
            <w:proofErr w:type="spellEnd"/>
            <w:r w:rsidR="004A482E">
              <w:t>/ExCom/96/40</w:t>
            </w:r>
            <w:r>
              <w:fldChar w:fldCharType="end"/>
            </w:r>
          </w:p>
          <w:p w14:paraId="6E3F7C1E" w14:textId="531614B7" w:rsidR="00997D6F" w:rsidRPr="009B0D30" w:rsidRDefault="00997D6F" w:rsidP="00C021DF">
            <w:r w:rsidRPr="009B0D30">
              <w:fldChar w:fldCharType="begin"/>
            </w:r>
            <w:r w:rsidRPr="009B0D30">
              <w:instrText xml:space="preserve"> DOCPROPERTY "Revision date" \@ "d MMMM YYYY"  \* MERGEFORMAT </w:instrText>
            </w:r>
            <w:r w:rsidRPr="009B0D30">
              <w:fldChar w:fldCharType="separate"/>
            </w:r>
            <w:r w:rsidR="004A482E">
              <w:t>23 April 2025</w:t>
            </w:r>
            <w:r w:rsidRPr="009B0D30">
              <w:fldChar w:fldCharType="end"/>
            </w:r>
          </w:p>
          <w:p w14:paraId="14898436" w14:textId="77777777" w:rsidR="00997D6F" w:rsidRPr="009B0D30" w:rsidRDefault="00997D6F" w:rsidP="00C021DF">
            <w:pPr>
              <w:rPr>
                <w:caps/>
              </w:rPr>
            </w:pPr>
          </w:p>
          <w:p w14:paraId="7AA1C216" w14:textId="77777777" w:rsidR="00997D6F" w:rsidRPr="009B0D30" w:rsidRDefault="00997D6F" w:rsidP="00C021DF">
            <w:r w:rsidRPr="009B0D30">
              <w:t>ORIGINAL: ENGLISH</w:t>
            </w:r>
          </w:p>
        </w:tc>
      </w:tr>
    </w:tbl>
    <w:p w14:paraId="4ED0DA7E" w14:textId="538200F2" w:rsidR="00997D6F" w:rsidRDefault="00997D6F" w:rsidP="00997D6F">
      <w:pPr>
        <w:jc w:val="left"/>
      </w:pPr>
      <w:r w:rsidRPr="009B0D30">
        <w:t>EXECUTIVE COMMITTEE OF</w:t>
      </w:r>
      <w:r w:rsidRPr="009B0D30">
        <w:br/>
      </w:r>
      <w:r w:rsidR="00DA2DBB">
        <w:t xml:space="preserve"> </w:t>
      </w:r>
      <w:r w:rsidRPr="009B0D30">
        <w:t>THE MULTILATERAL FUND FOR THE</w:t>
      </w:r>
      <w:r w:rsidRPr="009B0D30">
        <w:br/>
      </w:r>
      <w:r w:rsidR="00DA2DBB">
        <w:t xml:space="preserve"> </w:t>
      </w:r>
      <w:r w:rsidRPr="009B0D30">
        <w:t>IMPLEMENTATION OF THE MONTREAL PROTOCOL</w:t>
      </w:r>
      <w:r w:rsidRPr="009B0D30">
        <w:br/>
      </w:r>
      <w:r w:rsidRPr="00B52AA8">
        <w:t>Ninety-</w:t>
      </w:r>
      <w:r w:rsidR="003A44FB">
        <w:t>six</w:t>
      </w:r>
      <w:r w:rsidR="003A44FB" w:rsidRPr="00E9339B">
        <w:t xml:space="preserve">th </w:t>
      </w:r>
      <w:r>
        <w:t>Meeting</w:t>
      </w:r>
    </w:p>
    <w:p w14:paraId="3D5AFEEC" w14:textId="77777777" w:rsidR="00997D6F" w:rsidRDefault="00997D6F" w:rsidP="00997D6F">
      <w:pPr>
        <w:jc w:val="left"/>
      </w:pPr>
      <w:r>
        <w:t xml:space="preserve">Montreal, </w:t>
      </w:r>
      <w:r w:rsidR="003A44FB">
        <w:t>26</w:t>
      </w:r>
      <w:r w:rsidR="009F0332">
        <w:t>–</w:t>
      </w:r>
      <w:r w:rsidR="003A44FB">
        <w:t>30</w:t>
      </w:r>
      <w:r>
        <w:t xml:space="preserve"> </w:t>
      </w:r>
      <w:r w:rsidR="003A44FB">
        <w:t>May</w:t>
      </w:r>
      <w:r w:rsidR="003A44FB" w:rsidRPr="00DA2387">
        <w:t xml:space="preserve"> 202</w:t>
      </w:r>
      <w:r w:rsidR="003A44FB">
        <w:t>5</w:t>
      </w:r>
    </w:p>
    <w:p w14:paraId="66F273D5" w14:textId="112585E7" w:rsidR="00997D6F" w:rsidRDefault="00997D6F" w:rsidP="00997D6F">
      <w:pPr>
        <w:jc w:val="left"/>
      </w:pPr>
      <w:r>
        <w:t xml:space="preserve">Item </w:t>
      </w:r>
      <w:r w:rsidR="004A482E" w:rsidRPr="003E3782">
        <w:t>9(d)</w:t>
      </w:r>
      <w:r>
        <w:t xml:space="preserve"> </w:t>
      </w:r>
      <w:r w:rsidRPr="00512BEF">
        <w:t>of the provisional agenda</w:t>
      </w:r>
      <w:r w:rsidRPr="00512BEF">
        <w:rPr>
          <w:rStyle w:val="FootnoteReference"/>
        </w:rPr>
        <w:footnoteReference w:id="2"/>
      </w:r>
    </w:p>
    <w:p w14:paraId="7E5292E2" w14:textId="77777777" w:rsidR="00BE2DAA" w:rsidRDefault="00BE2DAA" w:rsidP="0079781A">
      <w:pPr>
        <w:jc w:val="left"/>
      </w:pPr>
    </w:p>
    <w:p w14:paraId="40D9E682" w14:textId="77777777" w:rsidR="00C15867" w:rsidRPr="009B0D30" w:rsidRDefault="00C15867" w:rsidP="00CA59FB">
      <w:pPr>
        <w:jc w:val="left"/>
      </w:pPr>
    </w:p>
    <w:p w14:paraId="23087A9D" w14:textId="77777777" w:rsidR="00066CE8" w:rsidRPr="009B0D30" w:rsidRDefault="00066CE8" w:rsidP="00D664DC">
      <w:pPr>
        <w:tabs>
          <w:tab w:val="left" w:pos="7590"/>
        </w:tabs>
        <w:jc w:val="left"/>
      </w:pPr>
    </w:p>
    <w:p w14:paraId="17549A27" w14:textId="77777777" w:rsidR="00BE2DAA" w:rsidRPr="00DA764B" w:rsidRDefault="00BE2DAA" w:rsidP="00BE2DAA"/>
    <w:p w14:paraId="23AA8EBB" w14:textId="59A71A7A" w:rsidR="00BE2DAA" w:rsidRPr="00996241" w:rsidRDefault="00BE2DAA" w:rsidP="00BE2DAA">
      <w:pPr>
        <w:jc w:val="center"/>
        <w:rPr>
          <w:b/>
        </w:rPr>
      </w:pPr>
      <w:r w:rsidRPr="00996241">
        <w:rPr>
          <w:b/>
        </w:rPr>
        <w:t>PROJECT PROPOSAL:</w:t>
      </w:r>
      <w:r w:rsidR="00284725" w:rsidRPr="00996241">
        <w:rPr>
          <w:b/>
        </w:rPr>
        <w:t xml:space="preserve"> </w:t>
      </w:r>
      <w:r w:rsidR="00284725" w:rsidRPr="005C5AE1">
        <w:rPr>
          <w:b/>
        </w:rPr>
        <w:t>HAITI</w:t>
      </w:r>
    </w:p>
    <w:p w14:paraId="61325720" w14:textId="77777777" w:rsidR="00BE2DAA" w:rsidRPr="00DA764B" w:rsidRDefault="00BE2DAA" w:rsidP="00BE2DAA"/>
    <w:p w14:paraId="6345537E" w14:textId="77777777" w:rsidR="00BE2DAA" w:rsidRPr="00DA764B" w:rsidRDefault="00BE2DAA" w:rsidP="00BE2DAA"/>
    <w:p w14:paraId="75A1060D" w14:textId="641BA57F" w:rsidR="00BE2DAA" w:rsidRPr="00996241" w:rsidRDefault="00BE2DAA" w:rsidP="00BE2DAA">
      <w:pPr>
        <w:ind w:firstLine="720"/>
      </w:pPr>
      <w:r w:rsidRPr="00996241">
        <w:t>This document consists of the comments and recommendation of the Secretariat on the following project proposal:</w:t>
      </w:r>
    </w:p>
    <w:p w14:paraId="3D721589" w14:textId="77777777" w:rsidR="00BE2DAA" w:rsidRPr="00996241" w:rsidRDefault="00BE2DAA" w:rsidP="00BE2DAA">
      <w:pPr>
        <w:spacing w:before="240" w:after="240"/>
        <w:rPr>
          <w:u w:val="single"/>
        </w:rPr>
      </w:pPr>
      <w:r w:rsidRPr="00996241">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269"/>
        <w:gridCol w:w="1846"/>
      </w:tblGrid>
      <w:tr w:rsidR="004D7F27" w:rsidRPr="00EE5B08" w14:paraId="28319A02" w14:textId="77777777" w:rsidTr="003E3782">
        <w:tc>
          <w:tcPr>
            <w:tcW w:w="2802" w:type="pct"/>
          </w:tcPr>
          <w:p w14:paraId="0EC66073" w14:textId="34A0A3F7" w:rsidR="004D7F27" w:rsidRPr="00EE5B08" w:rsidRDefault="004D7F27" w:rsidP="00DB52AA">
            <w:pPr>
              <w:pStyle w:val="ListParagraph"/>
              <w:numPr>
                <w:ilvl w:val="0"/>
                <w:numId w:val="7"/>
              </w:numPr>
              <w:ind w:hanging="830"/>
              <w:jc w:val="left"/>
              <w:rPr>
                <w:lang w:val="en-CA"/>
              </w:rPr>
            </w:pPr>
            <w:r w:rsidRPr="00EE5B08">
              <w:rPr>
                <w:lang w:val="en-CA"/>
              </w:rPr>
              <w:t>HCFC pha</w:t>
            </w:r>
            <w:r>
              <w:rPr>
                <w:lang w:val="en-CA"/>
              </w:rPr>
              <w:t>se-out management plan (</w:t>
            </w:r>
            <w:r w:rsidRPr="00284725">
              <w:rPr>
                <w:lang w:val="en-CA"/>
              </w:rPr>
              <w:t>stage II</w:t>
            </w:r>
            <w:r w:rsidRPr="00EE5B08">
              <w:rPr>
                <w:lang w:val="en-CA"/>
              </w:rPr>
              <w:t xml:space="preserve">, </w:t>
            </w:r>
            <w:r w:rsidR="00284725">
              <w:rPr>
                <w:lang w:val="en-CA"/>
              </w:rPr>
              <w:t xml:space="preserve">first </w:t>
            </w:r>
            <w:r w:rsidRPr="00EE5B08">
              <w:rPr>
                <w:lang w:val="en-CA"/>
              </w:rPr>
              <w:t>tranche)</w:t>
            </w:r>
          </w:p>
        </w:tc>
        <w:tc>
          <w:tcPr>
            <w:tcW w:w="1212" w:type="pct"/>
          </w:tcPr>
          <w:p w14:paraId="6B6ED34C" w14:textId="6C37042F" w:rsidR="004D7F27" w:rsidRPr="0067704A" w:rsidRDefault="00284725" w:rsidP="003E3782">
            <w:pPr>
              <w:jc w:val="right"/>
              <w:rPr>
                <w:highlight w:val="cyan"/>
              </w:rPr>
            </w:pPr>
            <w:r w:rsidRPr="00284725">
              <w:t>UNDP</w:t>
            </w:r>
          </w:p>
        </w:tc>
        <w:tc>
          <w:tcPr>
            <w:tcW w:w="986" w:type="pct"/>
          </w:tcPr>
          <w:p w14:paraId="15ACFB4E" w14:textId="370EBBBA" w:rsidR="004D7F27" w:rsidRDefault="004D7F27" w:rsidP="004D7F27">
            <w:pPr>
              <w:jc w:val="right"/>
              <w:rPr>
                <w:highlight w:val="cyan"/>
              </w:rPr>
            </w:pPr>
            <w:r w:rsidRPr="00284725">
              <w:t>Individual consideration</w:t>
            </w:r>
          </w:p>
        </w:tc>
      </w:tr>
      <w:tr w:rsidR="004D7F27" w:rsidRPr="00EE5B08" w14:paraId="212F9DF0" w14:textId="77777777" w:rsidTr="003E3782">
        <w:tc>
          <w:tcPr>
            <w:tcW w:w="2802" w:type="pct"/>
          </w:tcPr>
          <w:p w14:paraId="11EDFAD2" w14:textId="77777777" w:rsidR="004D7F27" w:rsidRPr="00EE5B08" w:rsidRDefault="004D7F27" w:rsidP="004D7F27">
            <w:pPr>
              <w:pStyle w:val="ListParagraph"/>
              <w:jc w:val="left"/>
              <w:rPr>
                <w:lang w:val="en-CA"/>
              </w:rPr>
            </w:pPr>
          </w:p>
        </w:tc>
        <w:tc>
          <w:tcPr>
            <w:tcW w:w="1212" w:type="pct"/>
          </w:tcPr>
          <w:p w14:paraId="71BC17B0" w14:textId="77777777" w:rsidR="004D7F27" w:rsidRDefault="004D7F27" w:rsidP="004D7F27">
            <w:pPr>
              <w:jc w:val="center"/>
              <w:rPr>
                <w:highlight w:val="cyan"/>
              </w:rPr>
            </w:pPr>
          </w:p>
        </w:tc>
        <w:tc>
          <w:tcPr>
            <w:tcW w:w="986" w:type="pct"/>
          </w:tcPr>
          <w:p w14:paraId="57E5AD21" w14:textId="77777777" w:rsidR="004D7F27" w:rsidRDefault="004D7F27" w:rsidP="004D7F27">
            <w:pPr>
              <w:jc w:val="right"/>
              <w:rPr>
                <w:highlight w:val="cyan"/>
              </w:rPr>
            </w:pPr>
          </w:p>
        </w:tc>
      </w:tr>
    </w:tbl>
    <w:p w14:paraId="6ADB31E0" w14:textId="77777777" w:rsidR="00BE2DAA" w:rsidRPr="009931F4" w:rsidRDefault="00BE2DAA" w:rsidP="00BE2DAA"/>
    <w:p w14:paraId="761552BC" w14:textId="77777777" w:rsidR="00BE2DAA" w:rsidRPr="00996241" w:rsidRDefault="00BE2DAA" w:rsidP="00BE2DAA"/>
    <w:p w14:paraId="2B13F9F3" w14:textId="77777777" w:rsidR="00BE2DAA" w:rsidRPr="009931F4" w:rsidRDefault="00BE2DAA" w:rsidP="00BE2DAA"/>
    <w:p w14:paraId="3868984C" w14:textId="77777777" w:rsidR="00BE2DAA" w:rsidRPr="00996241" w:rsidRDefault="00BE2DAA" w:rsidP="00BE2DAA"/>
    <w:p w14:paraId="1FA77E38" w14:textId="77777777" w:rsidR="00BE2DAA" w:rsidRPr="00996241" w:rsidRDefault="00BE2DAA" w:rsidP="00BE2DAA">
      <w:pPr>
        <w:jc w:val="left"/>
      </w:pPr>
    </w:p>
    <w:p w14:paraId="77A1DF51" w14:textId="77777777" w:rsidR="00BE2DAA" w:rsidRPr="00996241" w:rsidRDefault="00BE2DAA" w:rsidP="00BE2DAA">
      <w:pPr>
        <w:jc w:val="left"/>
      </w:pPr>
      <w:r w:rsidRPr="00996241">
        <w:br w:type="page"/>
      </w:r>
    </w:p>
    <w:p w14:paraId="7BDE06B7" w14:textId="77777777" w:rsidR="00BE2DAA" w:rsidRPr="00996241" w:rsidRDefault="00BE2DAA" w:rsidP="00DC561D">
      <w:pPr>
        <w:spacing w:after="120"/>
        <w:jc w:val="center"/>
        <w:rPr>
          <w:b/>
        </w:rPr>
      </w:pPr>
      <w:r w:rsidRPr="00996241">
        <w:rPr>
          <w:b/>
        </w:rPr>
        <w:lastRenderedPageBreak/>
        <w:t>PROJECT EVALUATION SHEET – MULTI-YEAR PROJECTS</w:t>
      </w:r>
    </w:p>
    <w:p w14:paraId="0FB4A480" w14:textId="78A797A0" w:rsidR="00BE2DAA" w:rsidRPr="00C56812" w:rsidRDefault="005C5AE1" w:rsidP="00DC561D">
      <w:pPr>
        <w:spacing w:after="200"/>
        <w:jc w:val="center"/>
        <w:rPr>
          <w:b/>
        </w:rPr>
      </w:pPr>
      <w:r w:rsidRPr="005C5AE1">
        <w:rPr>
          <w:b/>
        </w:rPr>
        <w:t>Haiti</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7C63D75C" w14:textId="77777777" w:rsidTr="00DC561D">
        <w:trPr>
          <w:trHeight w:val="139"/>
        </w:trPr>
        <w:tc>
          <w:tcPr>
            <w:tcW w:w="2386" w:type="pct"/>
            <w:shd w:val="clear" w:color="auto" w:fill="auto"/>
          </w:tcPr>
          <w:p w14:paraId="20178C75" w14:textId="77777777" w:rsidR="00BE2DAA" w:rsidRPr="00996241" w:rsidRDefault="00BE2DAA" w:rsidP="00C021DF">
            <w:pPr>
              <w:rPr>
                <w:b/>
                <w:sz w:val="20"/>
              </w:rPr>
            </w:pPr>
            <w:r w:rsidRPr="00996241">
              <w:rPr>
                <w:b/>
                <w:sz w:val="20"/>
              </w:rPr>
              <w:t>(I) PROJECT TITLE</w:t>
            </w:r>
          </w:p>
        </w:tc>
        <w:tc>
          <w:tcPr>
            <w:tcW w:w="2614" w:type="pct"/>
            <w:shd w:val="clear" w:color="auto" w:fill="auto"/>
          </w:tcPr>
          <w:p w14:paraId="427422B2" w14:textId="77777777" w:rsidR="00BE2DAA" w:rsidRPr="00996241" w:rsidRDefault="00BE2DAA" w:rsidP="00C021DF">
            <w:pPr>
              <w:jc w:val="center"/>
              <w:rPr>
                <w:b/>
                <w:sz w:val="20"/>
              </w:rPr>
            </w:pPr>
            <w:r w:rsidRPr="00996241">
              <w:rPr>
                <w:b/>
                <w:sz w:val="20"/>
              </w:rPr>
              <w:t>AGENCY</w:t>
            </w:r>
          </w:p>
        </w:tc>
      </w:tr>
      <w:tr w:rsidR="00BE2DAA" w:rsidRPr="00EB31E3" w14:paraId="4F7A2D62" w14:textId="77777777" w:rsidTr="00DC561D">
        <w:trPr>
          <w:trHeight w:val="40"/>
        </w:trPr>
        <w:tc>
          <w:tcPr>
            <w:tcW w:w="2386" w:type="pct"/>
            <w:shd w:val="clear" w:color="auto" w:fill="auto"/>
            <w:vAlign w:val="center"/>
          </w:tcPr>
          <w:p w14:paraId="1D49D651" w14:textId="413EB011" w:rsidR="00BE2DAA" w:rsidRPr="009931F4" w:rsidRDefault="00BE2DAA" w:rsidP="00C021DF">
            <w:pPr>
              <w:jc w:val="center"/>
              <w:rPr>
                <w:color w:val="000000" w:themeColor="text1"/>
                <w:sz w:val="20"/>
              </w:rPr>
            </w:pPr>
            <w:r w:rsidRPr="009931F4">
              <w:rPr>
                <w:color w:val="000000" w:themeColor="text1"/>
                <w:sz w:val="20"/>
              </w:rPr>
              <w:t>HCFC phase-out plan (</w:t>
            </w:r>
            <w:r w:rsidRPr="00284725">
              <w:rPr>
                <w:color w:val="000000" w:themeColor="text1"/>
                <w:sz w:val="20"/>
              </w:rPr>
              <w:t>stage II</w:t>
            </w:r>
            <w:r w:rsidRPr="009931F4">
              <w:rPr>
                <w:color w:val="000000" w:themeColor="text1"/>
                <w:sz w:val="20"/>
              </w:rPr>
              <w:t>)</w:t>
            </w:r>
          </w:p>
        </w:tc>
        <w:tc>
          <w:tcPr>
            <w:tcW w:w="2614" w:type="pct"/>
            <w:shd w:val="clear" w:color="auto" w:fill="auto"/>
            <w:vAlign w:val="center"/>
          </w:tcPr>
          <w:p w14:paraId="34AF9880" w14:textId="1724B155" w:rsidR="00BE2DAA" w:rsidRPr="00996241" w:rsidRDefault="00284725" w:rsidP="00C021DF">
            <w:pPr>
              <w:jc w:val="center"/>
              <w:rPr>
                <w:color w:val="000000" w:themeColor="text1"/>
                <w:sz w:val="20"/>
              </w:rPr>
            </w:pPr>
            <w:r w:rsidRPr="00284725">
              <w:rPr>
                <w:color w:val="000000" w:themeColor="text1"/>
                <w:sz w:val="20"/>
              </w:rPr>
              <w:t>UNDP</w:t>
            </w:r>
            <w:r w:rsidR="00BE2DAA" w:rsidRPr="00996241">
              <w:rPr>
                <w:color w:val="000000" w:themeColor="text1"/>
                <w:sz w:val="20"/>
              </w:rPr>
              <w:t xml:space="preserve"> (lead)</w:t>
            </w:r>
          </w:p>
        </w:tc>
      </w:tr>
    </w:tbl>
    <w:p w14:paraId="1D2BDC00" w14:textId="77777777" w:rsidR="00BE2DAA" w:rsidRPr="00BE2DA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552"/>
        <w:gridCol w:w="2552"/>
      </w:tblGrid>
      <w:tr w:rsidR="00BE2DAA" w:rsidRPr="00996241" w14:paraId="7DDB4A37" w14:textId="77777777" w:rsidTr="003E3782">
        <w:trPr>
          <w:trHeight w:val="77"/>
        </w:trPr>
        <w:tc>
          <w:tcPr>
            <w:tcW w:w="2456" w:type="pct"/>
            <w:shd w:val="clear" w:color="auto" w:fill="auto"/>
          </w:tcPr>
          <w:p w14:paraId="36A3A5D8" w14:textId="77777777" w:rsidR="00BE2DAA" w:rsidRPr="00996241" w:rsidRDefault="00BE2DAA" w:rsidP="00BE2DAA">
            <w:pPr>
              <w:jc w:val="left"/>
              <w:rPr>
                <w:b/>
                <w:sz w:val="20"/>
              </w:rPr>
            </w:pPr>
            <w:r w:rsidRPr="00996241">
              <w:rPr>
                <w:b/>
                <w:sz w:val="20"/>
              </w:rPr>
              <w:t>(II) LATEST ARTICLE 7 DATA (Annex C</w:t>
            </w:r>
            <w:r w:rsidR="00A17A8F">
              <w:rPr>
                <w:b/>
                <w:sz w:val="20"/>
              </w:rPr>
              <w:t>,</w:t>
            </w:r>
            <w:r w:rsidRPr="00996241">
              <w:rPr>
                <w:b/>
                <w:sz w:val="20"/>
              </w:rPr>
              <w:t xml:space="preserve"> Group </w:t>
            </w:r>
            <w:r w:rsidR="00A17A8F">
              <w:rPr>
                <w:b/>
                <w:sz w:val="20"/>
              </w:rPr>
              <w:t>I</w:t>
            </w:r>
            <w:r w:rsidRPr="00996241">
              <w:rPr>
                <w:b/>
                <w:sz w:val="20"/>
              </w:rPr>
              <w:t>)</w:t>
            </w:r>
          </w:p>
        </w:tc>
        <w:tc>
          <w:tcPr>
            <w:tcW w:w="1272" w:type="pct"/>
            <w:shd w:val="clear" w:color="auto" w:fill="auto"/>
          </w:tcPr>
          <w:p w14:paraId="3F1E3200" w14:textId="5924D2E0" w:rsidR="00BE2DAA" w:rsidRPr="00996241" w:rsidRDefault="00BE2DAA" w:rsidP="00C021DF">
            <w:pPr>
              <w:jc w:val="center"/>
              <w:rPr>
                <w:sz w:val="20"/>
              </w:rPr>
            </w:pPr>
            <w:r w:rsidRPr="00996241">
              <w:rPr>
                <w:sz w:val="20"/>
              </w:rPr>
              <w:t>Year:</w:t>
            </w:r>
            <w:r w:rsidR="00715818">
              <w:rPr>
                <w:sz w:val="20"/>
              </w:rPr>
              <w:t xml:space="preserve"> </w:t>
            </w:r>
            <w:r w:rsidR="00065524">
              <w:rPr>
                <w:sz w:val="20"/>
              </w:rPr>
              <w:t>2023</w:t>
            </w:r>
          </w:p>
        </w:tc>
        <w:tc>
          <w:tcPr>
            <w:tcW w:w="1272" w:type="pct"/>
            <w:shd w:val="clear" w:color="auto" w:fill="auto"/>
          </w:tcPr>
          <w:p w14:paraId="0470FE60" w14:textId="46C98B60" w:rsidR="00BE2DAA" w:rsidRPr="00996241" w:rsidRDefault="00715818" w:rsidP="00C021DF">
            <w:pPr>
              <w:jc w:val="right"/>
              <w:rPr>
                <w:sz w:val="20"/>
              </w:rPr>
            </w:pPr>
            <w:r>
              <w:rPr>
                <w:sz w:val="20"/>
              </w:rPr>
              <w:t xml:space="preserve"> 1.98 </w:t>
            </w:r>
            <w:r w:rsidR="00BE2DAA" w:rsidRPr="00996241">
              <w:rPr>
                <w:sz w:val="20"/>
              </w:rPr>
              <w:t>ODP tonnes</w:t>
            </w:r>
          </w:p>
        </w:tc>
      </w:tr>
    </w:tbl>
    <w:p w14:paraId="60BB19AA"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8533A5" w14:paraId="06C752E2" w14:textId="77777777" w:rsidTr="00080D45">
        <w:trPr>
          <w:trHeight w:val="128"/>
        </w:trPr>
        <w:tc>
          <w:tcPr>
            <w:tcW w:w="3776" w:type="pct"/>
            <w:gridSpan w:val="8"/>
            <w:shd w:val="clear" w:color="auto" w:fill="auto"/>
          </w:tcPr>
          <w:p w14:paraId="04D46800" w14:textId="77777777" w:rsidR="00BE2DAA" w:rsidRPr="00996241" w:rsidRDefault="00BE2DAA" w:rsidP="00C021DF">
            <w:pPr>
              <w:jc w:val="left"/>
              <w:rPr>
                <w:b/>
                <w:sz w:val="20"/>
              </w:rPr>
            </w:pPr>
            <w:r w:rsidRPr="00996241">
              <w:rPr>
                <w:b/>
                <w:sz w:val="20"/>
              </w:rPr>
              <w:t>(III) LATEST COUNTRY PROGRAMME SECTORAL DATA (ODP tonnes)</w:t>
            </w:r>
          </w:p>
        </w:tc>
        <w:tc>
          <w:tcPr>
            <w:tcW w:w="1224" w:type="pct"/>
            <w:gridSpan w:val="2"/>
            <w:shd w:val="clear" w:color="auto" w:fill="auto"/>
          </w:tcPr>
          <w:p w14:paraId="63A68849" w14:textId="2DCF4B2A" w:rsidR="00BE2DAA" w:rsidRPr="008533A5" w:rsidRDefault="00BE2DAA" w:rsidP="00C021DF">
            <w:pPr>
              <w:spacing w:after="60"/>
              <w:jc w:val="right"/>
              <w:rPr>
                <w:b/>
                <w:sz w:val="20"/>
                <w:highlight w:val="cyan"/>
              </w:rPr>
            </w:pPr>
            <w:r w:rsidRPr="008533A5">
              <w:rPr>
                <w:b/>
                <w:sz w:val="20"/>
              </w:rPr>
              <w:t>Year</w:t>
            </w:r>
            <w:r w:rsidRPr="00A56998">
              <w:rPr>
                <w:b/>
                <w:sz w:val="20"/>
              </w:rPr>
              <w:t xml:space="preserve">: </w:t>
            </w:r>
            <w:r w:rsidR="00451F21" w:rsidRPr="003E3782">
              <w:rPr>
                <w:b/>
                <w:color w:val="000000" w:themeColor="text1"/>
                <w:sz w:val="20"/>
              </w:rPr>
              <w:t>202</w:t>
            </w:r>
            <w:r w:rsidR="006D2B28" w:rsidRPr="003E3782">
              <w:rPr>
                <w:b/>
                <w:color w:val="000000" w:themeColor="text1"/>
                <w:sz w:val="20"/>
              </w:rPr>
              <w:t>3</w:t>
            </w:r>
          </w:p>
        </w:tc>
      </w:tr>
      <w:tr w:rsidR="00BE2DAA" w:rsidRPr="00EB31E3" w14:paraId="13E8767B" w14:textId="77777777" w:rsidTr="00080D45">
        <w:trPr>
          <w:trHeight w:val="250"/>
        </w:trPr>
        <w:tc>
          <w:tcPr>
            <w:tcW w:w="577" w:type="pct"/>
            <w:shd w:val="clear" w:color="auto" w:fill="auto"/>
            <w:vAlign w:val="center"/>
          </w:tcPr>
          <w:p w14:paraId="27C34CF8" w14:textId="77777777" w:rsidR="00BE2DAA" w:rsidRPr="009931F4" w:rsidRDefault="00BE2DAA" w:rsidP="00C021DF">
            <w:pPr>
              <w:spacing w:after="60"/>
              <w:jc w:val="center"/>
              <w:rPr>
                <w:sz w:val="20"/>
              </w:rPr>
            </w:pPr>
            <w:r w:rsidRPr="009931F4">
              <w:rPr>
                <w:sz w:val="20"/>
              </w:rPr>
              <w:t>Chemical</w:t>
            </w:r>
          </w:p>
        </w:tc>
        <w:tc>
          <w:tcPr>
            <w:tcW w:w="424" w:type="pct"/>
            <w:shd w:val="clear" w:color="auto" w:fill="auto"/>
            <w:vAlign w:val="center"/>
          </w:tcPr>
          <w:p w14:paraId="0A6C87A9" w14:textId="77777777" w:rsidR="00BE2DAA" w:rsidRPr="00996241" w:rsidRDefault="00BE2DAA" w:rsidP="00C021DF">
            <w:pPr>
              <w:spacing w:after="60"/>
              <w:jc w:val="center"/>
              <w:rPr>
                <w:sz w:val="20"/>
              </w:rPr>
            </w:pPr>
            <w:r w:rsidRPr="00996241">
              <w:rPr>
                <w:sz w:val="20"/>
              </w:rPr>
              <w:t>Aerosol</w:t>
            </w:r>
          </w:p>
        </w:tc>
        <w:tc>
          <w:tcPr>
            <w:tcW w:w="335" w:type="pct"/>
            <w:shd w:val="clear" w:color="auto" w:fill="auto"/>
            <w:vAlign w:val="center"/>
          </w:tcPr>
          <w:p w14:paraId="009D0F67" w14:textId="77777777" w:rsidR="00BE2DAA" w:rsidRPr="00996241" w:rsidRDefault="00BE2DAA" w:rsidP="00C021DF">
            <w:pPr>
              <w:spacing w:after="60"/>
              <w:jc w:val="center"/>
              <w:rPr>
                <w:sz w:val="20"/>
              </w:rPr>
            </w:pPr>
            <w:r w:rsidRPr="00996241">
              <w:rPr>
                <w:sz w:val="20"/>
              </w:rPr>
              <w:t>Foam</w:t>
            </w:r>
          </w:p>
        </w:tc>
        <w:tc>
          <w:tcPr>
            <w:tcW w:w="424" w:type="pct"/>
            <w:shd w:val="clear" w:color="auto" w:fill="auto"/>
            <w:vAlign w:val="center"/>
          </w:tcPr>
          <w:p w14:paraId="24648DF4" w14:textId="77777777" w:rsidR="00BE2DAA" w:rsidRPr="00996241" w:rsidRDefault="00BE2DAA" w:rsidP="00C021DF">
            <w:pPr>
              <w:spacing w:after="60"/>
              <w:jc w:val="center"/>
              <w:rPr>
                <w:sz w:val="20"/>
              </w:rPr>
            </w:pPr>
            <w:r w:rsidRPr="00996241">
              <w:rPr>
                <w:sz w:val="20"/>
              </w:rPr>
              <w:t>Fire- fighting</w:t>
            </w:r>
          </w:p>
        </w:tc>
        <w:tc>
          <w:tcPr>
            <w:tcW w:w="1190" w:type="pct"/>
            <w:gridSpan w:val="2"/>
            <w:shd w:val="clear" w:color="auto" w:fill="auto"/>
            <w:vAlign w:val="center"/>
          </w:tcPr>
          <w:p w14:paraId="40A69193" w14:textId="77777777" w:rsidR="00BE2DAA" w:rsidRPr="00996241" w:rsidRDefault="00BE2DAA" w:rsidP="00C021DF">
            <w:pPr>
              <w:spacing w:after="60"/>
              <w:jc w:val="center"/>
              <w:rPr>
                <w:sz w:val="20"/>
              </w:rPr>
            </w:pPr>
            <w:r w:rsidRPr="00996241">
              <w:rPr>
                <w:sz w:val="20"/>
              </w:rPr>
              <w:t>Refrigeration</w:t>
            </w:r>
          </w:p>
        </w:tc>
        <w:tc>
          <w:tcPr>
            <w:tcW w:w="413" w:type="pct"/>
            <w:shd w:val="clear" w:color="auto" w:fill="auto"/>
            <w:vAlign w:val="center"/>
          </w:tcPr>
          <w:p w14:paraId="512B81C4" w14:textId="77777777" w:rsidR="00BE2DAA" w:rsidRPr="00996241" w:rsidRDefault="00BE2DAA" w:rsidP="00C021DF">
            <w:pPr>
              <w:spacing w:after="60"/>
              <w:jc w:val="center"/>
              <w:rPr>
                <w:sz w:val="20"/>
              </w:rPr>
            </w:pPr>
            <w:r w:rsidRPr="00996241">
              <w:rPr>
                <w:sz w:val="20"/>
              </w:rPr>
              <w:t>Solvent</w:t>
            </w:r>
          </w:p>
        </w:tc>
        <w:tc>
          <w:tcPr>
            <w:tcW w:w="413" w:type="pct"/>
            <w:shd w:val="clear" w:color="auto" w:fill="auto"/>
            <w:vAlign w:val="center"/>
          </w:tcPr>
          <w:p w14:paraId="0D1E17C5" w14:textId="77777777" w:rsidR="00BE2DAA" w:rsidRPr="00996241" w:rsidRDefault="00BE2DAA" w:rsidP="00C021DF">
            <w:pPr>
              <w:spacing w:after="60"/>
              <w:jc w:val="center"/>
              <w:rPr>
                <w:sz w:val="20"/>
              </w:rPr>
            </w:pPr>
            <w:r w:rsidRPr="00996241">
              <w:rPr>
                <w:sz w:val="20"/>
              </w:rPr>
              <w:t>Process agent</w:t>
            </w:r>
          </w:p>
        </w:tc>
        <w:tc>
          <w:tcPr>
            <w:tcW w:w="263" w:type="pct"/>
            <w:shd w:val="clear" w:color="auto" w:fill="auto"/>
            <w:vAlign w:val="center"/>
          </w:tcPr>
          <w:p w14:paraId="568292B1" w14:textId="77777777" w:rsidR="00BE2DAA" w:rsidRPr="00996241" w:rsidRDefault="00BE2DAA" w:rsidP="00C021DF">
            <w:pPr>
              <w:spacing w:after="60"/>
              <w:jc w:val="center"/>
              <w:rPr>
                <w:sz w:val="20"/>
              </w:rPr>
            </w:pPr>
            <w:r w:rsidRPr="00996241">
              <w:rPr>
                <w:sz w:val="20"/>
              </w:rPr>
              <w:t>Lab use</w:t>
            </w:r>
          </w:p>
        </w:tc>
        <w:tc>
          <w:tcPr>
            <w:tcW w:w="961" w:type="pct"/>
            <w:shd w:val="clear" w:color="auto" w:fill="auto"/>
            <w:vAlign w:val="center"/>
          </w:tcPr>
          <w:p w14:paraId="6A427DFE" w14:textId="77777777" w:rsidR="00BE2DAA" w:rsidRPr="00996241" w:rsidRDefault="00BE2DAA" w:rsidP="00C021DF">
            <w:pPr>
              <w:spacing w:after="60"/>
              <w:jc w:val="center"/>
              <w:rPr>
                <w:sz w:val="20"/>
              </w:rPr>
            </w:pPr>
            <w:r w:rsidRPr="00996241">
              <w:rPr>
                <w:sz w:val="20"/>
              </w:rPr>
              <w:t>Total sector consumption</w:t>
            </w:r>
          </w:p>
        </w:tc>
      </w:tr>
      <w:tr w:rsidR="00BE2DAA" w:rsidRPr="00EB31E3" w14:paraId="3FBB8EB1" w14:textId="77777777" w:rsidTr="00BE2DAA">
        <w:trPr>
          <w:trHeight w:val="154"/>
        </w:trPr>
        <w:tc>
          <w:tcPr>
            <w:tcW w:w="1759" w:type="pct"/>
            <w:gridSpan w:val="4"/>
            <w:shd w:val="clear" w:color="auto" w:fill="auto"/>
            <w:vAlign w:val="center"/>
          </w:tcPr>
          <w:p w14:paraId="5816142A" w14:textId="77777777" w:rsidR="00BE2DAA" w:rsidRPr="009931F4" w:rsidRDefault="00BE2DAA" w:rsidP="00C021DF">
            <w:pPr>
              <w:spacing w:after="60"/>
              <w:jc w:val="center"/>
              <w:rPr>
                <w:sz w:val="20"/>
              </w:rPr>
            </w:pPr>
          </w:p>
        </w:tc>
        <w:tc>
          <w:tcPr>
            <w:tcW w:w="700" w:type="pct"/>
            <w:shd w:val="clear" w:color="auto" w:fill="auto"/>
            <w:vAlign w:val="center"/>
          </w:tcPr>
          <w:p w14:paraId="62107409" w14:textId="77777777" w:rsidR="00BE2DAA" w:rsidRPr="00996241" w:rsidRDefault="00BE2DAA" w:rsidP="00C021DF">
            <w:pPr>
              <w:spacing w:after="60"/>
              <w:jc w:val="center"/>
              <w:rPr>
                <w:sz w:val="20"/>
              </w:rPr>
            </w:pPr>
            <w:r w:rsidRPr="00996241">
              <w:rPr>
                <w:sz w:val="20"/>
              </w:rPr>
              <w:t>Manufacturing</w:t>
            </w:r>
          </w:p>
        </w:tc>
        <w:tc>
          <w:tcPr>
            <w:tcW w:w="490" w:type="pct"/>
            <w:shd w:val="clear" w:color="auto" w:fill="auto"/>
            <w:vAlign w:val="center"/>
          </w:tcPr>
          <w:p w14:paraId="2C4062E0" w14:textId="77777777" w:rsidR="00BE2DAA" w:rsidRPr="00996241" w:rsidRDefault="00BE2DAA" w:rsidP="00C021DF">
            <w:pPr>
              <w:spacing w:after="60"/>
              <w:jc w:val="center"/>
              <w:rPr>
                <w:sz w:val="20"/>
              </w:rPr>
            </w:pPr>
            <w:r w:rsidRPr="00996241">
              <w:rPr>
                <w:sz w:val="20"/>
              </w:rPr>
              <w:t>Servicing</w:t>
            </w:r>
          </w:p>
        </w:tc>
        <w:tc>
          <w:tcPr>
            <w:tcW w:w="2051" w:type="pct"/>
            <w:gridSpan w:val="4"/>
            <w:shd w:val="clear" w:color="auto" w:fill="auto"/>
            <w:vAlign w:val="center"/>
          </w:tcPr>
          <w:p w14:paraId="3D1DEA8A" w14:textId="77777777" w:rsidR="00BE2DAA" w:rsidRPr="00996241" w:rsidRDefault="00BE2DAA" w:rsidP="00C021DF">
            <w:pPr>
              <w:spacing w:after="60"/>
              <w:jc w:val="center"/>
              <w:rPr>
                <w:sz w:val="20"/>
              </w:rPr>
            </w:pPr>
          </w:p>
        </w:tc>
      </w:tr>
      <w:tr w:rsidR="00BE2DAA" w:rsidRPr="00EB31E3" w14:paraId="67DC7253" w14:textId="77777777" w:rsidTr="00080D45">
        <w:trPr>
          <w:trHeight w:val="250"/>
        </w:trPr>
        <w:tc>
          <w:tcPr>
            <w:tcW w:w="577" w:type="pct"/>
            <w:shd w:val="clear" w:color="auto" w:fill="auto"/>
          </w:tcPr>
          <w:p w14:paraId="195DFEFC" w14:textId="77777777" w:rsidR="00BE2DAA" w:rsidRPr="009931F4" w:rsidRDefault="00BE2DAA" w:rsidP="00C021DF">
            <w:pPr>
              <w:spacing w:after="60"/>
              <w:jc w:val="left"/>
              <w:rPr>
                <w:sz w:val="20"/>
              </w:rPr>
            </w:pPr>
            <w:r w:rsidRPr="009B091A">
              <w:rPr>
                <w:color w:val="000000" w:themeColor="text1"/>
                <w:sz w:val="20"/>
              </w:rPr>
              <w:t>HCFC-22</w:t>
            </w:r>
          </w:p>
        </w:tc>
        <w:tc>
          <w:tcPr>
            <w:tcW w:w="424" w:type="pct"/>
            <w:shd w:val="clear" w:color="auto" w:fill="auto"/>
          </w:tcPr>
          <w:p w14:paraId="460BC57D" w14:textId="77777777" w:rsidR="00BE2DAA" w:rsidRPr="00996241" w:rsidRDefault="00BE2DAA" w:rsidP="00C021DF">
            <w:pPr>
              <w:spacing w:after="60"/>
              <w:jc w:val="right"/>
              <w:rPr>
                <w:sz w:val="20"/>
              </w:rPr>
            </w:pPr>
          </w:p>
        </w:tc>
        <w:tc>
          <w:tcPr>
            <w:tcW w:w="335" w:type="pct"/>
            <w:shd w:val="clear" w:color="auto" w:fill="auto"/>
          </w:tcPr>
          <w:p w14:paraId="4CA4323D" w14:textId="77777777" w:rsidR="00BE2DAA" w:rsidRPr="00996241" w:rsidRDefault="00BE2DAA" w:rsidP="00C021DF">
            <w:pPr>
              <w:spacing w:after="60"/>
              <w:jc w:val="right"/>
              <w:rPr>
                <w:sz w:val="20"/>
              </w:rPr>
            </w:pPr>
          </w:p>
        </w:tc>
        <w:tc>
          <w:tcPr>
            <w:tcW w:w="424" w:type="pct"/>
            <w:shd w:val="clear" w:color="auto" w:fill="auto"/>
          </w:tcPr>
          <w:p w14:paraId="5228223B" w14:textId="77777777" w:rsidR="00BE2DAA" w:rsidRPr="00996241" w:rsidRDefault="00BE2DAA" w:rsidP="00C021DF">
            <w:pPr>
              <w:spacing w:after="60"/>
              <w:jc w:val="right"/>
              <w:rPr>
                <w:sz w:val="20"/>
              </w:rPr>
            </w:pPr>
          </w:p>
        </w:tc>
        <w:tc>
          <w:tcPr>
            <w:tcW w:w="700" w:type="pct"/>
            <w:shd w:val="clear" w:color="auto" w:fill="auto"/>
          </w:tcPr>
          <w:p w14:paraId="68B603A1" w14:textId="77777777" w:rsidR="00BE2DAA" w:rsidRPr="00996241" w:rsidRDefault="00BE2DAA" w:rsidP="00C021DF">
            <w:pPr>
              <w:spacing w:after="60"/>
              <w:jc w:val="right"/>
              <w:rPr>
                <w:sz w:val="20"/>
              </w:rPr>
            </w:pPr>
          </w:p>
        </w:tc>
        <w:tc>
          <w:tcPr>
            <w:tcW w:w="490" w:type="pct"/>
            <w:shd w:val="clear" w:color="auto" w:fill="auto"/>
          </w:tcPr>
          <w:p w14:paraId="29B61B4B" w14:textId="565C1961" w:rsidR="00BE2DAA" w:rsidRPr="00996241" w:rsidRDefault="006D2B28" w:rsidP="00C021DF">
            <w:pPr>
              <w:spacing w:after="60"/>
              <w:jc w:val="right"/>
              <w:rPr>
                <w:sz w:val="20"/>
              </w:rPr>
            </w:pPr>
            <w:r>
              <w:rPr>
                <w:sz w:val="20"/>
              </w:rPr>
              <w:t>1.98</w:t>
            </w:r>
          </w:p>
        </w:tc>
        <w:tc>
          <w:tcPr>
            <w:tcW w:w="413" w:type="pct"/>
            <w:shd w:val="clear" w:color="auto" w:fill="auto"/>
          </w:tcPr>
          <w:p w14:paraId="4A41E3FD" w14:textId="77777777" w:rsidR="00BE2DAA" w:rsidRPr="00996241" w:rsidRDefault="00BE2DAA" w:rsidP="00C021DF">
            <w:pPr>
              <w:spacing w:after="60"/>
              <w:jc w:val="right"/>
              <w:rPr>
                <w:sz w:val="20"/>
              </w:rPr>
            </w:pPr>
          </w:p>
        </w:tc>
        <w:tc>
          <w:tcPr>
            <w:tcW w:w="413" w:type="pct"/>
            <w:shd w:val="clear" w:color="auto" w:fill="auto"/>
          </w:tcPr>
          <w:p w14:paraId="5CD42F49" w14:textId="77777777" w:rsidR="00BE2DAA" w:rsidRPr="00996241" w:rsidRDefault="00BE2DAA" w:rsidP="00C021DF">
            <w:pPr>
              <w:spacing w:after="60"/>
              <w:jc w:val="right"/>
              <w:rPr>
                <w:sz w:val="20"/>
              </w:rPr>
            </w:pPr>
          </w:p>
        </w:tc>
        <w:tc>
          <w:tcPr>
            <w:tcW w:w="263" w:type="pct"/>
            <w:shd w:val="clear" w:color="auto" w:fill="auto"/>
          </w:tcPr>
          <w:p w14:paraId="5326DD35" w14:textId="77777777" w:rsidR="00BE2DAA" w:rsidRPr="00996241" w:rsidRDefault="00BE2DAA" w:rsidP="00C021DF">
            <w:pPr>
              <w:spacing w:after="60"/>
              <w:jc w:val="right"/>
              <w:rPr>
                <w:sz w:val="20"/>
              </w:rPr>
            </w:pPr>
          </w:p>
        </w:tc>
        <w:tc>
          <w:tcPr>
            <w:tcW w:w="961" w:type="pct"/>
            <w:shd w:val="clear" w:color="auto" w:fill="auto"/>
          </w:tcPr>
          <w:p w14:paraId="1501245B" w14:textId="7E906B9C" w:rsidR="00BE2DAA" w:rsidRPr="00996241" w:rsidRDefault="006D2B28" w:rsidP="00C021DF">
            <w:pPr>
              <w:spacing w:after="60"/>
              <w:jc w:val="right"/>
              <w:rPr>
                <w:sz w:val="20"/>
              </w:rPr>
            </w:pPr>
            <w:r>
              <w:rPr>
                <w:sz w:val="20"/>
              </w:rPr>
              <w:t>1.98</w:t>
            </w:r>
          </w:p>
        </w:tc>
      </w:tr>
    </w:tbl>
    <w:p w14:paraId="0869E46F" w14:textId="77777777" w:rsidR="00BE2DAA" w:rsidRPr="00BE2DA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EB31E3" w14:paraId="3328D7CF" w14:textId="77777777" w:rsidTr="00BE2DAA">
        <w:trPr>
          <w:trHeight w:val="272"/>
        </w:trPr>
        <w:tc>
          <w:tcPr>
            <w:tcW w:w="5000" w:type="pct"/>
            <w:gridSpan w:val="4"/>
            <w:shd w:val="clear" w:color="auto" w:fill="auto"/>
          </w:tcPr>
          <w:p w14:paraId="616D24C7" w14:textId="77777777" w:rsidR="00BE2DAA" w:rsidRPr="00996241" w:rsidRDefault="00BE2DAA" w:rsidP="00C021DF">
            <w:pPr>
              <w:jc w:val="left"/>
              <w:rPr>
                <w:b/>
                <w:sz w:val="20"/>
              </w:rPr>
            </w:pPr>
            <w:r w:rsidRPr="00996241">
              <w:rPr>
                <w:b/>
                <w:sz w:val="20"/>
              </w:rPr>
              <w:t>(IV) CONSUMPTION DATA (ODP tonnes)</w:t>
            </w:r>
          </w:p>
        </w:tc>
      </w:tr>
      <w:tr w:rsidR="00BE2DAA" w:rsidRPr="00EB31E3" w14:paraId="3E8562EB" w14:textId="77777777" w:rsidTr="003E3782">
        <w:trPr>
          <w:trHeight w:val="265"/>
        </w:trPr>
        <w:tc>
          <w:tcPr>
            <w:tcW w:w="1027" w:type="pct"/>
            <w:shd w:val="clear" w:color="auto" w:fill="auto"/>
          </w:tcPr>
          <w:p w14:paraId="40EC0128" w14:textId="77777777" w:rsidR="00BE2DAA" w:rsidRPr="009931F4" w:rsidRDefault="00BE2DAA" w:rsidP="00C021DF">
            <w:pPr>
              <w:spacing w:after="60"/>
              <w:jc w:val="center"/>
              <w:rPr>
                <w:sz w:val="20"/>
              </w:rPr>
            </w:pPr>
            <w:r w:rsidRPr="009931F4">
              <w:rPr>
                <w:sz w:val="20"/>
              </w:rPr>
              <w:t>2009</w:t>
            </w:r>
            <w:r w:rsidR="009F0332">
              <w:rPr>
                <w:sz w:val="20"/>
              </w:rPr>
              <w:t>–</w:t>
            </w:r>
            <w:r>
              <w:rPr>
                <w:sz w:val="20"/>
              </w:rPr>
              <w:t>2</w:t>
            </w:r>
            <w:r w:rsidRPr="009931F4">
              <w:rPr>
                <w:sz w:val="20"/>
              </w:rPr>
              <w:t>010 baseline:</w:t>
            </w:r>
          </w:p>
        </w:tc>
        <w:tc>
          <w:tcPr>
            <w:tcW w:w="807" w:type="pct"/>
            <w:shd w:val="clear" w:color="auto" w:fill="auto"/>
          </w:tcPr>
          <w:p w14:paraId="38F53705" w14:textId="51972506" w:rsidR="00BE2DAA" w:rsidRPr="00996241" w:rsidRDefault="00170619" w:rsidP="00C021DF">
            <w:pPr>
              <w:spacing w:after="60"/>
              <w:jc w:val="right"/>
              <w:rPr>
                <w:sz w:val="20"/>
              </w:rPr>
            </w:pPr>
            <w:r>
              <w:rPr>
                <w:sz w:val="20"/>
              </w:rPr>
              <w:t>3.63</w:t>
            </w:r>
          </w:p>
        </w:tc>
        <w:tc>
          <w:tcPr>
            <w:tcW w:w="2166" w:type="pct"/>
            <w:shd w:val="clear" w:color="auto" w:fill="auto"/>
          </w:tcPr>
          <w:p w14:paraId="324C8C57" w14:textId="77777777" w:rsidR="00BE2DAA" w:rsidRPr="00996241" w:rsidRDefault="00BE2DAA" w:rsidP="00C021DF">
            <w:pPr>
              <w:spacing w:after="60"/>
              <w:jc w:val="center"/>
              <w:rPr>
                <w:sz w:val="20"/>
              </w:rPr>
            </w:pPr>
            <w:r w:rsidRPr="00996241">
              <w:rPr>
                <w:sz w:val="20"/>
              </w:rPr>
              <w:t>Starting point for sustained aggregate reductions:</w:t>
            </w:r>
          </w:p>
        </w:tc>
        <w:tc>
          <w:tcPr>
            <w:tcW w:w="999" w:type="pct"/>
            <w:shd w:val="clear" w:color="auto" w:fill="auto"/>
          </w:tcPr>
          <w:p w14:paraId="3DB0B10F" w14:textId="33322F51" w:rsidR="00BE2DAA" w:rsidRPr="00996241" w:rsidRDefault="00552C75" w:rsidP="00C021DF">
            <w:pPr>
              <w:spacing w:after="60"/>
              <w:jc w:val="right"/>
              <w:rPr>
                <w:sz w:val="20"/>
              </w:rPr>
            </w:pPr>
            <w:r>
              <w:rPr>
                <w:sz w:val="20"/>
              </w:rPr>
              <w:t>3.63</w:t>
            </w:r>
          </w:p>
        </w:tc>
      </w:tr>
      <w:tr w:rsidR="00BE2DAA" w:rsidRPr="00EB31E3" w14:paraId="49EBE1E5" w14:textId="77777777" w:rsidTr="00BE2DAA">
        <w:trPr>
          <w:trHeight w:val="163"/>
        </w:trPr>
        <w:tc>
          <w:tcPr>
            <w:tcW w:w="5000" w:type="pct"/>
            <w:gridSpan w:val="4"/>
            <w:shd w:val="clear" w:color="auto" w:fill="auto"/>
          </w:tcPr>
          <w:p w14:paraId="1E309C60" w14:textId="77777777" w:rsidR="00BE2DAA" w:rsidRPr="009931F4" w:rsidRDefault="00BE2DAA" w:rsidP="00C021DF">
            <w:pPr>
              <w:tabs>
                <w:tab w:val="left" w:pos="993"/>
              </w:tabs>
              <w:ind w:left="426"/>
              <w:jc w:val="left"/>
              <w:rPr>
                <w:b/>
                <w:sz w:val="20"/>
              </w:rPr>
            </w:pPr>
            <w:r w:rsidRPr="009931F4">
              <w:rPr>
                <w:b/>
                <w:sz w:val="20"/>
              </w:rPr>
              <w:t>CONSUMPTION ELIGIBLE FOR FUNDING</w:t>
            </w:r>
          </w:p>
        </w:tc>
      </w:tr>
      <w:tr w:rsidR="00BE2DAA" w:rsidRPr="00EB31E3" w14:paraId="4F3DD5B8" w14:textId="77777777" w:rsidTr="00BE2DAA">
        <w:trPr>
          <w:trHeight w:val="272"/>
        </w:trPr>
        <w:tc>
          <w:tcPr>
            <w:tcW w:w="1027" w:type="pct"/>
            <w:shd w:val="clear" w:color="auto" w:fill="auto"/>
          </w:tcPr>
          <w:p w14:paraId="7945F1EB" w14:textId="77777777" w:rsidR="00BE2DAA" w:rsidRPr="009931F4" w:rsidRDefault="00BE2DAA" w:rsidP="00C021DF">
            <w:pPr>
              <w:spacing w:after="60"/>
              <w:jc w:val="center"/>
              <w:rPr>
                <w:sz w:val="20"/>
              </w:rPr>
            </w:pPr>
            <w:r w:rsidRPr="009931F4">
              <w:rPr>
                <w:sz w:val="20"/>
              </w:rPr>
              <w:t>Already approved:</w:t>
            </w:r>
          </w:p>
        </w:tc>
        <w:tc>
          <w:tcPr>
            <w:tcW w:w="807" w:type="pct"/>
            <w:shd w:val="clear" w:color="auto" w:fill="auto"/>
          </w:tcPr>
          <w:p w14:paraId="0B5EBB83" w14:textId="63A5EB63" w:rsidR="00BE2DAA" w:rsidRPr="00996241" w:rsidRDefault="00552C75" w:rsidP="00C021DF">
            <w:pPr>
              <w:spacing w:after="60"/>
              <w:jc w:val="right"/>
              <w:rPr>
                <w:sz w:val="20"/>
              </w:rPr>
            </w:pPr>
            <w:r>
              <w:rPr>
                <w:sz w:val="20"/>
              </w:rPr>
              <w:t>1.26</w:t>
            </w:r>
          </w:p>
        </w:tc>
        <w:tc>
          <w:tcPr>
            <w:tcW w:w="2166" w:type="pct"/>
            <w:shd w:val="clear" w:color="auto" w:fill="auto"/>
          </w:tcPr>
          <w:p w14:paraId="4C4C3CDF" w14:textId="77777777" w:rsidR="00BE2DAA" w:rsidRPr="00996241" w:rsidRDefault="00BE2DAA" w:rsidP="00C021DF">
            <w:pPr>
              <w:spacing w:after="60"/>
              <w:jc w:val="center"/>
              <w:rPr>
                <w:sz w:val="20"/>
              </w:rPr>
            </w:pPr>
            <w:r w:rsidRPr="00996241">
              <w:rPr>
                <w:sz w:val="20"/>
              </w:rPr>
              <w:t>Remaining:</w:t>
            </w:r>
          </w:p>
        </w:tc>
        <w:tc>
          <w:tcPr>
            <w:tcW w:w="999" w:type="pct"/>
            <w:shd w:val="clear" w:color="auto" w:fill="auto"/>
          </w:tcPr>
          <w:p w14:paraId="23C81E44" w14:textId="45C3C765" w:rsidR="00BE2DAA" w:rsidRPr="00996241" w:rsidRDefault="00552C75" w:rsidP="00C021DF">
            <w:pPr>
              <w:spacing w:after="60"/>
              <w:jc w:val="right"/>
              <w:rPr>
                <w:sz w:val="20"/>
              </w:rPr>
            </w:pPr>
            <w:r>
              <w:rPr>
                <w:sz w:val="20"/>
              </w:rPr>
              <w:t>2.3</w:t>
            </w:r>
            <w:r w:rsidR="003B6F06">
              <w:rPr>
                <w:sz w:val="20"/>
              </w:rPr>
              <w:t>4</w:t>
            </w:r>
          </w:p>
        </w:tc>
      </w:tr>
    </w:tbl>
    <w:p w14:paraId="123CC478"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33"/>
        <w:gridCol w:w="2620"/>
        <w:gridCol w:w="1302"/>
        <w:gridCol w:w="1400"/>
        <w:gridCol w:w="1398"/>
        <w:gridCol w:w="2078"/>
      </w:tblGrid>
      <w:tr w:rsidR="00BE2DAA" w:rsidRPr="00EB31E3" w14:paraId="761A653A" w14:textId="77777777" w:rsidTr="005C3EED">
        <w:trPr>
          <w:trHeight w:val="258"/>
        </w:trPr>
        <w:tc>
          <w:tcPr>
            <w:tcW w:w="1920" w:type="pct"/>
            <w:gridSpan w:val="2"/>
            <w:shd w:val="clear" w:color="auto" w:fill="auto"/>
            <w:vAlign w:val="center"/>
          </w:tcPr>
          <w:p w14:paraId="4049F427" w14:textId="77777777" w:rsidR="00BE2DAA" w:rsidRPr="00996241" w:rsidRDefault="00BE2DAA" w:rsidP="00C021DF">
            <w:pPr>
              <w:spacing w:after="60"/>
              <w:jc w:val="left"/>
              <w:rPr>
                <w:b/>
                <w:sz w:val="20"/>
              </w:rPr>
            </w:pPr>
            <w:r w:rsidRPr="002F50A8">
              <w:rPr>
                <w:b/>
                <w:sz w:val="20"/>
              </w:rPr>
              <w:t>(V) ENDORSED BUSINESS</w:t>
            </w:r>
            <w:r w:rsidRPr="00996241">
              <w:rPr>
                <w:b/>
                <w:sz w:val="20"/>
              </w:rPr>
              <w:t xml:space="preserve"> PLAN</w:t>
            </w:r>
          </w:p>
        </w:tc>
        <w:tc>
          <w:tcPr>
            <w:tcW w:w="649" w:type="pct"/>
            <w:vAlign w:val="center"/>
          </w:tcPr>
          <w:p w14:paraId="70285DB9" w14:textId="77777777" w:rsidR="00BE2DAA" w:rsidRPr="00996241" w:rsidRDefault="00BE2DAA" w:rsidP="00C021DF">
            <w:pPr>
              <w:spacing w:after="60"/>
              <w:jc w:val="center"/>
              <w:rPr>
                <w:b/>
                <w:sz w:val="20"/>
              </w:rPr>
            </w:pPr>
            <w:r w:rsidRPr="00996241">
              <w:rPr>
                <w:b/>
                <w:sz w:val="20"/>
              </w:rPr>
              <w:t>202</w:t>
            </w:r>
            <w:r w:rsidR="00B11A05">
              <w:rPr>
                <w:b/>
                <w:sz w:val="20"/>
              </w:rPr>
              <w:t>5</w:t>
            </w:r>
          </w:p>
        </w:tc>
        <w:tc>
          <w:tcPr>
            <w:tcW w:w="698" w:type="pct"/>
            <w:vAlign w:val="center"/>
          </w:tcPr>
          <w:p w14:paraId="57A06F14" w14:textId="77777777" w:rsidR="00BE2DAA" w:rsidRPr="00996241" w:rsidRDefault="00BE2DAA" w:rsidP="00C021DF">
            <w:pPr>
              <w:spacing w:after="60"/>
              <w:jc w:val="center"/>
              <w:rPr>
                <w:b/>
                <w:sz w:val="20"/>
              </w:rPr>
            </w:pPr>
            <w:r w:rsidRPr="00996241">
              <w:rPr>
                <w:b/>
                <w:sz w:val="20"/>
              </w:rPr>
              <w:t>202</w:t>
            </w:r>
            <w:r w:rsidR="00B11A05">
              <w:rPr>
                <w:b/>
                <w:sz w:val="20"/>
              </w:rPr>
              <w:t>6</w:t>
            </w:r>
          </w:p>
        </w:tc>
        <w:tc>
          <w:tcPr>
            <w:tcW w:w="697" w:type="pct"/>
            <w:vAlign w:val="center"/>
          </w:tcPr>
          <w:p w14:paraId="40D22942" w14:textId="77777777" w:rsidR="00BE2DAA" w:rsidRPr="00996241" w:rsidRDefault="00BE2DAA" w:rsidP="00C021DF">
            <w:pPr>
              <w:spacing w:after="60"/>
              <w:jc w:val="center"/>
              <w:rPr>
                <w:b/>
                <w:sz w:val="20"/>
              </w:rPr>
            </w:pPr>
            <w:r w:rsidRPr="00996241">
              <w:rPr>
                <w:b/>
                <w:sz w:val="20"/>
              </w:rPr>
              <w:t>202</w:t>
            </w:r>
            <w:r w:rsidR="00B11A05">
              <w:rPr>
                <w:b/>
                <w:sz w:val="20"/>
              </w:rPr>
              <w:t>7</w:t>
            </w:r>
          </w:p>
        </w:tc>
        <w:tc>
          <w:tcPr>
            <w:tcW w:w="1037" w:type="pct"/>
            <w:shd w:val="clear" w:color="auto" w:fill="auto"/>
            <w:vAlign w:val="center"/>
          </w:tcPr>
          <w:p w14:paraId="59859E65" w14:textId="77777777" w:rsidR="00BE2DAA" w:rsidRPr="00996241" w:rsidRDefault="00BE2DAA" w:rsidP="00C021DF">
            <w:pPr>
              <w:spacing w:after="60"/>
              <w:jc w:val="center"/>
              <w:rPr>
                <w:b/>
                <w:sz w:val="20"/>
              </w:rPr>
            </w:pPr>
            <w:r w:rsidRPr="00996241">
              <w:rPr>
                <w:b/>
                <w:sz w:val="20"/>
              </w:rPr>
              <w:t>Total</w:t>
            </w:r>
          </w:p>
        </w:tc>
      </w:tr>
      <w:tr w:rsidR="005C3EED" w:rsidRPr="00EB31E3" w14:paraId="6023E8F9" w14:textId="77777777" w:rsidTr="005C3EED">
        <w:trPr>
          <w:trHeight w:val="258"/>
        </w:trPr>
        <w:tc>
          <w:tcPr>
            <w:tcW w:w="614" w:type="pct"/>
            <w:vMerge w:val="restart"/>
            <w:shd w:val="clear" w:color="auto" w:fill="auto"/>
            <w:vAlign w:val="center"/>
          </w:tcPr>
          <w:p w14:paraId="6DAA486B" w14:textId="7C6CFE29" w:rsidR="005C3EED" w:rsidRPr="00996241" w:rsidRDefault="005C3EED" w:rsidP="005C3EED">
            <w:pPr>
              <w:spacing w:after="60"/>
              <w:jc w:val="center"/>
              <w:rPr>
                <w:sz w:val="20"/>
              </w:rPr>
            </w:pPr>
            <w:r w:rsidRPr="00284725">
              <w:rPr>
                <w:color w:val="000000" w:themeColor="text1"/>
                <w:sz w:val="20"/>
              </w:rPr>
              <w:t>UNDP</w:t>
            </w:r>
          </w:p>
        </w:tc>
        <w:tc>
          <w:tcPr>
            <w:tcW w:w="1306" w:type="pct"/>
            <w:shd w:val="clear" w:color="auto" w:fill="auto"/>
          </w:tcPr>
          <w:p w14:paraId="38A935DF" w14:textId="77777777" w:rsidR="005C3EED" w:rsidRPr="00996241" w:rsidRDefault="005C3EED" w:rsidP="005C3EED">
            <w:pPr>
              <w:spacing w:after="60"/>
              <w:jc w:val="left"/>
              <w:rPr>
                <w:sz w:val="20"/>
              </w:rPr>
            </w:pPr>
            <w:r w:rsidRPr="00996241">
              <w:rPr>
                <w:sz w:val="20"/>
              </w:rPr>
              <w:t>ODS phase-out (ODP tonnes)</w:t>
            </w:r>
          </w:p>
        </w:tc>
        <w:tc>
          <w:tcPr>
            <w:tcW w:w="649" w:type="pct"/>
            <w:shd w:val="clear" w:color="auto" w:fill="auto"/>
          </w:tcPr>
          <w:p w14:paraId="4E846F5F" w14:textId="13E29984" w:rsidR="005C3EED" w:rsidRPr="00996241" w:rsidRDefault="005C3EED" w:rsidP="005C3EED">
            <w:pPr>
              <w:spacing w:after="60"/>
              <w:jc w:val="right"/>
              <w:rPr>
                <w:sz w:val="20"/>
              </w:rPr>
            </w:pPr>
            <w:r>
              <w:rPr>
                <w:sz w:val="20"/>
              </w:rPr>
              <w:t>1.94</w:t>
            </w:r>
          </w:p>
        </w:tc>
        <w:tc>
          <w:tcPr>
            <w:tcW w:w="698" w:type="pct"/>
          </w:tcPr>
          <w:p w14:paraId="49B174AA" w14:textId="46AB9362" w:rsidR="005C3EED" w:rsidRPr="00996241" w:rsidRDefault="005C3EED" w:rsidP="005C3EED">
            <w:pPr>
              <w:spacing w:after="60"/>
              <w:jc w:val="right"/>
              <w:rPr>
                <w:sz w:val="20"/>
              </w:rPr>
            </w:pPr>
            <w:r>
              <w:rPr>
                <w:sz w:val="20"/>
              </w:rPr>
              <w:t>0.00</w:t>
            </w:r>
          </w:p>
        </w:tc>
        <w:tc>
          <w:tcPr>
            <w:tcW w:w="697" w:type="pct"/>
            <w:shd w:val="clear" w:color="auto" w:fill="auto"/>
          </w:tcPr>
          <w:p w14:paraId="37D57FD7" w14:textId="4D2277D0" w:rsidR="005C3EED" w:rsidRPr="00996241" w:rsidRDefault="005C3EED" w:rsidP="005C3EED">
            <w:pPr>
              <w:spacing w:after="60"/>
              <w:jc w:val="right"/>
              <w:rPr>
                <w:sz w:val="20"/>
              </w:rPr>
            </w:pPr>
            <w:r>
              <w:rPr>
                <w:sz w:val="20"/>
              </w:rPr>
              <w:t>0.00</w:t>
            </w:r>
          </w:p>
        </w:tc>
        <w:tc>
          <w:tcPr>
            <w:tcW w:w="1037" w:type="pct"/>
            <w:shd w:val="clear" w:color="auto" w:fill="auto"/>
          </w:tcPr>
          <w:p w14:paraId="14962C08" w14:textId="3E5B3FF4" w:rsidR="005C3EED" w:rsidRPr="006B525D" w:rsidRDefault="005C3EED" w:rsidP="005C3EED">
            <w:pPr>
              <w:spacing w:after="60"/>
              <w:jc w:val="right"/>
              <w:rPr>
                <w:sz w:val="20"/>
              </w:rPr>
            </w:pPr>
            <w:r>
              <w:rPr>
                <w:sz w:val="20"/>
              </w:rPr>
              <w:t>1.94</w:t>
            </w:r>
          </w:p>
        </w:tc>
      </w:tr>
      <w:tr w:rsidR="005C3EED" w:rsidRPr="00EB31E3" w14:paraId="002185AF" w14:textId="77777777" w:rsidTr="005C3EED">
        <w:trPr>
          <w:trHeight w:val="258"/>
        </w:trPr>
        <w:tc>
          <w:tcPr>
            <w:tcW w:w="614" w:type="pct"/>
            <w:vMerge/>
            <w:shd w:val="clear" w:color="auto" w:fill="auto"/>
            <w:vAlign w:val="center"/>
          </w:tcPr>
          <w:p w14:paraId="5CAD8FE4" w14:textId="77777777" w:rsidR="005C3EED" w:rsidRPr="00996241" w:rsidRDefault="005C3EED" w:rsidP="005C3EED">
            <w:pPr>
              <w:spacing w:after="60"/>
              <w:jc w:val="center"/>
              <w:rPr>
                <w:sz w:val="20"/>
              </w:rPr>
            </w:pPr>
          </w:p>
        </w:tc>
        <w:tc>
          <w:tcPr>
            <w:tcW w:w="1306" w:type="pct"/>
            <w:shd w:val="clear" w:color="auto" w:fill="auto"/>
          </w:tcPr>
          <w:p w14:paraId="09760C33" w14:textId="77777777" w:rsidR="005C3EED" w:rsidRPr="00996241" w:rsidRDefault="005C3EED" w:rsidP="005C3EED">
            <w:pPr>
              <w:spacing w:after="60"/>
              <w:jc w:val="left"/>
              <w:rPr>
                <w:sz w:val="20"/>
              </w:rPr>
            </w:pPr>
            <w:r w:rsidRPr="00996241">
              <w:rPr>
                <w:sz w:val="20"/>
              </w:rPr>
              <w:t>Funding (US $)</w:t>
            </w:r>
          </w:p>
        </w:tc>
        <w:tc>
          <w:tcPr>
            <w:tcW w:w="649" w:type="pct"/>
            <w:shd w:val="clear" w:color="auto" w:fill="auto"/>
          </w:tcPr>
          <w:p w14:paraId="10BEC95C" w14:textId="35C33661" w:rsidR="005C3EED" w:rsidRPr="00996241" w:rsidRDefault="005C3EED" w:rsidP="005C3EED">
            <w:pPr>
              <w:spacing w:after="60"/>
              <w:jc w:val="right"/>
              <w:rPr>
                <w:sz w:val="20"/>
              </w:rPr>
            </w:pPr>
            <w:r>
              <w:rPr>
                <w:sz w:val="20"/>
              </w:rPr>
              <w:t>333,840</w:t>
            </w:r>
            <w:r w:rsidR="004450D3">
              <w:rPr>
                <w:sz w:val="20"/>
              </w:rPr>
              <w:t>*</w:t>
            </w:r>
          </w:p>
        </w:tc>
        <w:tc>
          <w:tcPr>
            <w:tcW w:w="698" w:type="pct"/>
          </w:tcPr>
          <w:p w14:paraId="023F972E" w14:textId="00584794" w:rsidR="005C3EED" w:rsidRPr="00996241" w:rsidRDefault="005C3EED" w:rsidP="005C3EED">
            <w:pPr>
              <w:spacing w:after="60"/>
              <w:jc w:val="right"/>
              <w:rPr>
                <w:sz w:val="20"/>
              </w:rPr>
            </w:pPr>
            <w:r>
              <w:rPr>
                <w:sz w:val="20"/>
              </w:rPr>
              <w:t>0</w:t>
            </w:r>
          </w:p>
        </w:tc>
        <w:tc>
          <w:tcPr>
            <w:tcW w:w="697" w:type="pct"/>
            <w:shd w:val="clear" w:color="auto" w:fill="auto"/>
          </w:tcPr>
          <w:p w14:paraId="5C97817F" w14:textId="55BEA6EC" w:rsidR="005C3EED" w:rsidRPr="00996241" w:rsidRDefault="005C3EED" w:rsidP="005C3EED">
            <w:pPr>
              <w:spacing w:after="60"/>
              <w:jc w:val="right"/>
              <w:rPr>
                <w:sz w:val="20"/>
              </w:rPr>
            </w:pPr>
            <w:r>
              <w:rPr>
                <w:sz w:val="20"/>
              </w:rPr>
              <w:t>0</w:t>
            </w:r>
          </w:p>
        </w:tc>
        <w:tc>
          <w:tcPr>
            <w:tcW w:w="1037" w:type="pct"/>
            <w:shd w:val="clear" w:color="auto" w:fill="auto"/>
          </w:tcPr>
          <w:p w14:paraId="3B4FD169" w14:textId="15DF70D0" w:rsidR="005C3EED" w:rsidRPr="00996241" w:rsidRDefault="005C3EED" w:rsidP="005C3EED">
            <w:pPr>
              <w:spacing w:after="60"/>
              <w:jc w:val="right"/>
              <w:rPr>
                <w:sz w:val="20"/>
              </w:rPr>
            </w:pPr>
            <w:r>
              <w:rPr>
                <w:sz w:val="20"/>
              </w:rPr>
              <w:t>333,840</w:t>
            </w:r>
          </w:p>
        </w:tc>
      </w:tr>
    </w:tbl>
    <w:p w14:paraId="0AC2B4D2" w14:textId="4AE5A0FC" w:rsidR="00BE2DAA" w:rsidRPr="00BE2DAA" w:rsidRDefault="00BE2DAA" w:rsidP="004C7CFB">
      <w:pPr>
        <w:spacing w:after="120"/>
        <w:ind w:left="-112" w:right="-563"/>
        <w:rPr>
          <w:sz w:val="18"/>
          <w:szCs w:val="18"/>
        </w:rPr>
      </w:pPr>
      <w:r w:rsidRPr="004450D3">
        <w:rPr>
          <w:sz w:val="18"/>
          <w:szCs w:val="18"/>
        </w:rPr>
        <w:t>*</w:t>
      </w:r>
      <w:r w:rsidR="005C3EED" w:rsidRPr="004450D3">
        <w:rPr>
          <w:sz w:val="18"/>
          <w:szCs w:val="18"/>
        </w:rPr>
        <w:t xml:space="preserve"> </w:t>
      </w:r>
      <w:r w:rsidR="00DD2053">
        <w:rPr>
          <w:sz w:val="18"/>
          <w:szCs w:val="18"/>
        </w:rPr>
        <w:t>A</w:t>
      </w:r>
      <w:r w:rsidR="00802FE7">
        <w:rPr>
          <w:sz w:val="18"/>
          <w:szCs w:val="18"/>
        </w:rPr>
        <w:t xml:space="preserve"> </w:t>
      </w:r>
      <w:r w:rsidR="00665C46">
        <w:rPr>
          <w:sz w:val="18"/>
          <w:szCs w:val="18"/>
        </w:rPr>
        <w:t>project</w:t>
      </w:r>
      <w:r w:rsidR="00802FE7">
        <w:rPr>
          <w:sz w:val="18"/>
          <w:szCs w:val="18"/>
        </w:rPr>
        <w:t xml:space="preserve"> for a</w:t>
      </w:r>
      <w:r w:rsidRPr="004450D3">
        <w:rPr>
          <w:sz w:val="18"/>
          <w:szCs w:val="18"/>
        </w:rPr>
        <w:t>dditional activities to maintain energy efficiency in line with decision 89/6</w:t>
      </w:r>
      <w:r w:rsidR="00DD2053">
        <w:rPr>
          <w:sz w:val="18"/>
          <w:szCs w:val="18"/>
        </w:rPr>
        <w:t xml:space="preserve"> was not included in </w:t>
      </w:r>
      <w:r w:rsidR="00802FE7">
        <w:rPr>
          <w:sz w:val="18"/>
          <w:szCs w:val="18"/>
        </w:rPr>
        <w:t xml:space="preserve">the </w:t>
      </w:r>
      <w:r w:rsidR="00DD2053">
        <w:rPr>
          <w:sz w:val="18"/>
          <w:szCs w:val="18"/>
        </w:rPr>
        <w:t>business plan</w:t>
      </w:r>
      <w:r w:rsidR="00CF661C">
        <w:rPr>
          <w:sz w:val="18"/>
          <w:szCs w:val="18"/>
        </w:rPr>
        <w:t>.</w:t>
      </w:r>
    </w:p>
    <w:tbl>
      <w:tblPr>
        <w:tblStyle w:val="TableGrid"/>
        <w:tblW w:w="5364" w:type="pct"/>
        <w:tblInd w:w="-113" w:type="dxa"/>
        <w:tblLook w:val="04A0" w:firstRow="1" w:lastRow="0" w:firstColumn="1" w:lastColumn="0" w:noHBand="0" w:noVBand="1"/>
      </w:tblPr>
      <w:tblGrid>
        <w:gridCol w:w="1627"/>
        <w:gridCol w:w="1132"/>
        <w:gridCol w:w="1340"/>
        <w:gridCol w:w="866"/>
        <w:gridCol w:w="687"/>
        <w:gridCol w:w="866"/>
        <w:gridCol w:w="709"/>
        <w:gridCol w:w="761"/>
        <w:gridCol w:w="766"/>
        <w:gridCol w:w="1277"/>
      </w:tblGrid>
      <w:tr w:rsidR="00BE2DAA" w:rsidRPr="00996241" w14:paraId="7A818979" w14:textId="77777777" w:rsidTr="00AD7E39">
        <w:trPr>
          <w:trHeight w:val="217"/>
        </w:trPr>
        <w:tc>
          <w:tcPr>
            <w:tcW w:w="2052" w:type="pct"/>
            <w:gridSpan w:val="3"/>
            <w:shd w:val="clear" w:color="auto" w:fill="auto"/>
          </w:tcPr>
          <w:p w14:paraId="05A8EBE6" w14:textId="415CBC13" w:rsidR="00BE2DAA" w:rsidRPr="00283FE3" w:rsidRDefault="00BE2DAA" w:rsidP="00283FE3">
            <w:pPr>
              <w:spacing w:before="20" w:after="20"/>
              <w:jc w:val="left"/>
              <w:rPr>
                <w:b/>
                <w:sz w:val="20"/>
              </w:rPr>
            </w:pPr>
            <w:r w:rsidRPr="00996241">
              <w:rPr>
                <w:b/>
                <w:sz w:val="20"/>
              </w:rPr>
              <w:t xml:space="preserve">(VI) PROJECT DATA </w:t>
            </w:r>
          </w:p>
        </w:tc>
        <w:tc>
          <w:tcPr>
            <w:tcW w:w="432" w:type="pct"/>
            <w:shd w:val="clear" w:color="auto" w:fill="auto"/>
            <w:vAlign w:val="center"/>
          </w:tcPr>
          <w:p w14:paraId="3C6E7C8B" w14:textId="77777777" w:rsidR="00BE2DAA" w:rsidRPr="00996241" w:rsidRDefault="00BE2DAA" w:rsidP="0015444A">
            <w:pPr>
              <w:spacing w:before="20" w:after="20"/>
              <w:jc w:val="center"/>
              <w:rPr>
                <w:b/>
                <w:sz w:val="20"/>
              </w:rPr>
            </w:pPr>
            <w:r w:rsidRPr="00996241">
              <w:rPr>
                <w:b/>
                <w:sz w:val="20"/>
              </w:rPr>
              <w:t>202</w:t>
            </w:r>
            <w:r w:rsidR="00B11A05" w:rsidRPr="004450D3">
              <w:rPr>
                <w:b/>
                <w:sz w:val="20"/>
              </w:rPr>
              <w:t>5</w:t>
            </w:r>
            <w:r w:rsidR="003C7AE3" w:rsidRPr="004450D3">
              <w:rPr>
                <w:b/>
                <w:sz w:val="20"/>
              </w:rPr>
              <w:t>*</w:t>
            </w:r>
          </w:p>
        </w:tc>
        <w:tc>
          <w:tcPr>
            <w:tcW w:w="348" w:type="pct"/>
            <w:shd w:val="clear" w:color="auto" w:fill="auto"/>
            <w:vAlign w:val="center"/>
          </w:tcPr>
          <w:p w14:paraId="75ACBDDB" w14:textId="77777777" w:rsidR="00BE2DAA" w:rsidRPr="00996241" w:rsidRDefault="00BE2DAA" w:rsidP="0015444A">
            <w:pPr>
              <w:spacing w:before="20" w:after="20"/>
              <w:jc w:val="center"/>
              <w:rPr>
                <w:b/>
                <w:sz w:val="20"/>
              </w:rPr>
            </w:pPr>
            <w:r w:rsidRPr="00996241">
              <w:rPr>
                <w:b/>
                <w:sz w:val="20"/>
              </w:rPr>
              <w:t>20</w:t>
            </w:r>
            <w:r>
              <w:rPr>
                <w:b/>
                <w:sz w:val="20"/>
              </w:rPr>
              <w:t>2</w:t>
            </w:r>
            <w:r w:rsidR="00B11A05">
              <w:rPr>
                <w:b/>
                <w:sz w:val="20"/>
              </w:rPr>
              <w:t>6</w:t>
            </w:r>
          </w:p>
        </w:tc>
        <w:tc>
          <w:tcPr>
            <w:tcW w:w="432" w:type="pct"/>
            <w:shd w:val="clear" w:color="auto" w:fill="auto"/>
            <w:vAlign w:val="center"/>
          </w:tcPr>
          <w:p w14:paraId="7EFC60D5" w14:textId="77777777" w:rsidR="00BE2DAA" w:rsidRPr="00996241" w:rsidRDefault="00BE2DAA" w:rsidP="0015444A">
            <w:pPr>
              <w:spacing w:before="20" w:after="20"/>
              <w:jc w:val="center"/>
              <w:rPr>
                <w:b/>
                <w:sz w:val="20"/>
              </w:rPr>
            </w:pPr>
            <w:r w:rsidRPr="00996241">
              <w:rPr>
                <w:b/>
                <w:sz w:val="20"/>
              </w:rPr>
              <w:t>20</w:t>
            </w:r>
            <w:r>
              <w:rPr>
                <w:b/>
                <w:sz w:val="20"/>
              </w:rPr>
              <w:t>2</w:t>
            </w:r>
            <w:r w:rsidR="00B11A05">
              <w:rPr>
                <w:b/>
                <w:sz w:val="20"/>
              </w:rPr>
              <w:t>7</w:t>
            </w:r>
          </w:p>
        </w:tc>
        <w:tc>
          <w:tcPr>
            <w:tcW w:w="358" w:type="pct"/>
            <w:vAlign w:val="center"/>
          </w:tcPr>
          <w:p w14:paraId="331BC956" w14:textId="77777777" w:rsidR="00BE2DAA" w:rsidRPr="00996241" w:rsidRDefault="00BE2DAA" w:rsidP="0015444A">
            <w:pPr>
              <w:spacing w:before="20" w:after="20"/>
              <w:jc w:val="center"/>
              <w:rPr>
                <w:b/>
                <w:sz w:val="20"/>
              </w:rPr>
            </w:pPr>
            <w:r w:rsidRPr="00996241">
              <w:rPr>
                <w:b/>
                <w:sz w:val="20"/>
              </w:rPr>
              <w:t>20</w:t>
            </w:r>
            <w:r w:rsidR="00B11A05" w:rsidRPr="00FE6B05">
              <w:rPr>
                <w:b/>
                <w:sz w:val="20"/>
              </w:rPr>
              <w:t>28</w:t>
            </w:r>
          </w:p>
        </w:tc>
        <w:tc>
          <w:tcPr>
            <w:tcW w:w="382" w:type="pct"/>
            <w:vAlign w:val="center"/>
          </w:tcPr>
          <w:p w14:paraId="4C07A8C1" w14:textId="77777777" w:rsidR="00BE2DAA" w:rsidRDefault="00BE2DAA" w:rsidP="0015444A">
            <w:pPr>
              <w:spacing w:before="20" w:after="20"/>
              <w:jc w:val="center"/>
              <w:rPr>
                <w:b/>
                <w:sz w:val="20"/>
              </w:rPr>
            </w:pPr>
            <w:r w:rsidRPr="00F55B99">
              <w:rPr>
                <w:b/>
                <w:sz w:val="20"/>
              </w:rPr>
              <w:t>20</w:t>
            </w:r>
            <w:r w:rsidR="00B11A05" w:rsidRPr="00FE6B05">
              <w:rPr>
                <w:b/>
                <w:sz w:val="20"/>
              </w:rPr>
              <w:t>29</w:t>
            </w:r>
          </w:p>
        </w:tc>
        <w:tc>
          <w:tcPr>
            <w:tcW w:w="357" w:type="pct"/>
            <w:vAlign w:val="center"/>
          </w:tcPr>
          <w:p w14:paraId="5CE1DD03" w14:textId="77777777" w:rsidR="00BE2DAA" w:rsidRPr="00996241" w:rsidRDefault="00BE2DAA" w:rsidP="0015444A">
            <w:pPr>
              <w:spacing w:before="20" w:after="20"/>
              <w:jc w:val="center"/>
              <w:rPr>
                <w:b/>
                <w:sz w:val="20"/>
              </w:rPr>
            </w:pPr>
            <w:r>
              <w:rPr>
                <w:b/>
                <w:sz w:val="20"/>
              </w:rPr>
              <w:t>2030</w:t>
            </w:r>
          </w:p>
        </w:tc>
        <w:tc>
          <w:tcPr>
            <w:tcW w:w="639" w:type="pct"/>
            <w:shd w:val="clear" w:color="auto" w:fill="auto"/>
            <w:vAlign w:val="center"/>
          </w:tcPr>
          <w:p w14:paraId="5FE8A151" w14:textId="77777777" w:rsidR="00BE2DAA" w:rsidRPr="00996241" w:rsidRDefault="00BE2DAA" w:rsidP="0015444A">
            <w:pPr>
              <w:spacing w:before="20" w:after="20"/>
              <w:jc w:val="center"/>
              <w:rPr>
                <w:b/>
                <w:sz w:val="20"/>
              </w:rPr>
            </w:pPr>
            <w:r w:rsidRPr="00996241">
              <w:rPr>
                <w:b/>
                <w:sz w:val="20"/>
              </w:rPr>
              <w:t>Total</w:t>
            </w:r>
          </w:p>
        </w:tc>
      </w:tr>
      <w:tr w:rsidR="00BE2DAA" w:rsidRPr="00996241" w14:paraId="38D710AE" w14:textId="77777777" w:rsidTr="003E3782">
        <w:trPr>
          <w:trHeight w:val="386"/>
        </w:trPr>
        <w:tc>
          <w:tcPr>
            <w:tcW w:w="2052" w:type="pct"/>
            <w:gridSpan w:val="3"/>
            <w:shd w:val="clear" w:color="auto" w:fill="auto"/>
          </w:tcPr>
          <w:p w14:paraId="5683DA1F" w14:textId="77777777" w:rsidR="00BE2DAA" w:rsidRPr="009931F4" w:rsidRDefault="00BE2DAA" w:rsidP="0015444A">
            <w:pPr>
              <w:tabs>
                <w:tab w:val="left" w:pos="8280"/>
              </w:tabs>
              <w:spacing w:before="20" w:after="20"/>
              <w:ind w:right="-107"/>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432" w:type="pct"/>
            <w:shd w:val="clear" w:color="auto" w:fill="auto"/>
          </w:tcPr>
          <w:p w14:paraId="1B53B826" w14:textId="72DA3D96" w:rsidR="00BE2DAA" w:rsidRPr="00996241" w:rsidRDefault="00691901" w:rsidP="0015444A">
            <w:pPr>
              <w:tabs>
                <w:tab w:val="left" w:pos="8280"/>
              </w:tabs>
              <w:spacing w:before="20" w:after="20"/>
              <w:jc w:val="right"/>
              <w:rPr>
                <w:sz w:val="20"/>
              </w:rPr>
            </w:pPr>
            <w:r>
              <w:rPr>
                <w:sz w:val="20"/>
              </w:rPr>
              <w:t>1.18</w:t>
            </w:r>
          </w:p>
        </w:tc>
        <w:tc>
          <w:tcPr>
            <w:tcW w:w="348" w:type="pct"/>
          </w:tcPr>
          <w:p w14:paraId="75CC37F5" w14:textId="44697A3E" w:rsidR="00BE2DAA" w:rsidRPr="00996241" w:rsidRDefault="00691901" w:rsidP="0015444A">
            <w:pPr>
              <w:tabs>
                <w:tab w:val="left" w:pos="8280"/>
              </w:tabs>
              <w:spacing w:before="20" w:after="20"/>
              <w:jc w:val="right"/>
              <w:rPr>
                <w:sz w:val="20"/>
              </w:rPr>
            </w:pPr>
            <w:r>
              <w:rPr>
                <w:sz w:val="20"/>
              </w:rPr>
              <w:t>1.18</w:t>
            </w:r>
          </w:p>
        </w:tc>
        <w:tc>
          <w:tcPr>
            <w:tcW w:w="432" w:type="pct"/>
          </w:tcPr>
          <w:p w14:paraId="368BAE03" w14:textId="377F9580" w:rsidR="00BE2DAA" w:rsidRPr="00996241" w:rsidRDefault="00691901" w:rsidP="0015444A">
            <w:pPr>
              <w:tabs>
                <w:tab w:val="left" w:pos="8280"/>
              </w:tabs>
              <w:spacing w:before="20" w:after="20"/>
              <w:jc w:val="right"/>
              <w:rPr>
                <w:sz w:val="20"/>
              </w:rPr>
            </w:pPr>
            <w:r>
              <w:rPr>
                <w:sz w:val="20"/>
              </w:rPr>
              <w:t>1.18</w:t>
            </w:r>
          </w:p>
        </w:tc>
        <w:tc>
          <w:tcPr>
            <w:tcW w:w="358" w:type="pct"/>
          </w:tcPr>
          <w:p w14:paraId="279F743F" w14:textId="56DF6E0A" w:rsidR="00BE2DAA" w:rsidRPr="00996241" w:rsidRDefault="00691901" w:rsidP="0015444A">
            <w:pPr>
              <w:tabs>
                <w:tab w:val="left" w:pos="8280"/>
              </w:tabs>
              <w:spacing w:before="20" w:after="20"/>
              <w:jc w:val="right"/>
              <w:rPr>
                <w:sz w:val="20"/>
              </w:rPr>
            </w:pPr>
            <w:r>
              <w:rPr>
                <w:sz w:val="20"/>
              </w:rPr>
              <w:t>1.18</w:t>
            </w:r>
          </w:p>
        </w:tc>
        <w:tc>
          <w:tcPr>
            <w:tcW w:w="382" w:type="pct"/>
          </w:tcPr>
          <w:p w14:paraId="2B3B4F7B" w14:textId="424F3B28" w:rsidR="00BE2DAA" w:rsidRPr="00996241" w:rsidRDefault="00691901" w:rsidP="0015444A">
            <w:pPr>
              <w:tabs>
                <w:tab w:val="left" w:pos="8280"/>
              </w:tabs>
              <w:spacing w:before="20" w:after="20"/>
              <w:jc w:val="right"/>
              <w:rPr>
                <w:sz w:val="20"/>
              </w:rPr>
            </w:pPr>
            <w:r>
              <w:rPr>
                <w:sz w:val="20"/>
              </w:rPr>
              <w:t>1.18</w:t>
            </w:r>
          </w:p>
        </w:tc>
        <w:tc>
          <w:tcPr>
            <w:tcW w:w="357" w:type="pct"/>
          </w:tcPr>
          <w:p w14:paraId="1D64FD2C" w14:textId="2923C622" w:rsidR="00BE2DAA" w:rsidRPr="00996241" w:rsidRDefault="00691901" w:rsidP="0015444A">
            <w:pPr>
              <w:tabs>
                <w:tab w:val="left" w:pos="8280"/>
              </w:tabs>
              <w:spacing w:before="20" w:after="20"/>
              <w:jc w:val="right"/>
              <w:rPr>
                <w:sz w:val="20"/>
              </w:rPr>
            </w:pPr>
            <w:r>
              <w:rPr>
                <w:sz w:val="20"/>
              </w:rPr>
              <w:t>0.00</w:t>
            </w:r>
          </w:p>
        </w:tc>
        <w:tc>
          <w:tcPr>
            <w:tcW w:w="639" w:type="pct"/>
          </w:tcPr>
          <w:p w14:paraId="46515282" w14:textId="77777777" w:rsidR="00BE2DAA" w:rsidRPr="00996241" w:rsidRDefault="00BE2DAA" w:rsidP="0015444A">
            <w:pPr>
              <w:tabs>
                <w:tab w:val="left" w:pos="8280"/>
              </w:tabs>
              <w:spacing w:before="20" w:after="20"/>
              <w:jc w:val="right"/>
              <w:rPr>
                <w:sz w:val="20"/>
              </w:rPr>
            </w:pPr>
            <w:r>
              <w:rPr>
                <w:sz w:val="20"/>
              </w:rPr>
              <w:t>n/a</w:t>
            </w:r>
          </w:p>
        </w:tc>
      </w:tr>
      <w:tr w:rsidR="00691901" w:rsidRPr="00996241" w14:paraId="36DD1411" w14:textId="77777777" w:rsidTr="003E3782">
        <w:trPr>
          <w:trHeight w:val="152"/>
        </w:trPr>
        <w:tc>
          <w:tcPr>
            <w:tcW w:w="2052" w:type="pct"/>
            <w:gridSpan w:val="3"/>
            <w:shd w:val="clear" w:color="auto" w:fill="auto"/>
          </w:tcPr>
          <w:p w14:paraId="2DA7B9AE" w14:textId="77777777" w:rsidR="00691901" w:rsidRPr="00996241" w:rsidRDefault="00691901" w:rsidP="00691901">
            <w:pPr>
              <w:tabs>
                <w:tab w:val="left" w:pos="8280"/>
              </w:tabs>
              <w:spacing w:before="20" w:after="20"/>
              <w:jc w:val="left"/>
              <w:rPr>
                <w:sz w:val="20"/>
              </w:rPr>
            </w:pPr>
            <w:r w:rsidRPr="009931F4">
              <w:rPr>
                <w:sz w:val="20"/>
              </w:rPr>
              <w:t>Maximum allowable consumption (ODP tonnes)</w:t>
            </w:r>
          </w:p>
        </w:tc>
        <w:tc>
          <w:tcPr>
            <w:tcW w:w="432" w:type="pct"/>
            <w:shd w:val="clear" w:color="auto" w:fill="auto"/>
          </w:tcPr>
          <w:p w14:paraId="168B1338" w14:textId="6AC1D866" w:rsidR="00691901" w:rsidRPr="00996241" w:rsidRDefault="00691901" w:rsidP="00691901">
            <w:pPr>
              <w:tabs>
                <w:tab w:val="left" w:pos="8280"/>
              </w:tabs>
              <w:spacing w:before="20" w:after="20"/>
              <w:jc w:val="right"/>
              <w:rPr>
                <w:sz w:val="20"/>
              </w:rPr>
            </w:pPr>
            <w:r>
              <w:rPr>
                <w:sz w:val="20"/>
              </w:rPr>
              <w:t>1.18</w:t>
            </w:r>
          </w:p>
        </w:tc>
        <w:tc>
          <w:tcPr>
            <w:tcW w:w="348" w:type="pct"/>
          </w:tcPr>
          <w:p w14:paraId="706CF800" w14:textId="2997AA2E" w:rsidR="00691901" w:rsidRPr="00996241" w:rsidRDefault="00691901" w:rsidP="00691901">
            <w:pPr>
              <w:tabs>
                <w:tab w:val="left" w:pos="8280"/>
              </w:tabs>
              <w:spacing w:before="20" w:after="20"/>
              <w:jc w:val="right"/>
              <w:rPr>
                <w:sz w:val="20"/>
              </w:rPr>
            </w:pPr>
            <w:r>
              <w:rPr>
                <w:sz w:val="20"/>
              </w:rPr>
              <w:t>1.18</w:t>
            </w:r>
          </w:p>
        </w:tc>
        <w:tc>
          <w:tcPr>
            <w:tcW w:w="432" w:type="pct"/>
          </w:tcPr>
          <w:p w14:paraId="1F72FBBB" w14:textId="3A687A7B" w:rsidR="00691901" w:rsidRPr="00996241" w:rsidRDefault="00691901" w:rsidP="00691901">
            <w:pPr>
              <w:tabs>
                <w:tab w:val="left" w:pos="8280"/>
              </w:tabs>
              <w:spacing w:before="20" w:after="20"/>
              <w:jc w:val="right"/>
              <w:rPr>
                <w:sz w:val="20"/>
              </w:rPr>
            </w:pPr>
            <w:r>
              <w:rPr>
                <w:sz w:val="20"/>
              </w:rPr>
              <w:t>1.18</w:t>
            </w:r>
          </w:p>
        </w:tc>
        <w:tc>
          <w:tcPr>
            <w:tcW w:w="358" w:type="pct"/>
          </w:tcPr>
          <w:p w14:paraId="193005C9" w14:textId="552F9D5E" w:rsidR="00691901" w:rsidRPr="00996241" w:rsidRDefault="00691901" w:rsidP="00691901">
            <w:pPr>
              <w:tabs>
                <w:tab w:val="left" w:pos="8280"/>
              </w:tabs>
              <w:spacing w:before="20" w:after="20"/>
              <w:jc w:val="right"/>
              <w:rPr>
                <w:sz w:val="20"/>
              </w:rPr>
            </w:pPr>
            <w:r>
              <w:rPr>
                <w:sz w:val="20"/>
              </w:rPr>
              <w:t>1.18</w:t>
            </w:r>
          </w:p>
        </w:tc>
        <w:tc>
          <w:tcPr>
            <w:tcW w:w="382" w:type="pct"/>
          </w:tcPr>
          <w:p w14:paraId="625AA31E" w14:textId="1EB51371" w:rsidR="00691901" w:rsidRPr="00996241" w:rsidRDefault="00691901" w:rsidP="00691901">
            <w:pPr>
              <w:tabs>
                <w:tab w:val="left" w:pos="8280"/>
              </w:tabs>
              <w:spacing w:before="20" w:after="20"/>
              <w:jc w:val="right"/>
              <w:rPr>
                <w:sz w:val="20"/>
              </w:rPr>
            </w:pPr>
            <w:r>
              <w:rPr>
                <w:sz w:val="20"/>
              </w:rPr>
              <w:t>1.18</w:t>
            </w:r>
          </w:p>
        </w:tc>
        <w:tc>
          <w:tcPr>
            <w:tcW w:w="357" w:type="pct"/>
          </w:tcPr>
          <w:p w14:paraId="4A30B174" w14:textId="23B785EF" w:rsidR="00691901" w:rsidRPr="00996241" w:rsidRDefault="00691901" w:rsidP="00691901">
            <w:pPr>
              <w:tabs>
                <w:tab w:val="left" w:pos="8280"/>
              </w:tabs>
              <w:spacing w:before="20" w:after="20"/>
              <w:jc w:val="right"/>
              <w:rPr>
                <w:sz w:val="20"/>
              </w:rPr>
            </w:pPr>
            <w:r>
              <w:rPr>
                <w:sz w:val="20"/>
              </w:rPr>
              <w:t>0.00</w:t>
            </w:r>
          </w:p>
        </w:tc>
        <w:tc>
          <w:tcPr>
            <w:tcW w:w="639" w:type="pct"/>
          </w:tcPr>
          <w:p w14:paraId="49149D23" w14:textId="77777777" w:rsidR="00691901" w:rsidRPr="00996241" w:rsidRDefault="00691901" w:rsidP="00691901">
            <w:pPr>
              <w:tabs>
                <w:tab w:val="left" w:pos="8280"/>
              </w:tabs>
              <w:spacing w:before="20" w:after="20"/>
              <w:jc w:val="right"/>
              <w:rPr>
                <w:sz w:val="20"/>
              </w:rPr>
            </w:pPr>
            <w:r>
              <w:rPr>
                <w:sz w:val="20"/>
              </w:rPr>
              <w:t>n/a</w:t>
            </w:r>
          </w:p>
        </w:tc>
      </w:tr>
      <w:tr w:rsidR="00AD7E39" w:rsidRPr="00996241" w14:paraId="3305249A" w14:textId="77777777" w:rsidTr="00AD7E39">
        <w:trPr>
          <w:trHeight w:val="106"/>
        </w:trPr>
        <w:tc>
          <w:tcPr>
            <w:tcW w:w="814" w:type="pct"/>
            <w:vMerge w:val="restart"/>
            <w:shd w:val="clear" w:color="auto" w:fill="auto"/>
            <w:vAlign w:val="center"/>
          </w:tcPr>
          <w:p w14:paraId="5A57AD89" w14:textId="77777777" w:rsidR="00AD7E39" w:rsidRPr="00F72BF4" w:rsidRDefault="00AD7E39" w:rsidP="00AD7E39">
            <w:pPr>
              <w:tabs>
                <w:tab w:val="left" w:pos="8280"/>
              </w:tabs>
              <w:spacing w:before="20" w:after="20"/>
              <w:jc w:val="left"/>
              <w:rPr>
                <w:sz w:val="20"/>
              </w:rPr>
            </w:pPr>
            <w:r w:rsidRPr="00EB31E3">
              <w:rPr>
                <w:sz w:val="20"/>
                <w:szCs w:val="20"/>
              </w:rPr>
              <w:t>Project</w:t>
            </w:r>
            <w:r w:rsidRPr="009931F4">
              <w:rPr>
                <w:sz w:val="20"/>
              </w:rPr>
              <w:t xml:space="preserve"> costs requested in principle (US $)</w:t>
            </w:r>
          </w:p>
        </w:tc>
        <w:tc>
          <w:tcPr>
            <w:tcW w:w="567" w:type="pct"/>
            <w:vMerge w:val="restart"/>
            <w:shd w:val="clear" w:color="auto" w:fill="auto"/>
            <w:vAlign w:val="center"/>
          </w:tcPr>
          <w:p w14:paraId="70A9470B" w14:textId="0031BCFF" w:rsidR="00AD7E39" w:rsidRPr="00996241" w:rsidRDefault="00AD7E39" w:rsidP="00AD7E39">
            <w:pPr>
              <w:tabs>
                <w:tab w:val="left" w:pos="8280"/>
              </w:tabs>
              <w:spacing w:before="20" w:after="20"/>
              <w:jc w:val="center"/>
              <w:rPr>
                <w:sz w:val="20"/>
              </w:rPr>
            </w:pPr>
            <w:r w:rsidRPr="00284725">
              <w:rPr>
                <w:color w:val="000000" w:themeColor="text1"/>
                <w:sz w:val="20"/>
              </w:rPr>
              <w:t>UNDP</w:t>
            </w:r>
          </w:p>
        </w:tc>
        <w:tc>
          <w:tcPr>
            <w:tcW w:w="671" w:type="pct"/>
            <w:shd w:val="clear" w:color="auto" w:fill="auto"/>
          </w:tcPr>
          <w:p w14:paraId="29176EE1" w14:textId="77777777" w:rsidR="00AD7E39" w:rsidRPr="00996241" w:rsidRDefault="00AD7E39" w:rsidP="00AD7E39">
            <w:pPr>
              <w:tabs>
                <w:tab w:val="left" w:pos="8280"/>
              </w:tabs>
              <w:spacing w:before="20" w:after="20"/>
              <w:jc w:val="left"/>
              <w:rPr>
                <w:sz w:val="20"/>
              </w:rPr>
            </w:pPr>
            <w:r w:rsidRPr="00996241">
              <w:rPr>
                <w:sz w:val="20"/>
              </w:rPr>
              <w:t>Project costs</w:t>
            </w:r>
          </w:p>
        </w:tc>
        <w:tc>
          <w:tcPr>
            <w:tcW w:w="432" w:type="pct"/>
            <w:shd w:val="clear" w:color="auto" w:fill="auto"/>
          </w:tcPr>
          <w:p w14:paraId="03056736" w14:textId="17DD28B4" w:rsidR="00AD7E39" w:rsidRPr="00996241" w:rsidRDefault="00AD7E39" w:rsidP="00AD7E39">
            <w:pPr>
              <w:tabs>
                <w:tab w:val="left" w:pos="8280"/>
              </w:tabs>
              <w:spacing w:before="20" w:after="20"/>
              <w:jc w:val="right"/>
              <w:rPr>
                <w:sz w:val="20"/>
              </w:rPr>
            </w:pPr>
            <w:r>
              <w:rPr>
                <w:sz w:val="20"/>
              </w:rPr>
              <w:t>248,000</w:t>
            </w:r>
          </w:p>
        </w:tc>
        <w:tc>
          <w:tcPr>
            <w:tcW w:w="348" w:type="pct"/>
          </w:tcPr>
          <w:p w14:paraId="0155424F" w14:textId="0CBA1B37" w:rsidR="00AD7E39" w:rsidRPr="00996241" w:rsidRDefault="00AD7E39" w:rsidP="00AD7E39">
            <w:pPr>
              <w:tabs>
                <w:tab w:val="left" w:pos="8280"/>
              </w:tabs>
              <w:spacing w:before="20" w:after="20"/>
              <w:jc w:val="right"/>
              <w:rPr>
                <w:sz w:val="20"/>
              </w:rPr>
            </w:pPr>
            <w:r>
              <w:rPr>
                <w:sz w:val="20"/>
              </w:rPr>
              <w:t>0</w:t>
            </w:r>
          </w:p>
        </w:tc>
        <w:tc>
          <w:tcPr>
            <w:tcW w:w="432" w:type="pct"/>
          </w:tcPr>
          <w:p w14:paraId="3EDD9350" w14:textId="33F6A64A" w:rsidR="00AD7E39" w:rsidRPr="00996241" w:rsidRDefault="00AD7E39" w:rsidP="00AD7E39">
            <w:pPr>
              <w:tabs>
                <w:tab w:val="left" w:pos="8280"/>
              </w:tabs>
              <w:spacing w:before="20" w:after="20"/>
              <w:jc w:val="right"/>
              <w:rPr>
                <w:sz w:val="20"/>
              </w:rPr>
            </w:pPr>
            <w:r>
              <w:rPr>
                <w:sz w:val="20"/>
              </w:rPr>
              <w:t>310,000</w:t>
            </w:r>
          </w:p>
        </w:tc>
        <w:tc>
          <w:tcPr>
            <w:tcW w:w="358" w:type="pct"/>
          </w:tcPr>
          <w:p w14:paraId="556940E4" w14:textId="241DFFA2" w:rsidR="00AD7E39" w:rsidRPr="00996241" w:rsidRDefault="00AD7E39" w:rsidP="00AD7E39">
            <w:pPr>
              <w:tabs>
                <w:tab w:val="left" w:pos="8280"/>
              </w:tabs>
              <w:spacing w:before="20" w:after="20"/>
              <w:jc w:val="right"/>
              <w:rPr>
                <w:sz w:val="20"/>
              </w:rPr>
            </w:pPr>
            <w:r>
              <w:rPr>
                <w:sz w:val="20"/>
              </w:rPr>
              <w:t>0</w:t>
            </w:r>
          </w:p>
        </w:tc>
        <w:tc>
          <w:tcPr>
            <w:tcW w:w="382" w:type="pct"/>
          </w:tcPr>
          <w:p w14:paraId="41EB59F2" w14:textId="665DB777" w:rsidR="00AD7E39" w:rsidRPr="00996241" w:rsidRDefault="00AD7E39" w:rsidP="00AD7E39">
            <w:pPr>
              <w:tabs>
                <w:tab w:val="left" w:pos="8280"/>
              </w:tabs>
              <w:spacing w:before="20" w:after="20"/>
              <w:jc w:val="right"/>
              <w:rPr>
                <w:sz w:val="20"/>
              </w:rPr>
            </w:pPr>
            <w:r>
              <w:rPr>
                <w:sz w:val="20"/>
              </w:rPr>
              <w:t>0</w:t>
            </w:r>
          </w:p>
        </w:tc>
        <w:tc>
          <w:tcPr>
            <w:tcW w:w="357" w:type="pct"/>
          </w:tcPr>
          <w:p w14:paraId="7CE68110" w14:textId="34543ADB" w:rsidR="00AD7E39" w:rsidRPr="00996241" w:rsidRDefault="00AD7E39" w:rsidP="00AD7E39">
            <w:pPr>
              <w:tabs>
                <w:tab w:val="left" w:pos="8280"/>
              </w:tabs>
              <w:spacing w:before="20" w:after="20"/>
              <w:jc w:val="right"/>
              <w:rPr>
                <w:sz w:val="20"/>
              </w:rPr>
            </w:pPr>
            <w:r>
              <w:rPr>
                <w:sz w:val="20"/>
              </w:rPr>
              <w:t>62,000</w:t>
            </w:r>
          </w:p>
        </w:tc>
        <w:tc>
          <w:tcPr>
            <w:tcW w:w="639" w:type="pct"/>
          </w:tcPr>
          <w:p w14:paraId="31F22F16" w14:textId="3155F6F5" w:rsidR="00AD7E39" w:rsidRPr="00996241" w:rsidRDefault="00AD7E39" w:rsidP="00AD7E39">
            <w:pPr>
              <w:tabs>
                <w:tab w:val="left" w:pos="8280"/>
              </w:tabs>
              <w:spacing w:before="20" w:after="20"/>
              <w:jc w:val="right"/>
              <w:rPr>
                <w:sz w:val="20"/>
              </w:rPr>
            </w:pPr>
            <w:r>
              <w:rPr>
                <w:sz w:val="20"/>
              </w:rPr>
              <w:t>620,000</w:t>
            </w:r>
          </w:p>
        </w:tc>
      </w:tr>
      <w:tr w:rsidR="00AD7E39" w:rsidRPr="00996241" w14:paraId="4B44F0E3" w14:textId="77777777" w:rsidTr="00AD7E39">
        <w:trPr>
          <w:trHeight w:val="46"/>
        </w:trPr>
        <w:tc>
          <w:tcPr>
            <w:tcW w:w="814" w:type="pct"/>
            <w:vMerge/>
            <w:shd w:val="clear" w:color="auto" w:fill="auto"/>
          </w:tcPr>
          <w:p w14:paraId="6759F7F7" w14:textId="77777777" w:rsidR="00AD7E39" w:rsidRPr="00996241" w:rsidRDefault="00AD7E39" w:rsidP="00AD7E39">
            <w:pPr>
              <w:tabs>
                <w:tab w:val="left" w:pos="8280"/>
              </w:tabs>
              <w:spacing w:before="20" w:after="20"/>
              <w:jc w:val="left"/>
              <w:rPr>
                <w:sz w:val="20"/>
              </w:rPr>
            </w:pPr>
          </w:p>
        </w:tc>
        <w:tc>
          <w:tcPr>
            <w:tcW w:w="567" w:type="pct"/>
            <w:vMerge/>
            <w:shd w:val="clear" w:color="auto" w:fill="auto"/>
            <w:vAlign w:val="center"/>
          </w:tcPr>
          <w:p w14:paraId="018ABEA3" w14:textId="77777777" w:rsidR="00AD7E39" w:rsidRPr="00996241" w:rsidRDefault="00AD7E39" w:rsidP="00AD7E39">
            <w:pPr>
              <w:tabs>
                <w:tab w:val="left" w:pos="8280"/>
              </w:tabs>
              <w:spacing w:before="20" w:after="20"/>
              <w:jc w:val="left"/>
              <w:rPr>
                <w:sz w:val="20"/>
              </w:rPr>
            </w:pPr>
          </w:p>
        </w:tc>
        <w:tc>
          <w:tcPr>
            <w:tcW w:w="671" w:type="pct"/>
            <w:shd w:val="clear" w:color="auto" w:fill="auto"/>
          </w:tcPr>
          <w:p w14:paraId="42C02903" w14:textId="77777777" w:rsidR="00AD7E39" w:rsidRPr="00996241" w:rsidRDefault="00AD7E39" w:rsidP="00AD7E39">
            <w:pPr>
              <w:tabs>
                <w:tab w:val="left" w:pos="8280"/>
              </w:tabs>
              <w:spacing w:before="20" w:after="20"/>
              <w:jc w:val="left"/>
              <w:rPr>
                <w:sz w:val="20"/>
              </w:rPr>
            </w:pPr>
            <w:r w:rsidRPr="00996241">
              <w:rPr>
                <w:sz w:val="20"/>
              </w:rPr>
              <w:t>Support costs</w:t>
            </w:r>
          </w:p>
        </w:tc>
        <w:tc>
          <w:tcPr>
            <w:tcW w:w="432" w:type="pct"/>
            <w:shd w:val="clear" w:color="auto" w:fill="auto"/>
          </w:tcPr>
          <w:p w14:paraId="60F241F7" w14:textId="019F62B1" w:rsidR="00AD7E39" w:rsidRPr="00996241" w:rsidRDefault="00AD7E39" w:rsidP="00AD7E39">
            <w:pPr>
              <w:tabs>
                <w:tab w:val="left" w:pos="8280"/>
              </w:tabs>
              <w:spacing w:before="20" w:after="20"/>
              <w:jc w:val="right"/>
              <w:rPr>
                <w:sz w:val="20"/>
              </w:rPr>
            </w:pPr>
            <w:r>
              <w:rPr>
                <w:sz w:val="20"/>
              </w:rPr>
              <w:t>17,360</w:t>
            </w:r>
          </w:p>
        </w:tc>
        <w:tc>
          <w:tcPr>
            <w:tcW w:w="348" w:type="pct"/>
          </w:tcPr>
          <w:p w14:paraId="48D978EC" w14:textId="5BD2F5B9" w:rsidR="00AD7E39" w:rsidRPr="00996241" w:rsidRDefault="00AD7E39" w:rsidP="00AD7E39">
            <w:pPr>
              <w:tabs>
                <w:tab w:val="left" w:pos="8280"/>
              </w:tabs>
              <w:spacing w:before="20" w:after="20"/>
              <w:jc w:val="right"/>
              <w:rPr>
                <w:sz w:val="20"/>
              </w:rPr>
            </w:pPr>
            <w:r>
              <w:rPr>
                <w:sz w:val="20"/>
              </w:rPr>
              <w:t>0</w:t>
            </w:r>
          </w:p>
        </w:tc>
        <w:tc>
          <w:tcPr>
            <w:tcW w:w="432" w:type="pct"/>
          </w:tcPr>
          <w:p w14:paraId="5A00C78E" w14:textId="2B308230" w:rsidR="00AD7E39" w:rsidRPr="00996241" w:rsidRDefault="00AD7E39" w:rsidP="00AD7E39">
            <w:pPr>
              <w:tabs>
                <w:tab w:val="left" w:pos="8280"/>
              </w:tabs>
              <w:spacing w:before="20" w:after="20"/>
              <w:jc w:val="right"/>
              <w:rPr>
                <w:sz w:val="20"/>
              </w:rPr>
            </w:pPr>
            <w:r>
              <w:rPr>
                <w:sz w:val="20"/>
              </w:rPr>
              <w:t>21,700</w:t>
            </w:r>
          </w:p>
        </w:tc>
        <w:tc>
          <w:tcPr>
            <w:tcW w:w="358" w:type="pct"/>
          </w:tcPr>
          <w:p w14:paraId="6AF479E9" w14:textId="2DE4AD37" w:rsidR="00AD7E39" w:rsidRPr="00996241" w:rsidRDefault="00AD7E39" w:rsidP="00AD7E39">
            <w:pPr>
              <w:tabs>
                <w:tab w:val="left" w:pos="8280"/>
              </w:tabs>
              <w:spacing w:before="20" w:after="20"/>
              <w:jc w:val="right"/>
              <w:rPr>
                <w:sz w:val="20"/>
              </w:rPr>
            </w:pPr>
            <w:r>
              <w:rPr>
                <w:sz w:val="20"/>
              </w:rPr>
              <w:t>0</w:t>
            </w:r>
          </w:p>
        </w:tc>
        <w:tc>
          <w:tcPr>
            <w:tcW w:w="382" w:type="pct"/>
          </w:tcPr>
          <w:p w14:paraId="3FF5CBFE" w14:textId="1E62A93F" w:rsidR="00AD7E39" w:rsidRPr="00996241" w:rsidRDefault="00AD7E39" w:rsidP="00AD7E39">
            <w:pPr>
              <w:tabs>
                <w:tab w:val="left" w:pos="8280"/>
              </w:tabs>
              <w:spacing w:before="20" w:after="20"/>
              <w:jc w:val="right"/>
              <w:rPr>
                <w:sz w:val="20"/>
              </w:rPr>
            </w:pPr>
            <w:r>
              <w:rPr>
                <w:sz w:val="20"/>
              </w:rPr>
              <w:t>0</w:t>
            </w:r>
          </w:p>
        </w:tc>
        <w:tc>
          <w:tcPr>
            <w:tcW w:w="357" w:type="pct"/>
          </w:tcPr>
          <w:p w14:paraId="539F9BED" w14:textId="4A038684" w:rsidR="00AD7E39" w:rsidRPr="00996241" w:rsidRDefault="00AD7E39" w:rsidP="00AD7E39">
            <w:pPr>
              <w:tabs>
                <w:tab w:val="left" w:pos="8280"/>
              </w:tabs>
              <w:spacing w:before="20" w:after="20"/>
              <w:jc w:val="right"/>
              <w:rPr>
                <w:sz w:val="20"/>
              </w:rPr>
            </w:pPr>
            <w:r>
              <w:rPr>
                <w:sz w:val="20"/>
              </w:rPr>
              <w:t>4,340</w:t>
            </w:r>
          </w:p>
        </w:tc>
        <w:tc>
          <w:tcPr>
            <w:tcW w:w="639" w:type="pct"/>
          </w:tcPr>
          <w:p w14:paraId="2D2DA5F8" w14:textId="7D36F911" w:rsidR="00AD7E39" w:rsidRPr="00996241" w:rsidRDefault="00AD7E39" w:rsidP="00AD7E39">
            <w:pPr>
              <w:tabs>
                <w:tab w:val="left" w:pos="8280"/>
              </w:tabs>
              <w:spacing w:before="20" w:after="20"/>
              <w:jc w:val="right"/>
              <w:rPr>
                <w:sz w:val="20"/>
              </w:rPr>
            </w:pPr>
            <w:r>
              <w:rPr>
                <w:sz w:val="20"/>
              </w:rPr>
              <w:t>43,400</w:t>
            </w:r>
          </w:p>
        </w:tc>
      </w:tr>
      <w:tr w:rsidR="00AD7E39" w:rsidRPr="00996241" w14:paraId="04F26A9E" w14:textId="77777777" w:rsidTr="00AD7E39">
        <w:trPr>
          <w:trHeight w:val="46"/>
        </w:trPr>
        <w:tc>
          <w:tcPr>
            <w:tcW w:w="814" w:type="pct"/>
            <w:vMerge/>
            <w:shd w:val="clear" w:color="auto" w:fill="auto"/>
          </w:tcPr>
          <w:p w14:paraId="6C7A4AE7" w14:textId="77777777" w:rsidR="00AD7E39" w:rsidRPr="002F50A8" w:rsidRDefault="00AD7E39" w:rsidP="00AD7E39">
            <w:pPr>
              <w:tabs>
                <w:tab w:val="left" w:pos="8280"/>
              </w:tabs>
              <w:spacing w:before="20" w:after="20"/>
              <w:jc w:val="left"/>
              <w:rPr>
                <w:sz w:val="20"/>
              </w:rPr>
            </w:pPr>
          </w:p>
        </w:tc>
        <w:tc>
          <w:tcPr>
            <w:tcW w:w="1238" w:type="pct"/>
            <w:gridSpan w:val="2"/>
            <w:shd w:val="clear" w:color="auto" w:fill="auto"/>
          </w:tcPr>
          <w:p w14:paraId="2A9877A8" w14:textId="77777777" w:rsidR="00AD7E39" w:rsidRPr="002F50A8" w:rsidRDefault="00AD7E39" w:rsidP="00AD7E39">
            <w:pPr>
              <w:tabs>
                <w:tab w:val="left" w:pos="8280"/>
              </w:tabs>
              <w:spacing w:before="20" w:after="20"/>
              <w:jc w:val="left"/>
              <w:rPr>
                <w:sz w:val="20"/>
              </w:rPr>
            </w:pPr>
            <w:r w:rsidRPr="002F50A8">
              <w:rPr>
                <w:sz w:val="20"/>
              </w:rPr>
              <w:t>Total funds</w:t>
            </w:r>
          </w:p>
        </w:tc>
        <w:tc>
          <w:tcPr>
            <w:tcW w:w="432" w:type="pct"/>
            <w:shd w:val="clear" w:color="auto" w:fill="auto"/>
          </w:tcPr>
          <w:p w14:paraId="363325B3" w14:textId="0DDFEE89" w:rsidR="00AD7E39" w:rsidRPr="00996241" w:rsidRDefault="00AD7E39" w:rsidP="00AD7E39">
            <w:pPr>
              <w:tabs>
                <w:tab w:val="left" w:pos="8280"/>
              </w:tabs>
              <w:spacing w:before="20" w:after="20"/>
              <w:jc w:val="right"/>
              <w:rPr>
                <w:sz w:val="20"/>
              </w:rPr>
            </w:pPr>
            <w:r>
              <w:rPr>
                <w:sz w:val="20"/>
              </w:rPr>
              <w:t>265,360</w:t>
            </w:r>
          </w:p>
        </w:tc>
        <w:tc>
          <w:tcPr>
            <w:tcW w:w="348" w:type="pct"/>
          </w:tcPr>
          <w:p w14:paraId="633A0A4F" w14:textId="4729A7FA" w:rsidR="00AD7E39" w:rsidRPr="00996241" w:rsidRDefault="00AD7E39" w:rsidP="00AD7E39">
            <w:pPr>
              <w:tabs>
                <w:tab w:val="left" w:pos="8280"/>
              </w:tabs>
              <w:spacing w:before="20" w:after="20"/>
              <w:jc w:val="right"/>
              <w:rPr>
                <w:sz w:val="20"/>
              </w:rPr>
            </w:pPr>
            <w:r>
              <w:rPr>
                <w:sz w:val="20"/>
              </w:rPr>
              <w:t>0</w:t>
            </w:r>
          </w:p>
        </w:tc>
        <w:tc>
          <w:tcPr>
            <w:tcW w:w="432" w:type="pct"/>
          </w:tcPr>
          <w:p w14:paraId="44AA6113" w14:textId="180B8355" w:rsidR="00AD7E39" w:rsidRPr="00996241" w:rsidRDefault="00AD7E39" w:rsidP="00AD7E39">
            <w:pPr>
              <w:tabs>
                <w:tab w:val="left" w:pos="8280"/>
              </w:tabs>
              <w:spacing w:before="20" w:after="20"/>
              <w:jc w:val="right"/>
              <w:rPr>
                <w:sz w:val="20"/>
              </w:rPr>
            </w:pPr>
            <w:r>
              <w:rPr>
                <w:sz w:val="20"/>
              </w:rPr>
              <w:t>331,700</w:t>
            </w:r>
          </w:p>
        </w:tc>
        <w:tc>
          <w:tcPr>
            <w:tcW w:w="358" w:type="pct"/>
          </w:tcPr>
          <w:p w14:paraId="575AF0B7" w14:textId="38D5D5C5" w:rsidR="00AD7E39" w:rsidRPr="00996241" w:rsidRDefault="00AD7E39" w:rsidP="00AD7E39">
            <w:pPr>
              <w:tabs>
                <w:tab w:val="left" w:pos="8280"/>
              </w:tabs>
              <w:spacing w:before="20" w:after="20"/>
              <w:jc w:val="right"/>
              <w:rPr>
                <w:sz w:val="20"/>
              </w:rPr>
            </w:pPr>
            <w:r>
              <w:rPr>
                <w:sz w:val="20"/>
              </w:rPr>
              <w:t>0</w:t>
            </w:r>
          </w:p>
        </w:tc>
        <w:tc>
          <w:tcPr>
            <w:tcW w:w="382" w:type="pct"/>
          </w:tcPr>
          <w:p w14:paraId="56D17C03" w14:textId="044C4B60" w:rsidR="00AD7E39" w:rsidRPr="00996241" w:rsidRDefault="00AD7E39" w:rsidP="00AD7E39">
            <w:pPr>
              <w:tabs>
                <w:tab w:val="left" w:pos="8280"/>
              </w:tabs>
              <w:spacing w:before="20" w:after="20"/>
              <w:jc w:val="right"/>
              <w:rPr>
                <w:sz w:val="20"/>
              </w:rPr>
            </w:pPr>
            <w:r>
              <w:rPr>
                <w:sz w:val="20"/>
              </w:rPr>
              <w:t>0</w:t>
            </w:r>
          </w:p>
        </w:tc>
        <w:tc>
          <w:tcPr>
            <w:tcW w:w="357" w:type="pct"/>
          </w:tcPr>
          <w:p w14:paraId="3D8F6FA2" w14:textId="7DF4580B" w:rsidR="00AD7E39" w:rsidRPr="00996241" w:rsidRDefault="00AD7E39" w:rsidP="00AD7E39">
            <w:pPr>
              <w:tabs>
                <w:tab w:val="left" w:pos="8280"/>
              </w:tabs>
              <w:spacing w:before="20" w:after="20"/>
              <w:jc w:val="right"/>
              <w:rPr>
                <w:sz w:val="20"/>
              </w:rPr>
            </w:pPr>
            <w:r>
              <w:rPr>
                <w:sz w:val="20"/>
              </w:rPr>
              <w:t>66,340</w:t>
            </w:r>
          </w:p>
        </w:tc>
        <w:tc>
          <w:tcPr>
            <w:tcW w:w="639" w:type="pct"/>
          </w:tcPr>
          <w:p w14:paraId="42BA6CF2" w14:textId="0A3AB011" w:rsidR="00AD7E39" w:rsidRPr="00996241" w:rsidRDefault="00AD7E39" w:rsidP="00AD7E39">
            <w:pPr>
              <w:tabs>
                <w:tab w:val="left" w:pos="8280"/>
              </w:tabs>
              <w:spacing w:before="20" w:after="20"/>
              <w:jc w:val="right"/>
              <w:rPr>
                <w:sz w:val="20"/>
              </w:rPr>
            </w:pPr>
            <w:r>
              <w:rPr>
                <w:sz w:val="20"/>
              </w:rPr>
              <w:t>663,400</w:t>
            </w:r>
          </w:p>
        </w:tc>
      </w:tr>
    </w:tbl>
    <w:p w14:paraId="62F0D5AF" w14:textId="21E2AAB7" w:rsidR="00BE2DAA" w:rsidRPr="005C7DD3" w:rsidRDefault="00BE2DAA" w:rsidP="004C7CFB">
      <w:pPr>
        <w:spacing w:after="120"/>
        <w:ind w:left="-112" w:right="-561"/>
        <w:rPr>
          <w:sz w:val="18"/>
          <w:szCs w:val="18"/>
        </w:rPr>
      </w:pPr>
      <w:r w:rsidRPr="004450D3">
        <w:rPr>
          <w:sz w:val="18"/>
          <w:szCs w:val="18"/>
        </w:rPr>
        <w:t>*</w:t>
      </w:r>
      <w:r w:rsidR="00DF6625">
        <w:rPr>
          <w:sz w:val="18"/>
          <w:szCs w:val="18"/>
        </w:rPr>
        <w:t xml:space="preserve"> </w:t>
      </w:r>
      <w:r w:rsidRPr="004450D3">
        <w:rPr>
          <w:sz w:val="18"/>
          <w:szCs w:val="18"/>
        </w:rPr>
        <w:t>Funding</w:t>
      </w:r>
      <w:r w:rsidRPr="005C7DD3">
        <w:rPr>
          <w:sz w:val="18"/>
          <w:szCs w:val="18"/>
        </w:rPr>
        <w:t xml:space="preserve"> for </w:t>
      </w:r>
      <w:r w:rsidR="00C7281D">
        <w:rPr>
          <w:sz w:val="18"/>
          <w:szCs w:val="18"/>
        </w:rPr>
        <w:t>2025</w:t>
      </w:r>
      <w:r w:rsidRPr="005C7DD3">
        <w:rPr>
          <w:sz w:val="18"/>
          <w:szCs w:val="18"/>
        </w:rPr>
        <w:t xml:space="preserve"> includes US</w:t>
      </w:r>
      <w:r>
        <w:rPr>
          <w:sz w:val="18"/>
          <w:szCs w:val="18"/>
        </w:rPr>
        <w:t> </w:t>
      </w:r>
      <w:r w:rsidRPr="005C7DD3">
        <w:rPr>
          <w:sz w:val="18"/>
          <w:szCs w:val="18"/>
        </w:rPr>
        <w:t>$</w:t>
      </w:r>
      <w:r w:rsidR="00C7281D">
        <w:rPr>
          <w:sz w:val="18"/>
          <w:szCs w:val="18"/>
        </w:rPr>
        <w:t>100,000</w:t>
      </w:r>
      <w:r w:rsidRPr="00037C63">
        <w:rPr>
          <w:sz w:val="18"/>
          <w:szCs w:val="18"/>
        </w:rPr>
        <w:t>,</w:t>
      </w:r>
      <w:r w:rsidRPr="005C7DD3">
        <w:rPr>
          <w:sz w:val="18"/>
          <w:szCs w:val="18"/>
        </w:rPr>
        <w:t xml:space="preserve"> plus agency support cost</w:t>
      </w:r>
      <w:r>
        <w:rPr>
          <w:sz w:val="18"/>
          <w:szCs w:val="18"/>
        </w:rPr>
        <w:t>s</w:t>
      </w:r>
      <w:r w:rsidRPr="005C7DD3">
        <w:rPr>
          <w:sz w:val="18"/>
          <w:szCs w:val="18"/>
        </w:rPr>
        <w:t xml:space="preserve"> of US</w:t>
      </w:r>
      <w:r>
        <w:rPr>
          <w:sz w:val="18"/>
          <w:szCs w:val="18"/>
        </w:rPr>
        <w:t> </w:t>
      </w:r>
      <w:r w:rsidRPr="00037C63">
        <w:rPr>
          <w:sz w:val="18"/>
          <w:szCs w:val="18"/>
        </w:rPr>
        <w:t>$</w:t>
      </w:r>
      <w:r w:rsidR="004A19AD">
        <w:rPr>
          <w:sz w:val="18"/>
          <w:szCs w:val="18"/>
        </w:rPr>
        <w:t>7</w:t>
      </w:r>
      <w:r w:rsidR="00C7281D">
        <w:rPr>
          <w:sz w:val="18"/>
          <w:szCs w:val="18"/>
        </w:rPr>
        <w:t>,000</w:t>
      </w:r>
      <w:r>
        <w:rPr>
          <w:sz w:val="18"/>
          <w:szCs w:val="18"/>
        </w:rPr>
        <w:t>,</w:t>
      </w:r>
      <w:r w:rsidRPr="005C7DD3">
        <w:rPr>
          <w:sz w:val="18"/>
          <w:szCs w:val="18"/>
        </w:rPr>
        <w:t xml:space="preserve"> for </w:t>
      </w:r>
      <w:r w:rsidR="00284725" w:rsidRPr="00284725">
        <w:rPr>
          <w:sz w:val="18"/>
          <w:szCs w:val="18"/>
        </w:rPr>
        <w:t>UNDP</w:t>
      </w:r>
      <w:r w:rsidRPr="005C7DD3">
        <w:rPr>
          <w:sz w:val="18"/>
          <w:szCs w:val="18"/>
        </w:rPr>
        <w:t xml:space="preserve"> for </w:t>
      </w:r>
      <w:r>
        <w:rPr>
          <w:sz w:val="18"/>
          <w:szCs w:val="18"/>
        </w:rPr>
        <w:t xml:space="preserve">additional activities to maintain </w:t>
      </w:r>
      <w:r w:rsidRPr="005C7DD3">
        <w:rPr>
          <w:sz w:val="18"/>
          <w:szCs w:val="18"/>
        </w:rPr>
        <w:t>energy efficiency (decision</w:t>
      </w:r>
      <w:r>
        <w:rPr>
          <w:sz w:val="18"/>
          <w:szCs w:val="18"/>
        </w:rPr>
        <w:t> </w:t>
      </w:r>
      <w:r w:rsidRPr="005C7DD3">
        <w:rPr>
          <w:sz w:val="18"/>
          <w:szCs w:val="18"/>
        </w:rPr>
        <w:t>89/6)</w:t>
      </w:r>
      <w:r w:rsidR="002A739A">
        <w:rPr>
          <w:sz w:val="18"/>
          <w:szCs w:val="18"/>
        </w:rPr>
        <w:t>.</w:t>
      </w:r>
    </w:p>
    <w:tbl>
      <w:tblPr>
        <w:tblStyle w:val="TableGrid10"/>
        <w:tblW w:w="5380" w:type="pct"/>
        <w:tblInd w:w="-113" w:type="dxa"/>
        <w:tblLook w:val="04A0" w:firstRow="1" w:lastRow="0" w:firstColumn="1" w:lastColumn="0" w:noHBand="0" w:noVBand="1"/>
      </w:tblPr>
      <w:tblGrid>
        <w:gridCol w:w="2938"/>
        <w:gridCol w:w="3147"/>
        <w:gridCol w:w="3976"/>
      </w:tblGrid>
      <w:tr w:rsidR="00BE2DAA" w:rsidRPr="00EB31E3" w14:paraId="312D41FE" w14:textId="77777777" w:rsidTr="003E3569">
        <w:trPr>
          <w:trHeight w:hRule="exact" w:val="352"/>
        </w:trPr>
        <w:tc>
          <w:tcPr>
            <w:tcW w:w="5000" w:type="pct"/>
            <w:gridSpan w:val="3"/>
            <w:shd w:val="clear" w:color="auto" w:fill="auto"/>
          </w:tcPr>
          <w:p w14:paraId="4C4293CF" w14:textId="77777777" w:rsidR="00BE2DAA" w:rsidRPr="00996241" w:rsidRDefault="00BE2DAA" w:rsidP="00D04187">
            <w:pPr>
              <w:spacing w:before="20" w:after="20"/>
              <w:rPr>
                <w:b/>
                <w:color w:val="000000" w:themeColor="text1"/>
                <w:sz w:val="20"/>
              </w:rPr>
            </w:pPr>
            <w:r w:rsidRPr="00996241">
              <w:rPr>
                <w:b/>
                <w:color w:val="000000" w:themeColor="text1"/>
                <w:sz w:val="20"/>
              </w:rPr>
              <w:t>(VII) Request for approval of fun</w:t>
            </w:r>
            <w:r>
              <w:rPr>
                <w:b/>
                <w:color w:val="000000" w:themeColor="text1"/>
                <w:sz w:val="20"/>
              </w:rPr>
              <w:t>ding for the first tranche (202</w:t>
            </w:r>
            <w:r w:rsidR="00FA2D0C">
              <w:rPr>
                <w:b/>
                <w:color w:val="000000" w:themeColor="text1"/>
                <w:sz w:val="20"/>
              </w:rPr>
              <w:t>5</w:t>
            </w:r>
            <w:r w:rsidRPr="00996241">
              <w:rPr>
                <w:b/>
                <w:color w:val="000000" w:themeColor="text1"/>
                <w:sz w:val="20"/>
              </w:rPr>
              <w:t>)</w:t>
            </w:r>
          </w:p>
        </w:tc>
      </w:tr>
      <w:tr w:rsidR="00BE2DAA" w:rsidRPr="00EB31E3" w14:paraId="4DCB14F0" w14:textId="77777777" w:rsidTr="00C01241">
        <w:trPr>
          <w:trHeight w:hRule="exact" w:val="326"/>
        </w:trPr>
        <w:tc>
          <w:tcPr>
            <w:tcW w:w="1460" w:type="pct"/>
            <w:shd w:val="clear" w:color="auto" w:fill="auto"/>
          </w:tcPr>
          <w:p w14:paraId="3049864A" w14:textId="77777777" w:rsidR="00BE2DAA" w:rsidRPr="009931F4" w:rsidRDefault="00BE2DAA" w:rsidP="00D04187">
            <w:pPr>
              <w:spacing w:before="20" w:after="20"/>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0FB196A2" w14:textId="77777777" w:rsidR="00BE2DAA" w:rsidRPr="00996241" w:rsidRDefault="00BE2DAA" w:rsidP="00D04187">
            <w:pPr>
              <w:spacing w:before="20" w:after="20"/>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6" w:type="pct"/>
            <w:shd w:val="clear" w:color="auto" w:fill="auto"/>
          </w:tcPr>
          <w:p w14:paraId="2AEC7ED9" w14:textId="77777777" w:rsidR="00BE2DAA" w:rsidRPr="00996241" w:rsidRDefault="00BE2DAA" w:rsidP="00D04187">
            <w:pPr>
              <w:spacing w:before="20" w:after="20"/>
              <w:jc w:val="center"/>
              <w:rPr>
                <w:b/>
                <w:color w:val="000000" w:themeColor="text1"/>
                <w:sz w:val="20"/>
              </w:rPr>
            </w:pPr>
            <w:r w:rsidRPr="00996241">
              <w:rPr>
                <w:b/>
                <w:color w:val="000000" w:themeColor="text1"/>
                <w:sz w:val="20"/>
              </w:rPr>
              <w:t>Support costs (US $)</w:t>
            </w:r>
          </w:p>
        </w:tc>
      </w:tr>
      <w:tr w:rsidR="00BE2DAA" w:rsidRPr="00EB31E3" w14:paraId="7A7DDEA1" w14:textId="77777777" w:rsidTr="003E3782">
        <w:trPr>
          <w:trHeight w:hRule="exact" w:val="294"/>
        </w:trPr>
        <w:tc>
          <w:tcPr>
            <w:tcW w:w="1460" w:type="pct"/>
            <w:shd w:val="clear" w:color="auto" w:fill="auto"/>
          </w:tcPr>
          <w:p w14:paraId="02EF0752" w14:textId="3467B328" w:rsidR="00BE2DAA" w:rsidRPr="00996241" w:rsidRDefault="00284725" w:rsidP="00D04187">
            <w:pPr>
              <w:spacing w:before="20" w:after="20"/>
              <w:rPr>
                <w:color w:val="000000" w:themeColor="text1"/>
                <w:sz w:val="20"/>
              </w:rPr>
            </w:pPr>
            <w:r w:rsidRPr="00284725">
              <w:rPr>
                <w:color w:val="000000" w:themeColor="text1"/>
                <w:sz w:val="20"/>
              </w:rPr>
              <w:t>UNDP</w:t>
            </w:r>
          </w:p>
        </w:tc>
        <w:tc>
          <w:tcPr>
            <w:tcW w:w="1564" w:type="pct"/>
            <w:shd w:val="clear" w:color="auto" w:fill="auto"/>
          </w:tcPr>
          <w:p w14:paraId="26F876E2" w14:textId="7BFA1D78" w:rsidR="00BE2DAA" w:rsidRPr="00996241" w:rsidRDefault="003E3569" w:rsidP="00D04187">
            <w:pPr>
              <w:spacing w:before="20" w:after="20"/>
              <w:jc w:val="right"/>
              <w:rPr>
                <w:color w:val="000000" w:themeColor="text1"/>
                <w:sz w:val="20"/>
              </w:rPr>
            </w:pPr>
            <w:r>
              <w:rPr>
                <w:color w:val="000000" w:themeColor="text1"/>
                <w:sz w:val="20"/>
              </w:rPr>
              <w:t>248,000</w:t>
            </w:r>
          </w:p>
        </w:tc>
        <w:tc>
          <w:tcPr>
            <w:tcW w:w="1976" w:type="pct"/>
            <w:shd w:val="clear" w:color="auto" w:fill="auto"/>
          </w:tcPr>
          <w:p w14:paraId="24F58862" w14:textId="78B7C7F1" w:rsidR="00BE2DAA" w:rsidRPr="00996241" w:rsidRDefault="003E3569" w:rsidP="00D04187">
            <w:pPr>
              <w:spacing w:before="20" w:after="20"/>
              <w:jc w:val="right"/>
              <w:rPr>
                <w:color w:val="000000" w:themeColor="text1"/>
                <w:sz w:val="20"/>
              </w:rPr>
            </w:pPr>
            <w:r>
              <w:rPr>
                <w:color w:val="000000" w:themeColor="text1"/>
                <w:sz w:val="20"/>
              </w:rPr>
              <w:t>17,360</w:t>
            </w:r>
          </w:p>
        </w:tc>
      </w:tr>
    </w:tbl>
    <w:p w14:paraId="05218273" w14:textId="77777777" w:rsidR="00BE2DAA" w:rsidRPr="00C56812" w:rsidRDefault="00BE2DAA" w:rsidP="00BE2DAA">
      <w:pPr>
        <w:jc w:val="center"/>
        <w:rPr>
          <w:sz w:val="18"/>
          <w:szCs w:val="18"/>
        </w:rPr>
      </w:pPr>
    </w:p>
    <w:tbl>
      <w:tblPr>
        <w:tblStyle w:val="TableGrid"/>
        <w:tblW w:w="5393" w:type="pct"/>
        <w:tblInd w:w="-113" w:type="dxa"/>
        <w:tblLook w:val="04A0" w:firstRow="1" w:lastRow="0" w:firstColumn="1" w:lastColumn="0" w:noHBand="0" w:noVBand="1"/>
      </w:tblPr>
      <w:tblGrid>
        <w:gridCol w:w="2955"/>
        <w:gridCol w:w="7130"/>
      </w:tblGrid>
      <w:tr w:rsidR="007A63B6" w:rsidRPr="00EB31E3" w14:paraId="3E17BAD1" w14:textId="77777777" w:rsidTr="003E3782">
        <w:trPr>
          <w:trHeight w:hRule="exact" w:val="360"/>
        </w:trPr>
        <w:tc>
          <w:tcPr>
            <w:tcW w:w="1465" w:type="pct"/>
            <w:shd w:val="clear" w:color="auto" w:fill="auto"/>
          </w:tcPr>
          <w:p w14:paraId="71963670" w14:textId="77777777" w:rsidR="00BE2DAA" w:rsidRPr="00996241" w:rsidRDefault="00BE2DAA" w:rsidP="00C021DF">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2AB35D87" w14:textId="7662E991" w:rsidR="00BE2DAA" w:rsidRPr="00996241" w:rsidRDefault="00BE2DAA" w:rsidP="00C021DF">
            <w:pPr>
              <w:jc w:val="center"/>
              <w:rPr>
                <w:color w:val="000000" w:themeColor="text1"/>
                <w:sz w:val="20"/>
              </w:rPr>
            </w:pPr>
            <w:r w:rsidRPr="009B091A">
              <w:rPr>
                <w:color w:val="000000" w:themeColor="text1"/>
                <w:sz w:val="20"/>
              </w:rPr>
              <w:t>Individual consideration</w:t>
            </w:r>
            <w:r>
              <w:rPr>
                <w:color w:val="000000" w:themeColor="text1"/>
                <w:sz w:val="20"/>
              </w:rPr>
              <w:t xml:space="preserve"> </w:t>
            </w:r>
          </w:p>
        </w:tc>
      </w:tr>
    </w:tbl>
    <w:p w14:paraId="2F66B54D"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1246087E"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23C0821F" w14:textId="77777777" w:rsidR="00BE2DAA" w:rsidRPr="00996241" w:rsidRDefault="00BE2DAA" w:rsidP="00DC561D">
      <w:pPr>
        <w:keepNext/>
        <w:spacing w:after="240"/>
        <w:rPr>
          <w:b/>
        </w:rPr>
      </w:pPr>
      <w:r w:rsidRPr="00996241">
        <w:rPr>
          <w:b/>
        </w:rPr>
        <w:t>Background</w:t>
      </w:r>
    </w:p>
    <w:p w14:paraId="54DFE193" w14:textId="7A8B755E" w:rsidR="003507D8" w:rsidRPr="00760F64" w:rsidRDefault="003507D8" w:rsidP="003507D8">
      <w:pPr>
        <w:pStyle w:val="Heading1"/>
      </w:pPr>
      <w:r w:rsidRPr="00760F64">
        <w:t>On behalf of the Government of Haiti, UNDP</w:t>
      </w:r>
      <w:r w:rsidR="001171F3" w:rsidRPr="00760F64">
        <w:t>,</w:t>
      </w:r>
      <w:r w:rsidRPr="00760F64">
        <w:t xml:space="preserve"> as the designated implementing agency</w:t>
      </w:r>
      <w:r w:rsidR="001171F3" w:rsidRPr="00760F64">
        <w:t>,</w:t>
      </w:r>
      <w:r w:rsidRPr="00760F64">
        <w:t xml:space="preserve"> has submitted a request for stage II of the HCFC phase</w:t>
      </w:r>
      <w:r w:rsidRPr="00760F64">
        <w:noBreakHyphen/>
        <w:t>out management plan (HPMP), at the amount of US $732,881, plus agency support costs of US $51,302, as originally submitted.</w:t>
      </w:r>
      <w:r w:rsidRPr="00760F64">
        <w:rPr>
          <w:vertAlign w:val="superscript"/>
        </w:rPr>
        <w:footnoteReference w:id="3"/>
      </w:r>
      <w:r w:rsidR="001171F3" w:rsidRPr="00760F64">
        <w:t xml:space="preserve"> </w:t>
      </w:r>
      <w:r w:rsidRPr="00760F64">
        <w:t>The submission includes a request for funding additional activities to maintain energy efficiency in the refrigeration servicing sector.</w:t>
      </w:r>
      <w:r w:rsidRPr="00760F64">
        <w:rPr>
          <w:rStyle w:val="FootnoteReference"/>
        </w:rPr>
        <w:footnoteReference w:id="4"/>
      </w:r>
      <w:r w:rsidRPr="00760F64">
        <w:t xml:space="preserve"> The implementation of stage II of the HPMP will phase out the remaining consumption of HCFCs by 2030.</w:t>
      </w:r>
    </w:p>
    <w:p w14:paraId="2BDD95B3" w14:textId="77777777" w:rsidR="003507D8" w:rsidRPr="00985984" w:rsidRDefault="003507D8" w:rsidP="003507D8">
      <w:pPr>
        <w:pStyle w:val="Heading1"/>
      </w:pPr>
      <w:r w:rsidRPr="00996241">
        <w:t>The first tranche of stage </w:t>
      </w:r>
      <w:r>
        <w:t xml:space="preserve">II </w:t>
      </w:r>
      <w:r w:rsidRPr="00996241">
        <w:t>of the HPMP being requested at this meeting amounts to US $</w:t>
      </w:r>
      <w:r>
        <w:t>416,441</w:t>
      </w:r>
      <w:r w:rsidRPr="00996241">
        <w:t>, plus agency support costs of US $</w:t>
      </w:r>
      <w:r>
        <w:t>29,151,</w:t>
      </w:r>
      <w:r w:rsidRPr="00996241">
        <w:t xml:space="preserve"> for </w:t>
      </w:r>
      <w:r w:rsidRPr="00284725">
        <w:t>UNDP</w:t>
      </w:r>
      <w:r w:rsidRPr="00996241">
        <w:t>,</w:t>
      </w:r>
      <w:r w:rsidRPr="009931F4">
        <w:t xml:space="preserve"> </w:t>
      </w:r>
      <w:r w:rsidRPr="00985984">
        <w:t>as originally submitted.</w:t>
      </w:r>
    </w:p>
    <w:p w14:paraId="7CEA0B07" w14:textId="5C25293B" w:rsidR="00BE2DAA" w:rsidRDefault="00BE2DAA" w:rsidP="00DC561D">
      <w:pPr>
        <w:keepNext/>
        <w:spacing w:after="240"/>
        <w:outlineLvl w:val="0"/>
        <w:rPr>
          <w:b/>
        </w:rPr>
      </w:pPr>
      <w:r w:rsidRPr="00985984">
        <w:rPr>
          <w:b/>
        </w:rPr>
        <w:t xml:space="preserve">Status of implementation of </w:t>
      </w:r>
      <w:r w:rsidRPr="00D202D0">
        <w:rPr>
          <w:b/>
          <w:bCs/>
        </w:rPr>
        <w:t>stage </w:t>
      </w:r>
      <w:r w:rsidR="00C47305">
        <w:rPr>
          <w:b/>
          <w:bCs/>
        </w:rPr>
        <w:t>I</w:t>
      </w:r>
      <w:r>
        <w:t xml:space="preserve"> </w:t>
      </w:r>
      <w:r w:rsidRPr="00985984">
        <w:rPr>
          <w:b/>
        </w:rPr>
        <w:t>of the H</w:t>
      </w:r>
      <w:r>
        <w:rPr>
          <w:b/>
        </w:rPr>
        <w:t>CFC phase-out management plan</w:t>
      </w:r>
    </w:p>
    <w:p w14:paraId="0387C096" w14:textId="3B28A7B4" w:rsidR="00C1150F" w:rsidRPr="00996241" w:rsidRDefault="00BE2DAA" w:rsidP="00C1150F">
      <w:pPr>
        <w:pStyle w:val="Heading1"/>
        <w:tabs>
          <w:tab w:val="num" w:pos="709"/>
        </w:tabs>
      </w:pPr>
      <w:r w:rsidRPr="00D202D0">
        <w:t>Stage </w:t>
      </w:r>
      <w:r w:rsidR="00C47305">
        <w:t>I</w:t>
      </w:r>
      <w:r w:rsidRPr="00985984">
        <w:t xml:space="preserve"> of the HPMP for </w:t>
      </w:r>
      <w:r w:rsidR="005C5AE1" w:rsidRPr="005C5AE1">
        <w:t>Haiti</w:t>
      </w:r>
      <w:r w:rsidRPr="00985984">
        <w:t xml:space="preserve"> </w:t>
      </w:r>
      <w:r w:rsidRPr="00CA1E54">
        <w:t>was originally</w:t>
      </w:r>
      <w:r w:rsidRPr="002F2812">
        <w:t xml:space="preserve"> approved</w:t>
      </w:r>
      <w:r w:rsidRPr="00985984">
        <w:t xml:space="preserve"> at the </w:t>
      </w:r>
      <w:r w:rsidR="002B16DA">
        <w:t>68</w:t>
      </w:r>
      <w:r w:rsidR="002B16DA" w:rsidRPr="002B16DA">
        <w:rPr>
          <w:vertAlign w:val="superscript"/>
        </w:rPr>
        <w:t>th</w:t>
      </w:r>
      <w:r w:rsidR="002B16DA">
        <w:t xml:space="preserve"> </w:t>
      </w:r>
      <w:r w:rsidRPr="00985984">
        <w:t>meeting</w:t>
      </w:r>
      <w:r w:rsidRPr="00985984">
        <w:rPr>
          <w:vertAlign w:val="superscript"/>
        </w:rPr>
        <w:footnoteReference w:id="5"/>
      </w:r>
      <w:r w:rsidRPr="00985984">
        <w:t xml:space="preserve"> to phase out </w:t>
      </w:r>
      <w:r w:rsidR="00CC17C9">
        <w:t>1.26</w:t>
      </w:r>
      <w:r w:rsidRPr="00985984">
        <w:t> ODP tonnes of HCFCs used in the refrigeration and air</w:t>
      </w:r>
      <w:r w:rsidRPr="00985984">
        <w:noBreakHyphen/>
        <w:t>conditioning</w:t>
      </w:r>
      <w:r w:rsidRPr="00996241">
        <w:t xml:space="preserve"> (RAC) servicing sector </w:t>
      </w:r>
      <w:r>
        <w:t xml:space="preserve">to </w:t>
      </w:r>
      <w:r w:rsidRPr="00996241">
        <w:t xml:space="preserve">meet the </w:t>
      </w:r>
      <w:r w:rsidRPr="00DE1CA4">
        <w:t>35</w:t>
      </w:r>
      <w:r w:rsidRPr="00996241">
        <w:t> per</w:t>
      </w:r>
      <w:r>
        <w:t> </w:t>
      </w:r>
      <w:r w:rsidRPr="00996241">
        <w:t xml:space="preserve">cent reduction from the baseline by </w:t>
      </w:r>
      <w:r w:rsidRPr="00DE1CA4">
        <w:t>2020</w:t>
      </w:r>
      <w:r w:rsidRPr="00996241">
        <w:t>, at a total cost of US $</w:t>
      </w:r>
      <w:r w:rsidR="00724DFB">
        <w:t>280,000</w:t>
      </w:r>
      <w:r w:rsidRPr="00996241">
        <w:t>, plus agency support cost</w:t>
      </w:r>
      <w:r>
        <w:t>s.</w:t>
      </w:r>
      <w:r w:rsidRPr="00996241">
        <w:t xml:space="preserve"> </w:t>
      </w:r>
      <w:r w:rsidR="00C1150F">
        <w:t xml:space="preserve">After numerous delays in implementation, the Executive Committee decided, at its </w:t>
      </w:r>
      <w:r w:rsidR="00264311">
        <w:t>91</w:t>
      </w:r>
      <w:r w:rsidR="00264311" w:rsidRPr="00264311">
        <w:rPr>
          <w:vertAlign w:val="superscript"/>
        </w:rPr>
        <w:t>st</w:t>
      </w:r>
      <w:r w:rsidR="00264311">
        <w:t xml:space="preserve"> meeting</w:t>
      </w:r>
      <w:r w:rsidR="00A34767">
        <w:t>,</w:t>
      </w:r>
      <w:r w:rsidR="00371616">
        <w:rPr>
          <w:rStyle w:val="FootnoteReference"/>
        </w:rPr>
        <w:footnoteReference w:id="6"/>
      </w:r>
      <w:r w:rsidR="00264311">
        <w:t xml:space="preserve"> to cancel the</w:t>
      </w:r>
      <w:r w:rsidR="009D071A">
        <w:t xml:space="preserve"> UNEP component of the</w:t>
      </w:r>
      <w:r w:rsidR="00264311">
        <w:t xml:space="preserve"> second tranche o</w:t>
      </w:r>
      <w:r w:rsidR="00661E02">
        <w:t>f stage I and</w:t>
      </w:r>
      <w:r w:rsidR="00A34767">
        <w:t>,</w:t>
      </w:r>
      <w:r w:rsidR="00661E02">
        <w:t xml:space="preserve"> at the </w:t>
      </w:r>
      <w:r w:rsidR="00B64019">
        <w:t>9</w:t>
      </w:r>
      <w:r w:rsidR="007C65FB">
        <w:t>5</w:t>
      </w:r>
      <w:r w:rsidR="007C65FB" w:rsidRPr="007C65FB">
        <w:rPr>
          <w:vertAlign w:val="superscript"/>
        </w:rPr>
        <w:t>th</w:t>
      </w:r>
      <w:r w:rsidR="007C65FB">
        <w:t xml:space="preserve"> </w:t>
      </w:r>
      <w:r w:rsidR="00C1150F">
        <w:t xml:space="preserve">meeting, to </w:t>
      </w:r>
      <w:r w:rsidR="00D83DEF">
        <w:t xml:space="preserve">cancel </w:t>
      </w:r>
      <w:r w:rsidR="00C1150F">
        <w:t>stage I of the HPM</w:t>
      </w:r>
      <w:r w:rsidR="00294078">
        <w:t>P</w:t>
      </w:r>
      <w:r w:rsidR="00C1150F">
        <w:t>.</w:t>
      </w:r>
      <w:r w:rsidR="00294078">
        <w:rPr>
          <w:rStyle w:val="FootnoteReference"/>
        </w:rPr>
        <w:footnoteReference w:id="7"/>
      </w:r>
      <w:r w:rsidR="002A296C">
        <w:t xml:space="preserve"> A project completion report was submitted on</w:t>
      </w:r>
      <w:r w:rsidR="00A34767">
        <w:t xml:space="preserve"> </w:t>
      </w:r>
      <w:r w:rsidR="002A296C">
        <w:t xml:space="preserve">18 January 2024. </w:t>
      </w:r>
    </w:p>
    <w:p w14:paraId="1601E62D" w14:textId="0BD9A974" w:rsidR="00BE2DAA" w:rsidRPr="002C5D9E" w:rsidRDefault="00BE2DAA" w:rsidP="00DC561D">
      <w:pPr>
        <w:keepNext/>
        <w:widowControl w:val="0"/>
        <w:spacing w:after="240"/>
        <w:rPr>
          <w:lang w:val="en-US"/>
        </w:rPr>
      </w:pPr>
      <w:r>
        <w:rPr>
          <w:u w:val="single"/>
        </w:rPr>
        <w:t xml:space="preserve">Report on </w:t>
      </w:r>
      <w:r w:rsidRPr="00996241">
        <w:rPr>
          <w:u w:val="single"/>
        </w:rPr>
        <w:t>HCFC consumption</w:t>
      </w:r>
      <w:r w:rsidRPr="0067704A">
        <w:t xml:space="preserve"> </w:t>
      </w:r>
      <w:bookmarkStart w:id="0" w:name="_Hlk170900703"/>
    </w:p>
    <w:p w14:paraId="708F8238" w14:textId="00B4B0A1" w:rsidR="00152095" w:rsidRPr="003E3782" w:rsidRDefault="00BE2DAA" w:rsidP="00C021DF">
      <w:pPr>
        <w:pStyle w:val="Heading1"/>
        <w:keepNext/>
        <w:widowControl w:val="0"/>
      </w:pPr>
      <w:bookmarkStart w:id="1" w:name="_Hlk141281293"/>
      <w:bookmarkEnd w:id="0"/>
      <w:r w:rsidRPr="00996241">
        <w:t xml:space="preserve">The Government of </w:t>
      </w:r>
      <w:r w:rsidR="005C5AE1" w:rsidRPr="005C5AE1">
        <w:t>Haiti</w:t>
      </w:r>
      <w:r w:rsidRPr="00996241">
        <w:t xml:space="preserve"> reported </w:t>
      </w:r>
      <w:r>
        <w:t xml:space="preserve">a </w:t>
      </w:r>
      <w:r w:rsidRPr="00996241">
        <w:t>consumption of</w:t>
      </w:r>
      <w:r w:rsidR="00B22C1B">
        <w:t xml:space="preserve"> 1.98</w:t>
      </w:r>
      <w:r w:rsidR="00152095">
        <w:t xml:space="preserve"> </w:t>
      </w:r>
      <w:r w:rsidRPr="00996241">
        <w:t>ODP tonnes of HCFC</w:t>
      </w:r>
      <w:r>
        <w:t>s</w:t>
      </w:r>
      <w:r w:rsidRPr="00996241">
        <w:t xml:space="preserve"> in </w:t>
      </w:r>
      <w:r w:rsidRPr="007F7C24">
        <w:t>202</w:t>
      </w:r>
      <w:r w:rsidR="00152095" w:rsidRPr="007F7C24">
        <w:t>3</w:t>
      </w:r>
      <w:r w:rsidRPr="000D28BF">
        <w:t xml:space="preserve">, which is </w:t>
      </w:r>
      <w:r w:rsidR="00B22C1B" w:rsidRPr="000D28BF">
        <w:t xml:space="preserve">45.5 </w:t>
      </w:r>
      <w:r w:rsidRPr="000D28BF">
        <w:t xml:space="preserve">per cent below the HCFC baseline for compliance. </w:t>
      </w:r>
      <w:r w:rsidRPr="007F7C24">
        <w:t>The 20</w:t>
      </w:r>
      <w:r w:rsidR="00152095" w:rsidRPr="007F7C24">
        <w:t>19</w:t>
      </w:r>
      <w:r w:rsidR="00FF2427" w:rsidRPr="007F7C24">
        <w:t>–</w:t>
      </w:r>
      <w:r w:rsidRPr="007F7C24">
        <w:t>202</w:t>
      </w:r>
      <w:r w:rsidR="00152095" w:rsidRPr="007F7C24">
        <w:t>3</w:t>
      </w:r>
      <w:r w:rsidRPr="000D28BF">
        <w:t xml:space="preserve"> HCFC consumption is shown in table 1.</w:t>
      </w:r>
      <w:r w:rsidRPr="003E3782">
        <w:t xml:space="preserve"> </w:t>
      </w:r>
      <w:bookmarkEnd w:id="1"/>
      <w:r w:rsidR="002462C0">
        <w:t>The Article 7 data for 2024</w:t>
      </w:r>
      <w:r w:rsidR="002462C0" w:rsidRPr="00996241">
        <w:t xml:space="preserve"> has</w:t>
      </w:r>
      <w:r w:rsidR="002462C0">
        <w:t xml:space="preserve"> not been reported yet</w:t>
      </w:r>
      <w:r w:rsidR="002462C0" w:rsidRPr="008C2B6B">
        <w:t>.</w:t>
      </w:r>
    </w:p>
    <w:p w14:paraId="1E5C1BA9" w14:textId="7BDFA129" w:rsidR="00BE2DAA" w:rsidRPr="00717A6A" w:rsidRDefault="00BE2DAA" w:rsidP="00152095">
      <w:pPr>
        <w:pStyle w:val="Heading1"/>
        <w:keepNext/>
        <w:widowControl w:val="0"/>
        <w:numPr>
          <w:ilvl w:val="0"/>
          <w:numId w:val="0"/>
        </w:numPr>
        <w:spacing w:after="0"/>
        <w:rPr>
          <w:b/>
        </w:rPr>
      </w:pPr>
      <w:r w:rsidRPr="000D28BF">
        <w:rPr>
          <w:b/>
        </w:rPr>
        <w:t xml:space="preserve">Table 1. HCFC consumption in </w:t>
      </w:r>
      <w:r w:rsidR="005C5AE1" w:rsidRPr="000D28BF">
        <w:rPr>
          <w:b/>
        </w:rPr>
        <w:t>Haiti</w:t>
      </w:r>
      <w:r w:rsidRPr="000D28BF">
        <w:rPr>
          <w:b/>
        </w:rPr>
        <w:t xml:space="preserve"> (</w:t>
      </w:r>
      <w:r w:rsidRPr="007F7C24">
        <w:rPr>
          <w:b/>
        </w:rPr>
        <w:t>20</w:t>
      </w:r>
      <w:r w:rsidR="00F437E1" w:rsidRPr="007F7C24">
        <w:rPr>
          <w:b/>
        </w:rPr>
        <w:t>19</w:t>
      </w:r>
      <w:r w:rsidR="008359CD" w:rsidRPr="007F7C24">
        <w:rPr>
          <w:b/>
          <w:bCs/>
        </w:rPr>
        <w:t>–</w:t>
      </w:r>
      <w:r w:rsidRPr="007F7C24">
        <w:rPr>
          <w:b/>
        </w:rPr>
        <w:t>202</w:t>
      </w:r>
      <w:r w:rsidR="00F437E1" w:rsidRPr="000D28BF">
        <w:rPr>
          <w:b/>
        </w:rPr>
        <w:t>3</w:t>
      </w:r>
      <w:r w:rsidRPr="000D28BF">
        <w:rPr>
          <w:b/>
        </w:rPr>
        <w:t xml:space="preserve"> Article 7 data)</w:t>
      </w:r>
    </w:p>
    <w:tbl>
      <w:tblPr>
        <w:tblW w:w="4845" w:type="pct"/>
        <w:tblLook w:val="04A0" w:firstRow="1" w:lastRow="0" w:firstColumn="1" w:lastColumn="0" w:noHBand="0" w:noVBand="1"/>
      </w:tblPr>
      <w:tblGrid>
        <w:gridCol w:w="2263"/>
        <w:gridCol w:w="1114"/>
        <w:gridCol w:w="1116"/>
        <w:gridCol w:w="1122"/>
        <w:gridCol w:w="1120"/>
        <w:gridCol w:w="1169"/>
        <w:gridCol w:w="1156"/>
      </w:tblGrid>
      <w:tr w:rsidR="002462C0" w:rsidRPr="00EB31E3" w14:paraId="35BBB1B4" w14:textId="77777777" w:rsidTr="003E3782">
        <w:trPr>
          <w:trHeight w:val="263"/>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9DE288" w14:textId="77777777" w:rsidR="000D28BF" w:rsidRPr="00996241" w:rsidRDefault="000D28BF" w:rsidP="002462C0">
            <w:pPr>
              <w:widowControl w:val="0"/>
              <w:jc w:val="left"/>
              <w:rPr>
                <w:b/>
                <w:color w:val="000000"/>
                <w:sz w:val="20"/>
              </w:rPr>
            </w:pPr>
            <w:r w:rsidRPr="00996241">
              <w:rPr>
                <w:b/>
                <w:color w:val="000000"/>
                <w:sz w:val="20"/>
              </w:rPr>
              <w:t>HCFC-22</w:t>
            </w:r>
          </w:p>
        </w:tc>
        <w:tc>
          <w:tcPr>
            <w:tcW w:w="615" w:type="pct"/>
            <w:tcBorders>
              <w:top w:val="single" w:sz="4" w:space="0" w:color="auto"/>
              <w:left w:val="nil"/>
              <w:bottom w:val="single" w:sz="4" w:space="0" w:color="auto"/>
              <w:right w:val="single" w:sz="4" w:space="0" w:color="auto"/>
            </w:tcBorders>
          </w:tcPr>
          <w:p w14:paraId="3CE45695" w14:textId="4DFC232A" w:rsidR="000D28BF" w:rsidRPr="00996241" w:rsidRDefault="000D28BF" w:rsidP="002462C0">
            <w:pPr>
              <w:widowControl w:val="0"/>
              <w:jc w:val="center"/>
              <w:rPr>
                <w:b/>
                <w:color w:val="000000"/>
                <w:sz w:val="20"/>
              </w:rPr>
            </w:pPr>
            <w:r>
              <w:rPr>
                <w:b/>
                <w:color w:val="000000"/>
                <w:sz w:val="20"/>
              </w:rPr>
              <w:t>2019</w:t>
            </w:r>
          </w:p>
        </w:tc>
        <w:tc>
          <w:tcPr>
            <w:tcW w:w="616" w:type="pct"/>
            <w:tcBorders>
              <w:top w:val="single" w:sz="4" w:space="0" w:color="auto"/>
              <w:left w:val="single" w:sz="4" w:space="0" w:color="auto"/>
              <w:bottom w:val="single" w:sz="4" w:space="0" w:color="auto"/>
              <w:right w:val="single" w:sz="4" w:space="0" w:color="auto"/>
            </w:tcBorders>
            <w:shd w:val="clear" w:color="auto" w:fill="auto"/>
            <w:noWrap/>
            <w:hideMark/>
          </w:tcPr>
          <w:p w14:paraId="1A0867D5" w14:textId="61D82A87" w:rsidR="000D28BF" w:rsidRPr="00996241" w:rsidRDefault="000D28BF" w:rsidP="002462C0">
            <w:pPr>
              <w:widowControl w:val="0"/>
              <w:jc w:val="center"/>
              <w:rPr>
                <w:b/>
                <w:color w:val="000000"/>
                <w:sz w:val="20"/>
              </w:rPr>
            </w:pPr>
            <w:r w:rsidRPr="00996241">
              <w:rPr>
                <w:b/>
                <w:color w:val="000000"/>
                <w:sz w:val="20"/>
              </w:rPr>
              <w:t>20</w:t>
            </w:r>
            <w:r>
              <w:rPr>
                <w:b/>
                <w:color w:val="000000"/>
                <w:sz w:val="20"/>
              </w:rPr>
              <w:t>20</w:t>
            </w:r>
          </w:p>
        </w:tc>
        <w:tc>
          <w:tcPr>
            <w:tcW w:w="619" w:type="pct"/>
            <w:tcBorders>
              <w:top w:val="single" w:sz="4" w:space="0" w:color="auto"/>
              <w:left w:val="nil"/>
              <w:bottom w:val="single" w:sz="4" w:space="0" w:color="auto"/>
              <w:right w:val="single" w:sz="4" w:space="0" w:color="auto"/>
            </w:tcBorders>
          </w:tcPr>
          <w:p w14:paraId="4F84037C" w14:textId="77777777" w:rsidR="000D28BF" w:rsidRPr="00996241" w:rsidRDefault="000D28BF" w:rsidP="002462C0">
            <w:pPr>
              <w:widowControl w:val="0"/>
              <w:jc w:val="center"/>
              <w:rPr>
                <w:b/>
                <w:color w:val="000000"/>
                <w:sz w:val="20"/>
              </w:rPr>
            </w:pPr>
            <w:r w:rsidRPr="00996241">
              <w:rPr>
                <w:b/>
                <w:color w:val="000000"/>
                <w:sz w:val="20"/>
              </w:rPr>
              <w:t>20</w:t>
            </w:r>
            <w:r>
              <w:rPr>
                <w:b/>
                <w:color w:val="000000"/>
                <w:sz w:val="20"/>
              </w:rPr>
              <w:t>21</w:t>
            </w:r>
          </w:p>
        </w:tc>
        <w:tc>
          <w:tcPr>
            <w:tcW w:w="618" w:type="pct"/>
            <w:tcBorders>
              <w:top w:val="single" w:sz="4" w:space="0" w:color="auto"/>
              <w:left w:val="single" w:sz="4" w:space="0" w:color="auto"/>
              <w:bottom w:val="single" w:sz="4" w:space="0" w:color="auto"/>
              <w:right w:val="single" w:sz="4" w:space="0" w:color="auto"/>
            </w:tcBorders>
          </w:tcPr>
          <w:p w14:paraId="1686933A" w14:textId="77777777" w:rsidR="000D28BF" w:rsidRPr="00996241" w:rsidRDefault="000D28BF" w:rsidP="002462C0">
            <w:pPr>
              <w:widowControl w:val="0"/>
              <w:jc w:val="center"/>
              <w:rPr>
                <w:b/>
                <w:color w:val="000000"/>
                <w:sz w:val="20"/>
              </w:rPr>
            </w:pPr>
            <w:r>
              <w:rPr>
                <w:b/>
                <w:color w:val="000000"/>
                <w:sz w:val="20"/>
              </w:rPr>
              <w:t>2022</w:t>
            </w:r>
          </w:p>
        </w:tc>
        <w:tc>
          <w:tcPr>
            <w:tcW w:w="645" w:type="pct"/>
            <w:tcBorders>
              <w:top w:val="single" w:sz="4" w:space="0" w:color="auto"/>
              <w:left w:val="single" w:sz="4" w:space="0" w:color="auto"/>
              <w:bottom w:val="single" w:sz="4" w:space="0" w:color="auto"/>
              <w:right w:val="single" w:sz="4" w:space="0" w:color="auto"/>
            </w:tcBorders>
          </w:tcPr>
          <w:p w14:paraId="43CAD01E" w14:textId="77777777" w:rsidR="000D28BF" w:rsidRPr="00996241" w:rsidRDefault="000D28BF" w:rsidP="002462C0">
            <w:pPr>
              <w:widowControl w:val="0"/>
              <w:jc w:val="center"/>
              <w:rPr>
                <w:b/>
                <w:color w:val="000000"/>
                <w:sz w:val="20"/>
              </w:rPr>
            </w:pPr>
            <w:r>
              <w:rPr>
                <w:b/>
                <w:color w:val="000000"/>
                <w:sz w:val="20"/>
              </w:rPr>
              <w:t>2023</w:t>
            </w:r>
          </w:p>
        </w:tc>
        <w:tc>
          <w:tcPr>
            <w:tcW w:w="638" w:type="pct"/>
            <w:tcBorders>
              <w:top w:val="single" w:sz="4" w:space="0" w:color="auto"/>
              <w:left w:val="single" w:sz="4" w:space="0" w:color="auto"/>
              <w:bottom w:val="single" w:sz="4" w:space="0" w:color="auto"/>
              <w:right w:val="single" w:sz="4" w:space="0" w:color="auto"/>
            </w:tcBorders>
            <w:shd w:val="clear" w:color="auto" w:fill="auto"/>
            <w:noWrap/>
            <w:hideMark/>
          </w:tcPr>
          <w:p w14:paraId="288FF521" w14:textId="77777777" w:rsidR="000D28BF" w:rsidRPr="00996241" w:rsidRDefault="000D28BF" w:rsidP="002462C0">
            <w:pPr>
              <w:widowControl w:val="0"/>
              <w:jc w:val="center"/>
              <w:rPr>
                <w:b/>
                <w:color w:val="000000"/>
                <w:sz w:val="20"/>
              </w:rPr>
            </w:pPr>
            <w:r w:rsidRPr="00996241">
              <w:rPr>
                <w:b/>
                <w:color w:val="000000"/>
                <w:sz w:val="20"/>
              </w:rPr>
              <w:t>Baseline</w:t>
            </w:r>
          </w:p>
        </w:tc>
      </w:tr>
      <w:tr w:rsidR="002462C0" w:rsidRPr="00EB31E3" w14:paraId="64B6C5D8" w14:textId="77777777" w:rsidTr="003E3782">
        <w:trPr>
          <w:trHeight w:val="254"/>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9D2180" w14:textId="77777777" w:rsidR="000D28BF" w:rsidRPr="00987590" w:rsidRDefault="000D28BF" w:rsidP="002462C0">
            <w:pPr>
              <w:widowControl w:val="0"/>
              <w:jc w:val="left"/>
              <w:rPr>
                <w:b/>
                <w:bCs/>
                <w:color w:val="000000"/>
                <w:sz w:val="20"/>
              </w:rPr>
            </w:pPr>
            <w:r w:rsidRPr="00987590">
              <w:rPr>
                <w:b/>
                <w:bCs/>
                <w:color w:val="000000"/>
                <w:sz w:val="20"/>
              </w:rPr>
              <w:t>Metric tonnes (mt)</w:t>
            </w:r>
          </w:p>
        </w:tc>
        <w:tc>
          <w:tcPr>
            <w:tcW w:w="615" w:type="pct"/>
            <w:tcBorders>
              <w:top w:val="single" w:sz="4" w:space="0" w:color="auto"/>
              <w:left w:val="nil"/>
              <w:bottom w:val="single" w:sz="4" w:space="0" w:color="auto"/>
              <w:right w:val="single" w:sz="4" w:space="0" w:color="auto"/>
            </w:tcBorders>
          </w:tcPr>
          <w:p w14:paraId="1870CDBB" w14:textId="7E9451F4" w:rsidR="000D28BF" w:rsidRPr="00996241" w:rsidRDefault="000D28BF" w:rsidP="002462C0">
            <w:pPr>
              <w:ind w:right="-9"/>
              <w:jc w:val="right"/>
              <w:rPr>
                <w:sz w:val="20"/>
              </w:rPr>
            </w:pPr>
            <w:r>
              <w:rPr>
                <w:sz w:val="20"/>
              </w:rPr>
              <w:t>48.19</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31B26E8" w14:textId="40D32BC5" w:rsidR="000D28BF" w:rsidRPr="00996241" w:rsidRDefault="000D28BF" w:rsidP="002462C0">
            <w:pPr>
              <w:ind w:right="-125"/>
              <w:jc w:val="right"/>
              <w:rPr>
                <w:sz w:val="20"/>
              </w:rPr>
            </w:pPr>
            <w:r>
              <w:rPr>
                <w:sz w:val="20"/>
              </w:rPr>
              <w:t>28.54</w:t>
            </w:r>
          </w:p>
        </w:tc>
        <w:tc>
          <w:tcPr>
            <w:tcW w:w="619" w:type="pct"/>
            <w:tcBorders>
              <w:top w:val="single" w:sz="4" w:space="0" w:color="auto"/>
              <w:left w:val="nil"/>
              <w:bottom w:val="single" w:sz="4" w:space="0" w:color="auto"/>
              <w:right w:val="single" w:sz="4" w:space="0" w:color="auto"/>
            </w:tcBorders>
            <w:tcMar>
              <w:left w:w="115" w:type="dxa"/>
              <w:right w:w="230" w:type="dxa"/>
            </w:tcMar>
          </w:tcPr>
          <w:p w14:paraId="33B0726A" w14:textId="7882AF35" w:rsidR="000D28BF" w:rsidRPr="00996241" w:rsidRDefault="000D28BF" w:rsidP="002462C0">
            <w:pPr>
              <w:ind w:right="-125"/>
              <w:jc w:val="right"/>
              <w:rPr>
                <w:sz w:val="20"/>
              </w:rPr>
            </w:pPr>
            <w:r>
              <w:rPr>
                <w:sz w:val="20"/>
              </w:rPr>
              <w:t>20.52</w:t>
            </w:r>
          </w:p>
        </w:tc>
        <w:tc>
          <w:tcPr>
            <w:tcW w:w="618" w:type="pct"/>
            <w:tcBorders>
              <w:top w:val="nil"/>
              <w:left w:val="single" w:sz="4" w:space="0" w:color="auto"/>
              <w:bottom w:val="single" w:sz="4" w:space="0" w:color="auto"/>
              <w:right w:val="single" w:sz="4" w:space="0" w:color="auto"/>
            </w:tcBorders>
            <w:tcMar>
              <w:left w:w="115" w:type="dxa"/>
              <w:right w:w="230" w:type="dxa"/>
            </w:tcMar>
          </w:tcPr>
          <w:p w14:paraId="13222813" w14:textId="69C56978" w:rsidR="000D28BF" w:rsidRPr="00996241" w:rsidRDefault="000D28BF" w:rsidP="002462C0">
            <w:pPr>
              <w:ind w:right="-125"/>
              <w:jc w:val="right"/>
              <w:rPr>
                <w:sz w:val="20"/>
              </w:rPr>
            </w:pPr>
            <w:r>
              <w:rPr>
                <w:sz w:val="20"/>
              </w:rPr>
              <w:t>36.11</w:t>
            </w:r>
          </w:p>
        </w:tc>
        <w:tc>
          <w:tcPr>
            <w:tcW w:w="645" w:type="pct"/>
            <w:tcBorders>
              <w:top w:val="nil"/>
              <w:left w:val="single" w:sz="4" w:space="0" w:color="auto"/>
              <w:bottom w:val="single" w:sz="4" w:space="0" w:color="auto"/>
              <w:right w:val="single" w:sz="4" w:space="0" w:color="auto"/>
            </w:tcBorders>
            <w:tcMar>
              <w:left w:w="115" w:type="dxa"/>
              <w:right w:w="230" w:type="dxa"/>
            </w:tcMar>
          </w:tcPr>
          <w:p w14:paraId="20681308" w14:textId="18531317" w:rsidR="000D28BF" w:rsidRPr="00996241" w:rsidRDefault="000D28BF" w:rsidP="002462C0">
            <w:pPr>
              <w:widowControl w:val="0"/>
              <w:ind w:right="-125"/>
              <w:jc w:val="right"/>
              <w:rPr>
                <w:rFonts w:eastAsiaTheme="minorHAnsi"/>
                <w:color w:val="000000"/>
                <w:sz w:val="20"/>
              </w:rPr>
            </w:pPr>
            <w:r>
              <w:rPr>
                <w:rFonts w:eastAsiaTheme="minorHAnsi"/>
                <w:color w:val="000000"/>
                <w:sz w:val="20"/>
              </w:rPr>
              <w:t>36.01</w:t>
            </w:r>
          </w:p>
        </w:tc>
        <w:tc>
          <w:tcPr>
            <w:tcW w:w="638"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703B800" w14:textId="3851D553" w:rsidR="000D28BF" w:rsidRPr="00996241" w:rsidRDefault="00947065" w:rsidP="002462C0">
            <w:pPr>
              <w:widowControl w:val="0"/>
              <w:ind w:right="-125"/>
              <w:jc w:val="right"/>
              <w:rPr>
                <w:color w:val="000000"/>
                <w:sz w:val="20"/>
              </w:rPr>
            </w:pPr>
            <w:r>
              <w:rPr>
                <w:sz w:val="20"/>
              </w:rPr>
              <w:t>66</w:t>
            </w:r>
            <w:r w:rsidR="000D28BF" w:rsidRPr="00996241">
              <w:rPr>
                <w:sz w:val="20"/>
              </w:rPr>
              <w:t>.00</w:t>
            </w:r>
          </w:p>
        </w:tc>
      </w:tr>
      <w:tr w:rsidR="002462C0" w:rsidRPr="00EB31E3" w14:paraId="46C00A81" w14:textId="77777777" w:rsidTr="003E3782">
        <w:trPr>
          <w:trHeight w:val="42"/>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D0D465" w14:textId="77777777" w:rsidR="000D28BF" w:rsidRPr="00987590" w:rsidRDefault="000D28BF" w:rsidP="002462C0">
            <w:pPr>
              <w:widowControl w:val="0"/>
              <w:jc w:val="left"/>
              <w:rPr>
                <w:b/>
                <w:bCs/>
                <w:color w:val="000000"/>
                <w:sz w:val="20"/>
              </w:rPr>
            </w:pPr>
            <w:r w:rsidRPr="00987590">
              <w:rPr>
                <w:b/>
                <w:bCs/>
                <w:color w:val="000000"/>
                <w:sz w:val="20"/>
              </w:rPr>
              <w:t>ODP tonnes</w:t>
            </w:r>
          </w:p>
        </w:tc>
        <w:tc>
          <w:tcPr>
            <w:tcW w:w="615" w:type="pct"/>
            <w:tcBorders>
              <w:top w:val="single" w:sz="4" w:space="0" w:color="auto"/>
              <w:left w:val="nil"/>
              <w:bottom w:val="single" w:sz="4" w:space="0" w:color="auto"/>
              <w:right w:val="single" w:sz="4" w:space="0" w:color="auto"/>
            </w:tcBorders>
          </w:tcPr>
          <w:p w14:paraId="1412815E" w14:textId="23239619" w:rsidR="000D28BF" w:rsidRPr="00996241" w:rsidRDefault="000D28BF" w:rsidP="002462C0">
            <w:pPr>
              <w:ind w:right="-9"/>
              <w:jc w:val="right"/>
              <w:rPr>
                <w:sz w:val="20"/>
              </w:rPr>
            </w:pPr>
            <w:r>
              <w:rPr>
                <w:sz w:val="20"/>
              </w:rPr>
              <w:t>2.65</w:t>
            </w:r>
          </w:p>
        </w:tc>
        <w:tc>
          <w:tcPr>
            <w:tcW w:w="61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0711A3B" w14:textId="52385265" w:rsidR="000D28BF" w:rsidRPr="00996241" w:rsidRDefault="000D28BF" w:rsidP="002462C0">
            <w:pPr>
              <w:ind w:right="-125"/>
              <w:jc w:val="right"/>
              <w:rPr>
                <w:sz w:val="20"/>
              </w:rPr>
            </w:pPr>
            <w:r>
              <w:rPr>
                <w:sz w:val="20"/>
              </w:rPr>
              <w:t>1.57</w:t>
            </w:r>
          </w:p>
        </w:tc>
        <w:tc>
          <w:tcPr>
            <w:tcW w:w="619" w:type="pct"/>
            <w:tcBorders>
              <w:top w:val="single" w:sz="4" w:space="0" w:color="auto"/>
              <w:left w:val="nil"/>
              <w:bottom w:val="single" w:sz="4" w:space="0" w:color="auto"/>
              <w:right w:val="single" w:sz="4" w:space="0" w:color="auto"/>
            </w:tcBorders>
            <w:tcMar>
              <w:left w:w="115" w:type="dxa"/>
              <w:right w:w="230" w:type="dxa"/>
            </w:tcMar>
          </w:tcPr>
          <w:p w14:paraId="7E0826B7" w14:textId="6D85916D" w:rsidR="000D28BF" w:rsidRPr="00996241" w:rsidRDefault="000D28BF" w:rsidP="002462C0">
            <w:pPr>
              <w:ind w:right="-125"/>
              <w:jc w:val="right"/>
              <w:rPr>
                <w:sz w:val="20"/>
              </w:rPr>
            </w:pPr>
            <w:r>
              <w:rPr>
                <w:sz w:val="20"/>
              </w:rPr>
              <w:t>1.13</w:t>
            </w:r>
          </w:p>
        </w:tc>
        <w:tc>
          <w:tcPr>
            <w:tcW w:w="618" w:type="pct"/>
            <w:tcBorders>
              <w:top w:val="single" w:sz="4" w:space="0" w:color="auto"/>
              <w:left w:val="single" w:sz="4" w:space="0" w:color="auto"/>
              <w:bottom w:val="single" w:sz="4" w:space="0" w:color="auto"/>
              <w:right w:val="single" w:sz="4" w:space="0" w:color="auto"/>
            </w:tcBorders>
            <w:tcMar>
              <w:left w:w="115" w:type="dxa"/>
              <w:right w:w="230" w:type="dxa"/>
            </w:tcMar>
          </w:tcPr>
          <w:p w14:paraId="19C24028" w14:textId="21657C68" w:rsidR="000D28BF" w:rsidRPr="00996241" w:rsidRDefault="000D28BF" w:rsidP="002462C0">
            <w:pPr>
              <w:ind w:right="-125"/>
              <w:jc w:val="right"/>
              <w:rPr>
                <w:sz w:val="20"/>
              </w:rPr>
            </w:pPr>
            <w:r>
              <w:rPr>
                <w:sz w:val="20"/>
              </w:rPr>
              <w:t>1.99</w:t>
            </w:r>
          </w:p>
        </w:tc>
        <w:tc>
          <w:tcPr>
            <w:tcW w:w="645" w:type="pct"/>
            <w:tcBorders>
              <w:top w:val="single" w:sz="4" w:space="0" w:color="auto"/>
              <w:left w:val="single" w:sz="4" w:space="0" w:color="auto"/>
              <w:bottom w:val="single" w:sz="4" w:space="0" w:color="auto"/>
              <w:right w:val="single" w:sz="4" w:space="0" w:color="auto"/>
            </w:tcBorders>
            <w:tcMar>
              <w:left w:w="115" w:type="dxa"/>
              <w:right w:w="230" w:type="dxa"/>
            </w:tcMar>
          </w:tcPr>
          <w:p w14:paraId="4C23F3CE" w14:textId="658C50F1" w:rsidR="000D28BF" w:rsidRPr="00996241" w:rsidRDefault="000D28BF" w:rsidP="002462C0">
            <w:pPr>
              <w:ind w:right="-125"/>
              <w:jc w:val="right"/>
              <w:rPr>
                <w:rFonts w:eastAsiaTheme="minorHAnsi"/>
                <w:color w:val="000000"/>
                <w:sz w:val="20"/>
              </w:rPr>
            </w:pPr>
            <w:r>
              <w:rPr>
                <w:rFonts w:eastAsiaTheme="minorHAnsi"/>
                <w:color w:val="000000"/>
                <w:sz w:val="20"/>
              </w:rPr>
              <w:t>1.98</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7D0F7D3" w14:textId="3671A466" w:rsidR="000D28BF" w:rsidRPr="00996241" w:rsidRDefault="00C820CF" w:rsidP="002462C0">
            <w:pPr>
              <w:ind w:right="-125"/>
              <w:jc w:val="right"/>
              <w:rPr>
                <w:rFonts w:eastAsiaTheme="minorHAnsi"/>
                <w:color w:val="000000"/>
                <w:sz w:val="20"/>
              </w:rPr>
            </w:pPr>
            <w:r>
              <w:rPr>
                <w:sz w:val="20"/>
              </w:rPr>
              <w:t>3.</w:t>
            </w:r>
            <w:r w:rsidR="00947065">
              <w:rPr>
                <w:sz w:val="20"/>
              </w:rPr>
              <w:t>63</w:t>
            </w:r>
          </w:p>
        </w:tc>
      </w:tr>
    </w:tbl>
    <w:p w14:paraId="32E6CDF5" w14:textId="77777777" w:rsidR="000D28BF" w:rsidRPr="006C193B" w:rsidRDefault="000D28BF" w:rsidP="00BE2DAA">
      <w:pPr>
        <w:rPr>
          <w:sz w:val="19"/>
        </w:rPr>
      </w:pPr>
    </w:p>
    <w:p w14:paraId="1215B108" w14:textId="7808A6C5" w:rsidR="00125D17" w:rsidRPr="003E3782" w:rsidRDefault="00622563" w:rsidP="003E3782">
      <w:pPr>
        <w:pStyle w:val="Heading1"/>
        <w:keepNext/>
        <w:widowControl w:val="0"/>
      </w:pPr>
      <w:r w:rsidRPr="003E3782">
        <w:t xml:space="preserve">The consumption </w:t>
      </w:r>
      <w:r w:rsidR="00EF3A4E" w:rsidRPr="003E3782">
        <w:t xml:space="preserve">of </w:t>
      </w:r>
      <w:r w:rsidRPr="003E3782">
        <w:t>HCFCs in Haiti has declined steadily</w:t>
      </w:r>
      <w:r w:rsidR="00553D66" w:rsidRPr="003E3782">
        <w:t>,</w:t>
      </w:r>
      <w:r w:rsidRPr="003E3782">
        <w:t xml:space="preserve"> </w:t>
      </w:r>
      <w:r w:rsidR="00187F53" w:rsidRPr="003E3782">
        <w:t xml:space="preserve">with a sharp decrease in 2020 and a modest </w:t>
      </w:r>
      <w:r w:rsidR="00125D17" w:rsidRPr="003E3782">
        <w:t>increase in 2022.</w:t>
      </w:r>
      <w:r w:rsidR="00B6775F" w:rsidRPr="003E3782">
        <w:t xml:space="preserve"> The reduction in recent years is mainly </w:t>
      </w:r>
      <w:r w:rsidR="00532199" w:rsidRPr="003E3782">
        <w:t xml:space="preserve">attributed to an increase in </w:t>
      </w:r>
      <w:r w:rsidR="00AB5C4C" w:rsidRPr="003E3782">
        <w:t xml:space="preserve">the use of </w:t>
      </w:r>
      <w:r w:rsidR="00532199" w:rsidRPr="003E3782">
        <w:t>HFCs and the difficulties</w:t>
      </w:r>
      <w:r w:rsidR="00B6775F" w:rsidRPr="003E3782">
        <w:t xml:space="preserve"> that Haiti has had in maintaining RAC equipment</w:t>
      </w:r>
      <w:r w:rsidR="00A5440D" w:rsidRPr="003E3782">
        <w:t xml:space="preserve">. It is estimated </w:t>
      </w:r>
      <w:r w:rsidR="00AF13E9" w:rsidRPr="003E3782">
        <w:t>that roughly</w:t>
      </w:r>
      <w:r w:rsidR="00BA4E14" w:rsidRPr="003E3782">
        <w:t xml:space="preserve"> </w:t>
      </w:r>
      <w:r w:rsidR="00A5440D" w:rsidRPr="003E3782">
        <w:t>50</w:t>
      </w:r>
      <w:r w:rsidR="001B44EC" w:rsidRPr="003E3782">
        <w:t xml:space="preserve"> </w:t>
      </w:r>
      <w:r w:rsidR="00E15C3A" w:rsidRPr="003E3782">
        <w:t xml:space="preserve">per cent </w:t>
      </w:r>
      <w:r w:rsidR="00BA4E14" w:rsidRPr="003E3782">
        <w:t xml:space="preserve">of the HCFC-based units </w:t>
      </w:r>
      <w:r w:rsidR="00E15C3A" w:rsidRPr="003E3782">
        <w:t>have not been maintained</w:t>
      </w:r>
      <w:r w:rsidR="00A00534" w:rsidRPr="003E3782">
        <w:t>,</w:t>
      </w:r>
      <w:r w:rsidR="00AF13E9" w:rsidRPr="003E3782">
        <w:t xml:space="preserve"> and additionally</w:t>
      </w:r>
      <w:r w:rsidR="00A00534" w:rsidRPr="003E3782">
        <w:t>,</w:t>
      </w:r>
      <w:r w:rsidR="00AF13E9" w:rsidRPr="003E3782">
        <w:t xml:space="preserve"> </w:t>
      </w:r>
      <w:r w:rsidR="00AB5C4C" w:rsidRPr="003E3782">
        <w:t xml:space="preserve">that </w:t>
      </w:r>
      <w:r w:rsidR="00AF13E9" w:rsidRPr="003E3782">
        <w:t xml:space="preserve">many importers of HCFCs have closed </w:t>
      </w:r>
      <w:r w:rsidR="00C021DF" w:rsidRPr="003E3782">
        <w:t xml:space="preserve">business </w:t>
      </w:r>
      <w:r w:rsidR="00AF13E9" w:rsidRPr="003E3782">
        <w:t>in recent years.</w:t>
      </w:r>
    </w:p>
    <w:p w14:paraId="2CF34E26" w14:textId="77777777" w:rsidR="00BE2DAA" w:rsidRPr="00AE2090" w:rsidRDefault="00BE2DAA" w:rsidP="00DC561D">
      <w:pPr>
        <w:keepNext/>
        <w:widowControl w:val="0"/>
        <w:spacing w:after="240"/>
        <w:rPr>
          <w:i/>
        </w:rPr>
      </w:pPr>
      <w:bookmarkStart w:id="2" w:name="_Hlk126915671"/>
      <w:r w:rsidRPr="00AE2090">
        <w:rPr>
          <w:i/>
        </w:rPr>
        <w:t>C</w:t>
      </w:r>
      <w:r>
        <w:rPr>
          <w:i/>
        </w:rPr>
        <w:t xml:space="preserve">ountry programme </w:t>
      </w:r>
      <w:r w:rsidRPr="00AE2090">
        <w:rPr>
          <w:i/>
        </w:rPr>
        <w:t>implementation report</w:t>
      </w:r>
    </w:p>
    <w:bookmarkEnd w:id="2"/>
    <w:p w14:paraId="335E7C69" w14:textId="0707BA24" w:rsidR="00FA4D1B" w:rsidRPr="00913318" w:rsidRDefault="00BE2DAA" w:rsidP="003E3782">
      <w:pPr>
        <w:pStyle w:val="Heading1"/>
        <w:widowControl w:val="0"/>
      </w:pPr>
      <w:r w:rsidRPr="00996241">
        <w:t xml:space="preserve">The Government of </w:t>
      </w:r>
      <w:r w:rsidR="005C5AE1" w:rsidRPr="005C5AE1">
        <w:t>Haiti</w:t>
      </w:r>
      <w:r w:rsidRPr="00996241">
        <w:t xml:space="preserve"> reported HCFC sector consumption data under the</w:t>
      </w:r>
      <w:r w:rsidR="008D5E05" w:rsidRPr="008D5E05">
        <w:t xml:space="preserve"> </w:t>
      </w:r>
      <w:r w:rsidR="00DE589C" w:rsidRPr="007F7C24">
        <w:t>202</w:t>
      </w:r>
      <w:r w:rsidR="00753F21" w:rsidRPr="007F7C24">
        <w:t>3</w:t>
      </w:r>
      <w:r w:rsidR="00004627">
        <w:t xml:space="preserve"> </w:t>
      </w:r>
      <w:r w:rsidR="00FA4D1B">
        <w:rPr>
          <w:iCs/>
        </w:rPr>
        <w:t>c</w:t>
      </w:r>
      <w:r w:rsidR="00FA4D1B" w:rsidRPr="003E3782">
        <w:rPr>
          <w:iCs/>
        </w:rPr>
        <w:t>ountry programme (</w:t>
      </w:r>
      <w:r w:rsidRPr="00FA4D1B">
        <w:rPr>
          <w:iCs/>
        </w:rPr>
        <w:t>CP</w:t>
      </w:r>
      <w:r w:rsidR="00FA4D1B" w:rsidRPr="00FA4D1B">
        <w:rPr>
          <w:iCs/>
        </w:rPr>
        <w:t>)</w:t>
      </w:r>
      <w:r w:rsidRPr="00FA4D1B">
        <w:rPr>
          <w:iCs/>
        </w:rPr>
        <w:t xml:space="preserve"> </w:t>
      </w:r>
      <w:r w:rsidRPr="00E67117">
        <w:t>implementation report</w:t>
      </w:r>
      <w:r>
        <w:t xml:space="preserve"> that is </w:t>
      </w:r>
      <w:r w:rsidRPr="00E67117">
        <w:t>consistent with the data reported</w:t>
      </w:r>
      <w:r w:rsidRPr="009931F4">
        <w:t xml:space="preserve"> under Article 7 of the Montreal Prot</w:t>
      </w:r>
      <w:r w:rsidRPr="00996241">
        <w:t>ocol.</w:t>
      </w:r>
      <w:bookmarkStart w:id="3" w:name="_Hlk126915680"/>
      <w:r w:rsidR="00FA4D1B">
        <w:t xml:space="preserve"> The CP data for 2024</w:t>
      </w:r>
      <w:r w:rsidR="00FA4D1B" w:rsidRPr="00996241">
        <w:t xml:space="preserve"> has</w:t>
      </w:r>
      <w:r w:rsidR="00FA4D1B">
        <w:t xml:space="preserve"> not been reported yet</w:t>
      </w:r>
      <w:r w:rsidR="00FA4D1B" w:rsidRPr="008C2B6B">
        <w:t>.</w:t>
      </w:r>
    </w:p>
    <w:p w14:paraId="1CCE6128" w14:textId="77777777" w:rsidR="00957706" w:rsidRDefault="00BE2DAA" w:rsidP="00316947">
      <w:pPr>
        <w:keepNext/>
        <w:widowControl w:val="0"/>
        <w:spacing w:before="240" w:after="240"/>
        <w:rPr>
          <w:u w:val="single"/>
        </w:rPr>
      </w:pPr>
      <w:bookmarkStart w:id="4" w:name="_Hlk126915699"/>
      <w:bookmarkEnd w:id="3"/>
      <w:r w:rsidRPr="00996241">
        <w:rPr>
          <w:u w:val="single"/>
        </w:rPr>
        <w:lastRenderedPageBreak/>
        <w:t>Status of progress and disbursement</w:t>
      </w:r>
    </w:p>
    <w:p w14:paraId="3FF35FF8" w14:textId="77777777" w:rsidR="006464E1" w:rsidRPr="00E246BD" w:rsidRDefault="006464E1" w:rsidP="006464E1">
      <w:pPr>
        <w:keepNext/>
        <w:spacing w:after="240"/>
        <w:rPr>
          <w:i/>
        </w:rPr>
      </w:pPr>
      <w:r w:rsidRPr="00E246BD">
        <w:rPr>
          <w:i/>
        </w:rPr>
        <w:t>Legal framework</w:t>
      </w:r>
    </w:p>
    <w:p w14:paraId="405F7E3A" w14:textId="74052004" w:rsidR="007E20FE" w:rsidRPr="007E20FE" w:rsidRDefault="006464E1" w:rsidP="007E20FE">
      <w:pPr>
        <w:pStyle w:val="Heading1"/>
      </w:pPr>
      <w:r w:rsidRPr="00E246BD">
        <w:t xml:space="preserve">The </w:t>
      </w:r>
      <w:r w:rsidR="00FE1FBF" w:rsidRPr="00E246BD">
        <w:t xml:space="preserve">Ministry of Environment is </w:t>
      </w:r>
      <w:r w:rsidR="00E50443">
        <w:t xml:space="preserve">the </w:t>
      </w:r>
      <w:r w:rsidR="00FE1FBF" w:rsidRPr="00E246BD">
        <w:t xml:space="preserve">body responsible for the </w:t>
      </w:r>
      <w:r w:rsidR="00AA1B99" w:rsidRPr="007E20FE">
        <w:t>implementation of the Montreal Protocol</w:t>
      </w:r>
      <w:r w:rsidR="00E50443">
        <w:t>,</w:t>
      </w:r>
      <w:r w:rsidR="00AA1B99" w:rsidRPr="007E20FE">
        <w:t xml:space="preserve"> </w:t>
      </w:r>
      <w:r w:rsidR="001B6BB0" w:rsidRPr="007E20FE">
        <w:t xml:space="preserve">which is exercised through the National </w:t>
      </w:r>
      <w:r w:rsidR="00BD52C3" w:rsidRPr="007E20FE">
        <w:t>O</w:t>
      </w:r>
      <w:r w:rsidR="001B6BB0" w:rsidRPr="007E20FE">
        <w:t>zone Unit (NOU)</w:t>
      </w:r>
      <w:r w:rsidR="009B1FEA">
        <w:t xml:space="preserve"> and </w:t>
      </w:r>
      <w:r w:rsidR="0067222B" w:rsidRPr="007E20FE">
        <w:t>supported</w:t>
      </w:r>
      <w:r w:rsidR="009B1FEA">
        <w:t xml:space="preserve"> by the</w:t>
      </w:r>
      <w:r w:rsidR="0067222B" w:rsidRPr="007E20FE">
        <w:t xml:space="preserve"> Governmental Ozone Committee</w:t>
      </w:r>
      <w:r w:rsidR="00BF1E21" w:rsidRPr="007E20FE">
        <w:t xml:space="preserve">, comprising government </w:t>
      </w:r>
      <w:r w:rsidR="001302E7">
        <w:t>m</w:t>
      </w:r>
      <w:r w:rsidR="00BF1E21" w:rsidRPr="007E20FE">
        <w:t>inistries and public institution</w:t>
      </w:r>
      <w:r w:rsidR="009B1FEA">
        <w:t>s</w:t>
      </w:r>
      <w:r w:rsidR="00E246BD" w:rsidRPr="007E20FE">
        <w:t xml:space="preserve">. </w:t>
      </w:r>
      <w:r w:rsidR="009665C1" w:rsidRPr="007E20FE">
        <w:t xml:space="preserve">Haiti </w:t>
      </w:r>
      <w:r w:rsidR="007114FE" w:rsidRPr="007E20FE">
        <w:t>established a quota system on</w:t>
      </w:r>
      <w:r w:rsidR="00FC5CB4" w:rsidRPr="007E20FE">
        <w:t xml:space="preserve"> 6 October 2015</w:t>
      </w:r>
      <w:r w:rsidR="007114FE" w:rsidRPr="007E20FE">
        <w:t xml:space="preserve"> by ministerial order</w:t>
      </w:r>
      <w:r w:rsidR="00FC5CB4" w:rsidRPr="007E20FE">
        <w:t xml:space="preserve"> to meet the 10</w:t>
      </w:r>
      <w:r w:rsidR="009F3EC1" w:rsidRPr="007E20FE">
        <w:t xml:space="preserve"> per cent </w:t>
      </w:r>
      <w:r w:rsidR="008A44E9" w:rsidRPr="007E20FE">
        <w:t xml:space="preserve">and </w:t>
      </w:r>
      <w:r w:rsidR="00FC5CB4" w:rsidRPr="007E20FE">
        <w:t xml:space="preserve">35 </w:t>
      </w:r>
      <w:r w:rsidR="008A44E9" w:rsidRPr="007E20FE">
        <w:t>per cent reduction target</w:t>
      </w:r>
      <w:r w:rsidR="00CE15C2">
        <w:t>s</w:t>
      </w:r>
      <w:r w:rsidR="008A44E9" w:rsidRPr="007E20FE">
        <w:t xml:space="preserve"> in 2015 and</w:t>
      </w:r>
      <w:r w:rsidR="00FC5CB4" w:rsidRPr="007E20FE">
        <w:t xml:space="preserve"> </w:t>
      </w:r>
      <w:r w:rsidR="004F7AC6" w:rsidRPr="007E20FE">
        <w:t>2020.</w:t>
      </w:r>
      <w:r w:rsidR="00B250F7" w:rsidRPr="007E20FE">
        <w:t xml:space="preserve"> </w:t>
      </w:r>
      <w:r w:rsidR="0038368C">
        <w:t>T</w:t>
      </w:r>
      <w:r w:rsidR="0038368C" w:rsidRPr="00F03AD6">
        <w:t>he NOU</w:t>
      </w:r>
      <w:r w:rsidR="0038368C">
        <w:t xml:space="preserve"> </w:t>
      </w:r>
      <w:r w:rsidR="0038368C" w:rsidRPr="00F03AD6">
        <w:t xml:space="preserve">is responsible for issuing licenses and quotas for HCFCs; the General Monitoring System (GMS) reviews the licenses and allows control; and the General Customs Administration (GCA) checks the quantity of imports against the quota issued. </w:t>
      </w:r>
      <w:r w:rsidR="00686424">
        <w:t>The NOU and Customs are responsible for monitoring</w:t>
      </w:r>
      <w:r w:rsidR="000B4C04" w:rsidRPr="007E20FE">
        <w:t xml:space="preserve"> ODS imports </w:t>
      </w:r>
      <w:r w:rsidR="00686424" w:rsidRPr="007E20FE">
        <w:t xml:space="preserve">and are </w:t>
      </w:r>
      <w:r w:rsidR="000B4C04" w:rsidRPr="007E20FE">
        <w:t xml:space="preserve">assisted by </w:t>
      </w:r>
      <w:r w:rsidR="00AF11F9">
        <w:t xml:space="preserve">the </w:t>
      </w:r>
      <w:r w:rsidR="00CE15C2" w:rsidRPr="00CE15C2">
        <w:t xml:space="preserve">Société Générale </w:t>
      </w:r>
      <w:r w:rsidR="000B4C04" w:rsidRPr="007E20FE">
        <w:t xml:space="preserve">de Surveillance (SGS), </w:t>
      </w:r>
      <w:r w:rsidR="00AF11F9">
        <w:t xml:space="preserve">a </w:t>
      </w:r>
      <w:r w:rsidR="00AF11F9" w:rsidRPr="007E20FE">
        <w:t xml:space="preserve">Swiss enterprise </w:t>
      </w:r>
      <w:r w:rsidR="000B4C04" w:rsidRPr="007E20FE">
        <w:t>which has been contracted by the government. SGS is the first reviewer of import documentation, and its primary dut</w:t>
      </w:r>
      <w:r w:rsidR="00345EA3">
        <w:t>y</w:t>
      </w:r>
      <w:r w:rsidR="000B4C04" w:rsidRPr="007E20FE">
        <w:t xml:space="preserve"> is to check that all documents are consistent with the consignment</w:t>
      </w:r>
      <w:r w:rsidR="00D11C92">
        <w:t>s</w:t>
      </w:r>
      <w:r w:rsidR="000B4C04" w:rsidRPr="007E20FE">
        <w:t xml:space="preserve"> being imported. Once checked, SGS submits a pre-clearance to Customs, who grants the definitive clearance for the consignments. </w:t>
      </w:r>
      <w:r w:rsidR="004B7F21" w:rsidRPr="007E20FE">
        <w:t xml:space="preserve">The customs management </w:t>
      </w:r>
      <w:r w:rsidR="00F8102E" w:rsidRPr="007E20FE">
        <w:t>software</w:t>
      </w:r>
      <w:r w:rsidR="00AF11F9">
        <w:t xml:space="preserve"> used in Haiti is </w:t>
      </w:r>
      <w:proofErr w:type="spellStart"/>
      <w:r w:rsidR="00AF11F9">
        <w:t>Asycuda</w:t>
      </w:r>
      <w:proofErr w:type="spellEnd"/>
      <w:r w:rsidR="00D11C92">
        <w:t>,</w:t>
      </w:r>
      <w:r w:rsidR="00AB71DB">
        <w:rPr>
          <w:rStyle w:val="FootnoteReference"/>
        </w:rPr>
        <w:footnoteReference w:id="8"/>
      </w:r>
      <w:r w:rsidR="00F8102E" w:rsidRPr="007E20FE">
        <w:t xml:space="preserve"> </w:t>
      </w:r>
      <w:r w:rsidR="00D11C92">
        <w:t xml:space="preserve">locally </w:t>
      </w:r>
      <w:r w:rsidR="00F8102E" w:rsidRPr="007E20FE">
        <w:t>call</w:t>
      </w:r>
      <w:r w:rsidR="00345EA3">
        <w:t>ed</w:t>
      </w:r>
      <w:r w:rsidR="00F8102E" w:rsidRPr="007E20FE">
        <w:t xml:space="preserve"> “Sydonia”</w:t>
      </w:r>
      <w:r w:rsidR="001F3B9B" w:rsidRPr="007E20FE">
        <w:t xml:space="preserve">, </w:t>
      </w:r>
      <w:r w:rsidR="00D11C92">
        <w:t xml:space="preserve">in </w:t>
      </w:r>
      <w:r w:rsidR="001F3B9B" w:rsidRPr="007E20FE">
        <w:t>which importers can enter declarations online.</w:t>
      </w:r>
      <w:r w:rsidR="00E13332" w:rsidRPr="007E20FE">
        <w:t xml:space="preserve"> </w:t>
      </w:r>
    </w:p>
    <w:p w14:paraId="2EE09B29" w14:textId="31EC2584" w:rsidR="006464E1" w:rsidRPr="007E20FE" w:rsidRDefault="006464E1" w:rsidP="007E20FE">
      <w:pPr>
        <w:pStyle w:val="Heading1"/>
      </w:pPr>
      <w:r w:rsidRPr="007E20FE">
        <w:t>Under stage I</w:t>
      </w:r>
      <w:r w:rsidR="009A0CAC">
        <w:t xml:space="preserve"> of the HPMP</w:t>
      </w:r>
      <w:r w:rsidRPr="007E20FE">
        <w:t xml:space="preserve">, </w:t>
      </w:r>
      <w:r w:rsidR="00A81C2A" w:rsidRPr="007E20FE">
        <w:t>127</w:t>
      </w:r>
      <w:r w:rsidRPr="007E20FE">
        <w:t xml:space="preserve"> customs officers and other enforcement personnel received training in the implementation of the licensing and quota system.</w:t>
      </w:r>
    </w:p>
    <w:p w14:paraId="79AD318F" w14:textId="77777777" w:rsidR="006464E1" w:rsidRPr="0034371D" w:rsidRDefault="006464E1" w:rsidP="006464E1">
      <w:pPr>
        <w:keepNext/>
        <w:spacing w:after="240"/>
        <w:rPr>
          <w:i/>
        </w:rPr>
      </w:pPr>
      <w:r w:rsidRPr="0034371D">
        <w:rPr>
          <w:i/>
        </w:rPr>
        <w:t>Refrigeration servicing sector</w:t>
      </w:r>
    </w:p>
    <w:p w14:paraId="64FB2902" w14:textId="763A31FA" w:rsidR="002E2CCB" w:rsidRPr="00052492" w:rsidRDefault="006464E1" w:rsidP="006464E1">
      <w:pPr>
        <w:pStyle w:val="Heading1"/>
      </w:pPr>
      <w:r w:rsidRPr="00052492">
        <w:t xml:space="preserve">During the implementation of stage I of the HPMP, </w:t>
      </w:r>
      <w:r w:rsidR="005952A9" w:rsidRPr="00052492">
        <w:t xml:space="preserve">65 </w:t>
      </w:r>
      <w:r w:rsidR="002E2CCB" w:rsidRPr="00052492">
        <w:t xml:space="preserve">informal </w:t>
      </w:r>
      <w:r w:rsidR="00AE7037">
        <w:t xml:space="preserve">RAC </w:t>
      </w:r>
      <w:r w:rsidR="005952A9" w:rsidRPr="00052492">
        <w:t>technician</w:t>
      </w:r>
      <w:r w:rsidR="002E2CCB" w:rsidRPr="00052492">
        <w:t xml:space="preserve">s </w:t>
      </w:r>
      <w:r w:rsidRPr="00052492">
        <w:t xml:space="preserve">received training on </w:t>
      </w:r>
      <w:r w:rsidR="00B85FB4">
        <w:t xml:space="preserve">good </w:t>
      </w:r>
      <w:r w:rsidR="002E2CCB" w:rsidRPr="00052492">
        <w:rPr>
          <w:lang w:val="en-US"/>
        </w:rPr>
        <w:t>refrigeration management practices,</w:t>
      </w:r>
      <w:r w:rsidR="003847D9" w:rsidRPr="00052492">
        <w:rPr>
          <w:lang w:val="en-US"/>
        </w:rPr>
        <w:t xml:space="preserve"> including r</w:t>
      </w:r>
      <w:r w:rsidR="002E2CCB" w:rsidRPr="00052492">
        <w:rPr>
          <w:lang w:val="en-US"/>
        </w:rPr>
        <w:t xml:space="preserve">ecovery, </w:t>
      </w:r>
      <w:r w:rsidR="003847D9" w:rsidRPr="00052492">
        <w:rPr>
          <w:lang w:val="en-US"/>
        </w:rPr>
        <w:t>r</w:t>
      </w:r>
      <w:r w:rsidR="002E2CCB" w:rsidRPr="00052492">
        <w:rPr>
          <w:lang w:val="en-US"/>
        </w:rPr>
        <w:t xml:space="preserve">ecycling, </w:t>
      </w:r>
      <w:r w:rsidR="003847D9" w:rsidRPr="00052492">
        <w:rPr>
          <w:lang w:val="en-US"/>
        </w:rPr>
        <w:t>r</w:t>
      </w:r>
      <w:r w:rsidR="002E2CCB" w:rsidRPr="00052492">
        <w:rPr>
          <w:lang w:val="en-US"/>
        </w:rPr>
        <w:t>etrofitting</w:t>
      </w:r>
      <w:r w:rsidR="0099165B">
        <w:rPr>
          <w:lang w:val="en-US"/>
        </w:rPr>
        <w:t>,</w:t>
      </w:r>
      <w:r w:rsidR="002E2CCB" w:rsidRPr="00052492">
        <w:rPr>
          <w:lang w:val="en-US"/>
        </w:rPr>
        <w:t xml:space="preserve"> and </w:t>
      </w:r>
      <w:r w:rsidR="003847D9" w:rsidRPr="00052492">
        <w:rPr>
          <w:lang w:val="en-US"/>
        </w:rPr>
        <w:t>a</w:t>
      </w:r>
      <w:r w:rsidR="002E2CCB" w:rsidRPr="00052492">
        <w:rPr>
          <w:lang w:val="en-US"/>
        </w:rPr>
        <w:t xml:space="preserve">lternative </w:t>
      </w:r>
      <w:r w:rsidR="003847D9" w:rsidRPr="00052492">
        <w:rPr>
          <w:lang w:val="en-US"/>
        </w:rPr>
        <w:t>t</w:t>
      </w:r>
      <w:r w:rsidR="002E2CCB" w:rsidRPr="00052492">
        <w:rPr>
          <w:lang w:val="en-US"/>
        </w:rPr>
        <w:t>echnologies</w:t>
      </w:r>
      <w:r w:rsidR="00E813DE" w:rsidRPr="00052492">
        <w:t xml:space="preserve">. Meetings were held with the </w:t>
      </w:r>
      <w:r w:rsidR="00A30FE6" w:rsidRPr="00052492">
        <w:t xml:space="preserve">RAC </w:t>
      </w:r>
      <w:r w:rsidR="00393B4F" w:rsidRPr="00052492">
        <w:rPr>
          <w:lang w:val="en-US" w:bidi="ar-EG"/>
        </w:rPr>
        <w:t>technicians</w:t>
      </w:r>
      <w:r w:rsidR="00541430" w:rsidRPr="00052492">
        <w:rPr>
          <w:lang w:val="en-US" w:bidi="ar-EG"/>
        </w:rPr>
        <w:t>’</w:t>
      </w:r>
      <w:r w:rsidR="00A30FE6" w:rsidRPr="00052492">
        <w:rPr>
          <w:lang w:val="en-US" w:bidi="ar-EG"/>
        </w:rPr>
        <w:t xml:space="preserve"> association</w:t>
      </w:r>
      <w:r w:rsidR="00393B4F" w:rsidRPr="00052492">
        <w:rPr>
          <w:lang w:val="en-US" w:bidi="ar-EG"/>
        </w:rPr>
        <w:t xml:space="preserve"> to provide information and advice to assist the HPMP implementation.</w:t>
      </w:r>
      <w:r w:rsidR="00110902" w:rsidRPr="00052492">
        <w:rPr>
          <w:lang w:val="en-US" w:bidi="ar-EG"/>
        </w:rPr>
        <w:t xml:space="preserve"> </w:t>
      </w:r>
      <w:r w:rsidR="00910B3C" w:rsidRPr="00052492">
        <w:t xml:space="preserve">Tools and equipment </w:t>
      </w:r>
      <w:r w:rsidR="00156051">
        <w:t xml:space="preserve">for RAC technicians </w:t>
      </w:r>
      <w:r w:rsidR="00910B3C" w:rsidRPr="00052492">
        <w:t>to facilitate refrigerant recovery and reuse</w:t>
      </w:r>
      <w:r w:rsidR="00910B3C" w:rsidRPr="00052492">
        <w:rPr>
          <w:lang w:val="en-US" w:bidi="ar-EG"/>
        </w:rPr>
        <w:t xml:space="preserve"> were procured and delivered</w:t>
      </w:r>
      <w:r w:rsidR="00B0307D">
        <w:rPr>
          <w:lang w:val="en-US" w:bidi="ar-EG"/>
        </w:rPr>
        <w:t xml:space="preserve"> during the second tranche</w:t>
      </w:r>
      <w:r w:rsidR="00910B3C" w:rsidRPr="00052492">
        <w:rPr>
          <w:lang w:val="en-US" w:bidi="ar-EG"/>
        </w:rPr>
        <w:t xml:space="preserve">. </w:t>
      </w:r>
      <w:r w:rsidR="00110902" w:rsidRPr="00052492">
        <w:rPr>
          <w:lang w:val="en-US" w:bidi="ar-EG"/>
        </w:rPr>
        <w:t>Awareness-raising activities were organized with key stakeholders</w:t>
      </w:r>
      <w:r w:rsidR="0099165B">
        <w:rPr>
          <w:lang w:val="en-US" w:bidi="ar-EG"/>
        </w:rPr>
        <w:t>,</w:t>
      </w:r>
      <w:r w:rsidR="00110902" w:rsidRPr="00052492">
        <w:rPr>
          <w:lang w:val="en-US" w:bidi="ar-EG"/>
        </w:rPr>
        <w:t xml:space="preserve"> </w:t>
      </w:r>
      <w:r w:rsidR="005067E9" w:rsidRPr="00052492">
        <w:rPr>
          <w:lang w:val="en-US" w:bidi="ar-EG"/>
        </w:rPr>
        <w:t xml:space="preserve">including parliamentarians, academics, </w:t>
      </w:r>
      <w:r w:rsidR="002B66D8" w:rsidRPr="00052492">
        <w:rPr>
          <w:lang w:val="en-US" w:bidi="ar-EG"/>
        </w:rPr>
        <w:t>and the public</w:t>
      </w:r>
      <w:r w:rsidR="0099165B">
        <w:rPr>
          <w:lang w:val="en-US" w:bidi="ar-EG"/>
        </w:rPr>
        <w:t>,</w:t>
      </w:r>
      <w:r w:rsidR="002B66D8" w:rsidRPr="00052492">
        <w:rPr>
          <w:lang w:val="en-US" w:bidi="ar-EG"/>
        </w:rPr>
        <w:t xml:space="preserve"> and </w:t>
      </w:r>
      <w:r w:rsidR="00E462AE" w:rsidRPr="00052492">
        <w:rPr>
          <w:lang w:val="en-US" w:bidi="ar-EG"/>
        </w:rPr>
        <w:t>interviews were given for the distribution of equipment.</w:t>
      </w:r>
      <w:r w:rsidR="00DA2DBB">
        <w:rPr>
          <w:lang w:val="en-US" w:bidi="ar-EG"/>
        </w:rPr>
        <w:t xml:space="preserve"> </w:t>
      </w:r>
    </w:p>
    <w:p w14:paraId="0522DABF" w14:textId="77777777" w:rsidR="006464E1" w:rsidRPr="00845156" w:rsidRDefault="006464E1" w:rsidP="006464E1">
      <w:pPr>
        <w:keepNext/>
        <w:spacing w:after="240"/>
        <w:rPr>
          <w:i/>
        </w:rPr>
      </w:pPr>
      <w:r w:rsidRPr="00845156">
        <w:rPr>
          <w:i/>
        </w:rPr>
        <w:t>Project implementation and monitoring</w:t>
      </w:r>
    </w:p>
    <w:p w14:paraId="252E93C6" w14:textId="15EE105B" w:rsidR="006464E1" w:rsidRPr="009D2AD4" w:rsidRDefault="006464E1" w:rsidP="006464E1">
      <w:pPr>
        <w:pStyle w:val="Heading1"/>
      </w:pPr>
      <w:r w:rsidRPr="009D2AD4">
        <w:t>During stage I</w:t>
      </w:r>
      <w:r w:rsidR="004222B2">
        <w:t xml:space="preserve"> of the HPMP</w:t>
      </w:r>
      <w:r w:rsidR="009D2AD4">
        <w:t xml:space="preserve">, </w:t>
      </w:r>
      <w:r w:rsidRPr="009D2AD4">
        <w:t xml:space="preserve">the NOU </w:t>
      </w:r>
      <w:r w:rsidR="009D2AD4" w:rsidRPr="009D2AD4">
        <w:t>provide</w:t>
      </w:r>
      <w:r w:rsidR="008C5FC1">
        <w:t>d</w:t>
      </w:r>
      <w:r w:rsidR="009D2AD4" w:rsidRPr="009D2AD4">
        <w:t xml:space="preserve"> for the day</w:t>
      </w:r>
      <w:r w:rsidR="008C5FC1">
        <w:t>-</w:t>
      </w:r>
      <w:r w:rsidR="009D2AD4" w:rsidRPr="009D2AD4">
        <w:t>to</w:t>
      </w:r>
      <w:r w:rsidR="008C5FC1">
        <w:t>-</w:t>
      </w:r>
      <w:r w:rsidR="009D2AD4" w:rsidRPr="009D2AD4">
        <w:t>day execution, periodic monitoring</w:t>
      </w:r>
      <w:r w:rsidR="00A4778E">
        <w:t>,</w:t>
      </w:r>
      <w:r w:rsidR="009D2AD4" w:rsidRPr="009D2AD4">
        <w:t xml:space="preserve"> and reporting on</w:t>
      </w:r>
      <w:r w:rsidR="008C5FC1">
        <w:t xml:space="preserve"> HPMP</w:t>
      </w:r>
      <w:r w:rsidR="009D2AD4" w:rsidRPr="009D2AD4">
        <w:t xml:space="preserve"> activities.</w:t>
      </w:r>
      <w:r w:rsidR="003819AD">
        <w:t xml:space="preserve"> Of the </w:t>
      </w:r>
      <w:r w:rsidR="00990783">
        <w:t>US $9,445</w:t>
      </w:r>
      <w:r w:rsidR="000F6FF1">
        <w:t xml:space="preserve"> approved in the first and second tranches of stage I for project monitoring</w:t>
      </w:r>
      <w:r w:rsidR="00F40CA9">
        <w:t>,</w:t>
      </w:r>
      <w:r w:rsidR="000F6FF1">
        <w:t xml:space="preserve"> </w:t>
      </w:r>
      <w:r w:rsidR="00F249FD">
        <w:t xml:space="preserve">US $2,000 was </w:t>
      </w:r>
      <w:r w:rsidR="001C7B1D">
        <w:t>disbursed.</w:t>
      </w:r>
    </w:p>
    <w:p w14:paraId="06E7EA3A" w14:textId="77777777" w:rsidR="006464E1" w:rsidRPr="00B70169" w:rsidRDefault="006464E1" w:rsidP="00230098">
      <w:pPr>
        <w:keepNext/>
        <w:spacing w:after="120"/>
      </w:pPr>
      <w:r w:rsidRPr="00845156">
        <w:rPr>
          <w:u w:val="single"/>
        </w:rPr>
        <w:t>Level of fund</w:t>
      </w:r>
      <w:r w:rsidRPr="0034371D">
        <w:rPr>
          <w:u w:val="single"/>
        </w:rPr>
        <w:t xml:space="preserve"> disbursement</w:t>
      </w:r>
      <w:r w:rsidRPr="00B70169">
        <w:t xml:space="preserve"> </w:t>
      </w:r>
    </w:p>
    <w:p w14:paraId="0A1157A4" w14:textId="7973D869" w:rsidR="006464E1" w:rsidRPr="00BF2575" w:rsidRDefault="006464E1" w:rsidP="00230098">
      <w:pPr>
        <w:pStyle w:val="Heading1"/>
        <w:spacing w:after="120"/>
      </w:pPr>
      <w:r w:rsidRPr="00BF2575">
        <w:t>Of the US $</w:t>
      </w:r>
      <w:r w:rsidR="00740048" w:rsidRPr="00BF2575">
        <w:t>280,000</w:t>
      </w:r>
      <w:r w:rsidR="008E77BE" w:rsidRPr="00BF2575">
        <w:t xml:space="preserve"> </w:t>
      </w:r>
      <w:r w:rsidRPr="00BF2575">
        <w:t xml:space="preserve">approved in principle for </w:t>
      </w:r>
      <w:r w:rsidR="00585B8E">
        <w:t>s</w:t>
      </w:r>
      <w:r w:rsidRPr="00BF2575">
        <w:t>tage I of the HPMP, US $</w:t>
      </w:r>
      <w:r w:rsidR="003B019C" w:rsidRPr="00BF2575">
        <w:t>167,119</w:t>
      </w:r>
      <w:r w:rsidR="00585B8E">
        <w:t xml:space="preserve"> </w:t>
      </w:r>
      <w:r w:rsidRPr="00BF2575">
        <w:t>was approved in the first</w:t>
      </w:r>
      <w:r w:rsidR="006349AC" w:rsidRPr="00BF2575">
        <w:t xml:space="preserve"> and second</w:t>
      </w:r>
      <w:r w:rsidRPr="00BF2575">
        <w:t xml:space="preserve"> tranche</w:t>
      </w:r>
      <w:r w:rsidR="006349AC" w:rsidRPr="00BF2575">
        <w:t xml:space="preserve">s, of which </w:t>
      </w:r>
      <w:r w:rsidRPr="00BF2575">
        <w:t>US $</w:t>
      </w:r>
      <w:r w:rsidR="00EA6285" w:rsidRPr="00BF2575">
        <w:t>122,119</w:t>
      </w:r>
      <w:r w:rsidRPr="00BF2575">
        <w:t xml:space="preserve"> had been disbursed (</w:t>
      </w:r>
      <w:r w:rsidR="00EA6285" w:rsidRPr="00BF2575">
        <w:t>73</w:t>
      </w:r>
      <w:r w:rsidRPr="00BF2575">
        <w:t xml:space="preserve"> per cent</w:t>
      </w:r>
      <w:r w:rsidR="00BF2575" w:rsidRPr="00BF2575">
        <w:t>,</w:t>
      </w:r>
      <w:r w:rsidRPr="00BF2575">
        <w:t xml:space="preserve"> or </w:t>
      </w:r>
      <w:r w:rsidR="00BF2575" w:rsidRPr="00BF2575">
        <w:t>44</w:t>
      </w:r>
      <w:r w:rsidRPr="00BF2575">
        <w:t xml:space="preserve"> per cent of the amount</w:t>
      </w:r>
      <w:r w:rsidR="00BF2575" w:rsidRPr="00BF2575">
        <w:t xml:space="preserve"> that had been</w:t>
      </w:r>
      <w:r w:rsidRPr="00BF2575">
        <w:t xml:space="preserve"> approved in principle for the stage). The balance of US $</w:t>
      </w:r>
      <w:r w:rsidR="00BF2575" w:rsidRPr="00BF2575">
        <w:t>45,000</w:t>
      </w:r>
      <w:r w:rsidRPr="00BF2575">
        <w:t xml:space="preserve"> was returned to the Multilateral Fund.</w:t>
      </w:r>
      <w:r w:rsidR="00DA2DBB">
        <w:t xml:space="preserve"> </w:t>
      </w:r>
    </w:p>
    <w:p w14:paraId="02C8A334" w14:textId="1BDDC09D" w:rsidR="00D6016E" w:rsidRPr="0034371D" w:rsidRDefault="00D6016E" w:rsidP="00D6016E">
      <w:pPr>
        <w:keepNext/>
        <w:rPr>
          <w:b/>
        </w:rPr>
      </w:pPr>
      <w:r w:rsidRPr="0034371D">
        <w:rPr>
          <w:b/>
        </w:rPr>
        <w:t xml:space="preserve">Table 2. Financial report of </w:t>
      </w:r>
      <w:r>
        <w:rPr>
          <w:b/>
        </w:rPr>
        <w:t>stage I</w:t>
      </w:r>
      <w:r>
        <w:t xml:space="preserve"> </w:t>
      </w:r>
      <w:r w:rsidRPr="0034371D">
        <w:rPr>
          <w:b/>
        </w:rPr>
        <w:t xml:space="preserve">of the HPMP for </w:t>
      </w:r>
      <w:r>
        <w:rPr>
          <w:b/>
        </w:rPr>
        <w:t>Haiti</w:t>
      </w:r>
      <w:r w:rsidRPr="0034371D">
        <w:rPr>
          <w:b/>
        </w:rPr>
        <w:t xml:space="preserve"> (US $)</w:t>
      </w:r>
    </w:p>
    <w:tbl>
      <w:tblPr>
        <w:tblStyle w:val="TableGrid"/>
        <w:tblW w:w="5000" w:type="pct"/>
        <w:tblLayout w:type="fixed"/>
        <w:tblCellMar>
          <w:left w:w="85" w:type="dxa"/>
          <w:right w:w="85" w:type="dxa"/>
        </w:tblCellMar>
        <w:tblLook w:val="04A0" w:firstRow="1" w:lastRow="0" w:firstColumn="1" w:lastColumn="0" w:noHBand="0" w:noVBand="1"/>
      </w:tblPr>
      <w:tblGrid>
        <w:gridCol w:w="1557"/>
        <w:gridCol w:w="1137"/>
        <w:gridCol w:w="1133"/>
        <w:gridCol w:w="1133"/>
        <w:gridCol w:w="1135"/>
        <w:gridCol w:w="1135"/>
        <w:gridCol w:w="1135"/>
        <w:gridCol w:w="985"/>
      </w:tblGrid>
      <w:tr w:rsidR="00405A61" w:rsidRPr="0034371D" w14:paraId="1236EE11" w14:textId="77777777" w:rsidTr="003E3782">
        <w:trPr>
          <w:tblHeader/>
        </w:trPr>
        <w:tc>
          <w:tcPr>
            <w:tcW w:w="832" w:type="pct"/>
            <w:vMerge w:val="restart"/>
            <w:vAlign w:val="center"/>
          </w:tcPr>
          <w:p w14:paraId="6629B943" w14:textId="77777777" w:rsidR="00D6016E" w:rsidRPr="0034371D" w:rsidRDefault="00D6016E" w:rsidP="00C021DF">
            <w:pPr>
              <w:keepNext/>
              <w:jc w:val="center"/>
              <w:rPr>
                <w:b/>
                <w:sz w:val="20"/>
                <w:szCs w:val="20"/>
              </w:rPr>
            </w:pPr>
            <w:r w:rsidRPr="0034371D">
              <w:rPr>
                <w:b/>
                <w:sz w:val="20"/>
                <w:szCs w:val="20"/>
              </w:rPr>
              <w:t>Agency</w:t>
            </w:r>
          </w:p>
        </w:tc>
        <w:tc>
          <w:tcPr>
            <w:tcW w:w="1214" w:type="pct"/>
            <w:gridSpan w:val="2"/>
            <w:vAlign w:val="center"/>
          </w:tcPr>
          <w:p w14:paraId="69B52218" w14:textId="77777777" w:rsidR="00D6016E" w:rsidRPr="0034371D" w:rsidRDefault="00D6016E" w:rsidP="00C021DF">
            <w:pPr>
              <w:keepNext/>
              <w:jc w:val="center"/>
              <w:rPr>
                <w:b/>
                <w:sz w:val="20"/>
                <w:szCs w:val="20"/>
              </w:rPr>
            </w:pPr>
            <w:r w:rsidRPr="0034371D">
              <w:rPr>
                <w:b/>
                <w:sz w:val="20"/>
                <w:szCs w:val="20"/>
              </w:rPr>
              <w:t>First tranche</w:t>
            </w:r>
          </w:p>
        </w:tc>
        <w:tc>
          <w:tcPr>
            <w:tcW w:w="1213" w:type="pct"/>
            <w:gridSpan w:val="2"/>
            <w:vAlign w:val="center"/>
          </w:tcPr>
          <w:p w14:paraId="64E9F2FE" w14:textId="77777777" w:rsidR="00D6016E" w:rsidRPr="0034371D" w:rsidRDefault="00D6016E" w:rsidP="00C021DF">
            <w:pPr>
              <w:keepNext/>
              <w:jc w:val="center"/>
              <w:rPr>
                <w:b/>
                <w:sz w:val="20"/>
                <w:szCs w:val="20"/>
              </w:rPr>
            </w:pPr>
            <w:r w:rsidRPr="0034371D">
              <w:rPr>
                <w:b/>
                <w:sz w:val="20"/>
                <w:szCs w:val="20"/>
              </w:rPr>
              <w:t>Second tranche</w:t>
            </w:r>
          </w:p>
        </w:tc>
        <w:tc>
          <w:tcPr>
            <w:tcW w:w="1742" w:type="pct"/>
            <w:gridSpan w:val="3"/>
            <w:vAlign w:val="center"/>
          </w:tcPr>
          <w:p w14:paraId="7E1BF946" w14:textId="77777777" w:rsidR="00D6016E" w:rsidRDefault="00D6016E" w:rsidP="00C021DF">
            <w:pPr>
              <w:keepNext/>
              <w:jc w:val="center"/>
              <w:rPr>
                <w:b/>
                <w:sz w:val="20"/>
                <w:szCs w:val="20"/>
              </w:rPr>
            </w:pPr>
            <w:r>
              <w:rPr>
                <w:b/>
                <w:sz w:val="20"/>
                <w:szCs w:val="20"/>
              </w:rPr>
              <w:t>Total</w:t>
            </w:r>
          </w:p>
        </w:tc>
      </w:tr>
      <w:tr w:rsidR="00405A61" w:rsidRPr="004D5B2A" w14:paraId="2D62C407" w14:textId="77777777" w:rsidTr="003E3782">
        <w:trPr>
          <w:tblHeader/>
        </w:trPr>
        <w:tc>
          <w:tcPr>
            <w:tcW w:w="832" w:type="pct"/>
            <w:vMerge/>
            <w:vAlign w:val="center"/>
          </w:tcPr>
          <w:p w14:paraId="6057AA8F" w14:textId="77777777" w:rsidR="00D6016E" w:rsidRPr="0034371D" w:rsidRDefault="00D6016E" w:rsidP="00C021DF">
            <w:pPr>
              <w:keepNext/>
              <w:jc w:val="center"/>
              <w:rPr>
                <w:b/>
                <w:sz w:val="20"/>
                <w:szCs w:val="20"/>
              </w:rPr>
            </w:pPr>
          </w:p>
        </w:tc>
        <w:tc>
          <w:tcPr>
            <w:tcW w:w="608" w:type="pct"/>
          </w:tcPr>
          <w:p w14:paraId="1E372C7C" w14:textId="77777777" w:rsidR="00D6016E" w:rsidRPr="0034371D" w:rsidRDefault="00D6016E" w:rsidP="00405A61">
            <w:pPr>
              <w:keepNext/>
              <w:jc w:val="center"/>
              <w:rPr>
                <w:b/>
                <w:sz w:val="20"/>
                <w:szCs w:val="20"/>
              </w:rPr>
            </w:pPr>
            <w:r w:rsidRPr="0034371D">
              <w:rPr>
                <w:b/>
                <w:sz w:val="20"/>
                <w:szCs w:val="20"/>
              </w:rPr>
              <w:t>Approved</w:t>
            </w:r>
          </w:p>
        </w:tc>
        <w:tc>
          <w:tcPr>
            <w:tcW w:w="606" w:type="pct"/>
          </w:tcPr>
          <w:p w14:paraId="45B2402D" w14:textId="77777777" w:rsidR="00D6016E" w:rsidRPr="0034371D" w:rsidRDefault="00D6016E" w:rsidP="00405A61">
            <w:pPr>
              <w:keepNext/>
              <w:jc w:val="center"/>
              <w:rPr>
                <w:b/>
                <w:sz w:val="20"/>
                <w:szCs w:val="20"/>
              </w:rPr>
            </w:pPr>
            <w:r w:rsidRPr="0034371D">
              <w:rPr>
                <w:b/>
                <w:sz w:val="20"/>
                <w:szCs w:val="20"/>
              </w:rPr>
              <w:t>Disbursed</w:t>
            </w:r>
          </w:p>
        </w:tc>
        <w:tc>
          <w:tcPr>
            <w:tcW w:w="606" w:type="pct"/>
          </w:tcPr>
          <w:p w14:paraId="6254E1DA" w14:textId="77777777" w:rsidR="00D6016E" w:rsidRPr="0034371D" w:rsidRDefault="00D6016E" w:rsidP="00405A61">
            <w:pPr>
              <w:keepNext/>
              <w:jc w:val="center"/>
              <w:rPr>
                <w:b/>
                <w:sz w:val="20"/>
                <w:szCs w:val="20"/>
              </w:rPr>
            </w:pPr>
            <w:r w:rsidRPr="0034371D">
              <w:rPr>
                <w:b/>
                <w:sz w:val="20"/>
                <w:szCs w:val="20"/>
              </w:rPr>
              <w:t>Approved</w:t>
            </w:r>
          </w:p>
        </w:tc>
        <w:tc>
          <w:tcPr>
            <w:tcW w:w="607" w:type="pct"/>
          </w:tcPr>
          <w:p w14:paraId="6D694A6D" w14:textId="77777777" w:rsidR="00D6016E" w:rsidRPr="0034371D" w:rsidRDefault="00D6016E" w:rsidP="00405A61">
            <w:pPr>
              <w:keepNext/>
              <w:jc w:val="center"/>
              <w:rPr>
                <w:b/>
                <w:sz w:val="20"/>
                <w:szCs w:val="20"/>
              </w:rPr>
            </w:pPr>
            <w:r w:rsidRPr="0034371D">
              <w:rPr>
                <w:b/>
                <w:sz w:val="20"/>
                <w:szCs w:val="20"/>
              </w:rPr>
              <w:t>Disbursed</w:t>
            </w:r>
          </w:p>
        </w:tc>
        <w:tc>
          <w:tcPr>
            <w:tcW w:w="607" w:type="pct"/>
          </w:tcPr>
          <w:p w14:paraId="7B591674" w14:textId="77777777" w:rsidR="00D6016E" w:rsidRPr="0034371D" w:rsidRDefault="00D6016E" w:rsidP="00405A61">
            <w:pPr>
              <w:keepNext/>
              <w:jc w:val="center"/>
              <w:rPr>
                <w:b/>
                <w:sz w:val="20"/>
                <w:szCs w:val="20"/>
              </w:rPr>
            </w:pPr>
            <w:r w:rsidRPr="0034371D">
              <w:rPr>
                <w:b/>
                <w:sz w:val="20"/>
                <w:szCs w:val="20"/>
              </w:rPr>
              <w:t>Approved</w:t>
            </w:r>
          </w:p>
        </w:tc>
        <w:tc>
          <w:tcPr>
            <w:tcW w:w="607" w:type="pct"/>
          </w:tcPr>
          <w:p w14:paraId="23BF5ED9" w14:textId="77777777" w:rsidR="00D6016E" w:rsidRPr="0034371D" w:rsidRDefault="00D6016E" w:rsidP="00405A61">
            <w:pPr>
              <w:keepNext/>
              <w:jc w:val="center"/>
              <w:rPr>
                <w:b/>
                <w:sz w:val="20"/>
                <w:szCs w:val="20"/>
              </w:rPr>
            </w:pPr>
            <w:r w:rsidRPr="0034371D">
              <w:rPr>
                <w:b/>
                <w:sz w:val="20"/>
                <w:szCs w:val="20"/>
              </w:rPr>
              <w:t>Disbursed</w:t>
            </w:r>
          </w:p>
        </w:tc>
        <w:tc>
          <w:tcPr>
            <w:tcW w:w="528" w:type="pct"/>
          </w:tcPr>
          <w:p w14:paraId="7FA6644C" w14:textId="77777777" w:rsidR="00D6016E" w:rsidRPr="004D5B2A" w:rsidRDefault="00D6016E" w:rsidP="00405A61">
            <w:pPr>
              <w:keepNext/>
              <w:jc w:val="center"/>
              <w:rPr>
                <w:b/>
                <w:sz w:val="20"/>
                <w:szCs w:val="20"/>
              </w:rPr>
            </w:pPr>
            <w:r w:rsidRPr="004D5B2A">
              <w:rPr>
                <w:b/>
                <w:sz w:val="20"/>
                <w:szCs w:val="20"/>
              </w:rPr>
              <w:t>Balance</w:t>
            </w:r>
          </w:p>
        </w:tc>
      </w:tr>
      <w:tr w:rsidR="00405A61" w:rsidRPr="0034371D" w14:paraId="0C157234" w14:textId="77777777" w:rsidTr="003E3782">
        <w:tc>
          <w:tcPr>
            <w:tcW w:w="832" w:type="pct"/>
          </w:tcPr>
          <w:p w14:paraId="4107034E" w14:textId="0D70B778" w:rsidR="00D6016E" w:rsidRPr="00D6016E" w:rsidRDefault="00D6016E" w:rsidP="00C021DF">
            <w:pPr>
              <w:rPr>
                <w:sz w:val="20"/>
                <w:szCs w:val="20"/>
              </w:rPr>
            </w:pPr>
            <w:r w:rsidRPr="00D6016E">
              <w:rPr>
                <w:sz w:val="20"/>
                <w:szCs w:val="20"/>
              </w:rPr>
              <w:t>UNEP</w:t>
            </w:r>
          </w:p>
        </w:tc>
        <w:tc>
          <w:tcPr>
            <w:tcW w:w="608" w:type="pct"/>
          </w:tcPr>
          <w:p w14:paraId="45169B1B" w14:textId="451178CB" w:rsidR="00D6016E" w:rsidRPr="00D6016E" w:rsidRDefault="00D6016E" w:rsidP="00C021DF">
            <w:pPr>
              <w:jc w:val="right"/>
              <w:rPr>
                <w:sz w:val="20"/>
                <w:szCs w:val="20"/>
              </w:rPr>
            </w:pPr>
            <w:r>
              <w:rPr>
                <w:sz w:val="20"/>
                <w:szCs w:val="20"/>
              </w:rPr>
              <w:t>40,000</w:t>
            </w:r>
          </w:p>
        </w:tc>
        <w:tc>
          <w:tcPr>
            <w:tcW w:w="606" w:type="pct"/>
          </w:tcPr>
          <w:p w14:paraId="0F493780" w14:textId="1201BEDF" w:rsidR="00D6016E" w:rsidRPr="00D6016E" w:rsidRDefault="00D6016E" w:rsidP="00C021DF">
            <w:pPr>
              <w:jc w:val="right"/>
              <w:rPr>
                <w:sz w:val="20"/>
                <w:szCs w:val="20"/>
              </w:rPr>
            </w:pPr>
            <w:r>
              <w:rPr>
                <w:sz w:val="20"/>
                <w:szCs w:val="20"/>
              </w:rPr>
              <w:t>20,000</w:t>
            </w:r>
          </w:p>
        </w:tc>
        <w:tc>
          <w:tcPr>
            <w:tcW w:w="606" w:type="pct"/>
          </w:tcPr>
          <w:p w14:paraId="06E2D111" w14:textId="4B816FE6" w:rsidR="00D6016E" w:rsidRPr="00D6016E" w:rsidRDefault="00AE09B7" w:rsidP="00C021DF">
            <w:pPr>
              <w:jc w:val="right"/>
              <w:rPr>
                <w:sz w:val="20"/>
                <w:szCs w:val="20"/>
              </w:rPr>
            </w:pPr>
            <w:r>
              <w:rPr>
                <w:sz w:val="20"/>
                <w:szCs w:val="20"/>
              </w:rPr>
              <w:t>30,000</w:t>
            </w:r>
          </w:p>
        </w:tc>
        <w:tc>
          <w:tcPr>
            <w:tcW w:w="607" w:type="pct"/>
          </w:tcPr>
          <w:p w14:paraId="467B290E" w14:textId="41D2D97E" w:rsidR="00D6016E" w:rsidRPr="00D6016E" w:rsidRDefault="00AE09B7" w:rsidP="00C021DF">
            <w:pPr>
              <w:jc w:val="right"/>
              <w:rPr>
                <w:sz w:val="20"/>
                <w:szCs w:val="20"/>
              </w:rPr>
            </w:pPr>
            <w:r>
              <w:rPr>
                <w:sz w:val="20"/>
                <w:szCs w:val="20"/>
              </w:rPr>
              <w:t>5,000</w:t>
            </w:r>
          </w:p>
        </w:tc>
        <w:tc>
          <w:tcPr>
            <w:tcW w:w="607" w:type="pct"/>
          </w:tcPr>
          <w:p w14:paraId="7DE2DA8B" w14:textId="3C9C44B5" w:rsidR="00D6016E" w:rsidRPr="00D6016E" w:rsidRDefault="00194C1A" w:rsidP="00C021DF">
            <w:pPr>
              <w:jc w:val="right"/>
              <w:rPr>
                <w:sz w:val="20"/>
                <w:szCs w:val="20"/>
              </w:rPr>
            </w:pPr>
            <w:r>
              <w:rPr>
                <w:sz w:val="20"/>
                <w:szCs w:val="20"/>
              </w:rPr>
              <w:t>70,000</w:t>
            </w:r>
          </w:p>
        </w:tc>
        <w:tc>
          <w:tcPr>
            <w:tcW w:w="607" w:type="pct"/>
          </w:tcPr>
          <w:p w14:paraId="02E70C3F" w14:textId="33FB7610" w:rsidR="00D6016E" w:rsidRPr="00D6016E" w:rsidRDefault="00DF288B" w:rsidP="00C021DF">
            <w:pPr>
              <w:jc w:val="right"/>
              <w:rPr>
                <w:sz w:val="20"/>
                <w:szCs w:val="20"/>
              </w:rPr>
            </w:pPr>
            <w:r>
              <w:rPr>
                <w:sz w:val="20"/>
                <w:szCs w:val="20"/>
              </w:rPr>
              <w:t>25,000</w:t>
            </w:r>
          </w:p>
        </w:tc>
        <w:tc>
          <w:tcPr>
            <w:tcW w:w="528" w:type="pct"/>
          </w:tcPr>
          <w:p w14:paraId="74CD8933" w14:textId="67A0A436" w:rsidR="00D6016E" w:rsidRPr="00D6016E" w:rsidRDefault="00DF288B" w:rsidP="00C021DF">
            <w:pPr>
              <w:jc w:val="right"/>
              <w:rPr>
                <w:sz w:val="20"/>
                <w:szCs w:val="20"/>
              </w:rPr>
            </w:pPr>
            <w:r>
              <w:rPr>
                <w:sz w:val="20"/>
                <w:szCs w:val="20"/>
              </w:rPr>
              <w:t>45,000</w:t>
            </w:r>
          </w:p>
        </w:tc>
      </w:tr>
      <w:tr w:rsidR="00405A61" w:rsidRPr="0034371D" w14:paraId="696CB86F" w14:textId="77777777" w:rsidTr="003E3782">
        <w:tc>
          <w:tcPr>
            <w:tcW w:w="832" w:type="pct"/>
          </w:tcPr>
          <w:p w14:paraId="2DCAE512" w14:textId="78BE5C53" w:rsidR="00DF288B" w:rsidRPr="00D6016E" w:rsidRDefault="00DF288B" w:rsidP="00DF288B">
            <w:pPr>
              <w:rPr>
                <w:sz w:val="20"/>
                <w:szCs w:val="20"/>
              </w:rPr>
            </w:pPr>
            <w:r w:rsidRPr="00D6016E">
              <w:rPr>
                <w:sz w:val="20"/>
                <w:szCs w:val="20"/>
              </w:rPr>
              <w:t>UNDP</w:t>
            </w:r>
          </w:p>
        </w:tc>
        <w:tc>
          <w:tcPr>
            <w:tcW w:w="608" w:type="pct"/>
          </w:tcPr>
          <w:p w14:paraId="5BC2B582" w14:textId="0C21DD54" w:rsidR="00DF288B" w:rsidRPr="00D6016E" w:rsidRDefault="00DF288B" w:rsidP="00DF288B">
            <w:pPr>
              <w:jc w:val="right"/>
              <w:rPr>
                <w:sz w:val="20"/>
                <w:szCs w:val="20"/>
              </w:rPr>
            </w:pPr>
            <w:r>
              <w:rPr>
                <w:sz w:val="20"/>
                <w:szCs w:val="20"/>
              </w:rPr>
              <w:t>0</w:t>
            </w:r>
          </w:p>
        </w:tc>
        <w:tc>
          <w:tcPr>
            <w:tcW w:w="606" w:type="pct"/>
          </w:tcPr>
          <w:p w14:paraId="57BA317D" w14:textId="68041FFD" w:rsidR="00DF288B" w:rsidRPr="00D6016E" w:rsidRDefault="00DF288B" w:rsidP="00DF288B">
            <w:pPr>
              <w:jc w:val="right"/>
              <w:rPr>
                <w:sz w:val="20"/>
                <w:szCs w:val="20"/>
              </w:rPr>
            </w:pPr>
            <w:r>
              <w:rPr>
                <w:sz w:val="20"/>
                <w:szCs w:val="20"/>
              </w:rPr>
              <w:t>0</w:t>
            </w:r>
          </w:p>
        </w:tc>
        <w:tc>
          <w:tcPr>
            <w:tcW w:w="606" w:type="pct"/>
          </w:tcPr>
          <w:p w14:paraId="1D096C84" w14:textId="1B4C784C" w:rsidR="00DF288B" w:rsidRPr="00D6016E" w:rsidRDefault="00DF288B" w:rsidP="00DF288B">
            <w:pPr>
              <w:jc w:val="right"/>
              <w:rPr>
                <w:sz w:val="20"/>
                <w:szCs w:val="20"/>
              </w:rPr>
            </w:pPr>
            <w:r>
              <w:rPr>
                <w:sz w:val="20"/>
                <w:szCs w:val="20"/>
              </w:rPr>
              <w:t>97,119</w:t>
            </w:r>
          </w:p>
        </w:tc>
        <w:tc>
          <w:tcPr>
            <w:tcW w:w="607" w:type="pct"/>
          </w:tcPr>
          <w:p w14:paraId="0D94D135" w14:textId="1E940231" w:rsidR="00DF288B" w:rsidRPr="00D6016E" w:rsidRDefault="00DF288B" w:rsidP="00DF288B">
            <w:pPr>
              <w:jc w:val="right"/>
              <w:rPr>
                <w:sz w:val="20"/>
                <w:szCs w:val="20"/>
              </w:rPr>
            </w:pPr>
            <w:r>
              <w:rPr>
                <w:sz w:val="20"/>
                <w:szCs w:val="20"/>
              </w:rPr>
              <w:t>97,119</w:t>
            </w:r>
          </w:p>
        </w:tc>
        <w:tc>
          <w:tcPr>
            <w:tcW w:w="607" w:type="pct"/>
          </w:tcPr>
          <w:p w14:paraId="212A9C26" w14:textId="487FF346" w:rsidR="00DF288B" w:rsidRPr="00D6016E" w:rsidRDefault="00DF288B" w:rsidP="00DF288B">
            <w:pPr>
              <w:jc w:val="right"/>
              <w:rPr>
                <w:sz w:val="20"/>
                <w:szCs w:val="20"/>
              </w:rPr>
            </w:pPr>
            <w:r>
              <w:rPr>
                <w:sz w:val="20"/>
                <w:szCs w:val="20"/>
              </w:rPr>
              <w:t>97,119</w:t>
            </w:r>
          </w:p>
        </w:tc>
        <w:tc>
          <w:tcPr>
            <w:tcW w:w="607" w:type="pct"/>
          </w:tcPr>
          <w:p w14:paraId="7AB512A0" w14:textId="6FA4B246" w:rsidR="00DF288B" w:rsidRPr="00D6016E" w:rsidRDefault="00DF288B" w:rsidP="00DF288B">
            <w:pPr>
              <w:jc w:val="right"/>
              <w:rPr>
                <w:sz w:val="20"/>
                <w:szCs w:val="20"/>
              </w:rPr>
            </w:pPr>
            <w:r>
              <w:rPr>
                <w:sz w:val="20"/>
                <w:szCs w:val="20"/>
              </w:rPr>
              <w:t>97,119</w:t>
            </w:r>
          </w:p>
        </w:tc>
        <w:tc>
          <w:tcPr>
            <w:tcW w:w="528" w:type="pct"/>
          </w:tcPr>
          <w:p w14:paraId="0F988681" w14:textId="0A65BFB7" w:rsidR="00DF288B" w:rsidRPr="00D6016E" w:rsidRDefault="00DF288B" w:rsidP="00DF288B">
            <w:pPr>
              <w:jc w:val="right"/>
              <w:rPr>
                <w:sz w:val="20"/>
                <w:szCs w:val="20"/>
              </w:rPr>
            </w:pPr>
            <w:r>
              <w:rPr>
                <w:sz w:val="20"/>
                <w:szCs w:val="20"/>
              </w:rPr>
              <w:t>0</w:t>
            </w:r>
          </w:p>
        </w:tc>
      </w:tr>
      <w:tr w:rsidR="00405A61" w:rsidRPr="0034371D" w14:paraId="01D4CF85" w14:textId="77777777" w:rsidTr="003E3782">
        <w:tc>
          <w:tcPr>
            <w:tcW w:w="832" w:type="pct"/>
          </w:tcPr>
          <w:p w14:paraId="099465B2" w14:textId="77777777" w:rsidR="00651BA2" w:rsidRPr="00D6016E" w:rsidRDefault="00651BA2" w:rsidP="00651BA2">
            <w:pPr>
              <w:rPr>
                <w:b/>
                <w:sz w:val="20"/>
                <w:szCs w:val="20"/>
              </w:rPr>
            </w:pPr>
            <w:r w:rsidRPr="00D6016E">
              <w:rPr>
                <w:b/>
                <w:sz w:val="20"/>
                <w:szCs w:val="20"/>
              </w:rPr>
              <w:t>Total</w:t>
            </w:r>
          </w:p>
        </w:tc>
        <w:tc>
          <w:tcPr>
            <w:tcW w:w="608" w:type="pct"/>
          </w:tcPr>
          <w:p w14:paraId="1D0E17D0" w14:textId="4A53CC34" w:rsidR="00651BA2" w:rsidRPr="00651BA2" w:rsidRDefault="00651BA2" w:rsidP="00651BA2">
            <w:pPr>
              <w:jc w:val="right"/>
              <w:rPr>
                <w:b/>
                <w:bCs/>
                <w:sz w:val="20"/>
                <w:szCs w:val="20"/>
              </w:rPr>
            </w:pPr>
            <w:r w:rsidRPr="00651BA2">
              <w:rPr>
                <w:b/>
                <w:bCs/>
                <w:sz w:val="20"/>
                <w:szCs w:val="20"/>
              </w:rPr>
              <w:t>40,000</w:t>
            </w:r>
          </w:p>
        </w:tc>
        <w:tc>
          <w:tcPr>
            <w:tcW w:w="606" w:type="pct"/>
          </w:tcPr>
          <w:p w14:paraId="40B4383E" w14:textId="52096875" w:rsidR="00651BA2" w:rsidRPr="00D6016E" w:rsidRDefault="00651BA2" w:rsidP="00651BA2">
            <w:pPr>
              <w:jc w:val="right"/>
              <w:rPr>
                <w:b/>
                <w:bCs/>
                <w:sz w:val="20"/>
                <w:szCs w:val="20"/>
              </w:rPr>
            </w:pPr>
            <w:r>
              <w:rPr>
                <w:b/>
                <w:bCs/>
                <w:sz w:val="20"/>
                <w:szCs w:val="20"/>
              </w:rPr>
              <w:t>20,000</w:t>
            </w:r>
          </w:p>
        </w:tc>
        <w:tc>
          <w:tcPr>
            <w:tcW w:w="606" w:type="pct"/>
          </w:tcPr>
          <w:p w14:paraId="5CDE6668" w14:textId="2EAB6293" w:rsidR="00651BA2" w:rsidRPr="00D6016E" w:rsidRDefault="00651BA2" w:rsidP="00651BA2">
            <w:pPr>
              <w:jc w:val="right"/>
              <w:rPr>
                <w:b/>
                <w:bCs/>
                <w:sz w:val="20"/>
                <w:szCs w:val="20"/>
              </w:rPr>
            </w:pPr>
            <w:r>
              <w:rPr>
                <w:b/>
                <w:bCs/>
                <w:sz w:val="20"/>
                <w:szCs w:val="20"/>
              </w:rPr>
              <w:t>127,119</w:t>
            </w:r>
          </w:p>
        </w:tc>
        <w:tc>
          <w:tcPr>
            <w:tcW w:w="607" w:type="pct"/>
          </w:tcPr>
          <w:p w14:paraId="5B0B9359" w14:textId="7A982775" w:rsidR="00651BA2" w:rsidRPr="00D6016E" w:rsidRDefault="00651BA2" w:rsidP="00651BA2">
            <w:pPr>
              <w:jc w:val="right"/>
              <w:rPr>
                <w:b/>
                <w:bCs/>
                <w:sz w:val="20"/>
                <w:szCs w:val="20"/>
              </w:rPr>
            </w:pPr>
            <w:r>
              <w:rPr>
                <w:b/>
                <w:bCs/>
                <w:sz w:val="20"/>
                <w:szCs w:val="20"/>
              </w:rPr>
              <w:t>102,119</w:t>
            </w:r>
          </w:p>
        </w:tc>
        <w:tc>
          <w:tcPr>
            <w:tcW w:w="607" w:type="pct"/>
            <w:vAlign w:val="bottom"/>
          </w:tcPr>
          <w:p w14:paraId="6620A8ED" w14:textId="1FA19943" w:rsidR="00651BA2" w:rsidRPr="00D6016E" w:rsidRDefault="00651BA2" w:rsidP="00651BA2">
            <w:pPr>
              <w:jc w:val="right"/>
              <w:rPr>
                <w:b/>
                <w:bCs/>
                <w:sz w:val="20"/>
                <w:szCs w:val="20"/>
              </w:rPr>
            </w:pPr>
            <w:r w:rsidRPr="00651BA2">
              <w:rPr>
                <w:b/>
                <w:bCs/>
                <w:sz w:val="20"/>
                <w:szCs w:val="20"/>
              </w:rPr>
              <w:t>167,119</w:t>
            </w:r>
          </w:p>
        </w:tc>
        <w:tc>
          <w:tcPr>
            <w:tcW w:w="607" w:type="pct"/>
            <w:vAlign w:val="bottom"/>
          </w:tcPr>
          <w:p w14:paraId="0DFD8602" w14:textId="6DE9E4EE" w:rsidR="00651BA2" w:rsidRPr="00D6016E" w:rsidRDefault="00651BA2" w:rsidP="00651BA2">
            <w:pPr>
              <w:jc w:val="right"/>
              <w:rPr>
                <w:b/>
                <w:bCs/>
                <w:sz w:val="20"/>
                <w:szCs w:val="20"/>
              </w:rPr>
            </w:pPr>
            <w:r w:rsidRPr="00651BA2">
              <w:rPr>
                <w:b/>
                <w:bCs/>
                <w:sz w:val="20"/>
                <w:szCs w:val="20"/>
              </w:rPr>
              <w:t>122,119</w:t>
            </w:r>
          </w:p>
        </w:tc>
        <w:tc>
          <w:tcPr>
            <w:tcW w:w="528" w:type="pct"/>
          </w:tcPr>
          <w:p w14:paraId="520AC282" w14:textId="6CFD2E71" w:rsidR="00651BA2" w:rsidRPr="00D6016E" w:rsidRDefault="00651BA2" w:rsidP="00651BA2">
            <w:pPr>
              <w:jc w:val="right"/>
              <w:rPr>
                <w:b/>
                <w:bCs/>
                <w:sz w:val="20"/>
                <w:szCs w:val="20"/>
              </w:rPr>
            </w:pPr>
            <w:r>
              <w:rPr>
                <w:b/>
                <w:bCs/>
                <w:sz w:val="20"/>
                <w:szCs w:val="20"/>
              </w:rPr>
              <w:t>45,000</w:t>
            </w:r>
          </w:p>
        </w:tc>
      </w:tr>
      <w:tr w:rsidR="00405A61" w:rsidRPr="0034371D" w14:paraId="56D4B19D" w14:textId="77777777" w:rsidTr="003E3782">
        <w:tc>
          <w:tcPr>
            <w:tcW w:w="832" w:type="pct"/>
          </w:tcPr>
          <w:p w14:paraId="5C29D012" w14:textId="77777777" w:rsidR="00D6016E" w:rsidRPr="0034371D" w:rsidRDefault="00D6016E" w:rsidP="00C021DF">
            <w:pPr>
              <w:jc w:val="left"/>
              <w:rPr>
                <w:b/>
                <w:sz w:val="20"/>
                <w:szCs w:val="20"/>
                <w:highlight w:val="cyan"/>
              </w:rPr>
            </w:pPr>
            <w:r w:rsidRPr="00D6016E">
              <w:rPr>
                <w:b/>
                <w:sz w:val="20"/>
                <w:szCs w:val="20"/>
              </w:rPr>
              <w:t>Disbursement rate (%)</w:t>
            </w:r>
          </w:p>
        </w:tc>
        <w:tc>
          <w:tcPr>
            <w:tcW w:w="1214" w:type="pct"/>
            <w:gridSpan w:val="2"/>
            <w:vAlign w:val="center"/>
          </w:tcPr>
          <w:p w14:paraId="4B202991" w14:textId="6A3F0A9F" w:rsidR="00D6016E" w:rsidRPr="00C76EDE" w:rsidRDefault="00D6016E" w:rsidP="00C021DF">
            <w:pPr>
              <w:jc w:val="center"/>
              <w:rPr>
                <w:b/>
                <w:bCs/>
                <w:sz w:val="20"/>
                <w:szCs w:val="20"/>
                <w:highlight w:val="cyan"/>
              </w:rPr>
            </w:pPr>
            <w:r w:rsidRPr="00AE09B7">
              <w:rPr>
                <w:b/>
                <w:bCs/>
                <w:sz w:val="20"/>
                <w:szCs w:val="20"/>
              </w:rPr>
              <w:t>50</w:t>
            </w:r>
          </w:p>
        </w:tc>
        <w:tc>
          <w:tcPr>
            <w:tcW w:w="1213" w:type="pct"/>
            <w:gridSpan w:val="2"/>
            <w:vAlign w:val="center"/>
          </w:tcPr>
          <w:p w14:paraId="2BE78727" w14:textId="39B0C98D" w:rsidR="00D6016E" w:rsidRPr="00C76EDE" w:rsidRDefault="00194C1A" w:rsidP="00C021DF">
            <w:pPr>
              <w:jc w:val="center"/>
              <w:rPr>
                <w:b/>
                <w:bCs/>
                <w:sz w:val="20"/>
                <w:szCs w:val="20"/>
                <w:highlight w:val="cyan"/>
              </w:rPr>
            </w:pPr>
            <w:r w:rsidRPr="00651BA2">
              <w:rPr>
                <w:b/>
                <w:bCs/>
                <w:sz w:val="20"/>
                <w:szCs w:val="20"/>
              </w:rPr>
              <w:t>80</w:t>
            </w:r>
          </w:p>
        </w:tc>
        <w:tc>
          <w:tcPr>
            <w:tcW w:w="1742" w:type="pct"/>
            <w:gridSpan w:val="3"/>
            <w:vAlign w:val="center"/>
          </w:tcPr>
          <w:p w14:paraId="6C38B716" w14:textId="7749861D" w:rsidR="00D6016E" w:rsidRPr="00C76EDE" w:rsidRDefault="008E77BE" w:rsidP="00C021DF">
            <w:pPr>
              <w:jc w:val="center"/>
              <w:rPr>
                <w:b/>
                <w:bCs/>
                <w:sz w:val="20"/>
                <w:szCs w:val="20"/>
                <w:highlight w:val="cyan"/>
              </w:rPr>
            </w:pPr>
            <w:r w:rsidRPr="008E77BE">
              <w:rPr>
                <w:b/>
                <w:bCs/>
                <w:sz w:val="20"/>
                <w:szCs w:val="20"/>
              </w:rPr>
              <w:t>73</w:t>
            </w:r>
          </w:p>
        </w:tc>
      </w:tr>
    </w:tbl>
    <w:p w14:paraId="117DB651" w14:textId="0147F4C4" w:rsidR="00BE2DAA" w:rsidRPr="000F0205" w:rsidRDefault="00BE2DAA" w:rsidP="00DC561D">
      <w:pPr>
        <w:keepNext/>
        <w:widowControl w:val="0"/>
        <w:autoSpaceDE w:val="0"/>
        <w:autoSpaceDN w:val="0"/>
        <w:adjustRightInd w:val="0"/>
        <w:spacing w:after="240"/>
        <w:rPr>
          <w:b/>
        </w:rPr>
      </w:pPr>
      <w:bookmarkStart w:id="5" w:name="_Hlk126915708"/>
      <w:bookmarkEnd w:id="4"/>
      <w:r w:rsidRPr="000F0205">
        <w:rPr>
          <w:b/>
        </w:rPr>
        <w:lastRenderedPageBreak/>
        <w:t>Stage </w:t>
      </w:r>
      <w:r w:rsidR="006464E1" w:rsidRPr="000F0205">
        <w:rPr>
          <w:b/>
        </w:rPr>
        <w:t>II</w:t>
      </w:r>
      <w:r w:rsidRPr="000F0205">
        <w:rPr>
          <w:b/>
        </w:rPr>
        <w:t xml:space="preserve"> of the HCFC phase-out management plan</w:t>
      </w:r>
    </w:p>
    <w:p w14:paraId="1EC7F79A" w14:textId="77777777" w:rsidR="00BE2DAA" w:rsidRPr="000F0205" w:rsidRDefault="00BE2DAA" w:rsidP="00DC561D">
      <w:pPr>
        <w:keepNext/>
        <w:widowControl w:val="0"/>
        <w:spacing w:after="240"/>
        <w:outlineLvl w:val="0"/>
        <w:rPr>
          <w:u w:val="single"/>
        </w:rPr>
      </w:pPr>
      <w:r w:rsidRPr="000F0205">
        <w:rPr>
          <w:u w:val="single"/>
        </w:rPr>
        <w:t>Remaining consumption eligible for funding</w:t>
      </w:r>
    </w:p>
    <w:bookmarkEnd w:id="5"/>
    <w:p w14:paraId="3EBF1F47" w14:textId="3FDC996D" w:rsidR="00E075F9" w:rsidRPr="000F0205" w:rsidRDefault="00E075F9" w:rsidP="00E075F9">
      <w:pPr>
        <w:pStyle w:val="Heading1"/>
        <w:widowControl w:val="0"/>
        <w:rPr>
          <w:u w:val="single"/>
        </w:rPr>
      </w:pPr>
      <w:r w:rsidRPr="000F0205">
        <w:t xml:space="preserve">After deducting </w:t>
      </w:r>
      <w:r w:rsidR="00F40899" w:rsidRPr="007F7C24">
        <w:t>1</w:t>
      </w:r>
      <w:r w:rsidR="00F373E4" w:rsidRPr="000F0205">
        <w:t>.</w:t>
      </w:r>
      <w:r w:rsidR="00F40899" w:rsidRPr="007F7C24">
        <w:t>26</w:t>
      </w:r>
      <w:r w:rsidR="00F373E4" w:rsidRPr="000F0205">
        <w:t xml:space="preserve"> </w:t>
      </w:r>
      <w:r w:rsidRPr="000F0205">
        <w:t xml:space="preserve">ODP tonnes of HCFCs associated with </w:t>
      </w:r>
      <w:r w:rsidR="00F40899" w:rsidRPr="007F7C24">
        <w:t>stage I</w:t>
      </w:r>
      <w:r w:rsidRPr="000F0205">
        <w:t xml:space="preserve">, the remaining consumption eligible for funding amounts to </w:t>
      </w:r>
      <w:r w:rsidR="00F40899" w:rsidRPr="007F7C24">
        <w:t>2.34</w:t>
      </w:r>
      <w:r w:rsidRPr="000F0205">
        <w:t xml:space="preserve"> ODP tonnes of HCFC</w:t>
      </w:r>
      <w:r w:rsidRPr="000F0205">
        <w:noBreakHyphen/>
        <w:t xml:space="preserve">22, which will be phased out in stage II. </w:t>
      </w:r>
    </w:p>
    <w:p w14:paraId="4C89C37C" w14:textId="409DACB3" w:rsidR="00BE2DAA" w:rsidRPr="006464E1" w:rsidRDefault="00BE2DAA" w:rsidP="006464E1">
      <w:pPr>
        <w:keepNext/>
        <w:widowControl w:val="0"/>
        <w:spacing w:after="240"/>
        <w:outlineLvl w:val="0"/>
        <w:rPr>
          <w:u w:val="single"/>
        </w:rPr>
      </w:pPr>
      <w:bookmarkStart w:id="6" w:name="_Hlk126915728"/>
      <w:r w:rsidRPr="00996241">
        <w:rPr>
          <w:u w:val="single"/>
        </w:rPr>
        <w:t>Sector distribution of HCFCs</w:t>
      </w:r>
      <w:r w:rsidRPr="006D3C3D">
        <w:rPr>
          <w:highlight w:val="magenta"/>
        </w:rPr>
        <w:t xml:space="preserve"> </w:t>
      </w:r>
    </w:p>
    <w:bookmarkEnd w:id="6"/>
    <w:p w14:paraId="0BCA7D50" w14:textId="2D616D91" w:rsidR="009A5B23" w:rsidRDefault="00BE2DAA" w:rsidP="00C021DF">
      <w:pPr>
        <w:pStyle w:val="Heading1"/>
      </w:pPr>
      <w:r w:rsidRPr="00996241">
        <w:t>Technicians</w:t>
      </w:r>
      <w:r>
        <w:t xml:space="preserve"> </w:t>
      </w:r>
      <w:r w:rsidR="00460E05" w:rsidRPr="00996241">
        <w:t xml:space="preserve">in the </w:t>
      </w:r>
      <w:r w:rsidR="00741A8A">
        <w:t xml:space="preserve">RAC </w:t>
      </w:r>
      <w:r w:rsidR="00460E05" w:rsidRPr="00996241">
        <w:t>servicing sector</w:t>
      </w:r>
      <w:r w:rsidR="00AE6368">
        <w:t xml:space="preserve">, </w:t>
      </w:r>
      <w:r w:rsidR="00460E05">
        <w:t xml:space="preserve">some of whom are currently dispersed due to instability </w:t>
      </w:r>
      <w:r w:rsidR="000F0205">
        <w:t>in</w:t>
      </w:r>
      <w:r w:rsidR="00460E05">
        <w:t xml:space="preserve"> the country</w:t>
      </w:r>
      <w:r w:rsidR="00AE6368">
        <w:t xml:space="preserve">, </w:t>
      </w:r>
      <w:r w:rsidRPr="00996241">
        <w:t>consum</w:t>
      </w:r>
      <w:r w:rsidR="000711EB">
        <w:t>e</w:t>
      </w:r>
      <w:r w:rsidRPr="00996241">
        <w:t xml:space="preserve"> HCFC</w:t>
      </w:r>
      <w:r>
        <w:noBreakHyphen/>
      </w:r>
      <w:r w:rsidRPr="00996241">
        <w:t>22</w:t>
      </w:r>
      <w:r w:rsidR="000711EB">
        <w:t xml:space="preserve"> to</w:t>
      </w:r>
      <w:r w:rsidRPr="00996241">
        <w:t xml:space="preserve"> </w:t>
      </w:r>
      <w:r w:rsidRPr="00094804">
        <w:t>service unitary and split air</w:t>
      </w:r>
      <w:r w:rsidRPr="00094804">
        <w:noBreakHyphen/>
        <w:t xml:space="preserve">conditioning (AC) systems, commercial </w:t>
      </w:r>
      <w:r w:rsidR="0017384D" w:rsidRPr="00094804">
        <w:t xml:space="preserve">and industrial </w:t>
      </w:r>
      <w:r w:rsidR="00F14D65" w:rsidRPr="00094804">
        <w:t xml:space="preserve">refrigeration </w:t>
      </w:r>
      <w:r w:rsidR="00462BDD">
        <w:t xml:space="preserve">systems </w:t>
      </w:r>
      <w:r w:rsidR="00F14D65" w:rsidRPr="00094804">
        <w:t xml:space="preserve">(medium </w:t>
      </w:r>
      <w:r w:rsidR="0017384D" w:rsidRPr="00094804">
        <w:t xml:space="preserve">to large </w:t>
      </w:r>
      <w:r w:rsidR="00F14D65" w:rsidRPr="00094804">
        <w:t>condensing units</w:t>
      </w:r>
      <w:r w:rsidR="0017384D" w:rsidRPr="00094804">
        <w:t xml:space="preserve"> and centralized </w:t>
      </w:r>
      <w:r w:rsidR="00094804" w:rsidRPr="00094804">
        <w:t>systems</w:t>
      </w:r>
      <w:r w:rsidR="00F14D65" w:rsidRPr="00094804">
        <w:t>), commercial AC</w:t>
      </w:r>
      <w:r w:rsidR="0017384D" w:rsidRPr="00094804">
        <w:t xml:space="preserve"> </w:t>
      </w:r>
      <w:r w:rsidR="009F3CE7" w:rsidRPr="00094804">
        <w:t>(roof</w:t>
      </w:r>
      <w:r w:rsidR="000F7562">
        <w:t>t</w:t>
      </w:r>
      <w:r w:rsidR="009F3CE7" w:rsidRPr="00094804">
        <w:t>op</w:t>
      </w:r>
      <w:r w:rsidR="00462BDD">
        <w:t xml:space="preserve"> and</w:t>
      </w:r>
      <w:r w:rsidR="009F3CE7" w:rsidRPr="00094804">
        <w:t xml:space="preserve"> multi-split)</w:t>
      </w:r>
      <w:r w:rsidR="00D90C60">
        <w:t>,</w:t>
      </w:r>
      <w:r w:rsidR="009F3CE7" w:rsidRPr="00094804">
        <w:t xml:space="preserve"> and</w:t>
      </w:r>
      <w:r w:rsidR="006C7632" w:rsidRPr="00094804">
        <w:t xml:space="preserve"> chillers</w:t>
      </w:r>
      <w:r>
        <w:t>,</w:t>
      </w:r>
      <w:r w:rsidRPr="00996241">
        <w:t xml:space="preserve"> as shown in </w:t>
      </w:r>
      <w:r>
        <w:t>t</w:t>
      </w:r>
      <w:r w:rsidRPr="00996241">
        <w:t>able</w:t>
      </w:r>
      <w:r>
        <w:t> </w:t>
      </w:r>
      <w:r w:rsidRPr="00996241">
        <w:t xml:space="preserve">2. </w:t>
      </w:r>
      <w:r w:rsidR="00E617CA">
        <w:t xml:space="preserve">In 2023, </w:t>
      </w:r>
      <w:r w:rsidRPr="00996241">
        <w:t>HCFC</w:t>
      </w:r>
      <w:r>
        <w:noBreakHyphen/>
      </w:r>
      <w:r w:rsidRPr="00996241">
        <w:t>22 represent</w:t>
      </w:r>
      <w:r w:rsidR="00E617CA">
        <w:t>ed</w:t>
      </w:r>
      <w:r w:rsidRPr="00996241">
        <w:t xml:space="preserve"> </w:t>
      </w:r>
      <w:r w:rsidR="00E617CA">
        <w:t xml:space="preserve">51.3 </w:t>
      </w:r>
      <w:r w:rsidR="00A213CC">
        <w:t>p</w:t>
      </w:r>
      <w:r w:rsidRPr="00996241">
        <w:t>er</w:t>
      </w:r>
      <w:r>
        <w:t> </w:t>
      </w:r>
      <w:r w:rsidRPr="00996241">
        <w:t xml:space="preserve">cent of </w:t>
      </w:r>
      <w:r w:rsidR="00CB4786">
        <w:t xml:space="preserve">the </w:t>
      </w:r>
      <w:r w:rsidRPr="00996241">
        <w:t xml:space="preserve">refrigerants used in the servicing sector, followed by </w:t>
      </w:r>
      <w:r w:rsidR="001A6183">
        <w:t>R-410A (20 per cent), R-404A (15 per cent), HFC</w:t>
      </w:r>
      <w:r w:rsidR="00A213CC">
        <w:noBreakHyphen/>
      </w:r>
      <w:r w:rsidR="001A6183">
        <w:t>134a (</w:t>
      </w:r>
      <w:r w:rsidR="009A5B23">
        <w:t>12 per cent)</w:t>
      </w:r>
      <w:r w:rsidR="00D90C60">
        <w:t>,</w:t>
      </w:r>
      <w:r w:rsidR="009A5B23">
        <w:t xml:space="preserve"> R-407A (1 per cent)</w:t>
      </w:r>
      <w:r w:rsidR="00D90C60">
        <w:t>,</w:t>
      </w:r>
      <w:r w:rsidR="009A5B23">
        <w:t xml:space="preserve"> and other mixtures (less than 1 per cent). </w:t>
      </w:r>
    </w:p>
    <w:p w14:paraId="468FF891" w14:textId="1BFA9030" w:rsidR="00BE2DAA" w:rsidRPr="00701C47" w:rsidRDefault="00BE2DAA" w:rsidP="00DC561D">
      <w:pPr>
        <w:keepNext/>
        <w:widowControl w:val="0"/>
      </w:pPr>
      <w:r w:rsidRPr="00996241">
        <w:rPr>
          <w:b/>
        </w:rPr>
        <w:t xml:space="preserve">Table 2. Estimation of demand for HCFC-22 in the RAC servicing sector in </w:t>
      </w:r>
      <w:r w:rsidR="005C5AE1" w:rsidRPr="005C5AE1">
        <w:rPr>
          <w:b/>
        </w:rPr>
        <w:t>Haiti</w:t>
      </w:r>
      <w:r w:rsidR="00FC6EF4">
        <w:rPr>
          <w:b/>
        </w:rPr>
        <w:t xml:space="preserve"> in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2"/>
        <w:gridCol w:w="1239"/>
        <w:gridCol w:w="1209"/>
        <w:gridCol w:w="1294"/>
        <w:gridCol w:w="1588"/>
        <w:gridCol w:w="1438"/>
      </w:tblGrid>
      <w:tr w:rsidR="00DC561D" w:rsidRPr="00C51289" w14:paraId="052A34E9" w14:textId="77777777" w:rsidTr="003E3782">
        <w:trPr>
          <w:trHeight w:val="170"/>
          <w:tblHeader/>
        </w:trPr>
        <w:tc>
          <w:tcPr>
            <w:tcW w:w="2582" w:type="dxa"/>
            <w:vMerge w:val="restart"/>
            <w:vAlign w:val="center"/>
          </w:tcPr>
          <w:p w14:paraId="1C3FB61C" w14:textId="77777777" w:rsidR="00BE2DAA" w:rsidRPr="00C51289" w:rsidRDefault="00BE2DAA" w:rsidP="00DC561D">
            <w:pPr>
              <w:jc w:val="center"/>
              <w:rPr>
                <w:b/>
                <w:sz w:val="20"/>
                <w:szCs w:val="20"/>
              </w:rPr>
            </w:pPr>
            <w:bookmarkStart w:id="7" w:name="_Hlk26931131"/>
            <w:r w:rsidRPr="00C51289">
              <w:rPr>
                <w:b/>
                <w:sz w:val="20"/>
                <w:szCs w:val="20"/>
              </w:rPr>
              <w:t>Sector/Application</w:t>
            </w:r>
          </w:p>
        </w:tc>
        <w:tc>
          <w:tcPr>
            <w:tcW w:w="1239" w:type="dxa"/>
            <w:shd w:val="clear" w:color="auto" w:fill="auto"/>
            <w:hideMark/>
          </w:tcPr>
          <w:p w14:paraId="533A0512" w14:textId="77777777" w:rsidR="00BE2DAA" w:rsidRPr="00C51289" w:rsidRDefault="00BE2DAA" w:rsidP="006738FC">
            <w:pPr>
              <w:tabs>
                <w:tab w:val="left" w:pos="2220"/>
              </w:tabs>
              <w:jc w:val="center"/>
              <w:rPr>
                <w:b/>
                <w:sz w:val="20"/>
                <w:szCs w:val="20"/>
              </w:rPr>
            </w:pPr>
            <w:r w:rsidRPr="00C51289">
              <w:rPr>
                <w:b/>
                <w:sz w:val="20"/>
                <w:szCs w:val="20"/>
              </w:rPr>
              <w:t>(a)</w:t>
            </w:r>
          </w:p>
        </w:tc>
        <w:tc>
          <w:tcPr>
            <w:tcW w:w="1209" w:type="dxa"/>
          </w:tcPr>
          <w:p w14:paraId="73E16684" w14:textId="77777777" w:rsidR="00BE2DAA" w:rsidRPr="00C51289" w:rsidRDefault="00BE2DAA" w:rsidP="006738FC">
            <w:pPr>
              <w:tabs>
                <w:tab w:val="left" w:pos="2220"/>
              </w:tabs>
              <w:jc w:val="center"/>
              <w:rPr>
                <w:b/>
                <w:sz w:val="20"/>
                <w:szCs w:val="20"/>
              </w:rPr>
            </w:pPr>
            <w:r w:rsidRPr="00C51289">
              <w:rPr>
                <w:b/>
                <w:sz w:val="20"/>
                <w:szCs w:val="20"/>
              </w:rPr>
              <w:t>(b)</w:t>
            </w:r>
          </w:p>
        </w:tc>
        <w:tc>
          <w:tcPr>
            <w:tcW w:w="1294" w:type="dxa"/>
            <w:shd w:val="clear" w:color="auto" w:fill="auto"/>
            <w:hideMark/>
          </w:tcPr>
          <w:p w14:paraId="2926D422" w14:textId="77777777" w:rsidR="00BE2DAA" w:rsidRPr="00C51289" w:rsidRDefault="00BE2DAA" w:rsidP="006738FC">
            <w:pPr>
              <w:tabs>
                <w:tab w:val="left" w:pos="2220"/>
              </w:tabs>
              <w:jc w:val="center"/>
              <w:rPr>
                <w:b/>
                <w:spacing w:val="-6"/>
                <w:sz w:val="20"/>
                <w:szCs w:val="20"/>
              </w:rPr>
            </w:pPr>
            <w:r w:rsidRPr="00C51289">
              <w:rPr>
                <w:b/>
                <w:spacing w:val="-6"/>
                <w:sz w:val="20"/>
                <w:szCs w:val="20"/>
              </w:rPr>
              <w:t>(c) = (a)*(b)</w:t>
            </w:r>
          </w:p>
        </w:tc>
        <w:tc>
          <w:tcPr>
            <w:tcW w:w="1588" w:type="dxa"/>
            <w:shd w:val="clear" w:color="auto" w:fill="auto"/>
            <w:hideMark/>
          </w:tcPr>
          <w:p w14:paraId="51A4F1B2" w14:textId="77777777" w:rsidR="00BE2DAA" w:rsidRPr="00C51289" w:rsidRDefault="00BE2DAA" w:rsidP="006738FC">
            <w:pPr>
              <w:tabs>
                <w:tab w:val="left" w:pos="2220"/>
              </w:tabs>
              <w:jc w:val="center"/>
              <w:rPr>
                <w:b/>
                <w:sz w:val="20"/>
                <w:szCs w:val="20"/>
              </w:rPr>
            </w:pPr>
            <w:r w:rsidRPr="00C51289">
              <w:rPr>
                <w:b/>
                <w:sz w:val="20"/>
                <w:szCs w:val="20"/>
              </w:rPr>
              <w:t>(d)</w:t>
            </w:r>
          </w:p>
        </w:tc>
        <w:tc>
          <w:tcPr>
            <w:tcW w:w="1438" w:type="dxa"/>
            <w:shd w:val="clear" w:color="auto" w:fill="auto"/>
            <w:hideMark/>
          </w:tcPr>
          <w:p w14:paraId="3FD90F3C" w14:textId="77777777" w:rsidR="00BE2DAA" w:rsidRPr="00C51289" w:rsidRDefault="00BE2DAA" w:rsidP="006738FC">
            <w:pPr>
              <w:tabs>
                <w:tab w:val="left" w:pos="2220"/>
              </w:tabs>
              <w:jc w:val="center"/>
              <w:rPr>
                <w:b/>
                <w:sz w:val="20"/>
                <w:szCs w:val="20"/>
              </w:rPr>
            </w:pPr>
            <w:r w:rsidRPr="00C51289">
              <w:rPr>
                <w:b/>
                <w:sz w:val="20"/>
                <w:szCs w:val="20"/>
              </w:rPr>
              <w:t>(c)*(d)</w:t>
            </w:r>
          </w:p>
        </w:tc>
      </w:tr>
      <w:tr w:rsidR="00DC561D" w:rsidRPr="00C51289" w14:paraId="382EB614" w14:textId="77777777" w:rsidTr="003E3782">
        <w:trPr>
          <w:trHeight w:val="480"/>
          <w:tblHeader/>
        </w:trPr>
        <w:tc>
          <w:tcPr>
            <w:tcW w:w="2582" w:type="dxa"/>
            <w:vMerge/>
            <w:vAlign w:val="center"/>
          </w:tcPr>
          <w:p w14:paraId="3F3C8664" w14:textId="77777777" w:rsidR="00BE2DAA" w:rsidRPr="00C51289" w:rsidRDefault="00BE2DAA" w:rsidP="00C021DF">
            <w:pPr>
              <w:tabs>
                <w:tab w:val="left" w:pos="2220"/>
              </w:tabs>
              <w:jc w:val="center"/>
              <w:rPr>
                <w:b/>
                <w:sz w:val="20"/>
                <w:szCs w:val="20"/>
              </w:rPr>
            </w:pPr>
          </w:p>
        </w:tc>
        <w:tc>
          <w:tcPr>
            <w:tcW w:w="1239" w:type="dxa"/>
            <w:shd w:val="clear" w:color="auto" w:fill="auto"/>
          </w:tcPr>
          <w:p w14:paraId="0FFC8991" w14:textId="77777777" w:rsidR="00BE2DAA" w:rsidRPr="00C51289" w:rsidRDefault="00BE2DAA" w:rsidP="006738FC">
            <w:pPr>
              <w:tabs>
                <w:tab w:val="left" w:pos="2220"/>
              </w:tabs>
              <w:jc w:val="center"/>
              <w:rPr>
                <w:b/>
                <w:sz w:val="20"/>
                <w:szCs w:val="20"/>
              </w:rPr>
            </w:pPr>
            <w:r w:rsidRPr="00C51289">
              <w:rPr>
                <w:b/>
                <w:sz w:val="20"/>
                <w:szCs w:val="20"/>
              </w:rPr>
              <w:t>Equipment inventory</w:t>
            </w:r>
          </w:p>
        </w:tc>
        <w:tc>
          <w:tcPr>
            <w:tcW w:w="1209" w:type="dxa"/>
          </w:tcPr>
          <w:p w14:paraId="66362DFB" w14:textId="77777777" w:rsidR="00BE2DAA" w:rsidRPr="00C51289" w:rsidRDefault="00BE2DAA" w:rsidP="006738FC">
            <w:pPr>
              <w:tabs>
                <w:tab w:val="left" w:pos="2220"/>
              </w:tabs>
              <w:jc w:val="center"/>
              <w:rPr>
                <w:b/>
                <w:sz w:val="20"/>
                <w:szCs w:val="20"/>
              </w:rPr>
            </w:pPr>
            <w:r w:rsidRPr="00C51289">
              <w:rPr>
                <w:b/>
                <w:sz w:val="20"/>
                <w:szCs w:val="20"/>
              </w:rPr>
              <w:t xml:space="preserve">Average charge </w:t>
            </w:r>
            <w:r w:rsidR="00CB5AF6" w:rsidRPr="00C51289">
              <w:rPr>
                <w:b/>
                <w:sz w:val="20"/>
                <w:szCs w:val="20"/>
              </w:rPr>
              <w:br/>
            </w:r>
            <w:r w:rsidRPr="00C51289">
              <w:rPr>
                <w:b/>
                <w:sz w:val="20"/>
                <w:szCs w:val="20"/>
              </w:rPr>
              <w:t>(mt)</w:t>
            </w:r>
          </w:p>
        </w:tc>
        <w:tc>
          <w:tcPr>
            <w:tcW w:w="1294" w:type="dxa"/>
            <w:shd w:val="clear" w:color="auto" w:fill="auto"/>
          </w:tcPr>
          <w:p w14:paraId="478ED9C3" w14:textId="77777777" w:rsidR="00BE2DAA" w:rsidRPr="00C51289" w:rsidRDefault="00BE2DAA" w:rsidP="006738FC">
            <w:pPr>
              <w:tabs>
                <w:tab w:val="left" w:pos="2220"/>
              </w:tabs>
              <w:jc w:val="center"/>
              <w:rPr>
                <w:b/>
                <w:sz w:val="20"/>
                <w:szCs w:val="20"/>
              </w:rPr>
            </w:pPr>
            <w:r w:rsidRPr="00C51289">
              <w:rPr>
                <w:b/>
                <w:sz w:val="20"/>
                <w:szCs w:val="20"/>
              </w:rPr>
              <w:t>HCFC bank</w:t>
            </w:r>
            <w:r w:rsidRPr="00C51289">
              <w:rPr>
                <w:b/>
                <w:spacing w:val="-6"/>
                <w:sz w:val="20"/>
                <w:szCs w:val="20"/>
              </w:rPr>
              <w:t xml:space="preserve"> (mt)</w:t>
            </w:r>
          </w:p>
        </w:tc>
        <w:tc>
          <w:tcPr>
            <w:tcW w:w="1588" w:type="dxa"/>
            <w:shd w:val="clear" w:color="auto" w:fill="auto"/>
          </w:tcPr>
          <w:p w14:paraId="4E44F70A" w14:textId="77777777" w:rsidR="00BE2DAA" w:rsidRPr="00C51289" w:rsidRDefault="00BE2DAA" w:rsidP="006738FC">
            <w:pPr>
              <w:tabs>
                <w:tab w:val="left" w:pos="2220"/>
              </w:tabs>
              <w:jc w:val="center"/>
              <w:rPr>
                <w:b/>
                <w:sz w:val="20"/>
                <w:szCs w:val="20"/>
              </w:rPr>
            </w:pPr>
            <w:r w:rsidRPr="00C51289">
              <w:rPr>
                <w:b/>
                <w:sz w:val="20"/>
                <w:szCs w:val="20"/>
              </w:rPr>
              <w:t xml:space="preserve">Estimated </w:t>
            </w:r>
            <w:r w:rsidR="0067704A" w:rsidRPr="00C51289">
              <w:rPr>
                <w:b/>
                <w:sz w:val="20"/>
                <w:szCs w:val="20"/>
              </w:rPr>
              <w:t xml:space="preserve">bank </w:t>
            </w:r>
            <w:r w:rsidRPr="00C51289">
              <w:rPr>
                <w:b/>
                <w:sz w:val="20"/>
                <w:szCs w:val="20"/>
              </w:rPr>
              <w:t>refilled during servicing (%)</w:t>
            </w:r>
          </w:p>
        </w:tc>
        <w:tc>
          <w:tcPr>
            <w:tcW w:w="1438" w:type="dxa"/>
            <w:shd w:val="clear" w:color="auto" w:fill="auto"/>
          </w:tcPr>
          <w:p w14:paraId="46C6155F" w14:textId="77777777" w:rsidR="00BE2DAA" w:rsidRPr="00C51289" w:rsidRDefault="00BE2DAA" w:rsidP="006738FC">
            <w:pPr>
              <w:tabs>
                <w:tab w:val="left" w:pos="2220"/>
              </w:tabs>
              <w:jc w:val="center"/>
              <w:rPr>
                <w:b/>
                <w:sz w:val="20"/>
                <w:szCs w:val="20"/>
              </w:rPr>
            </w:pPr>
            <w:r w:rsidRPr="00C51289">
              <w:rPr>
                <w:b/>
                <w:sz w:val="20"/>
                <w:szCs w:val="20"/>
              </w:rPr>
              <w:t>Annual need for servicing (mt)</w:t>
            </w:r>
          </w:p>
        </w:tc>
      </w:tr>
      <w:tr w:rsidR="0021733F" w:rsidRPr="00C51289" w14:paraId="7B4F8218" w14:textId="77777777" w:rsidTr="003E3782">
        <w:trPr>
          <w:trHeight w:val="242"/>
        </w:trPr>
        <w:tc>
          <w:tcPr>
            <w:tcW w:w="2582" w:type="dxa"/>
          </w:tcPr>
          <w:p w14:paraId="730BEB90" w14:textId="77777777" w:rsidR="0021733F" w:rsidRPr="00C51289" w:rsidRDefault="0021733F" w:rsidP="006738FC">
            <w:pPr>
              <w:jc w:val="left"/>
              <w:rPr>
                <w:sz w:val="20"/>
                <w:szCs w:val="20"/>
                <w:vertAlign w:val="superscript"/>
              </w:rPr>
            </w:pPr>
            <w:r w:rsidRPr="00C51289">
              <w:rPr>
                <w:sz w:val="20"/>
                <w:szCs w:val="20"/>
              </w:rPr>
              <w:t>Room AC (unitary and split)</w:t>
            </w:r>
          </w:p>
        </w:tc>
        <w:tc>
          <w:tcPr>
            <w:tcW w:w="1239" w:type="dxa"/>
          </w:tcPr>
          <w:p w14:paraId="2B58EC66" w14:textId="755AF155" w:rsidR="0021733F" w:rsidRPr="00C51289" w:rsidRDefault="0021733F" w:rsidP="006738FC">
            <w:pPr>
              <w:ind w:right="38"/>
              <w:jc w:val="right"/>
              <w:rPr>
                <w:sz w:val="20"/>
                <w:szCs w:val="20"/>
              </w:rPr>
            </w:pPr>
            <w:r w:rsidRPr="00C51289">
              <w:rPr>
                <w:color w:val="000000"/>
                <w:sz w:val="20"/>
                <w:szCs w:val="20"/>
                <w:lang w:val="en-GB"/>
              </w:rPr>
              <w:t>38,000</w:t>
            </w:r>
          </w:p>
        </w:tc>
        <w:tc>
          <w:tcPr>
            <w:tcW w:w="1209" w:type="dxa"/>
          </w:tcPr>
          <w:p w14:paraId="0D71CCEA" w14:textId="3D520DC9" w:rsidR="0021733F" w:rsidRPr="00C51289" w:rsidRDefault="0021733F" w:rsidP="006738FC">
            <w:pPr>
              <w:tabs>
                <w:tab w:val="left" w:pos="2220"/>
              </w:tabs>
              <w:ind w:right="38"/>
              <w:jc w:val="right"/>
              <w:rPr>
                <w:sz w:val="20"/>
                <w:szCs w:val="20"/>
              </w:rPr>
            </w:pPr>
            <w:r w:rsidRPr="00C51289">
              <w:rPr>
                <w:color w:val="000000"/>
                <w:sz w:val="20"/>
                <w:szCs w:val="20"/>
                <w:lang w:val="es-CO"/>
              </w:rPr>
              <w:t>0.8</w:t>
            </w:r>
          </w:p>
        </w:tc>
        <w:tc>
          <w:tcPr>
            <w:tcW w:w="1294" w:type="dxa"/>
          </w:tcPr>
          <w:p w14:paraId="61CEE7E6" w14:textId="37FA14DA" w:rsidR="0021733F" w:rsidRPr="00C51289" w:rsidRDefault="0021733F" w:rsidP="006738FC">
            <w:pPr>
              <w:tabs>
                <w:tab w:val="left" w:pos="2220"/>
              </w:tabs>
              <w:ind w:right="38"/>
              <w:jc w:val="right"/>
              <w:rPr>
                <w:sz w:val="20"/>
                <w:szCs w:val="20"/>
              </w:rPr>
            </w:pPr>
            <w:r w:rsidRPr="003E3782">
              <w:rPr>
                <w:sz w:val="20"/>
                <w:szCs w:val="20"/>
              </w:rPr>
              <w:t>30.4</w:t>
            </w:r>
          </w:p>
        </w:tc>
        <w:tc>
          <w:tcPr>
            <w:tcW w:w="1588" w:type="dxa"/>
          </w:tcPr>
          <w:p w14:paraId="59A359EA" w14:textId="56C2D4ED" w:rsidR="0021733F" w:rsidRPr="00C51289" w:rsidRDefault="0021733F" w:rsidP="006738FC">
            <w:pPr>
              <w:tabs>
                <w:tab w:val="left" w:pos="2220"/>
              </w:tabs>
              <w:ind w:right="38"/>
              <w:jc w:val="right"/>
              <w:rPr>
                <w:sz w:val="20"/>
                <w:szCs w:val="20"/>
              </w:rPr>
            </w:pPr>
            <w:r w:rsidRPr="00C51289">
              <w:rPr>
                <w:sz w:val="20"/>
                <w:szCs w:val="20"/>
              </w:rPr>
              <w:t>10</w:t>
            </w:r>
          </w:p>
        </w:tc>
        <w:tc>
          <w:tcPr>
            <w:tcW w:w="1438" w:type="dxa"/>
          </w:tcPr>
          <w:p w14:paraId="6ABD4D68" w14:textId="01F146F4" w:rsidR="0021733F" w:rsidRPr="00C51289" w:rsidRDefault="0021733F" w:rsidP="006738FC">
            <w:pPr>
              <w:tabs>
                <w:tab w:val="left" w:pos="2220"/>
              </w:tabs>
              <w:ind w:right="38"/>
              <w:jc w:val="right"/>
              <w:rPr>
                <w:sz w:val="20"/>
                <w:szCs w:val="20"/>
              </w:rPr>
            </w:pPr>
            <w:r w:rsidRPr="00C51289">
              <w:rPr>
                <w:color w:val="000000"/>
                <w:sz w:val="20"/>
                <w:szCs w:val="20"/>
                <w:lang w:val="es-CO"/>
              </w:rPr>
              <w:t>3.04</w:t>
            </w:r>
          </w:p>
        </w:tc>
      </w:tr>
      <w:tr w:rsidR="0021733F" w:rsidRPr="00C51289" w14:paraId="00DB031F" w14:textId="77777777" w:rsidTr="003E3782">
        <w:trPr>
          <w:trHeight w:val="242"/>
        </w:trPr>
        <w:tc>
          <w:tcPr>
            <w:tcW w:w="2582" w:type="dxa"/>
          </w:tcPr>
          <w:p w14:paraId="343EC177" w14:textId="77777777" w:rsidR="0021733F" w:rsidRPr="00C51289" w:rsidRDefault="0021733F" w:rsidP="006738FC">
            <w:pPr>
              <w:tabs>
                <w:tab w:val="left" w:pos="2220"/>
              </w:tabs>
              <w:jc w:val="left"/>
              <w:rPr>
                <w:sz w:val="20"/>
                <w:szCs w:val="20"/>
              </w:rPr>
            </w:pPr>
            <w:r w:rsidRPr="00C51289">
              <w:rPr>
                <w:sz w:val="20"/>
                <w:szCs w:val="20"/>
              </w:rPr>
              <w:t>Commercial AC (rooftop, multi</w:t>
            </w:r>
            <w:r w:rsidRPr="00C51289">
              <w:rPr>
                <w:sz w:val="20"/>
                <w:szCs w:val="20"/>
              </w:rPr>
              <w:noBreakHyphen/>
              <w:t>split units, chillers)</w:t>
            </w:r>
          </w:p>
        </w:tc>
        <w:tc>
          <w:tcPr>
            <w:tcW w:w="1239" w:type="dxa"/>
          </w:tcPr>
          <w:p w14:paraId="6690B7B0" w14:textId="3CE92F08" w:rsidR="0021733F" w:rsidRPr="00C51289" w:rsidRDefault="0021733F" w:rsidP="006738FC">
            <w:pPr>
              <w:tabs>
                <w:tab w:val="left" w:pos="2220"/>
              </w:tabs>
              <w:ind w:right="38"/>
              <w:jc w:val="right"/>
              <w:rPr>
                <w:sz w:val="20"/>
                <w:szCs w:val="20"/>
              </w:rPr>
            </w:pPr>
            <w:r w:rsidRPr="00C51289">
              <w:rPr>
                <w:color w:val="000000"/>
                <w:sz w:val="20"/>
                <w:szCs w:val="20"/>
                <w:lang w:val="en-GB"/>
              </w:rPr>
              <w:t>22,000</w:t>
            </w:r>
          </w:p>
        </w:tc>
        <w:tc>
          <w:tcPr>
            <w:tcW w:w="1209" w:type="dxa"/>
          </w:tcPr>
          <w:p w14:paraId="58E3C363" w14:textId="0FE7AA5E" w:rsidR="0021733F" w:rsidRPr="00C51289" w:rsidRDefault="0021733F" w:rsidP="006738FC">
            <w:pPr>
              <w:tabs>
                <w:tab w:val="left" w:pos="2220"/>
              </w:tabs>
              <w:ind w:right="38"/>
              <w:jc w:val="right"/>
              <w:rPr>
                <w:sz w:val="20"/>
                <w:szCs w:val="20"/>
              </w:rPr>
            </w:pPr>
            <w:r w:rsidRPr="00C51289">
              <w:rPr>
                <w:color w:val="000000"/>
                <w:sz w:val="20"/>
                <w:szCs w:val="20"/>
                <w:lang w:val="es-CO"/>
              </w:rPr>
              <w:t>2</w:t>
            </w:r>
          </w:p>
        </w:tc>
        <w:tc>
          <w:tcPr>
            <w:tcW w:w="1294" w:type="dxa"/>
          </w:tcPr>
          <w:p w14:paraId="34CB8EBF" w14:textId="0FFECB23" w:rsidR="0021733F" w:rsidRPr="00C51289" w:rsidRDefault="0021733F" w:rsidP="006738FC">
            <w:pPr>
              <w:tabs>
                <w:tab w:val="left" w:pos="2220"/>
              </w:tabs>
              <w:ind w:right="38"/>
              <w:jc w:val="right"/>
              <w:rPr>
                <w:sz w:val="20"/>
                <w:szCs w:val="20"/>
              </w:rPr>
            </w:pPr>
            <w:r w:rsidRPr="003E3782">
              <w:rPr>
                <w:sz w:val="20"/>
                <w:szCs w:val="20"/>
              </w:rPr>
              <w:t>44</w:t>
            </w:r>
          </w:p>
        </w:tc>
        <w:tc>
          <w:tcPr>
            <w:tcW w:w="1588" w:type="dxa"/>
          </w:tcPr>
          <w:p w14:paraId="003010CE" w14:textId="5FBEE61F" w:rsidR="0021733F" w:rsidRPr="00C51289" w:rsidRDefault="0021733F" w:rsidP="006738FC">
            <w:pPr>
              <w:tabs>
                <w:tab w:val="left" w:pos="2220"/>
              </w:tabs>
              <w:ind w:right="38"/>
              <w:jc w:val="right"/>
              <w:rPr>
                <w:sz w:val="20"/>
                <w:szCs w:val="20"/>
              </w:rPr>
            </w:pPr>
            <w:r w:rsidRPr="00C51289">
              <w:rPr>
                <w:sz w:val="20"/>
                <w:szCs w:val="20"/>
              </w:rPr>
              <w:t>25</w:t>
            </w:r>
          </w:p>
        </w:tc>
        <w:tc>
          <w:tcPr>
            <w:tcW w:w="1438" w:type="dxa"/>
          </w:tcPr>
          <w:p w14:paraId="4F015307" w14:textId="203BB33E" w:rsidR="0021733F" w:rsidRPr="00C51289" w:rsidRDefault="0021733F" w:rsidP="006738FC">
            <w:pPr>
              <w:tabs>
                <w:tab w:val="left" w:pos="2220"/>
              </w:tabs>
              <w:ind w:right="38"/>
              <w:jc w:val="right"/>
              <w:rPr>
                <w:sz w:val="20"/>
                <w:szCs w:val="20"/>
              </w:rPr>
            </w:pPr>
            <w:r w:rsidRPr="00C51289">
              <w:rPr>
                <w:color w:val="000000"/>
                <w:sz w:val="20"/>
                <w:szCs w:val="20"/>
                <w:lang w:val="es-CO"/>
              </w:rPr>
              <w:t>11</w:t>
            </w:r>
          </w:p>
        </w:tc>
      </w:tr>
      <w:tr w:rsidR="0021733F" w:rsidRPr="00C51289" w14:paraId="08FA8656" w14:textId="77777777" w:rsidTr="003E3782">
        <w:trPr>
          <w:trHeight w:val="242"/>
        </w:trPr>
        <w:tc>
          <w:tcPr>
            <w:tcW w:w="2582" w:type="dxa"/>
          </w:tcPr>
          <w:p w14:paraId="6D137A60" w14:textId="77777777" w:rsidR="0021733F" w:rsidRPr="00C51289" w:rsidRDefault="0021733F" w:rsidP="006738FC">
            <w:pPr>
              <w:tabs>
                <w:tab w:val="left" w:pos="2220"/>
              </w:tabs>
              <w:jc w:val="left"/>
              <w:rPr>
                <w:sz w:val="20"/>
                <w:szCs w:val="20"/>
              </w:rPr>
            </w:pPr>
            <w:r w:rsidRPr="00C51289">
              <w:rPr>
                <w:sz w:val="20"/>
                <w:szCs w:val="20"/>
              </w:rPr>
              <w:t>Commercial refrigeration (medium condensing units)</w:t>
            </w:r>
          </w:p>
        </w:tc>
        <w:tc>
          <w:tcPr>
            <w:tcW w:w="1239" w:type="dxa"/>
            <w:shd w:val="clear" w:color="auto" w:fill="auto"/>
          </w:tcPr>
          <w:p w14:paraId="1F4AA4F9" w14:textId="58BE2823" w:rsidR="0021733F" w:rsidRPr="00C51289" w:rsidRDefault="0021733F" w:rsidP="006738FC">
            <w:pPr>
              <w:tabs>
                <w:tab w:val="left" w:pos="2220"/>
              </w:tabs>
              <w:ind w:right="38"/>
              <w:jc w:val="right"/>
              <w:rPr>
                <w:sz w:val="20"/>
                <w:szCs w:val="20"/>
              </w:rPr>
            </w:pPr>
            <w:r w:rsidRPr="00C51289">
              <w:rPr>
                <w:color w:val="000000"/>
                <w:sz w:val="20"/>
                <w:szCs w:val="20"/>
                <w:lang w:val="en-GB"/>
              </w:rPr>
              <w:t>1,500</w:t>
            </w:r>
          </w:p>
        </w:tc>
        <w:tc>
          <w:tcPr>
            <w:tcW w:w="1209" w:type="dxa"/>
          </w:tcPr>
          <w:p w14:paraId="0DA79949" w14:textId="457FA387" w:rsidR="0021733F" w:rsidRPr="00C51289" w:rsidRDefault="0021733F" w:rsidP="006738FC">
            <w:pPr>
              <w:tabs>
                <w:tab w:val="left" w:pos="2220"/>
              </w:tabs>
              <w:ind w:right="38"/>
              <w:jc w:val="right"/>
              <w:rPr>
                <w:sz w:val="20"/>
                <w:szCs w:val="20"/>
              </w:rPr>
            </w:pPr>
            <w:r w:rsidRPr="00C51289">
              <w:rPr>
                <w:color w:val="000000"/>
                <w:sz w:val="20"/>
                <w:szCs w:val="20"/>
                <w:lang w:val="es-CO"/>
              </w:rPr>
              <w:t>10</w:t>
            </w:r>
          </w:p>
        </w:tc>
        <w:tc>
          <w:tcPr>
            <w:tcW w:w="1294" w:type="dxa"/>
            <w:shd w:val="clear" w:color="auto" w:fill="auto"/>
          </w:tcPr>
          <w:p w14:paraId="71B03B2A" w14:textId="3CC3AC52" w:rsidR="0021733F" w:rsidRPr="00C51289" w:rsidRDefault="0021733F" w:rsidP="006738FC">
            <w:pPr>
              <w:tabs>
                <w:tab w:val="left" w:pos="2220"/>
              </w:tabs>
              <w:ind w:right="38"/>
              <w:jc w:val="right"/>
              <w:rPr>
                <w:sz w:val="20"/>
                <w:szCs w:val="20"/>
              </w:rPr>
            </w:pPr>
            <w:r w:rsidRPr="003E3782">
              <w:rPr>
                <w:sz w:val="20"/>
                <w:szCs w:val="20"/>
              </w:rPr>
              <w:t>15</w:t>
            </w:r>
          </w:p>
        </w:tc>
        <w:tc>
          <w:tcPr>
            <w:tcW w:w="1588" w:type="dxa"/>
            <w:shd w:val="clear" w:color="auto" w:fill="auto"/>
          </w:tcPr>
          <w:p w14:paraId="10DABC90" w14:textId="442C5F9F" w:rsidR="0021733F" w:rsidRPr="00C51289" w:rsidRDefault="0021733F" w:rsidP="006738FC">
            <w:pPr>
              <w:tabs>
                <w:tab w:val="left" w:pos="2220"/>
              </w:tabs>
              <w:ind w:right="38"/>
              <w:jc w:val="right"/>
              <w:rPr>
                <w:sz w:val="20"/>
                <w:szCs w:val="20"/>
              </w:rPr>
            </w:pPr>
            <w:r w:rsidRPr="00C51289">
              <w:rPr>
                <w:sz w:val="20"/>
                <w:szCs w:val="20"/>
              </w:rPr>
              <w:t>10</w:t>
            </w:r>
          </w:p>
        </w:tc>
        <w:tc>
          <w:tcPr>
            <w:tcW w:w="1438" w:type="dxa"/>
            <w:shd w:val="clear" w:color="auto" w:fill="auto"/>
          </w:tcPr>
          <w:p w14:paraId="32808EFE" w14:textId="2D5818A2" w:rsidR="0021733F" w:rsidRPr="00C51289" w:rsidRDefault="0021733F" w:rsidP="006738FC">
            <w:pPr>
              <w:tabs>
                <w:tab w:val="left" w:pos="2220"/>
              </w:tabs>
              <w:ind w:right="38"/>
              <w:jc w:val="right"/>
              <w:rPr>
                <w:sz w:val="20"/>
                <w:szCs w:val="20"/>
              </w:rPr>
            </w:pPr>
            <w:r w:rsidRPr="00C51289">
              <w:rPr>
                <w:color w:val="000000"/>
                <w:sz w:val="20"/>
                <w:szCs w:val="20"/>
                <w:lang w:val="es-CO"/>
              </w:rPr>
              <w:t>1.5</w:t>
            </w:r>
          </w:p>
        </w:tc>
      </w:tr>
      <w:tr w:rsidR="0021733F" w:rsidRPr="00C51289" w14:paraId="6D9AB366" w14:textId="77777777" w:rsidTr="003E3782">
        <w:trPr>
          <w:trHeight w:val="237"/>
        </w:trPr>
        <w:tc>
          <w:tcPr>
            <w:tcW w:w="2582" w:type="dxa"/>
          </w:tcPr>
          <w:p w14:paraId="0E003F7A" w14:textId="77777777" w:rsidR="0021733F" w:rsidRPr="00C51289" w:rsidRDefault="0021733F" w:rsidP="006738FC">
            <w:pPr>
              <w:tabs>
                <w:tab w:val="left" w:pos="2220"/>
              </w:tabs>
              <w:jc w:val="left"/>
              <w:rPr>
                <w:sz w:val="20"/>
                <w:szCs w:val="20"/>
                <w:vertAlign w:val="superscript"/>
              </w:rPr>
            </w:pPr>
            <w:r w:rsidRPr="00C51289">
              <w:rPr>
                <w:sz w:val="20"/>
                <w:szCs w:val="20"/>
              </w:rPr>
              <w:t>Industrial refrigeration (medium to large condensing units, centralized systems)</w:t>
            </w:r>
          </w:p>
        </w:tc>
        <w:tc>
          <w:tcPr>
            <w:tcW w:w="1239" w:type="dxa"/>
          </w:tcPr>
          <w:p w14:paraId="3A8FE192" w14:textId="1216A594" w:rsidR="0021733F" w:rsidRPr="00C51289" w:rsidRDefault="0021733F" w:rsidP="006738FC">
            <w:pPr>
              <w:tabs>
                <w:tab w:val="left" w:pos="2220"/>
              </w:tabs>
              <w:ind w:right="38"/>
              <w:jc w:val="right"/>
              <w:rPr>
                <w:sz w:val="20"/>
                <w:szCs w:val="20"/>
              </w:rPr>
            </w:pPr>
            <w:r w:rsidRPr="00C51289">
              <w:rPr>
                <w:color w:val="000000"/>
                <w:sz w:val="20"/>
                <w:szCs w:val="20"/>
                <w:lang w:val="en-GB"/>
              </w:rPr>
              <w:t>12</w:t>
            </w:r>
          </w:p>
        </w:tc>
        <w:tc>
          <w:tcPr>
            <w:tcW w:w="1209" w:type="dxa"/>
          </w:tcPr>
          <w:p w14:paraId="3CCD64FF" w14:textId="4CB1418B" w:rsidR="0021733F" w:rsidRPr="00C51289" w:rsidRDefault="0021733F" w:rsidP="006738FC">
            <w:pPr>
              <w:tabs>
                <w:tab w:val="left" w:pos="2220"/>
              </w:tabs>
              <w:ind w:right="38"/>
              <w:jc w:val="right"/>
              <w:rPr>
                <w:sz w:val="20"/>
                <w:szCs w:val="20"/>
              </w:rPr>
            </w:pPr>
            <w:r w:rsidRPr="00C51289">
              <w:rPr>
                <w:color w:val="000000"/>
                <w:sz w:val="20"/>
                <w:szCs w:val="20"/>
                <w:lang w:val="es-CO"/>
              </w:rPr>
              <w:t>55</w:t>
            </w:r>
          </w:p>
        </w:tc>
        <w:tc>
          <w:tcPr>
            <w:tcW w:w="1294" w:type="dxa"/>
          </w:tcPr>
          <w:p w14:paraId="2EA86500" w14:textId="39B69EE1" w:rsidR="0021733F" w:rsidRPr="00C51289" w:rsidRDefault="0021733F" w:rsidP="006738FC">
            <w:pPr>
              <w:tabs>
                <w:tab w:val="left" w:pos="2220"/>
              </w:tabs>
              <w:ind w:right="38"/>
              <w:jc w:val="right"/>
              <w:rPr>
                <w:sz w:val="20"/>
                <w:szCs w:val="20"/>
              </w:rPr>
            </w:pPr>
            <w:r w:rsidRPr="003E3782">
              <w:rPr>
                <w:sz w:val="20"/>
                <w:szCs w:val="20"/>
              </w:rPr>
              <w:t>0.66</w:t>
            </w:r>
          </w:p>
        </w:tc>
        <w:tc>
          <w:tcPr>
            <w:tcW w:w="1588" w:type="dxa"/>
          </w:tcPr>
          <w:p w14:paraId="0D378D17" w14:textId="116C4926" w:rsidR="0021733F" w:rsidRPr="00C51289" w:rsidRDefault="0021733F" w:rsidP="006738FC">
            <w:pPr>
              <w:tabs>
                <w:tab w:val="left" w:pos="2220"/>
              </w:tabs>
              <w:ind w:right="38"/>
              <w:jc w:val="right"/>
              <w:rPr>
                <w:sz w:val="20"/>
                <w:szCs w:val="20"/>
              </w:rPr>
            </w:pPr>
            <w:r w:rsidRPr="00C51289">
              <w:rPr>
                <w:sz w:val="20"/>
                <w:szCs w:val="20"/>
              </w:rPr>
              <w:t>20</w:t>
            </w:r>
          </w:p>
        </w:tc>
        <w:tc>
          <w:tcPr>
            <w:tcW w:w="1438" w:type="dxa"/>
          </w:tcPr>
          <w:p w14:paraId="272C67E6" w14:textId="27B5D7CB" w:rsidR="0021733F" w:rsidRPr="00C51289" w:rsidRDefault="0021733F" w:rsidP="006738FC">
            <w:pPr>
              <w:tabs>
                <w:tab w:val="left" w:pos="2220"/>
              </w:tabs>
              <w:ind w:right="38"/>
              <w:jc w:val="right"/>
              <w:rPr>
                <w:sz w:val="20"/>
                <w:szCs w:val="20"/>
              </w:rPr>
            </w:pPr>
            <w:r w:rsidRPr="00C51289">
              <w:rPr>
                <w:color w:val="000000"/>
                <w:sz w:val="20"/>
                <w:szCs w:val="20"/>
                <w:lang w:val="es-CO"/>
              </w:rPr>
              <w:t>0.13</w:t>
            </w:r>
          </w:p>
        </w:tc>
      </w:tr>
      <w:tr w:rsidR="0021733F" w:rsidRPr="00C51289" w14:paraId="5F50E423" w14:textId="77777777" w:rsidTr="003E3782">
        <w:trPr>
          <w:trHeight w:val="242"/>
        </w:trPr>
        <w:tc>
          <w:tcPr>
            <w:tcW w:w="2582" w:type="dxa"/>
          </w:tcPr>
          <w:p w14:paraId="62E14FE1" w14:textId="77777777" w:rsidR="0021733F" w:rsidRPr="00C51289" w:rsidRDefault="0021733F" w:rsidP="006738FC">
            <w:pPr>
              <w:tabs>
                <w:tab w:val="left" w:pos="2220"/>
              </w:tabs>
              <w:jc w:val="left"/>
              <w:rPr>
                <w:sz w:val="20"/>
                <w:szCs w:val="20"/>
                <w:vertAlign w:val="superscript"/>
              </w:rPr>
            </w:pPr>
            <w:r w:rsidRPr="00C51289">
              <w:rPr>
                <w:sz w:val="20"/>
                <w:szCs w:val="20"/>
              </w:rPr>
              <w:t>Chillers</w:t>
            </w:r>
          </w:p>
        </w:tc>
        <w:tc>
          <w:tcPr>
            <w:tcW w:w="1239" w:type="dxa"/>
          </w:tcPr>
          <w:p w14:paraId="78C26671" w14:textId="7970BC26" w:rsidR="0021733F" w:rsidRPr="00C51289" w:rsidRDefault="0021733F" w:rsidP="006738FC">
            <w:pPr>
              <w:tabs>
                <w:tab w:val="left" w:pos="2220"/>
              </w:tabs>
              <w:ind w:right="38"/>
              <w:jc w:val="right"/>
              <w:rPr>
                <w:sz w:val="20"/>
                <w:szCs w:val="20"/>
              </w:rPr>
            </w:pPr>
            <w:r w:rsidRPr="00C51289">
              <w:rPr>
                <w:sz w:val="20"/>
                <w:szCs w:val="20"/>
              </w:rPr>
              <w:t>150</w:t>
            </w:r>
          </w:p>
        </w:tc>
        <w:tc>
          <w:tcPr>
            <w:tcW w:w="1209" w:type="dxa"/>
          </w:tcPr>
          <w:p w14:paraId="54E0F8FB" w14:textId="472C409F" w:rsidR="0021733F" w:rsidRPr="00C51289" w:rsidRDefault="0021733F" w:rsidP="006738FC">
            <w:pPr>
              <w:tabs>
                <w:tab w:val="left" w:pos="2220"/>
              </w:tabs>
              <w:ind w:right="38"/>
              <w:jc w:val="right"/>
              <w:rPr>
                <w:sz w:val="20"/>
                <w:szCs w:val="20"/>
              </w:rPr>
            </w:pPr>
            <w:r w:rsidRPr="00C51289">
              <w:rPr>
                <w:color w:val="000000"/>
                <w:sz w:val="20"/>
                <w:szCs w:val="20"/>
                <w:lang w:val="es-CO"/>
              </w:rPr>
              <w:t>150</w:t>
            </w:r>
          </w:p>
        </w:tc>
        <w:tc>
          <w:tcPr>
            <w:tcW w:w="1294" w:type="dxa"/>
          </w:tcPr>
          <w:p w14:paraId="55BC9FCE" w14:textId="2DF9F674" w:rsidR="0021733F" w:rsidRPr="00C51289" w:rsidRDefault="0021733F" w:rsidP="006738FC">
            <w:pPr>
              <w:tabs>
                <w:tab w:val="left" w:pos="2220"/>
              </w:tabs>
              <w:ind w:right="38"/>
              <w:jc w:val="right"/>
              <w:rPr>
                <w:sz w:val="20"/>
                <w:szCs w:val="20"/>
              </w:rPr>
            </w:pPr>
            <w:r w:rsidRPr="003E3782">
              <w:rPr>
                <w:sz w:val="20"/>
                <w:szCs w:val="20"/>
              </w:rPr>
              <w:t>22.5</w:t>
            </w:r>
          </w:p>
        </w:tc>
        <w:tc>
          <w:tcPr>
            <w:tcW w:w="1588" w:type="dxa"/>
          </w:tcPr>
          <w:p w14:paraId="404B8DE2" w14:textId="43E50FDC" w:rsidR="0021733F" w:rsidRPr="00C51289" w:rsidRDefault="0021733F" w:rsidP="006738FC">
            <w:pPr>
              <w:tabs>
                <w:tab w:val="left" w:pos="2220"/>
              </w:tabs>
              <w:ind w:right="38"/>
              <w:jc w:val="right"/>
              <w:rPr>
                <w:sz w:val="20"/>
                <w:szCs w:val="20"/>
              </w:rPr>
            </w:pPr>
            <w:r w:rsidRPr="00C51289">
              <w:rPr>
                <w:sz w:val="20"/>
                <w:szCs w:val="20"/>
              </w:rPr>
              <w:t>25</w:t>
            </w:r>
          </w:p>
        </w:tc>
        <w:tc>
          <w:tcPr>
            <w:tcW w:w="1438" w:type="dxa"/>
          </w:tcPr>
          <w:p w14:paraId="2D8EEE18" w14:textId="06245187" w:rsidR="0021733F" w:rsidRPr="00C51289" w:rsidRDefault="0021733F" w:rsidP="006738FC">
            <w:pPr>
              <w:tabs>
                <w:tab w:val="left" w:pos="2220"/>
              </w:tabs>
              <w:ind w:right="38"/>
              <w:jc w:val="right"/>
              <w:rPr>
                <w:sz w:val="20"/>
                <w:szCs w:val="20"/>
              </w:rPr>
            </w:pPr>
            <w:r w:rsidRPr="00C51289">
              <w:rPr>
                <w:color w:val="000000"/>
                <w:sz w:val="20"/>
                <w:szCs w:val="20"/>
                <w:lang w:val="es-CO"/>
              </w:rPr>
              <w:t>5.63</w:t>
            </w:r>
          </w:p>
        </w:tc>
      </w:tr>
      <w:tr w:rsidR="0021733F" w:rsidRPr="00C51289" w14:paraId="053A87AD" w14:textId="77777777" w:rsidTr="003E3782">
        <w:trPr>
          <w:trHeight w:val="147"/>
        </w:trPr>
        <w:tc>
          <w:tcPr>
            <w:tcW w:w="2582" w:type="dxa"/>
          </w:tcPr>
          <w:p w14:paraId="3D4CEF40" w14:textId="77777777" w:rsidR="0021733F" w:rsidRPr="00C51289" w:rsidRDefault="0021733F" w:rsidP="006738FC">
            <w:pPr>
              <w:tabs>
                <w:tab w:val="left" w:pos="2220"/>
              </w:tabs>
              <w:jc w:val="left"/>
              <w:rPr>
                <w:b/>
                <w:sz w:val="20"/>
                <w:szCs w:val="20"/>
                <w:vertAlign w:val="superscript"/>
              </w:rPr>
            </w:pPr>
            <w:r w:rsidRPr="00C51289">
              <w:rPr>
                <w:b/>
                <w:sz w:val="20"/>
                <w:szCs w:val="20"/>
              </w:rPr>
              <w:t>Total</w:t>
            </w:r>
          </w:p>
        </w:tc>
        <w:tc>
          <w:tcPr>
            <w:tcW w:w="1239" w:type="dxa"/>
          </w:tcPr>
          <w:p w14:paraId="4B83509A" w14:textId="3E11714B" w:rsidR="0021733F" w:rsidRPr="00C51289" w:rsidRDefault="0021733F" w:rsidP="006738FC">
            <w:pPr>
              <w:tabs>
                <w:tab w:val="left" w:pos="2220"/>
              </w:tabs>
              <w:ind w:right="38"/>
              <w:jc w:val="right"/>
              <w:rPr>
                <w:b/>
                <w:sz w:val="20"/>
                <w:szCs w:val="20"/>
              </w:rPr>
            </w:pPr>
            <w:r w:rsidRPr="00C51289">
              <w:rPr>
                <w:b/>
                <w:sz w:val="20"/>
                <w:szCs w:val="20"/>
              </w:rPr>
              <w:t>61,662</w:t>
            </w:r>
          </w:p>
        </w:tc>
        <w:tc>
          <w:tcPr>
            <w:tcW w:w="1209" w:type="dxa"/>
          </w:tcPr>
          <w:p w14:paraId="07B8026F" w14:textId="1FC3D80D" w:rsidR="0021733F" w:rsidRPr="00C51289" w:rsidRDefault="0021733F" w:rsidP="006738FC">
            <w:pPr>
              <w:tabs>
                <w:tab w:val="left" w:pos="2220"/>
              </w:tabs>
              <w:ind w:right="38"/>
              <w:jc w:val="right"/>
              <w:rPr>
                <w:b/>
                <w:sz w:val="20"/>
                <w:szCs w:val="20"/>
              </w:rPr>
            </w:pPr>
            <w:r w:rsidRPr="00C51289">
              <w:rPr>
                <w:b/>
                <w:sz w:val="20"/>
                <w:szCs w:val="20"/>
              </w:rPr>
              <w:t>n/a</w:t>
            </w:r>
          </w:p>
        </w:tc>
        <w:tc>
          <w:tcPr>
            <w:tcW w:w="1294" w:type="dxa"/>
          </w:tcPr>
          <w:p w14:paraId="394211AD" w14:textId="69709C60" w:rsidR="0021733F" w:rsidRPr="00C51289" w:rsidRDefault="0021733F" w:rsidP="006738FC">
            <w:pPr>
              <w:tabs>
                <w:tab w:val="left" w:pos="2220"/>
              </w:tabs>
              <w:ind w:right="38"/>
              <w:jc w:val="right"/>
              <w:rPr>
                <w:b/>
                <w:sz w:val="20"/>
                <w:szCs w:val="20"/>
              </w:rPr>
            </w:pPr>
            <w:r w:rsidRPr="003E3782">
              <w:rPr>
                <w:sz w:val="20"/>
                <w:szCs w:val="20"/>
              </w:rPr>
              <w:t>112.56</w:t>
            </w:r>
          </w:p>
        </w:tc>
        <w:tc>
          <w:tcPr>
            <w:tcW w:w="1588" w:type="dxa"/>
          </w:tcPr>
          <w:p w14:paraId="36ACD9EA" w14:textId="65F9FBE8" w:rsidR="0021733F" w:rsidRPr="00C51289" w:rsidRDefault="0021733F" w:rsidP="006738FC">
            <w:pPr>
              <w:tabs>
                <w:tab w:val="left" w:pos="2220"/>
              </w:tabs>
              <w:ind w:right="38"/>
              <w:jc w:val="right"/>
              <w:rPr>
                <w:b/>
                <w:sz w:val="20"/>
                <w:szCs w:val="20"/>
              </w:rPr>
            </w:pPr>
            <w:r w:rsidRPr="00C51289">
              <w:rPr>
                <w:b/>
                <w:sz w:val="20"/>
                <w:szCs w:val="20"/>
              </w:rPr>
              <w:t>n/a</w:t>
            </w:r>
          </w:p>
        </w:tc>
        <w:tc>
          <w:tcPr>
            <w:tcW w:w="1438" w:type="dxa"/>
          </w:tcPr>
          <w:p w14:paraId="2030A51A" w14:textId="3A586629" w:rsidR="0021733F" w:rsidRPr="00C51289" w:rsidRDefault="0021733F" w:rsidP="006738FC">
            <w:pPr>
              <w:tabs>
                <w:tab w:val="left" w:pos="2220"/>
              </w:tabs>
              <w:ind w:right="38"/>
              <w:jc w:val="right"/>
              <w:rPr>
                <w:b/>
                <w:sz w:val="20"/>
                <w:szCs w:val="20"/>
              </w:rPr>
            </w:pPr>
            <w:r w:rsidRPr="00C51289">
              <w:rPr>
                <w:b/>
                <w:bCs/>
                <w:color w:val="000000"/>
                <w:sz w:val="20"/>
                <w:szCs w:val="20"/>
                <w:lang w:val="es-CO"/>
              </w:rPr>
              <w:t>21.3</w:t>
            </w:r>
          </w:p>
        </w:tc>
      </w:tr>
    </w:tbl>
    <w:p w14:paraId="72739FB8" w14:textId="77777777" w:rsidR="00BE2DAA" w:rsidRPr="009931F4" w:rsidRDefault="00BE2DAA" w:rsidP="00DC561D">
      <w:pPr>
        <w:keepNext/>
        <w:widowControl w:val="0"/>
        <w:spacing w:before="240" w:after="240"/>
        <w:rPr>
          <w:b/>
        </w:rPr>
      </w:pPr>
      <w:bookmarkStart w:id="8" w:name="_Hlk126915738"/>
      <w:bookmarkEnd w:id="7"/>
      <w:r w:rsidRPr="009931F4">
        <w:rPr>
          <w:u w:val="single"/>
        </w:rPr>
        <w:t>Phase-out strategy</w:t>
      </w:r>
    </w:p>
    <w:p w14:paraId="58C343C3" w14:textId="7B812414" w:rsidR="00BE2DAA" w:rsidRDefault="00BE2DAA" w:rsidP="007143ED">
      <w:pPr>
        <w:pStyle w:val="Heading1"/>
      </w:pPr>
      <w:bookmarkStart w:id="9" w:name="_Hlk125636542"/>
      <w:bookmarkEnd w:id="8"/>
      <w:r w:rsidRPr="00996241">
        <w:t>Stage </w:t>
      </w:r>
      <w:r w:rsidR="006464E1">
        <w:t>II</w:t>
      </w:r>
      <w:r>
        <w:t xml:space="preserve"> </w:t>
      </w:r>
      <w:bookmarkEnd w:id="9"/>
      <w:r w:rsidRPr="00996241">
        <w:t xml:space="preserve">of the HPMP </w:t>
      </w:r>
      <w:r w:rsidR="000706BF" w:rsidRPr="008B0559">
        <w:rPr>
          <w:lang w:val="en-US"/>
        </w:rPr>
        <w:t>aims to ensure the complete phase-out of HCFC consumption in the period 2025-2030</w:t>
      </w:r>
      <w:r w:rsidR="00157C66">
        <w:rPr>
          <w:lang w:val="en-US"/>
        </w:rPr>
        <w:t>, except f</w:t>
      </w:r>
      <w:r w:rsidR="00D24E83">
        <w:rPr>
          <w:lang w:val="en-US"/>
        </w:rPr>
        <w:t xml:space="preserve">or </w:t>
      </w:r>
      <w:r w:rsidR="00B75FF7">
        <w:rPr>
          <w:lang w:val="en-US"/>
        </w:rPr>
        <w:t xml:space="preserve">a </w:t>
      </w:r>
      <w:r w:rsidR="00A32149">
        <w:rPr>
          <w:lang w:val="en-US"/>
        </w:rPr>
        <w:t>potential</w:t>
      </w:r>
      <w:r w:rsidR="00D24E83">
        <w:rPr>
          <w:lang w:val="en-US"/>
        </w:rPr>
        <w:t xml:space="preserve"> </w:t>
      </w:r>
      <w:r w:rsidR="00A32149">
        <w:rPr>
          <w:lang w:val="en-US"/>
        </w:rPr>
        <w:t>service tail in line with the Montreal Protocol</w:t>
      </w:r>
      <w:r w:rsidR="00A45C28">
        <w:rPr>
          <w:lang w:val="en-US"/>
        </w:rPr>
        <w:t xml:space="preserve"> provisions</w:t>
      </w:r>
      <w:r w:rsidR="00A32149">
        <w:rPr>
          <w:lang w:val="en-US"/>
        </w:rPr>
        <w:t xml:space="preserve">. </w:t>
      </w:r>
      <w:r w:rsidR="00C848C7">
        <w:rPr>
          <w:lang w:val="en-US"/>
        </w:rPr>
        <w:t>To ensure sustainable phase</w:t>
      </w:r>
      <w:r w:rsidR="002C2B1C">
        <w:rPr>
          <w:lang w:val="en-US"/>
        </w:rPr>
        <w:t>-</w:t>
      </w:r>
      <w:r w:rsidR="00C848C7">
        <w:rPr>
          <w:lang w:val="en-US"/>
        </w:rPr>
        <w:t>out</w:t>
      </w:r>
      <w:r w:rsidR="002C2B1C">
        <w:rPr>
          <w:lang w:val="en-US"/>
        </w:rPr>
        <w:t>,</w:t>
      </w:r>
      <w:r w:rsidR="00C848C7">
        <w:rPr>
          <w:lang w:val="en-US"/>
        </w:rPr>
        <w:t xml:space="preserve"> </w:t>
      </w:r>
      <w:r w:rsidR="004233DA">
        <w:rPr>
          <w:lang w:val="en-US"/>
        </w:rPr>
        <w:t>the country</w:t>
      </w:r>
      <w:r w:rsidR="00C848C7">
        <w:rPr>
          <w:lang w:val="en-US"/>
        </w:rPr>
        <w:t xml:space="preserve"> will focus on </w:t>
      </w:r>
      <w:r w:rsidR="004233DA">
        <w:rPr>
          <w:lang w:val="en-US"/>
        </w:rPr>
        <w:t>strengthening</w:t>
      </w:r>
      <w:r w:rsidR="00D1396D">
        <w:rPr>
          <w:lang w:val="en-US"/>
        </w:rPr>
        <w:t xml:space="preserve"> the </w:t>
      </w:r>
      <w:r w:rsidR="004233DA" w:rsidRPr="008B0559">
        <w:rPr>
          <w:lang w:val="en-US"/>
        </w:rPr>
        <w:t>HCFC import licensing and quota system</w:t>
      </w:r>
      <w:r w:rsidR="00481CF3">
        <w:rPr>
          <w:lang w:val="en-US"/>
        </w:rPr>
        <w:t>,</w:t>
      </w:r>
      <w:r w:rsidR="004233DA">
        <w:rPr>
          <w:lang w:val="en-US"/>
        </w:rPr>
        <w:t xml:space="preserve"> the capacities of </w:t>
      </w:r>
      <w:r w:rsidR="009F29EF">
        <w:rPr>
          <w:lang w:val="en-US"/>
        </w:rPr>
        <w:t xml:space="preserve">RAC technicians </w:t>
      </w:r>
      <w:r w:rsidR="00131848" w:rsidRPr="008B0559">
        <w:rPr>
          <w:lang w:val="en-US"/>
        </w:rPr>
        <w:t>to work with non-ODS and low-</w:t>
      </w:r>
      <w:r w:rsidR="002C2B1C">
        <w:rPr>
          <w:lang w:val="en-US"/>
        </w:rPr>
        <w:t>global-warming potential (</w:t>
      </w:r>
      <w:r w:rsidR="00131848" w:rsidRPr="008B0559">
        <w:rPr>
          <w:lang w:val="en-US"/>
        </w:rPr>
        <w:t>GWP</w:t>
      </w:r>
      <w:r w:rsidR="002C2B1C">
        <w:rPr>
          <w:lang w:val="en-US"/>
        </w:rPr>
        <w:t xml:space="preserve">) </w:t>
      </w:r>
      <w:r w:rsidR="00131848" w:rsidRPr="008B0559">
        <w:rPr>
          <w:lang w:val="en-US"/>
        </w:rPr>
        <w:t>substances</w:t>
      </w:r>
      <w:r w:rsidR="00131848">
        <w:rPr>
          <w:lang w:val="en-US"/>
        </w:rPr>
        <w:t>, an</w:t>
      </w:r>
      <w:r w:rsidR="005438B3">
        <w:rPr>
          <w:lang w:val="en-US"/>
        </w:rPr>
        <w:t>d</w:t>
      </w:r>
      <w:r w:rsidR="00131848">
        <w:rPr>
          <w:lang w:val="en-US"/>
        </w:rPr>
        <w:t xml:space="preserve"> the promotion of new energy-efficient technologies</w:t>
      </w:r>
      <w:r w:rsidR="005438B3">
        <w:rPr>
          <w:lang w:val="en-US"/>
        </w:rPr>
        <w:t>.</w:t>
      </w:r>
    </w:p>
    <w:p w14:paraId="560B7BA9" w14:textId="77777777" w:rsidR="00BE2DAA" w:rsidRDefault="00BE2DAA" w:rsidP="00DC561D">
      <w:pPr>
        <w:keepNext/>
        <w:widowControl w:val="0"/>
        <w:spacing w:after="240"/>
        <w:rPr>
          <w:i/>
          <w:iCs/>
        </w:rPr>
      </w:pPr>
      <w:r>
        <w:rPr>
          <w:i/>
          <w:iCs/>
        </w:rPr>
        <w:t>Proposed activities</w:t>
      </w:r>
    </w:p>
    <w:p w14:paraId="74765530" w14:textId="0CD315C0" w:rsidR="006464E1" w:rsidRPr="006464E1" w:rsidRDefault="00AB42F1" w:rsidP="006464E1">
      <w:pPr>
        <w:numPr>
          <w:ilvl w:val="0"/>
          <w:numId w:val="1"/>
        </w:numPr>
        <w:shd w:val="clear" w:color="auto" w:fill="FFFFFF" w:themeFill="background1"/>
        <w:spacing w:after="240"/>
        <w:outlineLvl w:val="0"/>
        <w:rPr>
          <w:b/>
          <w:bCs/>
        </w:rPr>
      </w:pPr>
      <w:bookmarkStart w:id="10" w:name="_Hlk126915743"/>
      <w:r w:rsidRPr="00AB42F1">
        <w:t>The servicing sector activities proposed for implementation under stage </w:t>
      </w:r>
      <w:bookmarkStart w:id="11" w:name="_Hlk190676699"/>
      <w:r w:rsidR="005438B3">
        <w:t>II</w:t>
      </w:r>
      <w:r w:rsidRPr="00AB42F1">
        <w:t xml:space="preserve"> </w:t>
      </w:r>
      <w:bookmarkEnd w:id="11"/>
      <w:r w:rsidR="008359CD">
        <w:t>and in the first tranche</w:t>
      </w:r>
      <w:r w:rsidR="005D3645">
        <w:t>,</w:t>
      </w:r>
      <w:r w:rsidR="008359CD">
        <w:t xml:space="preserve"> and </w:t>
      </w:r>
      <w:r w:rsidRPr="00AB42F1">
        <w:t>their cost breakdown</w:t>
      </w:r>
      <w:r w:rsidR="00E76EA3">
        <w:t>,</w:t>
      </w:r>
      <w:r w:rsidR="0070097A">
        <w:t xml:space="preserve"> as submitted</w:t>
      </w:r>
      <w:r w:rsidR="005D3645">
        <w:t>,</w:t>
      </w:r>
      <w:r w:rsidRPr="00AB42F1">
        <w:t xml:space="preserve"> are presented in table </w:t>
      </w:r>
      <w:r w:rsidR="005438B3">
        <w:t>3</w:t>
      </w:r>
      <w:r w:rsidRPr="00AB42F1">
        <w:t>.</w:t>
      </w:r>
    </w:p>
    <w:p w14:paraId="48EB6CAA" w14:textId="23F75904" w:rsidR="00AB42F1" w:rsidRPr="006464E1" w:rsidRDefault="00AB42F1" w:rsidP="006464E1">
      <w:pPr>
        <w:shd w:val="clear" w:color="auto" w:fill="FFFFFF" w:themeFill="background1"/>
        <w:outlineLvl w:val="0"/>
        <w:rPr>
          <w:b/>
          <w:bCs/>
        </w:rPr>
      </w:pPr>
      <w:r w:rsidRPr="00AB42F1">
        <w:rPr>
          <w:b/>
          <w:bCs/>
        </w:rPr>
        <w:t xml:space="preserve">Table </w:t>
      </w:r>
      <w:r w:rsidR="005438B3">
        <w:rPr>
          <w:b/>
          <w:bCs/>
        </w:rPr>
        <w:t>3</w:t>
      </w:r>
      <w:r w:rsidRPr="00AB42F1">
        <w:rPr>
          <w:b/>
          <w:bCs/>
        </w:rPr>
        <w:t xml:space="preserve">. </w:t>
      </w:r>
      <w:r w:rsidR="008359CD">
        <w:rPr>
          <w:b/>
          <w:bCs/>
        </w:rPr>
        <w:t>S</w:t>
      </w:r>
      <w:r w:rsidRPr="00AB42F1">
        <w:rPr>
          <w:b/>
          <w:bCs/>
        </w:rPr>
        <w:t xml:space="preserve">ervicing sector activities and </w:t>
      </w:r>
      <w:r w:rsidR="008359CD" w:rsidRPr="006464E1">
        <w:rPr>
          <w:b/>
          <w:bCs/>
        </w:rPr>
        <w:t xml:space="preserve">their </w:t>
      </w:r>
      <w:r w:rsidRPr="006464E1">
        <w:rPr>
          <w:b/>
          <w:bCs/>
        </w:rPr>
        <w:t xml:space="preserve">costs under stage </w:t>
      </w:r>
      <w:r w:rsidR="006464E1" w:rsidRPr="006464E1">
        <w:rPr>
          <w:b/>
          <w:bCs/>
        </w:rPr>
        <w:t>II</w:t>
      </w:r>
      <w:r w:rsidR="00BE0629" w:rsidRPr="006464E1">
        <w:rPr>
          <w:b/>
          <w:bCs/>
        </w:rPr>
        <w:t xml:space="preserve"> </w:t>
      </w:r>
      <w:r w:rsidRPr="006464E1">
        <w:rPr>
          <w:b/>
          <w:bCs/>
        </w:rPr>
        <w:t xml:space="preserve">of the </w:t>
      </w:r>
      <w:r w:rsidR="00BE0629" w:rsidRPr="006464E1">
        <w:rPr>
          <w:b/>
          <w:bCs/>
        </w:rPr>
        <w:t>HPMP</w:t>
      </w:r>
      <w:r w:rsidRPr="006464E1">
        <w:rPr>
          <w:b/>
          <w:bCs/>
        </w:rPr>
        <w:t xml:space="preserve"> for </w:t>
      </w:r>
      <w:r w:rsidR="005C5AE1" w:rsidRPr="006464E1">
        <w:rPr>
          <w:b/>
          <w:bCs/>
        </w:rPr>
        <w:t>Haiti</w:t>
      </w:r>
      <w:r w:rsidR="00E76EA3">
        <w:rPr>
          <w:b/>
          <w:bCs/>
        </w:rPr>
        <w:t>,</w:t>
      </w:r>
      <w:r w:rsidRPr="006464E1">
        <w:rPr>
          <w:b/>
          <w:bCs/>
        </w:rPr>
        <w:t xml:space="preserve"> as submitted</w:t>
      </w:r>
      <w:r w:rsidR="008359CD" w:rsidRPr="006464E1">
        <w:rPr>
          <w:b/>
          <w:bCs/>
        </w:rPr>
        <w:t xml:space="preserve"> </w:t>
      </w:r>
    </w:p>
    <w:tbl>
      <w:tblPr>
        <w:tblStyle w:val="TableGrid"/>
        <w:tblW w:w="9379" w:type="dxa"/>
        <w:tblLayout w:type="fixed"/>
        <w:tblLook w:val="04A0" w:firstRow="1" w:lastRow="0" w:firstColumn="1" w:lastColumn="0" w:noHBand="0" w:noVBand="1"/>
      </w:tblPr>
      <w:tblGrid>
        <w:gridCol w:w="1555"/>
        <w:gridCol w:w="5811"/>
        <w:gridCol w:w="993"/>
        <w:gridCol w:w="1020"/>
      </w:tblGrid>
      <w:tr w:rsidR="00242F6D" w:rsidRPr="00AB42F1" w14:paraId="022EA83A" w14:textId="77777777" w:rsidTr="00230098">
        <w:trPr>
          <w:trHeight w:val="59"/>
          <w:tblHeader/>
        </w:trPr>
        <w:tc>
          <w:tcPr>
            <w:tcW w:w="1555" w:type="dxa"/>
            <w:vMerge w:val="restart"/>
            <w:vAlign w:val="center"/>
          </w:tcPr>
          <w:p w14:paraId="50F94F42" w14:textId="045D440E" w:rsidR="00242F6D" w:rsidRPr="00AB42F1" w:rsidRDefault="00242F6D" w:rsidP="00C56029">
            <w:pPr>
              <w:shd w:val="clear" w:color="auto" w:fill="FFFFFF" w:themeFill="background1"/>
              <w:jc w:val="left"/>
              <w:rPr>
                <w:b/>
                <w:bCs/>
                <w:sz w:val="20"/>
                <w:szCs w:val="20"/>
              </w:rPr>
            </w:pPr>
            <w:r>
              <w:rPr>
                <w:b/>
                <w:bCs/>
                <w:sz w:val="20"/>
                <w:szCs w:val="20"/>
              </w:rPr>
              <w:t>Component</w:t>
            </w:r>
          </w:p>
        </w:tc>
        <w:tc>
          <w:tcPr>
            <w:tcW w:w="5811" w:type="dxa"/>
            <w:vMerge w:val="restart"/>
            <w:vAlign w:val="center"/>
          </w:tcPr>
          <w:p w14:paraId="0AB48051" w14:textId="36C2245A" w:rsidR="00242F6D" w:rsidRPr="00AB42F1" w:rsidRDefault="00242F6D" w:rsidP="00C56029">
            <w:pPr>
              <w:shd w:val="clear" w:color="auto" w:fill="FFFFFF" w:themeFill="background1"/>
              <w:jc w:val="center"/>
              <w:rPr>
                <w:b/>
                <w:bCs/>
                <w:sz w:val="20"/>
                <w:szCs w:val="20"/>
              </w:rPr>
            </w:pPr>
            <w:r w:rsidRPr="00AB42F1">
              <w:rPr>
                <w:b/>
                <w:bCs/>
                <w:sz w:val="20"/>
                <w:szCs w:val="20"/>
              </w:rPr>
              <w:t>Activity</w:t>
            </w:r>
          </w:p>
        </w:tc>
        <w:tc>
          <w:tcPr>
            <w:tcW w:w="2013" w:type="dxa"/>
            <w:gridSpan w:val="2"/>
            <w:vAlign w:val="center"/>
          </w:tcPr>
          <w:p w14:paraId="4BA7DF4F" w14:textId="77777777" w:rsidR="00242F6D" w:rsidRPr="00AB42F1" w:rsidRDefault="00242F6D" w:rsidP="00DE6850">
            <w:pPr>
              <w:shd w:val="clear" w:color="auto" w:fill="FFFFFF" w:themeFill="background1"/>
              <w:jc w:val="center"/>
              <w:rPr>
                <w:b/>
                <w:bCs/>
                <w:sz w:val="20"/>
                <w:szCs w:val="20"/>
              </w:rPr>
            </w:pPr>
            <w:r>
              <w:rPr>
                <w:b/>
                <w:bCs/>
                <w:sz w:val="20"/>
                <w:szCs w:val="20"/>
              </w:rPr>
              <w:t xml:space="preserve">Cost </w:t>
            </w:r>
            <w:r w:rsidRPr="00AB42F1">
              <w:rPr>
                <w:b/>
                <w:bCs/>
                <w:sz w:val="20"/>
                <w:szCs w:val="20"/>
              </w:rPr>
              <w:t>(US</w:t>
            </w:r>
            <w:r>
              <w:rPr>
                <w:b/>
                <w:bCs/>
                <w:sz w:val="20"/>
                <w:szCs w:val="20"/>
              </w:rPr>
              <w:t> </w:t>
            </w:r>
            <w:r w:rsidRPr="00AB42F1">
              <w:rPr>
                <w:b/>
                <w:bCs/>
                <w:sz w:val="20"/>
                <w:szCs w:val="20"/>
              </w:rPr>
              <w:t>$)</w:t>
            </w:r>
          </w:p>
        </w:tc>
      </w:tr>
      <w:tr w:rsidR="00242F6D" w:rsidRPr="00AB42F1" w14:paraId="4A5D0953" w14:textId="77777777" w:rsidTr="00230098">
        <w:trPr>
          <w:trHeight w:val="110"/>
          <w:tblHeader/>
        </w:trPr>
        <w:tc>
          <w:tcPr>
            <w:tcW w:w="1555" w:type="dxa"/>
            <w:vMerge/>
          </w:tcPr>
          <w:p w14:paraId="707A0475" w14:textId="77777777" w:rsidR="00242F6D" w:rsidRPr="00AB42F1" w:rsidRDefault="00242F6D" w:rsidP="008359CD">
            <w:pPr>
              <w:shd w:val="clear" w:color="auto" w:fill="FFFFFF" w:themeFill="background1"/>
              <w:jc w:val="center"/>
              <w:rPr>
                <w:b/>
                <w:bCs/>
                <w:sz w:val="20"/>
                <w:szCs w:val="20"/>
              </w:rPr>
            </w:pPr>
          </w:p>
        </w:tc>
        <w:tc>
          <w:tcPr>
            <w:tcW w:w="5811" w:type="dxa"/>
            <w:vMerge/>
            <w:vAlign w:val="center"/>
          </w:tcPr>
          <w:p w14:paraId="52F87A55" w14:textId="3D68971D" w:rsidR="00242F6D" w:rsidRPr="00AB42F1" w:rsidRDefault="00242F6D" w:rsidP="008359CD">
            <w:pPr>
              <w:shd w:val="clear" w:color="auto" w:fill="FFFFFF" w:themeFill="background1"/>
              <w:jc w:val="center"/>
              <w:rPr>
                <w:b/>
                <w:bCs/>
                <w:sz w:val="20"/>
                <w:szCs w:val="20"/>
              </w:rPr>
            </w:pPr>
          </w:p>
        </w:tc>
        <w:tc>
          <w:tcPr>
            <w:tcW w:w="993" w:type="dxa"/>
            <w:vAlign w:val="center"/>
          </w:tcPr>
          <w:p w14:paraId="5E1555AE" w14:textId="77777777" w:rsidR="00242F6D" w:rsidRPr="00AB42F1" w:rsidRDefault="00242F6D" w:rsidP="008359CD">
            <w:pPr>
              <w:shd w:val="clear" w:color="auto" w:fill="FFFFFF" w:themeFill="background1"/>
              <w:jc w:val="center"/>
              <w:rPr>
                <w:b/>
                <w:bCs/>
                <w:sz w:val="20"/>
                <w:szCs w:val="20"/>
              </w:rPr>
            </w:pPr>
            <w:r>
              <w:rPr>
                <w:b/>
                <w:bCs/>
                <w:sz w:val="20"/>
                <w:szCs w:val="20"/>
              </w:rPr>
              <w:t>S</w:t>
            </w:r>
            <w:r w:rsidRPr="00AB42F1">
              <w:rPr>
                <w:b/>
                <w:bCs/>
                <w:sz w:val="20"/>
                <w:szCs w:val="20"/>
              </w:rPr>
              <w:t>tage</w:t>
            </w:r>
          </w:p>
        </w:tc>
        <w:tc>
          <w:tcPr>
            <w:tcW w:w="1020" w:type="dxa"/>
            <w:vAlign w:val="center"/>
          </w:tcPr>
          <w:p w14:paraId="7384D7F0" w14:textId="77777777" w:rsidR="00242F6D" w:rsidRPr="00AB42F1" w:rsidRDefault="00242F6D" w:rsidP="008359CD">
            <w:pPr>
              <w:shd w:val="clear" w:color="auto" w:fill="FFFFFF" w:themeFill="background1"/>
              <w:jc w:val="center"/>
              <w:rPr>
                <w:b/>
                <w:bCs/>
                <w:sz w:val="20"/>
                <w:szCs w:val="20"/>
              </w:rPr>
            </w:pPr>
            <w:r>
              <w:rPr>
                <w:b/>
                <w:bCs/>
                <w:sz w:val="20"/>
                <w:szCs w:val="20"/>
              </w:rPr>
              <w:t>First t</w:t>
            </w:r>
            <w:r w:rsidRPr="00AB42F1">
              <w:rPr>
                <w:b/>
                <w:bCs/>
                <w:sz w:val="20"/>
                <w:szCs w:val="20"/>
              </w:rPr>
              <w:t>ranche</w:t>
            </w:r>
          </w:p>
        </w:tc>
      </w:tr>
      <w:tr w:rsidR="00EF1E40" w:rsidRPr="00AB42F1" w14:paraId="247B2E4C" w14:textId="77777777" w:rsidTr="003E3782">
        <w:trPr>
          <w:trHeight w:val="247"/>
        </w:trPr>
        <w:tc>
          <w:tcPr>
            <w:tcW w:w="1555" w:type="dxa"/>
            <w:vMerge w:val="restart"/>
          </w:tcPr>
          <w:p w14:paraId="44DD270E" w14:textId="28A6CA4A" w:rsidR="00EF1E40" w:rsidRPr="00926A56" w:rsidRDefault="00EF1E40" w:rsidP="00926A56">
            <w:pPr>
              <w:shd w:val="clear" w:color="auto" w:fill="FFFFFF" w:themeFill="background1"/>
              <w:jc w:val="left"/>
              <w:rPr>
                <w:sz w:val="20"/>
                <w:szCs w:val="20"/>
              </w:rPr>
            </w:pPr>
            <w:r w:rsidRPr="00926A56">
              <w:rPr>
                <w:sz w:val="20"/>
                <w:szCs w:val="20"/>
              </w:rPr>
              <w:t>Program</w:t>
            </w:r>
            <w:r>
              <w:rPr>
                <w:sz w:val="20"/>
                <w:szCs w:val="20"/>
              </w:rPr>
              <w:t>me</w:t>
            </w:r>
            <w:r w:rsidRPr="00926A56">
              <w:rPr>
                <w:sz w:val="20"/>
                <w:szCs w:val="20"/>
              </w:rPr>
              <w:t xml:space="preserve"> </w:t>
            </w:r>
            <w:r>
              <w:rPr>
                <w:sz w:val="20"/>
                <w:szCs w:val="20"/>
              </w:rPr>
              <w:t>to s</w:t>
            </w:r>
            <w:r w:rsidRPr="00926A56">
              <w:rPr>
                <w:sz w:val="20"/>
                <w:szCs w:val="20"/>
              </w:rPr>
              <w:t xml:space="preserve">trengthen </w:t>
            </w:r>
            <w:r>
              <w:rPr>
                <w:sz w:val="20"/>
                <w:szCs w:val="20"/>
              </w:rPr>
              <w:t>l</w:t>
            </w:r>
            <w:r w:rsidRPr="00926A56">
              <w:rPr>
                <w:sz w:val="20"/>
                <w:szCs w:val="20"/>
              </w:rPr>
              <w:t xml:space="preserve">egal and </w:t>
            </w:r>
            <w:r>
              <w:rPr>
                <w:sz w:val="20"/>
                <w:szCs w:val="20"/>
              </w:rPr>
              <w:t>i</w:t>
            </w:r>
            <w:r w:rsidRPr="00926A56">
              <w:rPr>
                <w:sz w:val="20"/>
                <w:szCs w:val="20"/>
              </w:rPr>
              <w:t>nstitutional</w:t>
            </w:r>
            <w:r>
              <w:rPr>
                <w:sz w:val="20"/>
                <w:szCs w:val="20"/>
              </w:rPr>
              <w:t xml:space="preserve"> framework </w:t>
            </w:r>
            <w:r w:rsidRPr="00926A56">
              <w:rPr>
                <w:sz w:val="20"/>
                <w:szCs w:val="20"/>
              </w:rPr>
              <w:t>for the</w:t>
            </w:r>
            <w:r>
              <w:rPr>
                <w:sz w:val="20"/>
                <w:szCs w:val="20"/>
              </w:rPr>
              <w:t xml:space="preserve"> </w:t>
            </w:r>
            <w:r w:rsidRPr="00926A56">
              <w:rPr>
                <w:sz w:val="20"/>
                <w:szCs w:val="20"/>
              </w:rPr>
              <w:t xml:space="preserve">Montreal </w:t>
            </w:r>
            <w:r w:rsidRPr="00926A56">
              <w:rPr>
                <w:sz w:val="20"/>
                <w:szCs w:val="20"/>
              </w:rPr>
              <w:lastRenderedPageBreak/>
              <w:t xml:space="preserve">Protocol </w:t>
            </w:r>
            <w:r>
              <w:rPr>
                <w:sz w:val="20"/>
                <w:szCs w:val="20"/>
              </w:rPr>
              <w:t>i</w:t>
            </w:r>
            <w:r w:rsidRPr="00926A56">
              <w:rPr>
                <w:sz w:val="20"/>
                <w:szCs w:val="20"/>
              </w:rPr>
              <w:t>mplementation</w:t>
            </w:r>
          </w:p>
        </w:tc>
        <w:tc>
          <w:tcPr>
            <w:tcW w:w="5811" w:type="dxa"/>
          </w:tcPr>
          <w:p w14:paraId="740F57E0" w14:textId="0779B12D" w:rsidR="00EF1E40" w:rsidRPr="003E3782" w:rsidRDefault="00EF1E40" w:rsidP="00A26BD2">
            <w:pPr>
              <w:tabs>
                <w:tab w:val="left" w:pos="1680"/>
              </w:tabs>
              <w:jc w:val="left"/>
              <w:rPr>
                <w:i/>
                <w:iCs/>
                <w:sz w:val="20"/>
                <w:szCs w:val="20"/>
              </w:rPr>
            </w:pPr>
            <w:r w:rsidRPr="003E3782">
              <w:rPr>
                <w:i/>
                <w:iCs/>
                <w:sz w:val="20"/>
                <w:szCs w:val="20"/>
              </w:rPr>
              <w:lastRenderedPageBreak/>
              <w:t>Strengthen</w:t>
            </w:r>
            <w:r w:rsidR="00E76EA3" w:rsidRPr="003E3782">
              <w:rPr>
                <w:i/>
                <w:iCs/>
                <w:sz w:val="20"/>
                <w:szCs w:val="20"/>
              </w:rPr>
              <w:t>ing</w:t>
            </w:r>
            <w:r w:rsidRPr="003E3782">
              <w:rPr>
                <w:i/>
                <w:iCs/>
                <w:sz w:val="20"/>
                <w:szCs w:val="20"/>
              </w:rPr>
              <w:t xml:space="preserve"> the legal framework to ensure the HCFC</w:t>
            </w:r>
            <w:r w:rsidR="006D40F3" w:rsidRPr="003E3782">
              <w:rPr>
                <w:i/>
                <w:iCs/>
                <w:sz w:val="20"/>
                <w:szCs w:val="20"/>
              </w:rPr>
              <w:t xml:space="preserve"> pha</w:t>
            </w:r>
            <w:r w:rsidRPr="003E3782">
              <w:rPr>
                <w:i/>
                <w:iCs/>
                <w:sz w:val="20"/>
                <w:szCs w:val="20"/>
              </w:rPr>
              <w:t>s</w:t>
            </w:r>
            <w:r w:rsidR="006D40F3" w:rsidRPr="003E3782">
              <w:rPr>
                <w:i/>
                <w:iCs/>
                <w:sz w:val="20"/>
                <w:szCs w:val="20"/>
              </w:rPr>
              <w:t>e-out</w:t>
            </w:r>
            <w:r w:rsidRPr="003E3782">
              <w:rPr>
                <w:i/>
                <w:iCs/>
                <w:sz w:val="20"/>
                <w:szCs w:val="20"/>
              </w:rPr>
              <w:t xml:space="preserve"> by 2030</w:t>
            </w:r>
          </w:p>
          <w:p w14:paraId="124FE462" w14:textId="245208C1" w:rsidR="00325322" w:rsidRDefault="00EF1E40" w:rsidP="00230098">
            <w:pPr>
              <w:pStyle w:val="ListParagraph"/>
              <w:numPr>
                <w:ilvl w:val="0"/>
                <w:numId w:val="7"/>
              </w:numPr>
              <w:shd w:val="clear" w:color="auto" w:fill="FFFFFF" w:themeFill="background1"/>
              <w:ind w:left="226" w:hanging="205"/>
              <w:jc w:val="left"/>
              <w:rPr>
                <w:sz w:val="20"/>
                <w:szCs w:val="20"/>
              </w:rPr>
            </w:pPr>
            <w:r>
              <w:rPr>
                <w:sz w:val="20"/>
                <w:szCs w:val="20"/>
              </w:rPr>
              <w:t>Review</w:t>
            </w:r>
            <w:r w:rsidR="00E76EA3">
              <w:rPr>
                <w:sz w:val="20"/>
                <w:szCs w:val="20"/>
              </w:rPr>
              <w:t>ing</w:t>
            </w:r>
            <w:r>
              <w:rPr>
                <w:sz w:val="20"/>
                <w:szCs w:val="20"/>
              </w:rPr>
              <w:t>, updat</w:t>
            </w:r>
            <w:r w:rsidR="00E76EA3">
              <w:rPr>
                <w:sz w:val="20"/>
                <w:szCs w:val="20"/>
              </w:rPr>
              <w:t>ing</w:t>
            </w:r>
            <w:r w:rsidR="008D3E59">
              <w:rPr>
                <w:sz w:val="20"/>
                <w:szCs w:val="20"/>
              </w:rPr>
              <w:t>,</w:t>
            </w:r>
            <w:r w:rsidR="00E76EA3">
              <w:rPr>
                <w:sz w:val="20"/>
                <w:szCs w:val="20"/>
              </w:rPr>
              <w:t xml:space="preserve"> </w:t>
            </w:r>
            <w:r>
              <w:rPr>
                <w:sz w:val="20"/>
                <w:szCs w:val="20"/>
              </w:rPr>
              <w:t>and strengthen</w:t>
            </w:r>
            <w:r w:rsidR="00E76EA3">
              <w:rPr>
                <w:sz w:val="20"/>
                <w:szCs w:val="20"/>
              </w:rPr>
              <w:t>ing</w:t>
            </w:r>
            <w:r>
              <w:rPr>
                <w:sz w:val="20"/>
                <w:szCs w:val="20"/>
              </w:rPr>
              <w:t xml:space="preserve"> legal measures to ensure compliance with phase-out </w:t>
            </w:r>
          </w:p>
          <w:p w14:paraId="6E3B87CC" w14:textId="37D847BB" w:rsidR="00EF1E40" w:rsidRPr="004A118E" w:rsidRDefault="00325322" w:rsidP="00230098">
            <w:pPr>
              <w:pStyle w:val="ListParagraph"/>
              <w:numPr>
                <w:ilvl w:val="0"/>
                <w:numId w:val="7"/>
              </w:numPr>
              <w:shd w:val="clear" w:color="auto" w:fill="FFFFFF" w:themeFill="background1"/>
              <w:ind w:left="226" w:hanging="205"/>
              <w:jc w:val="left"/>
              <w:rPr>
                <w:sz w:val="20"/>
                <w:szCs w:val="20"/>
              </w:rPr>
            </w:pPr>
            <w:r>
              <w:rPr>
                <w:sz w:val="20"/>
                <w:szCs w:val="20"/>
              </w:rPr>
              <w:t>I</w:t>
            </w:r>
            <w:r w:rsidR="00EF1E40">
              <w:rPr>
                <w:sz w:val="20"/>
                <w:szCs w:val="20"/>
              </w:rPr>
              <w:t>mprov</w:t>
            </w:r>
            <w:r w:rsidR="00D06025">
              <w:rPr>
                <w:sz w:val="20"/>
                <w:szCs w:val="20"/>
              </w:rPr>
              <w:t>ing</w:t>
            </w:r>
            <w:r w:rsidR="00EF1E40">
              <w:rPr>
                <w:sz w:val="20"/>
                <w:szCs w:val="20"/>
              </w:rPr>
              <w:t xml:space="preserve"> inter-institutional coordination through </w:t>
            </w:r>
            <w:r w:rsidR="00CF7F6A">
              <w:rPr>
                <w:sz w:val="20"/>
                <w:szCs w:val="20"/>
              </w:rPr>
              <w:t xml:space="preserve">the </w:t>
            </w:r>
            <w:r w:rsidR="00EF1E40">
              <w:rPr>
                <w:sz w:val="20"/>
                <w:szCs w:val="20"/>
              </w:rPr>
              <w:t xml:space="preserve">creation of </w:t>
            </w:r>
            <w:r w:rsidR="00EF40B9">
              <w:rPr>
                <w:sz w:val="20"/>
                <w:szCs w:val="20"/>
              </w:rPr>
              <w:t xml:space="preserve">a </w:t>
            </w:r>
            <w:r w:rsidR="00EF1E40">
              <w:rPr>
                <w:sz w:val="20"/>
                <w:szCs w:val="20"/>
              </w:rPr>
              <w:t>committee for the control of HCFC</w:t>
            </w:r>
            <w:r w:rsidR="00CF7F6A">
              <w:rPr>
                <w:sz w:val="20"/>
                <w:szCs w:val="20"/>
              </w:rPr>
              <w:t>s</w:t>
            </w:r>
            <w:r w:rsidR="00EF1E40">
              <w:rPr>
                <w:sz w:val="20"/>
                <w:szCs w:val="20"/>
              </w:rPr>
              <w:t xml:space="preserve"> led by the NOU with the </w:t>
            </w:r>
            <w:r w:rsidR="00EF1E40">
              <w:rPr>
                <w:sz w:val="20"/>
                <w:szCs w:val="20"/>
              </w:rPr>
              <w:lastRenderedPageBreak/>
              <w:t xml:space="preserve">participation of </w:t>
            </w:r>
            <w:r w:rsidR="00EF1E40" w:rsidRPr="003C665F">
              <w:rPr>
                <w:sz w:val="20"/>
                <w:szCs w:val="20"/>
              </w:rPr>
              <w:t>trade and customs authorities, the Ministry of the Environment</w:t>
            </w:r>
            <w:r w:rsidR="00EF1E40">
              <w:rPr>
                <w:sz w:val="20"/>
                <w:szCs w:val="20"/>
              </w:rPr>
              <w:t xml:space="preserve"> and other institutional stakeholders</w:t>
            </w:r>
          </w:p>
        </w:tc>
        <w:tc>
          <w:tcPr>
            <w:tcW w:w="993" w:type="dxa"/>
          </w:tcPr>
          <w:p w14:paraId="2643A2F4" w14:textId="105C8FB1" w:rsidR="00EF1E40" w:rsidRPr="00AB42F1" w:rsidRDefault="00EF1E40" w:rsidP="00007BE8">
            <w:pPr>
              <w:shd w:val="clear" w:color="auto" w:fill="FFFFFF" w:themeFill="background1"/>
              <w:jc w:val="right"/>
              <w:rPr>
                <w:sz w:val="20"/>
                <w:szCs w:val="20"/>
              </w:rPr>
            </w:pPr>
            <w:r>
              <w:rPr>
                <w:sz w:val="20"/>
                <w:szCs w:val="20"/>
              </w:rPr>
              <w:lastRenderedPageBreak/>
              <w:t>40,000</w:t>
            </w:r>
          </w:p>
        </w:tc>
        <w:tc>
          <w:tcPr>
            <w:tcW w:w="1020" w:type="dxa"/>
          </w:tcPr>
          <w:p w14:paraId="0BCF22EA" w14:textId="295F52DE" w:rsidR="00EF1E40" w:rsidRPr="00DE6850" w:rsidRDefault="00EF1E40" w:rsidP="00007BE8">
            <w:pPr>
              <w:shd w:val="clear" w:color="auto" w:fill="FFFFFF" w:themeFill="background1"/>
              <w:jc w:val="right"/>
              <w:rPr>
                <w:sz w:val="20"/>
                <w:szCs w:val="20"/>
              </w:rPr>
            </w:pPr>
            <w:r>
              <w:rPr>
                <w:sz w:val="20"/>
                <w:szCs w:val="20"/>
              </w:rPr>
              <w:t>19,000</w:t>
            </w:r>
          </w:p>
        </w:tc>
      </w:tr>
      <w:tr w:rsidR="00EF1E40" w:rsidRPr="00AB42F1" w14:paraId="4051AA18" w14:textId="77777777" w:rsidTr="003E3782">
        <w:trPr>
          <w:trHeight w:val="247"/>
        </w:trPr>
        <w:tc>
          <w:tcPr>
            <w:tcW w:w="1555" w:type="dxa"/>
            <w:vMerge/>
          </w:tcPr>
          <w:p w14:paraId="249BC76A" w14:textId="77777777" w:rsidR="00EF1E40" w:rsidRPr="00926A56" w:rsidRDefault="00EF1E40" w:rsidP="00926A56">
            <w:pPr>
              <w:shd w:val="clear" w:color="auto" w:fill="FFFFFF" w:themeFill="background1"/>
              <w:jc w:val="left"/>
              <w:rPr>
                <w:sz w:val="20"/>
                <w:szCs w:val="20"/>
              </w:rPr>
            </w:pPr>
          </w:p>
        </w:tc>
        <w:tc>
          <w:tcPr>
            <w:tcW w:w="5811" w:type="dxa"/>
          </w:tcPr>
          <w:p w14:paraId="7833D270" w14:textId="539F436A" w:rsidR="00EF1E40" w:rsidRPr="003E3782" w:rsidRDefault="00EF1E40" w:rsidP="00A26BD2">
            <w:pPr>
              <w:tabs>
                <w:tab w:val="left" w:pos="1680"/>
              </w:tabs>
              <w:jc w:val="left"/>
              <w:rPr>
                <w:i/>
                <w:iCs/>
                <w:sz w:val="20"/>
                <w:szCs w:val="20"/>
              </w:rPr>
            </w:pPr>
            <w:r w:rsidRPr="003E3782">
              <w:rPr>
                <w:i/>
                <w:iCs/>
                <w:sz w:val="20"/>
                <w:szCs w:val="20"/>
              </w:rPr>
              <w:t>Custom</w:t>
            </w:r>
            <w:r w:rsidR="00F01CD2" w:rsidRPr="003E3782">
              <w:rPr>
                <w:i/>
                <w:iCs/>
                <w:sz w:val="20"/>
                <w:szCs w:val="20"/>
              </w:rPr>
              <w:t>s</w:t>
            </w:r>
            <w:r w:rsidRPr="003E3782">
              <w:rPr>
                <w:i/>
                <w:iCs/>
                <w:sz w:val="20"/>
                <w:szCs w:val="20"/>
              </w:rPr>
              <w:t xml:space="preserve"> training and technical assistance</w:t>
            </w:r>
          </w:p>
          <w:p w14:paraId="247C8906" w14:textId="4A29F23D" w:rsidR="00EF1E40" w:rsidRDefault="00EF1E40" w:rsidP="00825F55">
            <w:pPr>
              <w:pStyle w:val="ListParagraph"/>
              <w:numPr>
                <w:ilvl w:val="0"/>
                <w:numId w:val="7"/>
              </w:numPr>
              <w:shd w:val="clear" w:color="auto" w:fill="FFFFFF" w:themeFill="background1"/>
              <w:ind w:left="163" w:hanging="142"/>
              <w:jc w:val="left"/>
              <w:rPr>
                <w:sz w:val="20"/>
                <w:szCs w:val="20"/>
              </w:rPr>
            </w:pPr>
            <w:r>
              <w:rPr>
                <w:sz w:val="20"/>
                <w:szCs w:val="20"/>
              </w:rPr>
              <w:t>Updat</w:t>
            </w:r>
            <w:r w:rsidR="00E76EA3">
              <w:rPr>
                <w:sz w:val="20"/>
                <w:szCs w:val="20"/>
              </w:rPr>
              <w:t>ing</w:t>
            </w:r>
            <w:r w:rsidR="00F01CD2">
              <w:rPr>
                <w:sz w:val="20"/>
                <w:szCs w:val="20"/>
              </w:rPr>
              <w:t xml:space="preserve"> the </w:t>
            </w:r>
            <w:r>
              <w:rPr>
                <w:sz w:val="20"/>
                <w:szCs w:val="20"/>
              </w:rPr>
              <w:t>customs training materials on control of HCFCs and HCFC-based equipment</w:t>
            </w:r>
          </w:p>
          <w:p w14:paraId="5B2F49F6" w14:textId="463EE288" w:rsidR="00EF1E40" w:rsidRDefault="00EF1E40" w:rsidP="00825F55">
            <w:pPr>
              <w:pStyle w:val="ListParagraph"/>
              <w:numPr>
                <w:ilvl w:val="0"/>
                <w:numId w:val="7"/>
              </w:numPr>
              <w:shd w:val="clear" w:color="auto" w:fill="FFFFFF" w:themeFill="background1"/>
              <w:ind w:left="163" w:hanging="142"/>
              <w:jc w:val="left"/>
              <w:rPr>
                <w:sz w:val="20"/>
                <w:szCs w:val="20"/>
              </w:rPr>
            </w:pPr>
            <w:r>
              <w:rPr>
                <w:sz w:val="20"/>
                <w:szCs w:val="20"/>
              </w:rPr>
              <w:t>Implement</w:t>
            </w:r>
            <w:r w:rsidR="00E76EA3">
              <w:rPr>
                <w:sz w:val="20"/>
                <w:szCs w:val="20"/>
              </w:rPr>
              <w:t>ing</w:t>
            </w:r>
            <w:r>
              <w:rPr>
                <w:sz w:val="20"/>
                <w:szCs w:val="20"/>
              </w:rPr>
              <w:t xml:space="preserve"> measures to prevent illegal trade</w:t>
            </w:r>
          </w:p>
          <w:p w14:paraId="482262EF" w14:textId="05F763B3" w:rsidR="00B35056" w:rsidRDefault="00B35056" w:rsidP="00B35056">
            <w:pPr>
              <w:pStyle w:val="ListParagraph"/>
              <w:numPr>
                <w:ilvl w:val="0"/>
                <w:numId w:val="7"/>
              </w:numPr>
              <w:shd w:val="clear" w:color="auto" w:fill="FFFFFF" w:themeFill="background1"/>
              <w:ind w:left="163" w:hanging="142"/>
              <w:jc w:val="left"/>
              <w:rPr>
                <w:sz w:val="20"/>
                <w:szCs w:val="20"/>
              </w:rPr>
            </w:pPr>
            <w:r w:rsidRPr="00A052F4">
              <w:rPr>
                <w:sz w:val="20"/>
                <w:szCs w:val="20"/>
              </w:rPr>
              <w:t>Harmonizing customs codes with the</w:t>
            </w:r>
            <w:r w:rsidR="00325322">
              <w:rPr>
                <w:sz w:val="20"/>
                <w:szCs w:val="20"/>
              </w:rPr>
              <w:t xml:space="preserve"> </w:t>
            </w:r>
            <w:r>
              <w:rPr>
                <w:sz w:val="20"/>
                <w:szCs w:val="20"/>
              </w:rPr>
              <w:t>7</w:t>
            </w:r>
            <w:r w:rsidRPr="004A6C69">
              <w:rPr>
                <w:sz w:val="20"/>
                <w:szCs w:val="20"/>
                <w:vertAlign w:val="superscript"/>
              </w:rPr>
              <w:t>th</w:t>
            </w:r>
            <w:r>
              <w:rPr>
                <w:sz w:val="20"/>
                <w:szCs w:val="20"/>
              </w:rPr>
              <w:t xml:space="preserve"> amendment of</w:t>
            </w:r>
            <w:r w:rsidRPr="00A052F4">
              <w:rPr>
                <w:sz w:val="20"/>
                <w:szCs w:val="20"/>
              </w:rPr>
              <w:t xml:space="preserve"> World Customs Organization</w:t>
            </w:r>
          </w:p>
          <w:p w14:paraId="073E0208" w14:textId="3B125BA5" w:rsidR="00EF1E40" w:rsidRPr="00825F55" w:rsidRDefault="00EF1E40" w:rsidP="00825F55">
            <w:pPr>
              <w:pStyle w:val="ListParagraph"/>
              <w:numPr>
                <w:ilvl w:val="0"/>
                <w:numId w:val="7"/>
              </w:numPr>
              <w:shd w:val="clear" w:color="auto" w:fill="FFFFFF" w:themeFill="background1"/>
              <w:ind w:left="163" w:hanging="142"/>
              <w:jc w:val="left"/>
              <w:rPr>
                <w:sz w:val="20"/>
                <w:szCs w:val="20"/>
              </w:rPr>
            </w:pPr>
            <w:r>
              <w:rPr>
                <w:sz w:val="20"/>
                <w:szCs w:val="20"/>
              </w:rPr>
              <w:t>Deliver</w:t>
            </w:r>
            <w:r w:rsidR="00E76EA3">
              <w:rPr>
                <w:sz w:val="20"/>
                <w:szCs w:val="20"/>
              </w:rPr>
              <w:t xml:space="preserve">ing </w:t>
            </w:r>
            <w:r>
              <w:rPr>
                <w:sz w:val="20"/>
                <w:szCs w:val="20"/>
              </w:rPr>
              <w:t>five training workshops for</w:t>
            </w:r>
            <w:r w:rsidR="000A5034">
              <w:rPr>
                <w:sz w:val="20"/>
                <w:szCs w:val="20"/>
              </w:rPr>
              <w:t xml:space="preserve"> 60</w:t>
            </w:r>
            <w:r>
              <w:rPr>
                <w:sz w:val="20"/>
                <w:szCs w:val="20"/>
              </w:rPr>
              <w:t xml:space="preserve"> customs agents</w:t>
            </w:r>
          </w:p>
        </w:tc>
        <w:tc>
          <w:tcPr>
            <w:tcW w:w="993" w:type="dxa"/>
          </w:tcPr>
          <w:p w14:paraId="70E09C2F" w14:textId="4843692A" w:rsidR="00EF1E40" w:rsidRDefault="00EF1E40" w:rsidP="00007BE8">
            <w:pPr>
              <w:shd w:val="clear" w:color="auto" w:fill="FFFFFF" w:themeFill="background1"/>
              <w:jc w:val="right"/>
              <w:rPr>
                <w:sz w:val="20"/>
                <w:szCs w:val="20"/>
              </w:rPr>
            </w:pPr>
            <w:r>
              <w:rPr>
                <w:sz w:val="20"/>
                <w:szCs w:val="20"/>
              </w:rPr>
              <w:t>60,000</w:t>
            </w:r>
          </w:p>
        </w:tc>
        <w:tc>
          <w:tcPr>
            <w:tcW w:w="1020" w:type="dxa"/>
          </w:tcPr>
          <w:p w14:paraId="73D4A883" w14:textId="4235874A" w:rsidR="00EF1E40" w:rsidRDefault="00EF1E40" w:rsidP="00007BE8">
            <w:pPr>
              <w:shd w:val="clear" w:color="auto" w:fill="FFFFFF" w:themeFill="background1"/>
              <w:jc w:val="right"/>
              <w:rPr>
                <w:sz w:val="20"/>
                <w:szCs w:val="20"/>
              </w:rPr>
            </w:pPr>
            <w:r>
              <w:rPr>
                <w:sz w:val="20"/>
                <w:szCs w:val="20"/>
              </w:rPr>
              <w:t>45,000</w:t>
            </w:r>
          </w:p>
        </w:tc>
      </w:tr>
      <w:tr w:rsidR="00656C3B" w:rsidRPr="00AB42F1" w14:paraId="1B3A45CC" w14:textId="77777777" w:rsidTr="003E3782">
        <w:trPr>
          <w:trHeight w:val="204"/>
        </w:trPr>
        <w:tc>
          <w:tcPr>
            <w:tcW w:w="7366" w:type="dxa"/>
            <w:gridSpan w:val="2"/>
          </w:tcPr>
          <w:p w14:paraId="48668FB3" w14:textId="7F27B2EE" w:rsidR="00656C3B" w:rsidRPr="005B13D8" w:rsidRDefault="00656C3B" w:rsidP="005B13D8">
            <w:pPr>
              <w:tabs>
                <w:tab w:val="left" w:pos="1680"/>
              </w:tabs>
              <w:jc w:val="right"/>
              <w:rPr>
                <w:i/>
                <w:iCs/>
                <w:sz w:val="20"/>
                <w:szCs w:val="20"/>
              </w:rPr>
            </w:pPr>
            <w:r w:rsidRPr="005B13D8">
              <w:rPr>
                <w:i/>
                <w:iCs/>
                <w:sz w:val="20"/>
                <w:szCs w:val="20"/>
              </w:rPr>
              <w:t>Subtotal for legal and institutional framework</w:t>
            </w:r>
            <w:r w:rsidR="00434A7F">
              <w:rPr>
                <w:i/>
                <w:iCs/>
                <w:sz w:val="20"/>
                <w:szCs w:val="20"/>
              </w:rPr>
              <w:t xml:space="preserve"> </w:t>
            </w:r>
          </w:p>
        </w:tc>
        <w:tc>
          <w:tcPr>
            <w:tcW w:w="993" w:type="dxa"/>
          </w:tcPr>
          <w:p w14:paraId="21A39E08" w14:textId="2F9654F7" w:rsidR="00656C3B" w:rsidRPr="005B13D8" w:rsidRDefault="00656C3B" w:rsidP="00007BE8">
            <w:pPr>
              <w:shd w:val="clear" w:color="auto" w:fill="FFFFFF" w:themeFill="background1"/>
              <w:jc w:val="right"/>
              <w:rPr>
                <w:i/>
                <w:iCs/>
                <w:sz w:val="20"/>
                <w:szCs w:val="20"/>
              </w:rPr>
            </w:pPr>
            <w:r w:rsidRPr="005B13D8">
              <w:rPr>
                <w:i/>
                <w:iCs/>
                <w:sz w:val="20"/>
                <w:szCs w:val="20"/>
              </w:rPr>
              <w:t>100,000</w:t>
            </w:r>
          </w:p>
        </w:tc>
        <w:tc>
          <w:tcPr>
            <w:tcW w:w="1020" w:type="dxa"/>
          </w:tcPr>
          <w:p w14:paraId="1CF26C87" w14:textId="406420D9" w:rsidR="00656C3B" w:rsidRPr="005B13D8" w:rsidRDefault="00656C3B" w:rsidP="00007BE8">
            <w:pPr>
              <w:shd w:val="clear" w:color="auto" w:fill="FFFFFF" w:themeFill="background1"/>
              <w:jc w:val="right"/>
              <w:rPr>
                <w:i/>
                <w:iCs/>
                <w:sz w:val="20"/>
                <w:szCs w:val="20"/>
              </w:rPr>
            </w:pPr>
            <w:r w:rsidRPr="005B13D8">
              <w:rPr>
                <w:i/>
                <w:iCs/>
                <w:sz w:val="20"/>
                <w:szCs w:val="20"/>
              </w:rPr>
              <w:t>64,000</w:t>
            </w:r>
          </w:p>
        </w:tc>
      </w:tr>
      <w:tr w:rsidR="000665FC" w:rsidRPr="00AB42F1" w14:paraId="6E4E42EE" w14:textId="77777777" w:rsidTr="003E3782">
        <w:trPr>
          <w:trHeight w:val="247"/>
        </w:trPr>
        <w:tc>
          <w:tcPr>
            <w:tcW w:w="1555" w:type="dxa"/>
            <w:vMerge w:val="restart"/>
          </w:tcPr>
          <w:p w14:paraId="145EFBE3" w14:textId="0458EDA5" w:rsidR="000665FC" w:rsidRPr="00EF1E40" w:rsidRDefault="000665FC" w:rsidP="00EF1E40">
            <w:pPr>
              <w:shd w:val="clear" w:color="auto" w:fill="FFFFFF" w:themeFill="background1"/>
              <w:jc w:val="left"/>
              <w:rPr>
                <w:sz w:val="20"/>
                <w:szCs w:val="20"/>
              </w:rPr>
            </w:pPr>
            <w:r w:rsidRPr="00EF1E40">
              <w:rPr>
                <w:sz w:val="20"/>
                <w:szCs w:val="20"/>
              </w:rPr>
              <w:t xml:space="preserve">Programme of specialized support </w:t>
            </w:r>
            <w:r w:rsidR="002C0C94">
              <w:rPr>
                <w:sz w:val="20"/>
                <w:szCs w:val="20"/>
              </w:rPr>
              <w:t>in the</w:t>
            </w:r>
            <w:r w:rsidR="001C5CE3">
              <w:rPr>
                <w:sz w:val="20"/>
                <w:szCs w:val="20"/>
              </w:rPr>
              <w:t xml:space="preserve"> </w:t>
            </w:r>
            <w:r w:rsidRPr="00EF1E40">
              <w:rPr>
                <w:sz w:val="20"/>
                <w:szCs w:val="20"/>
              </w:rPr>
              <w:t>RAC servicing sector</w:t>
            </w:r>
          </w:p>
        </w:tc>
        <w:tc>
          <w:tcPr>
            <w:tcW w:w="5811" w:type="dxa"/>
          </w:tcPr>
          <w:p w14:paraId="1C0274C4" w14:textId="2376BE1F" w:rsidR="000665FC" w:rsidRPr="003E3782" w:rsidRDefault="000665FC" w:rsidP="0095461C">
            <w:pPr>
              <w:shd w:val="clear" w:color="auto" w:fill="FFFFFF" w:themeFill="background1"/>
              <w:jc w:val="left"/>
              <w:rPr>
                <w:i/>
                <w:iCs/>
                <w:sz w:val="20"/>
                <w:szCs w:val="20"/>
              </w:rPr>
            </w:pPr>
            <w:r w:rsidRPr="003E3782">
              <w:rPr>
                <w:i/>
                <w:iCs/>
                <w:sz w:val="20"/>
                <w:szCs w:val="20"/>
              </w:rPr>
              <w:t xml:space="preserve">Strengthening formal education </w:t>
            </w:r>
            <w:r w:rsidR="00F17549" w:rsidRPr="003E3782">
              <w:rPr>
                <w:i/>
                <w:iCs/>
                <w:sz w:val="20"/>
                <w:szCs w:val="20"/>
              </w:rPr>
              <w:t xml:space="preserve">at </w:t>
            </w:r>
            <w:r w:rsidRPr="003E3782">
              <w:rPr>
                <w:i/>
                <w:iCs/>
                <w:sz w:val="20"/>
                <w:szCs w:val="20"/>
              </w:rPr>
              <w:t>technical institutes</w:t>
            </w:r>
          </w:p>
          <w:p w14:paraId="3CE57D55" w14:textId="652A4CC2" w:rsidR="00B7265A" w:rsidRDefault="0072694D" w:rsidP="00B9314C">
            <w:pPr>
              <w:pStyle w:val="ListParagraph"/>
              <w:numPr>
                <w:ilvl w:val="0"/>
                <w:numId w:val="7"/>
              </w:numPr>
              <w:shd w:val="clear" w:color="auto" w:fill="FFFFFF" w:themeFill="background1"/>
              <w:ind w:left="163" w:hanging="142"/>
              <w:jc w:val="left"/>
              <w:rPr>
                <w:sz w:val="20"/>
                <w:szCs w:val="20"/>
              </w:rPr>
            </w:pPr>
            <w:r>
              <w:rPr>
                <w:sz w:val="20"/>
                <w:szCs w:val="20"/>
              </w:rPr>
              <w:t>Selecti</w:t>
            </w:r>
            <w:r w:rsidR="00E76EA3">
              <w:rPr>
                <w:sz w:val="20"/>
                <w:szCs w:val="20"/>
              </w:rPr>
              <w:t>ng</w:t>
            </w:r>
            <w:r>
              <w:rPr>
                <w:sz w:val="20"/>
                <w:szCs w:val="20"/>
              </w:rPr>
              <w:t xml:space="preserve"> two RAC training institutes </w:t>
            </w:r>
            <w:r w:rsidR="0095461C">
              <w:rPr>
                <w:sz w:val="20"/>
                <w:szCs w:val="20"/>
              </w:rPr>
              <w:t xml:space="preserve">for </w:t>
            </w:r>
            <w:r w:rsidR="0076237A">
              <w:rPr>
                <w:sz w:val="20"/>
                <w:szCs w:val="20"/>
              </w:rPr>
              <w:t xml:space="preserve">equipment </w:t>
            </w:r>
            <w:r w:rsidR="00F9356B">
              <w:rPr>
                <w:sz w:val="20"/>
                <w:szCs w:val="20"/>
              </w:rPr>
              <w:t>upgrade</w:t>
            </w:r>
            <w:r w:rsidR="0095461C">
              <w:rPr>
                <w:sz w:val="20"/>
                <w:szCs w:val="20"/>
              </w:rPr>
              <w:t>s</w:t>
            </w:r>
          </w:p>
          <w:p w14:paraId="6518A49B" w14:textId="77777777" w:rsidR="00F9356B" w:rsidRDefault="00F9356B" w:rsidP="00B9314C">
            <w:pPr>
              <w:pStyle w:val="ListParagraph"/>
              <w:numPr>
                <w:ilvl w:val="0"/>
                <w:numId w:val="7"/>
              </w:numPr>
              <w:shd w:val="clear" w:color="auto" w:fill="FFFFFF" w:themeFill="background1"/>
              <w:ind w:left="163" w:hanging="142"/>
              <w:jc w:val="left"/>
              <w:rPr>
                <w:sz w:val="20"/>
                <w:szCs w:val="20"/>
              </w:rPr>
            </w:pPr>
            <w:r>
              <w:rPr>
                <w:sz w:val="20"/>
                <w:szCs w:val="20"/>
              </w:rPr>
              <w:t>Procurement and delivery of equipment</w:t>
            </w:r>
            <w:r w:rsidRPr="004A118E">
              <w:rPr>
                <w:vertAlign w:val="superscript"/>
              </w:rPr>
              <w:footnoteReference w:id="9"/>
            </w:r>
          </w:p>
          <w:p w14:paraId="24ABD16F" w14:textId="62A18F68" w:rsidR="00A16ED9" w:rsidRPr="0072694D" w:rsidRDefault="0099502D" w:rsidP="00B9314C">
            <w:pPr>
              <w:pStyle w:val="ListParagraph"/>
              <w:numPr>
                <w:ilvl w:val="0"/>
                <w:numId w:val="7"/>
              </w:numPr>
              <w:shd w:val="clear" w:color="auto" w:fill="FFFFFF" w:themeFill="background1"/>
              <w:ind w:left="163" w:hanging="142"/>
              <w:jc w:val="left"/>
              <w:rPr>
                <w:sz w:val="20"/>
                <w:szCs w:val="20"/>
              </w:rPr>
            </w:pPr>
            <w:r>
              <w:rPr>
                <w:sz w:val="20"/>
                <w:szCs w:val="20"/>
              </w:rPr>
              <w:t>Conducting t</w:t>
            </w:r>
            <w:r w:rsidR="00A16ED9">
              <w:rPr>
                <w:sz w:val="20"/>
                <w:szCs w:val="20"/>
              </w:rPr>
              <w:t>wo t</w:t>
            </w:r>
            <w:r w:rsidR="00F9356B">
              <w:rPr>
                <w:sz w:val="20"/>
                <w:szCs w:val="20"/>
              </w:rPr>
              <w:t>rainin</w:t>
            </w:r>
            <w:r w:rsidR="00A16ED9">
              <w:rPr>
                <w:sz w:val="20"/>
                <w:szCs w:val="20"/>
              </w:rPr>
              <w:t>g workshops for teachers in related topics</w:t>
            </w:r>
          </w:p>
        </w:tc>
        <w:tc>
          <w:tcPr>
            <w:tcW w:w="993" w:type="dxa"/>
          </w:tcPr>
          <w:p w14:paraId="647FCECE" w14:textId="13A0E03C" w:rsidR="000665FC" w:rsidRPr="00AB42F1" w:rsidRDefault="000665FC" w:rsidP="00007BE8">
            <w:pPr>
              <w:shd w:val="clear" w:color="auto" w:fill="FFFFFF" w:themeFill="background1"/>
              <w:jc w:val="right"/>
              <w:rPr>
                <w:sz w:val="20"/>
                <w:szCs w:val="20"/>
              </w:rPr>
            </w:pPr>
            <w:r>
              <w:rPr>
                <w:sz w:val="20"/>
                <w:szCs w:val="20"/>
              </w:rPr>
              <w:t>40,000</w:t>
            </w:r>
          </w:p>
        </w:tc>
        <w:tc>
          <w:tcPr>
            <w:tcW w:w="1020" w:type="dxa"/>
          </w:tcPr>
          <w:p w14:paraId="162D98DE" w14:textId="1534ED82" w:rsidR="000665FC" w:rsidRPr="00DE6850" w:rsidRDefault="000665FC" w:rsidP="00007BE8">
            <w:pPr>
              <w:shd w:val="clear" w:color="auto" w:fill="FFFFFF" w:themeFill="background1"/>
              <w:jc w:val="right"/>
              <w:rPr>
                <w:sz w:val="20"/>
                <w:szCs w:val="20"/>
              </w:rPr>
            </w:pPr>
            <w:r>
              <w:rPr>
                <w:sz w:val="20"/>
                <w:szCs w:val="20"/>
              </w:rPr>
              <w:t>40,000</w:t>
            </w:r>
          </w:p>
        </w:tc>
      </w:tr>
      <w:tr w:rsidR="000665FC" w:rsidRPr="00AB42F1" w14:paraId="3C65EC6D" w14:textId="77777777" w:rsidTr="003E3782">
        <w:trPr>
          <w:trHeight w:val="247"/>
        </w:trPr>
        <w:tc>
          <w:tcPr>
            <w:tcW w:w="1555" w:type="dxa"/>
            <w:vMerge/>
          </w:tcPr>
          <w:p w14:paraId="775D65E6" w14:textId="77777777" w:rsidR="000665FC" w:rsidRPr="00B9314C" w:rsidRDefault="000665FC" w:rsidP="00B9314C">
            <w:pPr>
              <w:pStyle w:val="ListParagraph"/>
              <w:numPr>
                <w:ilvl w:val="0"/>
                <w:numId w:val="7"/>
              </w:numPr>
              <w:shd w:val="clear" w:color="auto" w:fill="FFFFFF" w:themeFill="background1"/>
              <w:ind w:left="163" w:hanging="142"/>
              <w:jc w:val="left"/>
              <w:rPr>
                <w:sz w:val="20"/>
                <w:szCs w:val="20"/>
              </w:rPr>
            </w:pPr>
          </w:p>
        </w:tc>
        <w:tc>
          <w:tcPr>
            <w:tcW w:w="5811" w:type="dxa"/>
          </w:tcPr>
          <w:p w14:paraId="4E80D7CF" w14:textId="6B077906" w:rsidR="000665FC" w:rsidRPr="003E3782" w:rsidRDefault="00BE2450" w:rsidP="00B9314C">
            <w:pPr>
              <w:shd w:val="clear" w:color="auto" w:fill="FFFFFF" w:themeFill="background1"/>
              <w:ind w:left="21"/>
              <w:jc w:val="left"/>
              <w:rPr>
                <w:i/>
                <w:iCs/>
                <w:sz w:val="20"/>
                <w:szCs w:val="20"/>
              </w:rPr>
            </w:pPr>
            <w:r w:rsidRPr="003E3782">
              <w:rPr>
                <w:i/>
                <w:iCs/>
                <w:sz w:val="20"/>
                <w:szCs w:val="20"/>
              </w:rPr>
              <w:t>Tr</w:t>
            </w:r>
            <w:r w:rsidR="000665FC" w:rsidRPr="003E3782">
              <w:rPr>
                <w:i/>
                <w:iCs/>
                <w:sz w:val="20"/>
                <w:szCs w:val="20"/>
              </w:rPr>
              <w:t>aining RAC technicians</w:t>
            </w:r>
            <w:r w:rsidR="004730AF" w:rsidRPr="003E3782">
              <w:rPr>
                <w:i/>
                <w:iCs/>
                <w:sz w:val="20"/>
                <w:szCs w:val="20"/>
              </w:rPr>
              <w:t xml:space="preserve"> </w:t>
            </w:r>
            <w:r w:rsidR="000665FC" w:rsidRPr="003E3782">
              <w:rPr>
                <w:i/>
                <w:iCs/>
                <w:sz w:val="20"/>
                <w:szCs w:val="20"/>
              </w:rPr>
              <w:t>on leakage control, use of appropriate tools, electronic instrumentation</w:t>
            </w:r>
            <w:r w:rsidRPr="003E3782">
              <w:rPr>
                <w:i/>
                <w:iCs/>
                <w:sz w:val="20"/>
                <w:szCs w:val="20"/>
              </w:rPr>
              <w:t>,</w:t>
            </w:r>
            <w:r w:rsidR="000665FC" w:rsidRPr="003E3782">
              <w:rPr>
                <w:i/>
                <w:iCs/>
                <w:sz w:val="20"/>
                <w:szCs w:val="20"/>
              </w:rPr>
              <w:t xml:space="preserve"> and maintenance of </w:t>
            </w:r>
            <w:r w:rsidR="00966EE5" w:rsidRPr="003E3782">
              <w:rPr>
                <w:i/>
                <w:iCs/>
                <w:sz w:val="20"/>
                <w:szCs w:val="20"/>
              </w:rPr>
              <w:t xml:space="preserve">energy efficiency </w:t>
            </w:r>
            <w:r w:rsidR="000665FC" w:rsidRPr="003E3782">
              <w:rPr>
                <w:i/>
                <w:iCs/>
                <w:sz w:val="20"/>
                <w:szCs w:val="20"/>
              </w:rPr>
              <w:t>in servic</w:t>
            </w:r>
            <w:r w:rsidR="00966EE5" w:rsidRPr="003E3782">
              <w:rPr>
                <w:i/>
                <w:iCs/>
                <w:sz w:val="20"/>
                <w:szCs w:val="20"/>
              </w:rPr>
              <w:t>ing</w:t>
            </w:r>
          </w:p>
          <w:p w14:paraId="5DE54B0D" w14:textId="3E5619EE" w:rsidR="00B9314C" w:rsidRDefault="00BB240C" w:rsidP="00B9314C">
            <w:pPr>
              <w:pStyle w:val="ListParagraph"/>
              <w:numPr>
                <w:ilvl w:val="0"/>
                <w:numId w:val="7"/>
              </w:numPr>
              <w:shd w:val="clear" w:color="auto" w:fill="FFFFFF" w:themeFill="background1"/>
              <w:ind w:left="163" w:hanging="142"/>
              <w:jc w:val="left"/>
              <w:rPr>
                <w:sz w:val="20"/>
                <w:szCs w:val="20"/>
              </w:rPr>
            </w:pPr>
            <w:r>
              <w:rPr>
                <w:sz w:val="20"/>
                <w:szCs w:val="20"/>
              </w:rPr>
              <w:t>Design</w:t>
            </w:r>
            <w:r w:rsidR="00E76EA3">
              <w:rPr>
                <w:sz w:val="20"/>
                <w:szCs w:val="20"/>
              </w:rPr>
              <w:t>ing</w:t>
            </w:r>
            <w:r>
              <w:rPr>
                <w:sz w:val="20"/>
                <w:szCs w:val="20"/>
              </w:rPr>
              <w:t xml:space="preserve"> a new training programme for RAC maintenance</w:t>
            </w:r>
            <w:r w:rsidR="004730AF">
              <w:rPr>
                <w:sz w:val="20"/>
                <w:szCs w:val="20"/>
              </w:rPr>
              <w:t xml:space="preserve"> with an</w:t>
            </w:r>
            <w:r w:rsidR="004730AF" w:rsidRPr="004730AF">
              <w:rPr>
                <w:sz w:val="20"/>
                <w:szCs w:val="20"/>
              </w:rPr>
              <w:t xml:space="preserve"> emphasis </w:t>
            </w:r>
            <w:r w:rsidR="004730AF">
              <w:rPr>
                <w:sz w:val="20"/>
                <w:szCs w:val="20"/>
              </w:rPr>
              <w:t xml:space="preserve">on </w:t>
            </w:r>
            <w:r w:rsidR="004730AF" w:rsidRPr="004730AF">
              <w:rPr>
                <w:sz w:val="20"/>
                <w:szCs w:val="20"/>
              </w:rPr>
              <w:t xml:space="preserve">new technologies, the use </w:t>
            </w:r>
            <w:r w:rsidR="004730AF">
              <w:rPr>
                <w:sz w:val="20"/>
                <w:szCs w:val="20"/>
              </w:rPr>
              <w:t>low-GWP</w:t>
            </w:r>
            <w:r w:rsidR="004730AF" w:rsidRPr="004730AF">
              <w:rPr>
                <w:sz w:val="20"/>
                <w:szCs w:val="20"/>
              </w:rPr>
              <w:t xml:space="preserve"> refrigerants</w:t>
            </w:r>
            <w:r w:rsidR="004730AF">
              <w:rPr>
                <w:sz w:val="20"/>
                <w:szCs w:val="20"/>
              </w:rPr>
              <w:t>, and</w:t>
            </w:r>
            <w:r w:rsidR="004730AF" w:rsidRPr="004730AF">
              <w:rPr>
                <w:sz w:val="20"/>
                <w:szCs w:val="20"/>
              </w:rPr>
              <w:t xml:space="preserve"> </w:t>
            </w:r>
            <w:r w:rsidR="004730AF">
              <w:rPr>
                <w:sz w:val="20"/>
                <w:szCs w:val="20"/>
              </w:rPr>
              <w:t xml:space="preserve">refrigerant </w:t>
            </w:r>
            <w:r w:rsidR="004730AF" w:rsidRPr="004730AF">
              <w:rPr>
                <w:sz w:val="20"/>
                <w:szCs w:val="20"/>
              </w:rPr>
              <w:t>containment throughout its life cycle</w:t>
            </w:r>
          </w:p>
          <w:p w14:paraId="5F578F6C" w14:textId="22CFA8D6" w:rsidR="004730AF" w:rsidRDefault="00E76EA3" w:rsidP="00B9314C">
            <w:pPr>
              <w:pStyle w:val="ListParagraph"/>
              <w:numPr>
                <w:ilvl w:val="0"/>
                <w:numId w:val="7"/>
              </w:numPr>
              <w:shd w:val="clear" w:color="auto" w:fill="FFFFFF" w:themeFill="background1"/>
              <w:ind w:left="163" w:hanging="142"/>
              <w:jc w:val="left"/>
              <w:rPr>
                <w:sz w:val="20"/>
                <w:szCs w:val="20"/>
              </w:rPr>
            </w:pPr>
            <w:r>
              <w:rPr>
                <w:sz w:val="20"/>
                <w:szCs w:val="20"/>
              </w:rPr>
              <w:t>F</w:t>
            </w:r>
            <w:r w:rsidR="004730AF">
              <w:rPr>
                <w:sz w:val="20"/>
                <w:szCs w:val="20"/>
              </w:rPr>
              <w:t>ive training workshops</w:t>
            </w:r>
            <w:r w:rsidR="006077D5">
              <w:rPr>
                <w:sz w:val="20"/>
                <w:szCs w:val="20"/>
              </w:rPr>
              <w:t xml:space="preserve"> for trainers</w:t>
            </w:r>
          </w:p>
          <w:p w14:paraId="4B6A8CD6" w14:textId="138CE4F9" w:rsidR="006077D5" w:rsidRPr="00B9314C" w:rsidRDefault="006077D5" w:rsidP="00B9314C">
            <w:pPr>
              <w:pStyle w:val="ListParagraph"/>
              <w:numPr>
                <w:ilvl w:val="0"/>
                <w:numId w:val="7"/>
              </w:numPr>
              <w:shd w:val="clear" w:color="auto" w:fill="FFFFFF" w:themeFill="background1"/>
              <w:ind w:left="163" w:hanging="142"/>
              <w:jc w:val="left"/>
              <w:rPr>
                <w:sz w:val="20"/>
                <w:szCs w:val="20"/>
              </w:rPr>
            </w:pPr>
            <w:r>
              <w:rPr>
                <w:sz w:val="20"/>
                <w:szCs w:val="20"/>
              </w:rPr>
              <w:t>Provid</w:t>
            </w:r>
            <w:r w:rsidR="00E76EA3">
              <w:rPr>
                <w:sz w:val="20"/>
                <w:szCs w:val="20"/>
              </w:rPr>
              <w:t>ing</w:t>
            </w:r>
            <w:r>
              <w:rPr>
                <w:sz w:val="20"/>
                <w:szCs w:val="20"/>
              </w:rPr>
              <w:t xml:space="preserve"> 30 technicians </w:t>
            </w:r>
            <w:r w:rsidR="005507CD">
              <w:rPr>
                <w:sz w:val="20"/>
                <w:szCs w:val="20"/>
              </w:rPr>
              <w:t>from workshop</w:t>
            </w:r>
            <w:r w:rsidR="00ED6B86">
              <w:rPr>
                <w:sz w:val="20"/>
                <w:szCs w:val="20"/>
              </w:rPr>
              <w:t>s</w:t>
            </w:r>
            <w:r w:rsidR="005507CD">
              <w:rPr>
                <w:sz w:val="20"/>
                <w:szCs w:val="20"/>
              </w:rPr>
              <w:t xml:space="preserve"> with tools</w:t>
            </w:r>
            <w:r w:rsidR="00ED6B86">
              <w:rPr>
                <w:rStyle w:val="FootnoteReference"/>
                <w:sz w:val="20"/>
                <w:szCs w:val="20"/>
              </w:rPr>
              <w:footnoteReference w:id="10"/>
            </w:r>
            <w:r w:rsidR="005507CD">
              <w:rPr>
                <w:sz w:val="20"/>
                <w:szCs w:val="20"/>
              </w:rPr>
              <w:t xml:space="preserve"> for leakage control</w:t>
            </w:r>
          </w:p>
        </w:tc>
        <w:tc>
          <w:tcPr>
            <w:tcW w:w="993" w:type="dxa"/>
          </w:tcPr>
          <w:p w14:paraId="7982AEFD" w14:textId="634D31D6" w:rsidR="000665FC" w:rsidRPr="00AB42F1" w:rsidRDefault="000665FC" w:rsidP="00007BE8">
            <w:pPr>
              <w:shd w:val="clear" w:color="auto" w:fill="FFFFFF" w:themeFill="background1"/>
              <w:jc w:val="right"/>
              <w:rPr>
                <w:sz w:val="20"/>
                <w:szCs w:val="20"/>
              </w:rPr>
            </w:pPr>
            <w:r>
              <w:rPr>
                <w:color w:val="000000"/>
                <w:sz w:val="20"/>
                <w:szCs w:val="20"/>
              </w:rPr>
              <w:t>129,000</w:t>
            </w:r>
          </w:p>
        </w:tc>
        <w:tc>
          <w:tcPr>
            <w:tcW w:w="1020" w:type="dxa"/>
          </w:tcPr>
          <w:p w14:paraId="25800C55" w14:textId="237DCF36" w:rsidR="000665FC" w:rsidRPr="00DE6850" w:rsidRDefault="000665FC" w:rsidP="00007BE8">
            <w:pPr>
              <w:shd w:val="clear" w:color="auto" w:fill="FFFFFF" w:themeFill="background1"/>
              <w:jc w:val="right"/>
              <w:rPr>
                <w:sz w:val="20"/>
                <w:szCs w:val="20"/>
              </w:rPr>
            </w:pPr>
            <w:r>
              <w:rPr>
                <w:color w:val="000000"/>
                <w:sz w:val="20"/>
                <w:szCs w:val="20"/>
              </w:rPr>
              <w:t>129,000</w:t>
            </w:r>
          </w:p>
        </w:tc>
      </w:tr>
      <w:tr w:rsidR="000665FC" w:rsidRPr="00AB42F1" w14:paraId="157ED536" w14:textId="77777777" w:rsidTr="003E3782">
        <w:trPr>
          <w:trHeight w:val="247"/>
        </w:trPr>
        <w:tc>
          <w:tcPr>
            <w:tcW w:w="1555" w:type="dxa"/>
            <w:vMerge/>
          </w:tcPr>
          <w:p w14:paraId="1FB38E39" w14:textId="77777777" w:rsidR="000665FC" w:rsidRPr="00AB42F1" w:rsidRDefault="000665FC" w:rsidP="000665FC">
            <w:pPr>
              <w:shd w:val="clear" w:color="auto" w:fill="FFFFFF" w:themeFill="background1"/>
              <w:jc w:val="left"/>
              <w:rPr>
                <w:sz w:val="20"/>
                <w:szCs w:val="20"/>
              </w:rPr>
            </w:pPr>
          </w:p>
        </w:tc>
        <w:tc>
          <w:tcPr>
            <w:tcW w:w="5811" w:type="dxa"/>
          </w:tcPr>
          <w:p w14:paraId="44D7F7AC" w14:textId="18BAB8C5" w:rsidR="000665FC" w:rsidRPr="003E3782" w:rsidRDefault="000665FC" w:rsidP="000665FC">
            <w:pPr>
              <w:shd w:val="clear" w:color="auto" w:fill="FFFFFF" w:themeFill="background1"/>
              <w:jc w:val="left"/>
              <w:rPr>
                <w:i/>
                <w:iCs/>
                <w:sz w:val="20"/>
                <w:szCs w:val="20"/>
              </w:rPr>
            </w:pPr>
            <w:r w:rsidRPr="003E3782">
              <w:rPr>
                <w:i/>
                <w:iCs/>
                <w:sz w:val="20"/>
                <w:szCs w:val="20"/>
              </w:rPr>
              <w:t xml:space="preserve">Recovery and recycling of HCFC-22 </w:t>
            </w:r>
          </w:p>
          <w:p w14:paraId="136ACE7D" w14:textId="64DD252E" w:rsidR="00092186" w:rsidRDefault="00B46892" w:rsidP="00092186">
            <w:pPr>
              <w:pStyle w:val="ListParagraph"/>
              <w:numPr>
                <w:ilvl w:val="0"/>
                <w:numId w:val="7"/>
              </w:numPr>
              <w:shd w:val="clear" w:color="auto" w:fill="FFFFFF" w:themeFill="background1"/>
              <w:ind w:left="163" w:hanging="142"/>
              <w:jc w:val="left"/>
              <w:rPr>
                <w:sz w:val="20"/>
                <w:szCs w:val="20"/>
              </w:rPr>
            </w:pPr>
            <w:r w:rsidRPr="00092186">
              <w:rPr>
                <w:sz w:val="20"/>
                <w:szCs w:val="20"/>
              </w:rPr>
              <w:t>Assess</w:t>
            </w:r>
            <w:r w:rsidR="00E76EA3">
              <w:rPr>
                <w:sz w:val="20"/>
                <w:szCs w:val="20"/>
              </w:rPr>
              <w:t>ing</w:t>
            </w:r>
            <w:r w:rsidRPr="00092186">
              <w:rPr>
                <w:sz w:val="20"/>
                <w:szCs w:val="20"/>
              </w:rPr>
              <w:t xml:space="preserve"> </w:t>
            </w:r>
            <w:r w:rsidR="00112650" w:rsidRPr="00092186">
              <w:rPr>
                <w:sz w:val="20"/>
                <w:szCs w:val="20"/>
              </w:rPr>
              <w:t xml:space="preserve">refrigerant </w:t>
            </w:r>
            <w:r w:rsidRPr="00092186">
              <w:rPr>
                <w:sz w:val="20"/>
                <w:szCs w:val="20"/>
              </w:rPr>
              <w:t xml:space="preserve">recovery and recycling </w:t>
            </w:r>
            <w:r w:rsidR="00804898" w:rsidRPr="00092186">
              <w:rPr>
                <w:sz w:val="20"/>
                <w:szCs w:val="20"/>
              </w:rPr>
              <w:t xml:space="preserve">(R&amp;R) </w:t>
            </w:r>
            <w:r w:rsidRPr="00092186">
              <w:rPr>
                <w:sz w:val="20"/>
                <w:szCs w:val="20"/>
              </w:rPr>
              <w:t xml:space="preserve">in the </w:t>
            </w:r>
            <w:r w:rsidR="00007BE8" w:rsidRPr="00092186">
              <w:rPr>
                <w:sz w:val="20"/>
                <w:szCs w:val="20"/>
              </w:rPr>
              <w:t>country</w:t>
            </w:r>
            <w:r w:rsidR="00112650" w:rsidRPr="00092186">
              <w:rPr>
                <w:sz w:val="20"/>
                <w:szCs w:val="20"/>
              </w:rPr>
              <w:t>, develop</w:t>
            </w:r>
            <w:r w:rsidR="00E76EA3">
              <w:rPr>
                <w:sz w:val="20"/>
                <w:szCs w:val="20"/>
              </w:rPr>
              <w:t>ing</w:t>
            </w:r>
            <w:r w:rsidR="00112650" w:rsidRPr="00092186">
              <w:rPr>
                <w:sz w:val="20"/>
                <w:szCs w:val="20"/>
              </w:rPr>
              <w:t xml:space="preserve"> an action plan for the implementation of three </w:t>
            </w:r>
            <w:r w:rsidR="00804898" w:rsidRPr="00092186">
              <w:rPr>
                <w:sz w:val="20"/>
                <w:szCs w:val="20"/>
              </w:rPr>
              <w:t>R&amp;R centres</w:t>
            </w:r>
          </w:p>
          <w:p w14:paraId="27F831E5" w14:textId="4E4F0C19" w:rsidR="0040293E" w:rsidRDefault="0040293E" w:rsidP="0040293E">
            <w:pPr>
              <w:pStyle w:val="ListParagraph"/>
              <w:numPr>
                <w:ilvl w:val="0"/>
                <w:numId w:val="7"/>
              </w:numPr>
              <w:shd w:val="clear" w:color="auto" w:fill="FFFFFF" w:themeFill="background1"/>
              <w:ind w:left="163" w:hanging="142"/>
              <w:jc w:val="left"/>
              <w:rPr>
                <w:sz w:val="20"/>
                <w:szCs w:val="20"/>
              </w:rPr>
            </w:pPr>
            <w:r>
              <w:rPr>
                <w:sz w:val="20"/>
                <w:szCs w:val="20"/>
              </w:rPr>
              <w:t>Selecti</w:t>
            </w:r>
            <w:r w:rsidR="004C3ECB">
              <w:rPr>
                <w:sz w:val="20"/>
                <w:szCs w:val="20"/>
              </w:rPr>
              <w:t>ng</w:t>
            </w:r>
            <w:r>
              <w:rPr>
                <w:sz w:val="20"/>
                <w:szCs w:val="20"/>
              </w:rPr>
              <w:t xml:space="preserve"> three beneficiaries to equip</w:t>
            </w:r>
            <w:r>
              <w:rPr>
                <w:rStyle w:val="FootnoteReference"/>
                <w:sz w:val="20"/>
                <w:szCs w:val="20"/>
              </w:rPr>
              <w:footnoteReference w:id="11"/>
            </w:r>
            <w:r>
              <w:rPr>
                <w:sz w:val="20"/>
                <w:szCs w:val="20"/>
              </w:rPr>
              <w:t xml:space="preserve"> as the R&amp;R centres</w:t>
            </w:r>
          </w:p>
          <w:p w14:paraId="4725395A" w14:textId="45169AB9" w:rsidR="00524FBB" w:rsidRPr="00092186" w:rsidRDefault="00524FBB" w:rsidP="00524FBB">
            <w:pPr>
              <w:pStyle w:val="ListParagraph"/>
              <w:numPr>
                <w:ilvl w:val="0"/>
                <w:numId w:val="7"/>
              </w:numPr>
              <w:shd w:val="clear" w:color="auto" w:fill="FFFFFF" w:themeFill="background1"/>
              <w:ind w:left="163" w:hanging="142"/>
              <w:jc w:val="left"/>
              <w:rPr>
                <w:sz w:val="20"/>
                <w:szCs w:val="20"/>
              </w:rPr>
            </w:pPr>
            <w:r w:rsidRPr="00092186">
              <w:rPr>
                <w:sz w:val="20"/>
                <w:szCs w:val="20"/>
              </w:rPr>
              <w:t>Selecti</w:t>
            </w:r>
            <w:r w:rsidR="001B3A3B">
              <w:rPr>
                <w:sz w:val="20"/>
                <w:szCs w:val="20"/>
              </w:rPr>
              <w:t xml:space="preserve">ng </w:t>
            </w:r>
            <w:r w:rsidRPr="00092186">
              <w:rPr>
                <w:sz w:val="20"/>
                <w:szCs w:val="20"/>
              </w:rPr>
              <w:t>technicians and/or workshops to</w:t>
            </w:r>
            <w:r>
              <w:rPr>
                <w:sz w:val="20"/>
                <w:szCs w:val="20"/>
              </w:rPr>
              <w:t xml:space="preserve"> equip</w:t>
            </w:r>
            <w:r>
              <w:rPr>
                <w:rStyle w:val="FootnoteReference"/>
                <w:sz w:val="20"/>
                <w:szCs w:val="20"/>
              </w:rPr>
              <w:footnoteReference w:id="12"/>
            </w:r>
            <w:r>
              <w:rPr>
                <w:sz w:val="20"/>
                <w:szCs w:val="20"/>
              </w:rPr>
              <w:t xml:space="preserve"> as specialized brigades to </w:t>
            </w:r>
            <w:r w:rsidRPr="00092186">
              <w:rPr>
                <w:sz w:val="20"/>
                <w:szCs w:val="20"/>
              </w:rPr>
              <w:t>expand the</w:t>
            </w:r>
            <w:r>
              <w:rPr>
                <w:sz w:val="20"/>
                <w:szCs w:val="20"/>
              </w:rPr>
              <w:t xml:space="preserve"> R&amp;R</w:t>
            </w:r>
            <w:r w:rsidRPr="00092186">
              <w:rPr>
                <w:sz w:val="20"/>
                <w:szCs w:val="20"/>
              </w:rPr>
              <w:t xml:space="preserve"> network</w:t>
            </w:r>
          </w:p>
          <w:p w14:paraId="2D2BD961" w14:textId="0F3A9469" w:rsidR="00674B63" w:rsidRPr="00F03ACD" w:rsidRDefault="006728CE" w:rsidP="00F03ACD">
            <w:pPr>
              <w:pStyle w:val="ListParagraph"/>
              <w:numPr>
                <w:ilvl w:val="0"/>
                <w:numId w:val="7"/>
              </w:numPr>
              <w:shd w:val="clear" w:color="auto" w:fill="FFFFFF" w:themeFill="background1"/>
              <w:ind w:left="163" w:hanging="142"/>
              <w:jc w:val="left"/>
              <w:rPr>
                <w:sz w:val="20"/>
                <w:szCs w:val="20"/>
              </w:rPr>
            </w:pPr>
            <w:r>
              <w:rPr>
                <w:sz w:val="20"/>
                <w:szCs w:val="20"/>
              </w:rPr>
              <w:t>Hosting w</w:t>
            </w:r>
            <w:r w:rsidR="00674B63">
              <w:rPr>
                <w:sz w:val="20"/>
                <w:szCs w:val="20"/>
              </w:rPr>
              <w:t>orkshops to</w:t>
            </w:r>
            <w:r w:rsidR="0040293E">
              <w:rPr>
                <w:sz w:val="20"/>
                <w:szCs w:val="20"/>
              </w:rPr>
              <w:t xml:space="preserve"> promote and</w:t>
            </w:r>
            <w:r w:rsidR="00674B63">
              <w:rPr>
                <w:sz w:val="20"/>
                <w:szCs w:val="20"/>
              </w:rPr>
              <w:t xml:space="preserve"> </w:t>
            </w:r>
            <w:r w:rsidR="00921683">
              <w:rPr>
                <w:sz w:val="20"/>
                <w:szCs w:val="20"/>
              </w:rPr>
              <w:t xml:space="preserve">expand the R&amp;R network </w:t>
            </w:r>
          </w:p>
        </w:tc>
        <w:tc>
          <w:tcPr>
            <w:tcW w:w="993" w:type="dxa"/>
          </w:tcPr>
          <w:p w14:paraId="42686829" w14:textId="5BDF4545" w:rsidR="000665FC" w:rsidRPr="00AB42F1" w:rsidRDefault="000665FC" w:rsidP="00007BE8">
            <w:pPr>
              <w:shd w:val="clear" w:color="auto" w:fill="FFFFFF" w:themeFill="background1"/>
              <w:jc w:val="right"/>
              <w:rPr>
                <w:sz w:val="20"/>
                <w:szCs w:val="20"/>
              </w:rPr>
            </w:pPr>
            <w:r>
              <w:rPr>
                <w:color w:val="000000"/>
                <w:sz w:val="20"/>
                <w:szCs w:val="20"/>
              </w:rPr>
              <w:t>122,881</w:t>
            </w:r>
          </w:p>
        </w:tc>
        <w:tc>
          <w:tcPr>
            <w:tcW w:w="1020" w:type="dxa"/>
          </w:tcPr>
          <w:p w14:paraId="3A70D3EC" w14:textId="11455E8C" w:rsidR="000665FC" w:rsidRPr="00DE6850" w:rsidRDefault="00EB2EEE" w:rsidP="00007BE8">
            <w:pPr>
              <w:shd w:val="clear" w:color="auto" w:fill="FFFFFF" w:themeFill="background1"/>
              <w:jc w:val="right"/>
              <w:rPr>
                <w:sz w:val="20"/>
                <w:szCs w:val="20"/>
              </w:rPr>
            </w:pPr>
            <w:r>
              <w:rPr>
                <w:sz w:val="20"/>
                <w:szCs w:val="20"/>
              </w:rPr>
              <w:t>0</w:t>
            </w:r>
          </w:p>
        </w:tc>
      </w:tr>
      <w:tr w:rsidR="000665FC" w:rsidRPr="00AB42F1" w14:paraId="1ADFD348" w14:textId="77777777" w:rsidTr="003E3782">
        <w:trPr>
          <w:trHeight w:val="247"/>
        </w:trPr>
        <w:tc>
          <w:tcPr>
            <w:tcW w:w="1555" w:type="dxa"/>
            <w:vMerge/>
          </w:tcPr>
          <w:p w14:paraId="7083CFEE" w14:textId="77777777" w:rsidR="000665FC" w:rsidRPr="00AB42F1" w:rsidRDefault="000665FC" w:rsidP="000665FC">
            <w:pPr>
              <w:shd w:val="clear" w:color="auto" w:fill="FFFFFF" w:themeFill="background1"/>
              <w:jc w:val="left"/>
              <w:rPr>
                <w:sz w:val="20"/>
                <w:szCs w:val="20"/>
              </w:rPr>
            </w:pPr>
          </w:p>
        </w:tc>
        <w:tc>
          <w:tcPr>
            <w:tcW w:w="5811" w:type="dxa"/>
          </w:tcPr>
          <w:p w14:paraId="7A310EA6" w14:textId="75041163" w:rsidR="000665FC" w:rsidRPr="003E3782" w:rsidRDefault="000665FC" w:rsidP="000665FC">
            <w:pPr>
              <w:shd w:val="clear" w:color="auto" w:fill="FFFFFF" w:themeFill="background1"/>
              <w:tabs>
                <w:tab w:val="left" w:pos="1905"/>
              </w:tabs>
              <w:jc w:val="left"/>
              <w:rPr>
                <w:i/>
                <w:iCs/>
                <w:sz w:val="20"/>
                <w:szCs w:val="20"/>
              </w:rPr>
            </w:pPr>
            <w:r w:rsidRPr="003E3782">
              <w:rPr>
                <w:i/>
                <w:iCs/>
                <w:sz w:val="20"/>
                <w:szCs w:val="20"/>
              </w:rPr>
              <w:t xml:space="preserve">Awareness raising and training for end users to prevent new uses of </w:t>
            </w:r>
            <w:r w:rsidR="009D4732" w:rsidRPr="003E3782">
              <w:rPr>
                <w:i/>
                <w:iCs/>
                <w:sz w:val="20"/>
                <w:szCs w:val="20"/>
              </w:rPr>
              <w:t>HCFC</w:t>
            </w:r>
            <w:r w:rsidRPr="003E3782">
              <w:rPr>
                <w:i/>
                <w:iCs/>
                <w:sz w:val="20"/>
                <w:szCs w:val="20"/>
              </w:rPr>
              <w:t>-22 and promot</w:t>
            </w:r>
            <w:r w:rsidR="00E76EA3" w:rsidRPr="003E3782">
              <w:rPr>
                <w:i/>
                <w:iCs/>
                <w:sz w:val="20"/>
                <w:szCs w:val="20"/>
              </w:rPr>
              <w:t>ion of</w:t>
            </w:r>
            <w:r w:rsidRPr="003E3782">
              <w:rPr>
                <w:i/>
                <w:iCs/>
                <w:sz w:val="20"/>
                <w:szCs w:val="20"/>
              </w:rPr>
              <w:t xml:space="preserve"> new</w:t>
            </w:r>
            <w:r w:rsidR="006F3585" w:rsidRPr="003E3782">
              <w:rPr>
                <w:i/>
                <w:iCs/>
                <w:sz w:val="20"/>
                <w:szCs w:val="20"/>
              </w:rPr>
              <w:t xml:space="preserve"> low-GWP</w:t>
            </w:r>
            <w:r w:rsidRPr="003E3782">
              <w:rPr>
                <w:i/>
                <w:iCs/>
                <w:sz w:val="20"/>
                <w:szCs w:val="20"/>
              </w:rPr>
              <w:t xml:space="preserve"> technologies </w:t>
            </w:r>
          </w:p>
          <w:p w14:paraId="382A6F46" w14:textId="4E02E133" w:rsidR="00174F84" w:rsidRDefault="00174F84" w:rsidP="00174F84">
            <w:pPr>
              <w:pStyle w:val="ListParagraph"/>
              <w:numPr>
                <w:ilvl w:val="0"/>
                <w:numId w:val="7"/>
              </w:numPr>
              <w:shd w:val="clear" w:color="auto" w:fill="FFFFFF" w:themeFill="background1"/>
              <w:ind w:left="163" w:hanging="142"/>
              <w:jc w:val="left"/>
              <w:rPr>
                <w:sz w:val="20"/>
                <w:szCs w:val="20"/>
              </w:rPr>
            </w:pPr>
            <w:r>
              <w:rPr>
                <w:sz w:val="20"/>
                <w:szCs w:val="20"/>
              </w:rPr>
              <w:t xml:space="preserve">Development </w:t>
            </w:r>
            <w:r w:rsidR="003167C5">
              <w:rPr>
                <w:sz w:val="20"/>
                <w:szCs w:val="20"/>
              </w:rPr>
              <w:t xml:space="preserve">and delivery of </w:t>
            </w:r>
            <w:r w:rsidR="00E77F2F">
              <w:rPr>
                <w:sz w:val="20"/>
                <w:szCs w:val="20"/>
              </w:rPr>
              <w:t>three workshops for end users on low</w:t>
            </w:r>
            <w:r w:rsidR="00596240">
              <w:rPr>
                <w:sz w:val="20"/>
                <w:szCs w:val="20"/>
              </w:rPr>
              <w:noBreakHyphen/>
            </w:r>
            <w:r w:rsidR="00E77F2F">
              <w:rPr>
                <w:sz w:val="20"/>
                <w:szCs w:val="20"/>
              </w:rPr>
              <w:t>GWP alternatives to HCFC-22</w:t>
            </w:r>
          </w:p>
          <w:p w14:paraId="0BCCD799" w14:textId="381BEB31" w:rsidR="00E77F2F" w:rsidRPr="00174F84" w:rsidRDefault="003167C5" w:rsidP="00174F84">
            <w:pPr>
              <w:pStyle w:val="ListParagraph"/>
              <w:numPr>
                <w:ilvl w:val="0"/>
                <w:numId w:val="7"/>
              </w:numPr>
              <w:shd w:val="clear" w:color="auto" w:fill="FFFFFF" w:themeFill="background1"/>
              <w:ind w:left="163" w:hanging="142"/>
              <w:jc w:val="left"/>
              <w:rPr>
                <w:sz w:val="20"/>
                <w:szCs w:val="20"/>
              </w:rPr>
            </w:pPr>
            <w:r>
              <w:rPr>
                <w:sz w:val="20"/>
                <w:szCs w:val="20"/>
              </w:rPr>
              <w:t>Desi</w:t>
            </w:r>
            <w:r w:rsidR="00E76EA3">
              <w:rPr>
                <w:sz w:val="20"/>
                <w:szCs w:val="20"/>
              </w:rPr>
              <w:t>gning</w:t>
            </w:r>
            <w:r>
              <w:rPr>
                <w:sz w:val="20"/>
                <w:szCs w:val="20"/>
              </w:rPr>
              <w:t xml:space="preserve"> a guide for the selection of alternatives </w:t>
            </w:r>
            <w:r w:rsidR="004A118E">
              <w:rPr>
                <w:sz w:val="20"/>
                <w:szCs w:val="20"/>
              </w:rPr>
              <w:t>in RAC applications</w:t>
            </w:r>
          </w:p>
        </w:tc>
        <w:tc>
          <w:tcPr>
            <w:tcW w:w="993" w:type="dxa"/>
          </w:tcPr>
          <w:p w14:paraId="4C77BF0E" w14:textId="1F7150E5" w:rsidR="000665FC" w:rsidRPr="00AB42F1" w:rsidRDefault="000665FC" w:rsidP="00007BE8">
            <w:pPr>
              <w:shd w:val="clear" w:color="auto" w:fill="FFFFFF" w:themeFill="background1"/>
              <w:jc w:val="right"/>
              <w:rPr>
                <w:sz w:val="20"/>
                <w:szCs w:val="20"/>
              </w:rPr>
            </w:pPr>
            <w:r>
              <w:rPr>
                <w:color w:val="000000"/>
                <w:sz w:val="20"/>
                <w:szCs w:val="20"/>
              </w:rPr>
              <w:t>31,000</w:t>
            </w:r>
          </w:p>
        </w:tc>
        <w:tc>
          <w:tcPr>
            <w:tcW w:w="1020" w:type="dxa"/>
          </w:tcPr>
          <w:p w14:paraId="28E957F3" w14:textId="40D396B9" w:rsidR="000665FC" w:rsidRPr="00DE6850" w:rsidRDefault="005406AD" w:rsidP="00007BE8">
            <w:pPr>
              <w:shd w:val="clear" w:color="auto" w:fill="FFFFFF" w:themeFill="background1"/>
              <w:jc w:val="right"/>
              <w:rPr>
                <w:sz w:val="20"/>
                <w:szCs w:val="20"/>
              </w:rPr>
            </w:pPr>
            <w:r>
              <w:rPr>
                <w:sz w:val="20"/>
                <w:szCs w:val="20"/>
              </w:rPr>
              <w:t>0</w:t>
            </w:r>
          </w:p>
        </w:tc>
      </w:tr>
      <w:tr w:rsidR="00CC34C8" w:rsidRPr="00AB42F1" w14:paraId="483EC91F" w14:textId="77777777" w:rsidTr="003E3782">
        <w:trPr>
          <w:trHeight w:val="247"/>
        </w:trPr>
        <w:tc>
          <w:tcPr>
            <w:tcW w:w="7366" w:type="dxa"/>
            <w:gridSpan w:val="2"/>
          </w:tcPr>
          <w:p w14:paraId="013C0CB9" w14:textId="77A5A4E0" w:rsidR="00CC34C8" w:rsidRPr="000665FC" w:rsidRDefault="00C1342B" w:rsidP="00691116">
            <w:pPr>
              <w:shd w:val="clear" w:color="auto" w:fill="FFFFFF" w:themeFill="background1"/>
              <w:tabs>
                <w:tab w:val="left" w:pos="1905"/>
              </w:tabs>
              <w:jc w:val="right"/>
              <w:rPr>
                <w:sz w:val="20"/>
                <w:szCs w:val="20"/>
              </w:rPr>
            </w:pPr>
            <w:r w:rsidRPr="005B13D8">
              <w:rPr>
                <w:i/>
                <w:iCs/>
                <w:sz w:val="20"/>
                <w:szCs w:val="20"/>
              </w:rPr>
              <w:t>Subtotal for</w:t>
            </w:r>
            <w:r w:rsidR="00691116">
              <w:rPr>
                <w:i/>
                <w:iCs/>
                <w:sz w:val="20"/>
                <w:szCs w:val="20"/>
              </w:rPr>
              <w:t xml:space="preserve"> servicing sector support</w:t>
            </w:r>
          </w:p>
        </w:tc>
        <w:tc>
          <w:tcPr>
            <w:tcW w:w="993" w:type="dxa"/>
          </w:tcPr>
          <w:p w14:paraId="77C0C469" w14:textId="681AF3F2" w:rsidR="00CC34C8" w:rsidRPr="00691116" w:rsidRDefault="00C1342B" w:rsidP="00007BE8">
            <w:pPr>
              <w:shd w:val="clear" w:color="auto" w:fill="FFFFFF" w:themeFill="background1"/>
              <w:jc w:val="right"/>
              <w:rPr>
                <w:i/>
                <w:iCs/>
                <w:color w:val="000000"/>
                <w:sz w:val="20"/>
                <w:szCs w:val="20"/>
              </w:rPr>
            </w:pPr>
            <w:r w:rsidRPr="00691116">
              <w:rPr>
                <w:i/>
                <w:iCs/>
                <w:color w:val="000000"/>
                <w:sz w:val="20"/>
                <w:szCs w:val="20"/>
              </w:rPr>
              <w:t>322,881</w:t>
            </w:r>
          </w:p>
        </w:tc>
        <w:tc>
          <w:tcPr>
            <w:tcW w:w="1020" w:type="dxa"/>
          </w:tcPr>
          <w:p w14:paraId="393BDA9F" w14:textId="73CC4425" w:rsidR="00CC34C8" w:rsidRPr="00691116" w:rsidRDefault="00C1342B" w:rsidP="00007BE8">
            <w:pPr>
              <w:shd w:val="clear" w:color="auto" w:fill="FFFFFF" w:themeFill="background1"/>
              <w:jc w:val="right"/>
              <w:rPr>
                <w:i/>
                <w:iCs/>
                <w:sz w:val="20"/>
                <w:szCs w:val="20"/>
              </w:rPr>
            </w:pPr>
            <w:r w:rsidRPr="00691116">
              <w:rPr>
                <w:i/>
                <w:iCs/>
                <w:sz w:val="20"/>
                <w:szCs w:val="20"/>
              </w:rPr>
              <w:t>169,000</w:t>
            </w:r>
          </w:p>
        </w:tc>
      </w:tr>
      <w:tr w:rsidR="005C6362" w:rsidRPr="00AB42F1" w14:paraId="3309E336" w14:textId="77777777" w:rsidTr="003E3782">
        <w:trPr>
          <w:trHeight w:val="247"/>
        </w:trPr>
        <w:tc>
          <w:tcPr>
            <w:tcW w:w="1555" w:type="dxa"/>
            <w:vMerge w:val="restart"/>
          </w:tcPr>
          <w:p w14:paraId="3BBE4090" w14:textId="5E79732E" w:rsidR="005C6362" w:rsidRPr="00AB42F1" w:rsidRDefault="005C6362" w:rsidP="00230098">
            <w:pPr>
              <w:keepNext/>
              <w:shd w:val="clear" w:color="auto" w:fill="FFFFFF" w:themeFill="background1"/>
              <w:jc w:val="left"/>
              <w:rPr>
                <w:sz w:val="20"/>
                <w:szCs w:val="20"/>
              </w:rPr>
            </w:pPr>
            <w:r w:rsidRPr="00DC0605">
              <w:rPr>
                <w:sz w:val="20"/>
                <w:szCs w:val="20"/>
              </w:rPr>
              <w:lastRenderedPageBreak/>
              <w:t>Program</w:t>
            </w:r>
            <w:r>
              <w:rPr>
                <w:sz w:val="20"/>
                <w:szCs w:val="20"/>
              </w:rPr>
              <w:t>me</w:t>
            </w:r>
            <w:r w:rsidRPr="00DC0605">
              <w:rPr>
                <w:sz w:val="20"/>
                <w:szCs w:val="20"/>
              </w:rPr>
              <w:t xml:space="preserve"> for </w:t>
            </w:r>
            <w:r>
              <w:rPr>
                <w:sz w:val="20"/>
                <w:szCs w:val="20"/>
              </w:rPr>
              <w:t>p</w:t>
            </w:r>
            <w:r w:rsidRPr="00DC0605">
              <w:rPr>
                <w:sz w:val="20"/>
                <w:szCs w:val="20"/>
              </w:rPr>
              <w:t xml:space="preserve">ublic </w:t>
            </w:r>
            <w:r>
              <w:rPr>
                <w:sz w:val="20"/>
                <w:szCs w:val="20"/>
              </w:rPr>
              <w:t>a</w:t>
            </w:r>
            <w:r w:rsidRPr="00DC0605">
              <w:rPr>
                <w:sz w:val="20"/>
                <w:szCs w:val="20"/>
              </w:rPr>
              <w:t xml:space="preserve">wareness to promote the </w:t>
            </w:r>
            <w:r>
              <w:rPr>
                <w:sz w:val="20"/>
                <w:szCs w:val="20"/>
              </w:rPr>
              <w:t>p</w:t>
            </w:r>
            <w:r w:rsidRPr="00DC0605">
              <w:rPr>
                <w:sz w:val="20"/>
                <w:szCs w:val="20"/>
              </w:rPr>
              <w:t>hase-out of HCFC</w:t>
            </w:r>
            <w:r>
              <w:rPr>
                <w:sz w:val="20"/>
                <w:szCs w:val="20"/>
              </w:rPr>
              <w:t>s</w:t>
            </w:r>
          </w:p>
        </w:tc>
        <w:tc>
          <w:tcPr>
            <w:tcW w:w="5811" w:type="dxa"/>
          </w:tcPr>
          <w:p w14:paraId="3F283F49" w14:textId="77777777" w:rsidR="00433E51" w:rsidRPr="003E3782" w:rsidRDefault="005C6362" w:rsidP="00230098">
            <w:pPr>
              <w:keepNext/>
              <w:shd w:val="clear" w:color="auto" w:fill="FFFFFF" w:themeFill="background1"/>
              <w:jc w:val="left"/>
              <w:rPr>
                <w:i/>
                <w:iCs/>
                <w:sz w:val="20"/>
                <w:szCs w:val="20"/>
              </w:rPr>
            </w:pPr>
            <w:r w:rsidRPr="003E3782">
              <w:rPr>
                <w:i/>
                <w:iCs/>
                <w:sz w:val="20"/>
                <w:szCs w:val="20"/>
              </w:rPr>
              <w:t>Gender mainstreaming strategy</w:t>
            </w:r>
            <w:r w:rsidR="00DF47E0" w:rsidRPr="003E3782">
              <w:rPr>
                <w:i/>
                <w:iCs/>
                <w:sz w:val="20"/>
                <w:szCs w:val="20"/>
              </w:rPr>
              <w:t xml:space="preserve"> </w:t>
            </w:r>
          </w:p>
          <w:p w14:paraId="4BFCDB17" w14:textId="555C3485" w:rsidR="00433E51" w:rsidRPr="00433E51" w:rsidRDefault="00350713" w:rsidP="00230098">
            <w:pPr>
              <w:pStyle w:val="ListParagraph"/>
              <w:keepNext/>
              <w:numPr>
                <w:ilvl w:val="0"/>
                <w:numId w:val="7"/>
              </w:numPr>
              <w:shd w:val="clear" w:color="auto" w:fill="FFFFFF" w:themeFill="background1"/>
              <w:ind w:left="163" w:hanging="142"/>
              <w:jc w:val="left"/>
              <w:rPr>
                <w:sz w:val="20"/>
                <w:szCs w:val="20"/>
                <w:lang w:val="en-US"/>
              </w:rPr>
            </w:pPr>
            <w:r w:rsidRPr="00433E51">
              <w:rPr>
                <w:sz w:val="20"/>
                <w:szCs w:val="20"/>
                <w:lang w:val="en-US"/>
              </w:rPr>
              <w:t>Design</w:t>
            </w:r>
            <w:r w:rsidR="00797BAF">
              <w:rPr>
                <w:sz w:val="20"/>
                <w:szCs w:val="20"/>
                <w:lang w:val="en-US"/>
              </w:rPr>
              <w:t>ing</w:t>
            </w:r>
            <w:r w:rsidRPr="00433E51">
              <w:rPr>
                <w:sz w:val="20"/>
                <w:szCs w:val="20"/>
                <w:lang w:val="en-US"/>
              </w:rPr>
              <w:t xml:space="preserve"> and implement</w:t>
            </w:r>
            <w:r w:rsidR="00797BAF">
              <w:rPr>
                <w:sz w:val="20"/>
                <w:szCs w:val="20"/>
                <w:lang w:val="en-US"/>
              </w:rPr>
              <w:t>ing</w:t>
            </w:r>
            <w:r w:rsidRPr="00433E51">
              <w:rPr>
                <w:sz w:val="20"/>
                <w:szCs w:val="20"/>
                <w:lang w:val="en-US"/>
              </w:rPr>
              <w:t xml:space="preserve"> an action plan for gender mainstreaming</w:t>
            </w:r>
            <w:r w:rsidR="00433E51" w:rsidRPr="00433E51">
              <w:rPr>
                <w:sz w:val="20"/>
                <w:szCs w:val="20"/>
                <w:lang w:val="en-US"/>
              </w:rPr>
              <w:t xml:space="preserve"> in projects and activities of the HPMP</w:t>
            </w:r>
          </w:p>
          <w:p w14:paraId="3E6DD4AD" w14:textId="4D57AAE2" w:rsidR="00433E51" w:rsidRPr="00D400EB" w:rsidRDefault="00797BAF" w:rsidP="00230098">
            <w:pPr>
              <w:pStyle w:val="ListParagraph"/>
              <w:keepNext/>
              <w:numPr>
                <w:ilvl w:val="0"/>
                <w:numId w:val="7"/>
              </w:numPr>
              <w:shd w:val="clear" w:color="auto" w:fill="FFFFFF" w:themeFill="background1"/>
              <w:ind w:left="163" w:hanging="142"/>
              <w:jc w:val="left"/>
              <w:rPr>
                <w:sz w:val="20"/>
                <w:szCs w:val="20"/>
                <w:lang w:val="en-US"/>
              </w:rPr>
            </w:pPr>
            <w:r>
              <w:rPr>
                <w:sz w:val="20"/>
                <w:szCs w:val="20"/>
                <w:lang w:val="en-US"/>
              </w:rPr>
              <w:t>Holding f</w:t>
            </w:r>
            <w:r w:rsidR="00D400EB">
              <w:rPr>
                <w:sz w:val="20"/>
                <w:szCs w:val="20"/>
                <w:lang w:val="en-US"/>
              </w:rPr>
              <w:t xml:space="preserve">ive training workshops on gender mainstreaming </w:t>
            </w:r>
            <w:r w:rsidR="00433E51">
              <w:rPr>
                <w:sz w:val="20"/>
                <w:szCs w:val="20"/>
              </w:rPr>
              <w:t>to p</w:t>
            </w:r>
            <w:r w:rsidR="00433E51" w:rsidRPr="00D400EB">
              <w:rPr>
                <w:sz w:val="20"/>
                <w:szCs w:val="20"/>
              </w:rPr>
              <w:t>romot</w:t>
            </w:r>
            <w:r w:rsidR="00433E51">
              <w:rPr>
                <w:sz w:val="20"/>
                <w:szCs w:val="20"/>
              </w:rPr>
              <w:t>e</w:t>
            </w:r>
            <w:r w:rsidR="00433E51" w:rsidRPr="00D400EB">
              <w:rPr>
                <w:sz w:val="20"/>
                <w:szCs w:val="20"/>
              </w:rPr>
              <w:t xml:space="preserve"> the participation of women in decision-making bodies and </w:t>
            </w:r>
            <w:r w:rsidR="00C76805">
              <w:rPr>
                <w:sz w:val="20"/>
                <w:szCs w:val="20"/>
              </w:rPr>
              <w:t xml:space="preserve">to </w:t>
            </w:r>
            <w:r w:rsidR="00433E51" w:rsidRPr="00D400EB">
              <w:rPr>
                <w:sz w:val="20"/>
                <w:szCs w:val="20"/>
              </w:rPr>
              <w:t>foster</w:t>
            </w:r>
            <w:r w:rsidR="00C76805">
              <w:rPr>
                <w:sz w:val="20"/>
                <w:szCs w:val="20"/>
              </w:rPr>
              <w:t xml:space="preserve"> </w:t>
            </w:r>
            <w:r w:rsidR="00433E51" w:rsidRPr="00D400EB">
              <w:rPr>
                <w:sz w:val="20"/>
                <w:szCs w:val="20"/>
              </w:rPr>
              <w:t xml:space="preserve">empowerment </w:t>
            </w:r>
          </w:p>
          <w:p w14:paraId="0CBF99C6" w14:textId="37436E67" w:rsidR="00D400EB" w:rsidRPr="00350713" w:rsidRDefault="005B3AD4" w:rsidP="00230098">
            <w:pPr>
              <w:pStyle w:val="ListParagraph"/>
              <w:keepNext/>
              <w:numPr>
                <w:ilvl w:val="0"/>
                <w:numId w:val="7"/>
              </w:numPr>
              <w:shd w:val="clear" w:color="auto" w:fill="FFFFFF" w:themeFill="background1"/>
              <w:ind w:left="163" w:hanging="142"/>
              <w:jc w:val="left"/>
              <w:rPr>
                <w:sz w:val="20"/>
                <w:szCs w:val="20"/>
                <w:lang w:val="en-US"/>
              </w:rPr>
            </w:pPr>
            <w:r>
              <w:rPr>
                <w:sz w:val="20"/>
                <w:szCs w:val="20"/>
                <w:lang w:val="en-US"/>
              </w:rPr>
              <w:t>Design</w:t>
            </w:r>
            <w:r w:rsidR="008A1C14">
              <w:rPr>
                <w:sz w:val="20"/>
                <w:szCs w:val="20"/>
                <w:lang w:val="en-US"/>
              </w:rPr>
              <w:t>ing</w:t>
            </w:r>
            <w:r>
              <w:rPr>
                <w:sz w:val="20"/>
                <w:szCs w:val="20"/>
                <w:lang w:val="en-US"/>
              </w:rPr>
              <w:t>, printing</w:t>
            </w:r>
            <w:r w:rsidR="00C76805">
              <w:rPr>
                <w:sz w:val="20"/>
                <w:szCs w:val="20"/>
                <w:lang w:val="en-US"/>
              </w:rPr>
              <w:t>,</w:t>
            </w:r>
            <w:r>
              <w:rPr>
                <w:sz w:val="20"/>
                <w:szCs w:val="20"/>
                <w:lang w:val="en-US"/>
              </w:rPr>
              <w:t xml:space="preserve"> and distributi</w:t>
            </w:r>
            <w:r w:rsidR="008A1C14">
              <w:rPr>
                <w:sz w:val="20"/>
                <w:szCs w:val="20"/>
                <w:lang w:val="en-US"/>
              </w:rPr>
              <w:t>ng awareness-raising</w:t>
            </w:r>
            <w:r>
              <w:rPr>
                <w:sz w:val="20"/>
                <w:szCs w:val="20"/>
                <w:lang w:val="en-US"/>
              </w:rPr>
              <w:t xml:space="preserve"> materials</w:t>
            </w:r>
          </w:p>
        </w:tc>
        <w:tc>
          <w:tcPr>
            <w:tcW w:w="993" w:type="dxa"/>
          </w:tcPr>
          <w:p w14:paraId="2D7B0305" w14:textId="196ACD99" w:rsidR="005C6362" w:rsidRPr="00AB42F1" w:rsidRDefault="005C6362" w:rsidP="00230098">
            <w:pPr>
              <w:keepNext/>
              <w:shd w:val="clear" w:color="auto" w:fill="FFFFFF" w:themeFill="background1"/>
              <w:jc w:val="right"/>
              <w:rPr>
                <w:sz w:val="20"/>
                <w:szCs w:val="20"/>
              </w:rPr>
            </w:pPr>
            <w:r>
              <w:rPr>
                <w:color w:val="000000"/>
                <w:sz w:val="20"/>
                <w:szCs w:val="20"/>
              </w:rPr>
              <w:t>40,000</w:t>
            </w:r>
          </w:p>
        </w:tc>
        <w:tc>
          <w:tcPr>
            <w:tcW w:w="1020" w:type="dxa"/>
          </w:tcPr>
          <w:p w14:paraId="632F923C" w14:textId="315E2586" w:rsidR="005C6362" w:rsidRPr="00DE6850" w:rsidRDefault="005C6362" w:rsidP="00230098">
            <w:pPr>
              <w:keepNext/>
              <w:shd w:val="clear" w:color="auto" w:fill="FFFFFF" w:themeFill="background1"/>
              <w:jc w:val="right"/>
              <w:rPr>
                <w:sz w:val="20"/>
                <w:szCs w:val="20"/>
              </w:rPr>
            </w:pPr>
            <w:r>
              <w:rPr>
                <w:color w:val="000000"/>
                <w:sz w:val="20"/>
                <w:szCs w:val="20"/>
              </w:rPr>
              <w:t>13,000</w:t>
            </w:r>
          </w:p>
        </w:tc>
      </w:tr>
      <w:tr w:rsidR="005C6362" w:rsidRPr="00AB42F1" w14:paraId="7CC4E8C9" w14:textId="77777777" w:rsidTr="003E3782">
        <w:trPr>
          <w:trHeight w:val="247"/>
        </w:trPr>
        <w:tc>
          <w:tcPr>
            <w:tcW w:w="1555" w:type="dxa"/>
            <w:vMerge/>
          </w:tcPr>
          <w:p w14:paraId="6D6AD7C8" w14:textId="77777777" w:rsidR="005C6362" w:rsidRPr="00DC0605" w:rsidRDefault="005C6362" w:rsidP="005C6362">
            <w:pPr>
              <w:shd w:val="clear" w:color="auto" w:fill="FFFFFF" w:themeFill="background1"/>
              <w:jc w:val="left"/>
              <w:rPr>
                <w:sz w:val="20"/>
                <w:szCs w:val="20"/>
              </w:rPr>
            </w:pPr>
          </w:p>
        </w:tc>
        <w:tc>
          <w:tcPr>
            <w:tcW w:w="5811" w:type="dxa"/>
          </w:tcPr>
          <w:p w14:paraId="6BCCB333" w14:textId="30EF3824" w:rsidR="005C6362" w:rsidRPr="003E3782" w:rsidRDefault="005C6362" w:rsidP="0036557F">
            <w:pPr>
              <w:shd w:val="clear" w:color="auto" w:fill="FFFFFF" w:themeFill="background1"/>
              <w:jc w:val="left"/>
              <w:rPr>
                <w:i/>
                <w:iCs/>
                <w:sz w:val="20"/>
                <w:szCs w:val="20"/>
                <w:lang w:val="en-US"/>
              </w:rPr>
            </w:pPr>
            <w:r w:rsidRPr="003E3782">
              <w:rPr>
                <w:i/>
                <w:iCs/>
                <w:sz w:val="20"/>
                <w:szCs w:val="20"/>
                <w:lang w:val="en-US"/>
              </w:rPr>
              <w:t xml:space="preserve">Promoting </w:t>
            </w:r>
            <w:r w:rsidR="00C76805" w:rsidRPr="003E3782">
              <w:rPr>
                <w:i/>
                <w:iCs/>
                <w:sz w:val="20"/>
                <w:szCs w:val="20"/>
                <w:lang w:val="en-US"/>
              </w:rPr>
              <w:t xml:space="preserve">the </w:t>
            </w:r>
            <w:r w:rsidRPr="003E3782">
              <w:rPr>
                <w:i/>
                <w:iCs/>
                <w:sz w:val="20"/>
                <w:szCs w:val="20"/>
                <w:lang w:val="en-US"/>
              </w:rPr>
              <w:t>HCFC phase</w:t>
            </w:r>
            <w:r w:rsidR="00C76805" w:rsidRPr="003E3782">
              <w:rPr>
                <w:i/>
                <w:iCs/>
                <w:sz w:val="20"/>
                <w:szCs w:val="20"/>
                <w:lang w:val="en-US"/>
              </w:rPr>
              <w:t>-</w:t>
            </w:r>
            <w:r w:rsidRPr="003E3782">
              <w:rPr>
                <w:i/>
                <w:iCs/>
                <w:sz w:val="20"/>
                <w:szCs w:val="20"/>
                <w:lang w:val="en-US"/>
              </w:rPr>
              <w:t>out in Haiti</w:t>
            </w:r>
          </w:p>
          <w:p w14:paraId="7B4AB1FC" w14:textId="737DA614" w:rsidR="0036557F" w:rsidRPr="0036557F" w:rsidRDefault="0036557F" w:rsidP="0036557F">
            <w:pPr>
              <w:pStyle w:val="ListParagraph"/>
              <w:numPr>
                <w:ilvl w:val="0"/>
                <w:numId w:val="7"/>
              </w:numPr>
              <w:shd w:val="clear" w:color="auto" w:fill="FFFFFF" w:themeFill="background1"/>
              <w:ind w:left="163" w:hanging="142"/>
              <w:jc w:val="left"/>
              <w:rPr>
                <w:sz w:val="20"/>
                <w:szCs w:val="20"/>
                <w:lang w:val="en-US"/>
              </w:rPr>
            </w:pPr>
            <w:r>
              <w:rPr>
                <w:sz w:val="20"/>
                <w:szCs w:val="20"/>
                <w:lang w:val="en-US"/>
              </w:rPr>
              <w:t>D</w:t>
            </w:r>
            <w:r w:rsidRPr="0036557F">
              <w:rPr>
                <w:sz w:val="20"/>
                <w:szCs w:val="20"/>
                <w:lang w:val="en-US"/>
              </w:rPr>
              <w:t>esign</w:t>
            </w:r>
            <w:r w:rsidR="002256F9">
              <w:rPr>
                <w:sz w:val="20"/>
                <w:szCs w:val="20"/>
                <w:lang w:val="en-US"/>
              </w:rPr>
              <w:t>ing</w:t>
            </w:r>
            <w:r w:rsidRPr="0036557F">
              <w:rPr>
                <w:sz w:val="20"/>
                <w:szCs w:val="20"/>
                <w:lang w:val="en-US"/>
              </w:rPr>
              <w:t xml:space="preserve"> and implement</w:t>
            </w:r>
            <w:r w:rsidR="002256F9">
              <w:rPr>
                <w:sz w:val="20"/>
                <w:szCs w:val="20"/>
                <w:lang w:val="en-US"/>
              </w:rPr>
              <w:t xml:space="preserve">ing </w:t>
            </w:r>
            <w:r>
              <w:rPr>
                <w:sz w:val="20"/>
                <w:szCs w:val="20"/>
                <w:lang w:val="en-US"/>
              </w:rPr>
              <w:t xml:space="preserve">a communications strategy </w:t>
            </w:r>
            <w:r w:rsidRPr="0036557F">
              <w:rPr>
                <w:sz w:val="20"/>
                <w:szCs w:val="20"/>
                <w:lang w:val="en-US"/>
              </w:rPr>
              <w:t xml:space="preserve">among RAC end users, HCFC and equipment importers and </w:t>
            </w:r>
            <w:r w:rsidR="002256F9">
              <w:rPr>
                <w:sz w:val="20"/>
                <w:szCs w:val="20"/>
                <w:lang w:val="en-US"/>
              </w:rPr>
              <w:t xml:space="preserve">RAC </w:t>
            </w:r>
            <w:r w:rsidRPr="0036557F">
              <w:rPr>
                <w:sz w:val="20"/>
                <w:szCs w:val="20"/>
                <w:lang w:val="en-US"/>
              </w:rPr>
              <w:t>technicians</w:t>
            </w:r>
          </w:p>
          <w:p w14:paraId="36E513DC" w14:textId="365944A1" w:rsidR="0036557F" w:rsidRPr="0036557F" w:rsidRDefault="0036557F" w:rsidP="0036557F">
            <w:pPr>
              <w:pStyle w:val="ListParagraph"/>
              <w:numPr>
                <w:ilvl w:val="0"/>
                <w:numId w:val="7"/>
              </w:numPr>
              <w:shd w:val="clear" w:color="auto" w:fill="FFFFFF" w:themeFill="background1"/>
              <w:ind w:left="163" w:hanging="142"/>
              <w:jc w:val="left"/>
              <w:rPr>
                <w:sz w:val="20"/>
                <w:szCs w:val="20"/>
                <w:lang w:val="en-US"/>
              </w:rPr>
            </w:pPr>
            <w:r w:rsidRPr="0036557F">
              <w:rPr>
                <w:sz w:val="20"/>
                <w:szCs w:val="20"/>
                <w:lang w:val="en-US"/>
              </w:rPr>
              <w:t>Design</w:t>
            </w:r>
            <w:r w:rsidR="002256F9">
              <w:rPr>
                <w:sz w:val="20"/>
                <w:szCs w:val="20"/>
                <w:lang w:val="en-US"/>
              </w:rPr>
              <w:t>ing</w:t>
            </w:r>
            <w:r w:rsidRPr="0036557F">
              <w:rPr>
                <w:sz w:val="20"/>
                <w:szCs w:val="20"/>
                <w:lang w:val="en-US"/>
              </w:rPr>
              <w:t xml:space="preserve"> and implement</w:t>
            </w:r>
            <w:r w:rsidR="002256F9">
              <w:rPr>
                <w:sz w:val="20"/>
                <w:szCs w:val="20"/>
                <w:lang w:val="en-US"/>
              </w:rPr>
              <w:t>ing</w:t>
            </w:r>
            <w:r w:rsidRPr="0036557F">
              <w:rPr>
                <w:sz w:val="20"/>
                <w:szCs w:val="20"/>
                <w:lang w:val="en-US"/>
              </w:rPr>
              <w:t xml:space="preserve"> </w:t>
            </w:r>
            <w:r w:rsidR="009D658B">
              <w:rPr>
                <w:sz w:val="20"/>
                <w:szCs w:val="20"/>
                <w:lang w:val="en-US"/>
              </w:rPr>
              <w:t xml:space="preserve">five </w:t>
            </w:r>
            <w:r w:rsidRPr="0036557F">
              <w:rPr>
                <w:sz w:val="20"/>
                <w:szCs w:val="20"/>
                <w:lang w:val="en-US"/>
              </w:rPr>
              <w:t>annual outreach campaign</w:t>
            </w:r>
            <w:r w:rsidR="009D658B">
              <w:rPr>
                <w:sz w:val="20"/>
                <w:szCs w:val="20"/>
                <w:lang w:val="en-US"/>
              </w:rPr>
              <w:t>s</w:t>
            </w:r>
          </w:p>
        </w:tc>
        <w:tc>
          <w:tcPr>
            <w:tcW w:w="993" w:type="dxa"/>
          </w:tcPr>
          <w:p w14:paraId="0D37B0AC" w14:textId="03D24F57" w:rsidR="005C6362" w:rsidRPr="00AB42F1" w:rsidRDefault="005C6362" w:rsidP="00007BE8">
            <w:pPr>
              <w:shd w:val="clear" w:color="auto" w:fill="FFFFFF" w:themeFill="background1"/>
              <w:jc w:val="right"/>
              <w:rPr>
                <w:sz w:val="20"/>
                <w:szCs w:val="20"/>
              </w:rPr>
            </w:pPr>
            <w:r>
              <w:rPr>
                <w:color w:val="000000"/>
                <w:sz w:val="20"/>
                <w:szCs w:val="20"/>
              </w:rPr>
              <w:t>60,000</w:t>
            </w:r>
          </w:p>
        </w:tc>
        <w:tc>
          <w:tcPr>
            <w:tcW w:w="1020" w:type="dxa"/>
          </w:tcPr>
          <w:p w14:paraId="2C81707B" w14:textId="363A5EEC" w:rsidR="005C6362" w:rsidRPr="00DE6850" w:rsidRDefault="005C6362" w:rsidP="00007BE8">
            <w:pPr>
              <w:shd w:val="clear" w:color="auto" w:fill="FFFFFF" w:themeFill="background1"/>
              <w:jc w:val="right"/>
              <w:rPr>
                <w:sz w:val="20"/>
                <w:szCs w:val="20"/>
              </w:rPr>
            </w:pPr>
            <w:r>
              <w:rPr>
                <w:color w:val="000000"/>
                <w:sz w:val="20"/>
                <w:szCs w:val="20"/>
              </w:rPr>
              <w:t>24,000</w:t>
            </w:r>
          </w:p>
        </w:tc>
      </w:tr>
      <w:tr w:rsidR="005C6362" w:rsidRPr="00AB42F1" w14:paraId="48BE9EEC" w14:textId="77777777" w:rsidTr="003E3782">
        <w:trPr>
          <w:trHeight w:val="247"/>
        </w:trPr>
        <w:tc>
          <w:tcPr>
            <w:tcW w:w="7366" w:type="dxa"/>
            <w:gridSpan w:val="2"/>
          </w:tcPr>
          <w:p w14:paraId="421905BA" w14:textId="1E74D633" w:rsidR="005C6362" w:rsidRPr="0053160F" w:rsidRDefault="005C6362" w:rsidP="005C6362">
            <w:pPr>
              <w:shd w:val="clear" w:color="auto" w:fill="FFFFFF" w:themeFill="background1"/>
              <w:jc w:val="right"/>
              <w:rPr>
                <w:sz w:val="20"/>
                <w:szCs w:val="20"/>
              </w:rPr>
            </w:pPr>
            <w:r w:rsidRPr="005B13D8">
              <w:rPr>
                <w:i/>
                <w:iCs/>
                <w:sz w:val="20"/>
                <w:szCs w:val="20"/>
              </w:rPr>
              <w:t>Subtotal for</w:t>
            </w:r>
            <w:r>
              <w:rPr>
                <w:i/>
                <w:iCs/>
                <w:sz w:val="20"/>
                <w:szCs w:val="20"/>
              </w:rPr>
              <w:t xml:space="preserve"> public awareness</w:t>
            </w:r>
          </w:p>
        </w:tc>
        <w:tc>
          <w:tcPr>
            <w:tcW w:w="993" w:type="dxa"/>
          </w:tcPr>
          <w:p w14:paraId="54FD8324" w14:textId="33E29A29" w:rsidR="005C6362" w:rsidRPr="002D14D3" w:rsidRDefault="005C6362" w:rsidP="00007BE8">
            <w:pPr>
              <w:shd w:val="clear" w:color="auto" w:fill="FFFFFF" w:themeFill="background1"/>
              <w:jc w:val="right"/>
              <w:rPr>
                <w:i/>
                <w:iCs/>
                <w:color w:val="000000"/>
                <w:sz w:val="20"/>
                <w:szCs w:val="20"/>
              </w:rPr>
            </w:pPr>
            <w:r w:rsidRPr="002D14D3">
              <w:rPr>
                <w:i/>
                <w:iCs/>
                <w:color w:val="000000"/>
                <w:sz w:val="20"/>
                <w:szCs w:val="20"/>
              </w:rPr>
              <w:t>100,000</w:t>
            </w:r>
          </w:p>
        </w:tc>
        <w:tc>
          <w:tcPr>
            <w:tcW w:w="1020" w:type="dxa"/>
          </w:tcPr>
          <w:p w14:paraId="1C9CDC5D" w14:textId="11FE8F02" w:rsidR="005C6362" w:rsidRPr="002D14D3" w:rsidRDefault="000707F7" w:rsidP="00007BE8">
            <w:pPr>
              <w:shd w:val="clear" w:color="auto" w:fill="FFFFFF" w:themeFill="background1"/>
              <w:jc w:val="right"/>
              <w:rPr>
                <w:i/>
                <w:iCs/>
                <w:color w:val="000000"/>
                <w:sz w:val="20"/>
                <w:szCs w:val="20"/>
              </w:rPr>
            </w:pPr>
            <w:r w:rsidRPr="002D14D3">
              <w:rPr>
                <w:i/>
                <w:iCs/>
                <w:color w:val="000000"/>
                <w:sz w:val="20"/>
                <w:szCs w:val="20"/>
              </w:rPr>
              <w:t>37,000</w:t>
            </w:r>
          </w:p>
        </w:tc>
      </w:tr>
      <w:tr w:rsidR="005C6362" w:rsidRPr="00AB42F1" w14:paraId="30422BA9" w14:textId="77777777" w:rsidTr="003E3782">
        <w:trPr>
          <w:trHeight w:val="494"/>
        </w:trPr>
        <w:tc>
          <w:tcPr>
            <w:tcW w:w="1555" w:type="dxa"/>
            <w:shd w:val="clear" w:color="auto" w:fill="auto"/>
          </w:tcPr>
          <w:p w14:paraId="1511A4B5" w14:textId="69DA80D8" w:rsidR="005C6362" w:rsidRPr="002D14D3" w:rsidRDefault="00016887" w:rsidP="005C6362">
            <w:pPr>
              <w:jc w:val="left"/>
              <w:rPr>
                <w:sz w:val="20"/>
                <w:szCs w:val="20"/>
              </w:rPr>
            </w:pPr>
            <w:r w:rsidRPr="002D14D3">
              <w:rPr>
                <w:sz w:val="20"/>
                <w:szCs w:val="20"/>
              </w:rPr>
              <w:t>Activities to maintain energy efficiency</w:t>
            </w:r>
          </w:p>
        </w:tc>
        <w:tc>
          <w:tcPr>
            <w:tcW w:w="5811" w:type="dxa"/>
            <w:shd w:val="clear" w:color="auto" w:fill="auto"/>
          </w:tcPr>
          <w:p w14:paraId="3DC62F3E" w14:textId="09C9DFB6" w:rsidR="005C6362" w:rsidRPr="002D14D3" w:rsidRDefault="002D14D3" w:rsidP="005C6362">
            <w:pPr>
              <w:jc w:val="left"/>
              <w:rPr>
                <w:sz w:val="20"/>
                <w:szCs w:val="20"/>
              </w:rPr>
            </w:pPr>
            <w:r w:rsidRPr="002D14D3">
              <w:rPr>
                <w:sz w:val="20"/>
                <w:szCs w:val="20"/>
              </w:rPr>
              <w:t>These</w:t>
            </w:r>
            <w:r w:rsidR="005C6362" w:rsidRPr="002D14D3">
              <w:rPr>
                <w:sz w:val="20"/>
                <w:szCs w:val="20"/>
              </w:rPr>
              <w:t xml:space="preserve"> activities are described in detail in the following section</w:t>
            </w:r>
          </w:p>
        </w:tc>
        <w:tc>
          <w:tcPr>
            <w:tcW w:w="993" w:type="dxa"/>
            <w:shd w:val="clear" w:color="auto" w:fill="auto"/>
          </w:tcPr>
          <w:p w14:paraId="1A704321" w14:textId="3A9A6978" w:rsidR="005C6362" w:rsidRPr="002D14D3" w:rsidRDefault="00016887" w:rsidP="00007BE8">
            <w:pPr>
              <w:jc w:val="right"/>
              <w:rPr>
                <w:sz w:val="20"/>
                <w:szCs w:val="20"/>
              </w:rPr>
            </w:pPr>
            <w:r w:rsidRPr="002D14D3">
              <w:rPr>
                <w:sz w:val="20"/>
                <w:szCs w:val="20"/>
              </w:rPr>
              <w:t>100,000</w:t>
            </w:r>
          </w:p>
        </w:tc>
        <w:tc>
          <w:tcPr>
            <w:tcW w:w="1020" w:type="dxa"/>
            <w:shd w:val="clear" w:color="auto" w:fill="auto"/>
          </w:tcPr>
          <w:p w14:paraId="5FCC00A9" w14:textId="405779ED" w:rsidR="005C6362" w:rsidRPr="002D14D3" w:rsidRDefault="002D14D3" w:rsidP="00007BE8">
            <w:pPr>
              <w:jc w:val="right"/>
              <w:rPr>
                <w:sz w:val="20"/>
                <w:szCs w:val="20"/>
              </w:rPr>
            </w:pPr>
            <w:r w:rsidRPr="002D14D3">
              <w:rPr>
                <w:sz w:val="20"/>
                <w:szCs w:val="20"/>
              </w:rPr>
              <w:t>100,000</w:t>
            </w:r>
          </w:p>
        </w:tc>
      </w:tr>
      <w:tr w:rsidR="005C6362" w:rsidRPr="00AB42F1" w14:paraId="2E3F4863" w14:textId="77777777" w:rsidTr="003E3782">
        <w:trPr>
          <w:trHeight w:val="522"/>
        </w:trPr>
        <w:tc>
          <w:tcPr>
            <w:tcW w:w="1555" w:type="dxa"/>
          </w:tcPr>
          <w:p w14:paraId="47DA2181" w14:textId="40860C72" w:rsidR="005C6362" w:rsidRPr="00AB42F1" w:rsidRDefault="00A22A40" w:rsidP="005C6362">
            <w:pPr>
              <w:shd w:val="clear" w:color="auto" w:fill="FFFFFF" w:themeFill="background1"/>
              <w:jc w:val="left"/>
              <w:rPr>
                <w:sz w:val="20"/>
                <w:szCs w:val="20"/>
              </w:rPr>
            </w:pPr>
            <w:r w:rsidRPr="00A22A40">
              <w:rPr>
                <w:sz w:val="20"/>
                <w:szCs w:val="20"/>
              </w:rPr>
              <w:t>Pro</w:t>
            </w:r>
            <w:r w:rsidR="000A40F7">
              <w:rPr>
                <w:sz w:val="20"/>
                <w:szCs w:val="20"/>
              </w:rPr>
              <w:t>j</w:t>
            </w:r>
            <w:r w:rsidR="006D40F3">
              <w:rPr>
                <w:sz w:val="20"/>
                <w:szCs w:val="20"/>
              </w:rPr>
              <w:t>ect</w:t>
            </w:r>
            <w:r w:rsidRPr="00A22A40">
              <w:rPr>
                <w:sz w:val="20"/>
                <w:szCs w:val="20"/>
              </w:rPr>
              <w:t xml:space="preserve"> monitoring</w:t>
            </w:r>
          </w:p>
        </w:tc>
        <w:tc>
          <w:tcPr>
            <w:tcW w:w="5811" w:type="dxa"/>
          </w:tcPr>
          <w:p w14:paraId="7591CB2E" w14:textId="2EC0CC3C" w:rsidR="005C6362" w:rsidRPr="00AB42F1" w:rsidRDefault="005C6362" w:rsidP="005C6362">
            <w:pPr>
              <w:shd w:val="clear" w:color="auto" w:fill="FFFFFF" w:themeFill="background1"/>
              <w:jc w:val="left"/>
              <w:rPr>
                <w:sz w:val="20"/>
                <w:szCs w:val="20"/>
              </w:rPr>
            </w:pPr>
            <w:r w:rsidRPr="00AB42F1">
              <w:rPr>
                <w:sz w:val="20"/>
                <w:szCs w:val="20"/>
              </w:rPr>
              <w:t>PMU</w:t>
            </w:r>
            <w:r>
              <w:rPr>
                <w:sz w:val="20"/>
                <w:szCs w:val="20"/>
              </w:rPr>
              <w:t xml:space="preserve"> activities</w:t>
            </w:r>
            <w:r w:rsidRPr="00AB42F1">
              <w:rPr>
                <w:sz w:val="20"/>
                <w:szCs w:val="20"/>
              </w:rPr>
              <w:t xml:space="preserve"> </w:t>
            </w:r>
            <w:r>
              <w:rPr>
                <w:sz w:val="20"/>
                <w:szCs w:val="20"/>
              </w:rPr>
              <w:t>in</w:t>
            </w:r>
            <w:r w:rsidRPr="00AB42F1">
              <w:rPr>
                <w:sz w:val="20"/>
                <w:szCs w:val="20"/>
              </w:rPr>
              <w:t>clud</w:t>
            </w:r>
            <w:r>
              <w:rPr>
                <w:sz w:val="20"/>
                <w:szCs w:val="20"/>
              </w:rPr>
              <w:t>ing</w:t>
            </w:r>
            <w:r w:rsidRPr="00AB42F1">
              <w:rPr>
                <w:sz w:val="20"/>
                <w:szCs w:val="20"/>
              </w:rPr>
              <w:t xml:space="preserve"> consultants (US</w:t>
            </w:r>
            <w:r>
              <w:rPr>
                <w:sz w:val="20"/>
                <w:szCs w:val="20"/>
              </w:rPr>
              <w:t> </w:t>
            </w:r>
            <w:r w:rsidRPr="00AB42F1">
              <w:rPr>
                <w:sz w:val="20"/>
                <w:szCs w:val="20"/>
              </w:rPr>
              <w:t>$</w:t>
            </w:r>
            <w:r w:rsidR="00E863A8">
              <w:rPr>
                <w:sz w:val="20"/>
                <w:szCs w:val="20"/>
              </w:rPr>
              <w:t>90,000</w:t>
            </w:r>
            <w:r w:rsidRPr="00AB42F1">
              <w:rPr>
                <w:sz w:val="20"/>
                <w:szCs w:val="20"/>
              </w:rPr>
              <w:t>), travel (US</w:t>
            </w:r>
            <w:r>
              <w:rPr>
                <w:sz w:val="20"/>
                <w:szCs w:val="20"/>
              </w:rPr>
              <w:t> </w:t>
            </w:r>
            <w:r w:rsidRPr="00AB42F1">
              <w:rPr>
                <w:sz w:val="20"/>
                <w:szCs w:val="20"/>
              </w:rPr>
              <w:t>$</w:t>
            </w:r>
            <w:r w:rsidR="00E863A8">
              <w:rPr>
                <w:sz w:val="20"/>
                <w:szCs w:val="20"/>
              </w:rPr>
              <w:t>10,000</w:t>
            </w:r>
            <w:r w:rsidRPr="00AB42F1">
              <w:rPr>
                <w:sz w:val="20"/>
                <w:szCs w:val="20"/>
              </w:rPr>
              <w:t>),</w:t>
            </w:r>
            <w:r w:rsidR="00572C39">
              <w:rPr>
                <w:sz w:val="20"/>
                <w:szCs w:val="20"/>
              </w:rPr>
              <w:t xml:space="preserve"> and</w:t>
            </w:r>
            <w:r w:rsidRPr="00AB42F1">
              <w:rPr>
                <w:sz w:val="20"/>
                <w:szCs w:val="20"/>
              </w:rPr>
              <w:t xml:space="preserve"> </w:t>
            </w:r>
            <w:r w:rsidR="00E863A8">
              <w:rPr>
                <w:sz w:val="20"/>
                <w:szCs w:val="20"/>
              </w:rPr>
              <w:t>meetings</w:t>
            </w:r>
            <w:r w:rsidR="00873F0D">
              <w:rPr>
                <w:sz w:val="20"/>
                <w:szCs w:val="20"/>
              </w:rPr>
              <w:t xml:space="preserve"> and</w:t>
            </w:r>
            <w:r w:rsidR="00E863A8">
              <w:rPr>
                <w:sz w:val="20"/>
                <w:szCs w:val="20"/>
              </w:rPr>
              <w:t xml:space="preserve"> </w:t>
            </w:r>
            <w:r w:rsidR="00873F0D">
              <w:rPr>
                <w:sz w:val="20"/>
                <w:szCs w:val="20"/>
              </w:rPr>
              <w:t>materials</w:t>
            </w:r>
            <w:r w:rsidRPr="00AB42F1">
              <w:rPr>
                <w:sz w:val="20"/>
                <w:szCs w:val="20"/>
              </w:rPr>
              <w:t xml:space="preserve"> (US</w:t>
            </w:r>
            <w:r>
              <w:rPr>
                <w:sz w:val="20"/>
                <w:szCs w:val="20"/>
              </w:rPr>
              <w:t> </w:t>
            </w:r>
            <w:r w:rsidRPr="00AB42F1">
              <w:rPr>
                <w:sz w:val="20"/>
                <w:szCs w:val="20"/>
              </w:rPr>
              <w:t>$</w:t>
            </w:r>
            <w:r w:rsidR="00873F0D">
              <w:rPr>
                <w:sz w:val="20"/>
                <w:szCs w:val="20"/>
              </w:rPr>
              <w:t>10,000</w:t>
            </w:r>
            <w:r w:rsidRPr="00AB42F1">
              <w:rPr>
                <w:sz w:val="20"/>
                <w:szCs w:val="20"/>
              </w:rPr>
              <w:t>)</w:t>
            </w:r>
          </w:p>
        </w:tc>
        <w:tc>
          <w:tcPr>
            <w:tcW w:w="993" w:type="dxa"/>
          </w:tcPr>
          <w:p w14:paraId="4E006983" w14:textId="1F05A145" w:rsidR="005C6362" w:rsidRPr="00AB42F1" w:rsidRDefault="008922E9" w:rsidP="00007BE8">
            <w:pPr>
              <w:shd w:val="clear" w:color="auto" w:fill="FFFFFF" w:themeFill="background1"/>
              <w:jc w:val="right"/>
              <w:rPr>
                <w:sz w:val="20"/>
                <w:szCs w:val="20"/>
              </w:rPr>
            </w:pPr>
            <w:r>
              <w:rPr>
                <w:sz w:val="20"/>
                <w:szCs w:val="20"/>
              </w:rPr>
              <w:t>110,000</w:t>
            </w:r>
          </w:p>
        </w:tc>
        <w:tc>
          <w:tcPr>
            <w:tcW w:w="1020" w:type="dxa"/>
          </w:tcPr>
          <w:p w14:paraId="00DCB603" w14:textId="2989E242" w:rsidR="005C6362" w:rsidRPr="00DE6850" w:rsidRDefault="008922E9" w:rsidP="00007BE8">
            <w:pPr>
              <w:shd w:val="clear" w:color="auto" w:fill="FFFFFF" w:themeFill="background1"/>
              <w:jc w:val="right"/>
              <w:rPr>
                <w:sz w:val="20"/>
                <w:szCs w:val="20"/>
              </w:rPr>
            </w:pPr>
            <w:r>
              <w:rPr>
                <w:sz w:val="20"/>
                <w:szCs w:val="20"/>
              </w:rPr>
              <w:t>46,441</w:t>
            </w:r>
          </w:p>
        </w:tc>
      </w:tr>
      <w:tr w:rsidR="002D14D3" w:rsidRPr="00AB42F1" w14:paraId="2835C4B0" w14:textId="77777777" w:rsidTr="003E3782">
        <w:trPr>
          <w:trHeight w:val="247"/>
        </w:trPr>
        <w:tc>
          <w:tcPr>
            <w:tcW w:w="7366" w:type="dxa"/>
            <w:gridSpan w:val="2"/>
          </w:tcPr>
          <w:p w14:paraId="1D6D3224" w14:textId="55598E95" w:rsidR="002D14D3" w:rsidRPr="0067704A" w:rsidRDefault="002D14D3" w:rsidP="005C6362">
            <w:pPr>
              <w:shd w:val="clear" w:color="auto" w:fill="FFFFFF" w:themeFill="background1"/>
              <w:jc w:val="left"/>
              <w:rPr>
                <w:b/>
                <w:sz w:val="20"/>
                <w:highlight w:val="cyan"/>
              </w:rPr>
            </w:pPr>
            <w:r w:rsidRPr="00DE6850">
              <w:rPr>
                <w:b/>
                <w:bCs/>
                <w:sz w:val="20"/>
                <w:szCs w:val="20"/>
              </w:rPr>
              <w:t>Total</w:t>
            </w:r>
          </w:p>
        </w:tc>
        <w:tc>
          <w:tcPr>
            <w:tcW w:w="993" w:type="dxa"/>
          </w:tcPr>
          <w:p w14:paraId="26F692BE" w14:textId="1461051F" w:rsidR="002D14D3" w:rsidRPr="00DE6850" w:rsidRDefault="00F10E45" w:rsidP="00007BE8">
            <w:pPr>
              <w:shd w:val="clear" w:color="auto" w:fill="FFFFFF" w:themeFill="background1"/>
              <w:jc w:val="right"/>
              <w:rPr>
                <w:b/>
                <w:bCs/>
                <w:sz w:val="20"/>
                <w:szCs w:val="20"/>
              </w:rPr>
            </w:pPr>
            <w:r>
              <w:rPr>
                <w:b/>
                <w:bCs/>
                <w:sz w:val="20"/>
                <w:szCs w:val="20"/>
              </w:rPr>
              <w:t>7</w:t>
            </w:r>
            <w:r w:rsidR="002D14D3">
              <w:rPr>
                <w:b/>
                <w:bCs/>
                <w:sz w:val="20"/>
                <w:szCs w:val="20"/>
              </w:rPr>
              <w:t>32,881</w:t>
            </w:r>
          </w:p>
        </w:tc>
        <w:tc>
          <w:tcPr>
            <w:tcW w:w="1020" w:type="dxa"/>
          </w:tcPr>
          <w:p w14:paraId="5C684BEE" w14:textId="61389440" w:rsidR="002D14D3" w:rsidRPr="00DE6850" w:rsidRDefault="00F10E45" w:rsidP="00007BE8">
            <w:pPr>
              <w:shd w:val="clear" w:color="auto" w:fill="FFFFFF" w:themeFill="background1"/>
              <w:jc w:val="right"/>
              <w:rPr>
                <w:b/>
                <w:bCs/>
                <w:sz w:val="20"/>
                <w:szCs w:val="20"/>
              </w:rPr>
            </w:pPr>
            <w:r>
              <w:rPr>
                <w:b/>
                <w:bCs/>
                <w:sz w:val="20"/>
                <w:szCs w:val="20"/>
              </w:rPr>
              <w:t>4</w:t>
            </w:r>
            <w:r w:rsidR="002D14D3">
              <w:rPr>
                <w:b/>
                <w:bCs/>
                <w:sz w:val="20"/>
                <w:szCs w:val="20"/>
              </w:rPr>
              <w:t>16,441</w:t>
            </w:r>
          </w:p>
        </w:tc>
      </w:tr>
    </w:tbl>
    <w:p w14:paraId="31C76037" w14:textId="36870E5B" w:rsidR="00BE2DAA" w:rsidRPr="00F10E01" w:rsidRDefault="00BE2DAA" w:rsidP="0067704A">
      <w:pPr>
        <w:keepNext/>
        <w:widowControl w:val="0"/>
        <w:spacing w:before="240" w:after="240"/>
        <w:rPr>
          <w:i/>
          <w:highlight w:val="yellow"/>
        </w:rPr>
      </w:pPr>
      <w:bookmarkStart w:id="12" w:name="_Hlk126915749"/>
      <w:bookmarkEnd w:id="10"/>
      <w:r>
        <w:rPr>
          <w:i/>
        </w:rPr>
        <w:t>A</w:t>
      </w:r>
      <w:r w:rsidRPr="00BC1978">
        <w:rPr>
          <w:i/>
        </w:rPr>
        <w:t>ctivities to maintain energy efficiency in the refrigeration servicing sector</w:t>
      </w:r>
      <w:r w:rsidRPr="00C6539C">
        <w:rPr>
          <w:i/>
        </w:rPr>
        <w:t xml:space="preserve"> </w:t>
      </w:r>
    </w:p>
    <w:p w14:paraId="48C2F45F" w14:textId="7AB360C8" w:rsidR="00BE2DAA" w:rsidRPr="00BC1978" w:rsidRDefault="00BE2DAA" w:rsidP="007143ED">
      <w:pPr>
        <w:pStyle w:val="Heading1"/>
      </w:pPr>
      <w:r w:rsidRPr="00BC1978">
        <w:t>The project related to energy efficiency, submitted in line with decision 89/6, is designed to</w:t>
      </w:r>
      <w:r>
        <w:t xml:space="preserve"> </w:t>
      </w:r>
      <w:r w:rsidR="007F1D07">
        <w:t xml:space="preserve">improve the coordination </w:t>
      </w:r>
      <w:r w:rsidR="001B74B4" w:rsidRPr="001B74B4">
        <w:t>between stakeholders, the relevant energy authorities</w:t>
      </w:r>
      <w:r w:rsidR="00E62412">
        <w:t>,</w:t>
      </w:r>
      <w:r w:rsidR="001B74B4" w:rsidRPr="001B74B4">
        <w:t xml:space="preserve"> and the NOU, and</w:t>
      </w:r>
      <w:r w:rsidR="00471A32">
        <w:t xml:space="preserve"> to</w:t>
      </w:r>
      <w:r w:rsidR="001B74B4" w:rsidRPr="001B74B4">
        <w:t xml:space="preserve"> create a regulatory framework for Minimum Energy Performance Standards (MEPS)</w:t>
      </w:r>
      <w:r w:rsidR="004522C2">
        <w:t xml:space="preserve"> and</w:t>
      </w:r>
      <w:r w:rsidR="00DA2DBB">
        <w:t xml:space="preserve"> </w:t>
      </w:r>
      <w:r w:rsidR="001B74B4" w:rsidRPr="001B74B4">
        <w:t>mandatory requirements for importing RAC equipment into the country</w:t>
      </w:r>
      <w:r w:rsidR="001B74B4">
        <w:t xml:space="preserve">. </w:t>
      </w:r>
      <w:r w:rsidRPr="00BC1978">
        <w:t xml:space="preserve">The </w:t>
      </w:r>
      <w:r>
        <w:t xml:space="preserve">following </w:t>
      </w:r>
      <w:r w:rsidRPr="00BC1978">
        <w:t xml:space="preserve">activities </w:t>
      </w:r>
      <w:r>
        <w:t xml:space="preserve">are proposed </w:t>
      </w:r>
      <w:r w:rsidRPr="00BC1978">
        <w:t>to maintain energy efficiency in the sector:</w:t>
      </w:r>
    </w:p>
    <w:p w14:paraId="7A25CAE8" w14:textId="75AAC9A4" w:rsidR="00BE2DAA" w:rsidRPr="002E0658" w:rsidRDefault="00505DC0" w:rsidP="00DB52AA">
      <w:pPr>
        <w:pStyle w:val="Heading2"/>
        <w:widowControl/>
        <w:numPr>
          <w:ilvl w:val="1"/>
          <w:numId w:val="13"/>
        </w:numPr>
      </w:pPr>
      <w:r>
        <w:t>Drafting the regulatory framework</w:t>
      </w:r>
      <w:r w:rsidR="00E24E3F">
        <w:t>:</w:t>
      </w:r>
      <w:r w:rsidR="00BE2DAA" w:rsidRPr="002E0658">
        <w:t xml:space="preserve"> </w:t>
      </w:r>
      <w:r w:rsidR="0055521A">
        <w:t xml:space="preserve">Carrying out a survey of imports </w:t>
      </w:r>
      <w:r w:rsidR="000F1E3D">
        <w:t>of</w:t>
      </w:r>
      <w:r w:rsidR="0055521A">
        <w:t xml:space="preserve"> new and </w:t>
      </w:r>
      <w:r w:rsidR="00A76D7D">
        <w:t>second</w:t>
      </w:r>
      <w:r w:rsidR="00E86419">
        <w:noBreakHyphen/>
      </w:r>
      <w:r w:rsidR="00A76D7D">
        <w:t>hand</w:t>
      </w:r>
      <w:r w:rsidR="0055521A">
        <w:t xml:space="preserve"> equipment</w:t>
      </w:r>
      <w:r w:rsidR="005174F9">
        <w:t>; assess</w:t>
      </w:r>
      <w:r w:rsidR="000F1E3D">
        <w:t>ing</w:t>
      </w:r>
      <w:r w:rsidR="005174F9">
        <w:t xml:space="preserve"> and adjust</w:t>
      </w:r>
      <w:r w:rsidR="000F1E3D">
        <w:t>ing</w:t>
      </w:r>
      <w:r w:rsidR="005174F9">
        <w:t xml:space="preserve"> regionally </w:t>
      </w:r>
      <w:r w:rsidR="00A81812">
        <w:t>developed</w:t>
      </w:r>
      <w:r w:rsidR="005174F9">
        <w:t xml:space="preserve"> </w:t>
      </w:r>
      <w:r w:rsidR="00A81812">
        <w:t>MEPS to national circumstances; three consultation meetings</w:t>
      </w:r>
      <w:r w:rsidR="003742A7">
        <w:t xml:space="preserve"> and five small meetings for </w:t>
      </w:r>
      <w:r w:rsidR="002F15C5">
        <w:t>stakeholders</w:t>
      </w:r>
      <w:r w:rsidR="003742A7">
        <w:t xml:space="preserve"> to discuss</w:t>
      </w:r>
      <w:r w:rsidR="002F15C5">
        <w:t xml:space="preserve"> MEPS, labe</w:t>
      </w:r>
      <w:r w:rsidR="00534AC7">
        <w:t>l</w:t>
      </w:r>
      <w:r w:rsidR="002F15C5">
        <w:t>ling requirements and modalities for implementation</w:t>
      </w:r>
      <w:r w:rsidR="008073E8">
        <w:t xml:space="preserve">; a two-day training session for officers from </w:t>
      </w:r>
      <w:r w:rsidR="00C7243D">
        <w:t>the S</w:t>
      </w:r>
      <w:r w:rsidR="00C7243D" w:rsidRPr="00C7243D">
        <w:t>tandards Authority, Electricity Regulatory Commission, Customs Department and the NOU</w:t>
      </w:r>
      <w:r w:rsidR="00A76D7D">
        <w:t>; drafting of MEPS and labe</w:t>
      </w:r>
      <w:r w:rsidR="00534AC7">
        <w:t>l</w:t>
      </w:r>
      <w:r w:rsidR="00A76D7D">
        <w:t>ling regulations</w:t>
      </w:r>
      <w:r w:rsidR="00AE7BA2">
        <w:t>; design</w:t>
      </w:r>
      <w:r w:rsidR="00C72A23">
        <w:t>ing</w:t>
      </w:r>
      <w:r w:rsidR="00AE7BA2">
        <w:t xml:space="preserve"> </w:t>
      </w:r>
      <w:r w:rsidR="00C72A23">
        <w:t>a system for</w:t>
      </w:r>
      <w:r w:rsidR="00AE7BA2">
        <w:t xml:space="preserve"> m</w:t>
      </w:r>
      <w:r w:rsidR="0092735A">
        <w:t xml:space="preserve">easuring, reporting and verification </w:t>
      </w:r>
      <w:r w:rsidR="006D40F3">
        <w:t>(MRV)</w:t>
      </w:r>
      <w:r w:rsidR="00654157">
        <w:t xml:space="preserve"> </w:t>
      </w:r>
      <w:r w:rsidR="00BE2DAA" w:rsidRPr="002E0658">
        <w:t>(US $</w:t>
      </w:r>
      <w:r>
        <w:t>87,000</w:t>
      </w:r>
      <w:r w:rsidR="00BE2DAA">
        <w:t>)</w:t>
      </w:r>
      <w:r w:rsidR="00BE2DAA" w:rsidRPr="002E0658">
        <w:t>;</w:t>
      </w:r>
      <w:r w:rsidR="00654157">
        <w:t xml:space="preserve"> and</w:t>
      </w:r>
    </w:p>
    <w:p w14:paraId="5B924C0A" w14:textId="7C32027A" w:rsidR="00BE2DAA" w:rsidRDefault="00BF1394" w:rsidP="00DC561D">
      <w:pPr>
        <w:pStyle w:val="Heading2"/>
        <w:widowControl/>
      </w:pPr>
      <w:r w:rsidRPr="00BF1394">
        <w:t>Awareness raising and outreach</w:t>
      </w:r>
      <w:r w:rsidR="00E24E3F">
        <w:t>:</w:t>
      </w:r>
      <w:r w:rsidR="00244E76">
        <w:t xml:space="preserve"> </w:t>
      </w:r>
      <w:r w:rsidR="00244E76" w:rsidRPr="00244E76">
        <w:t>Building awareness through news publications, development of informative posters for distribution at local RAC equipment outlets</w:t>
      </w:r>
      <w:r w:rsidR="00CB74E8">
        <w:t>;</w:t>
      </w:r>
      <w:r w:rsidR="00244E76" w:rsidRPr="00244E76">
        <w:t xml:space="preserve"> and organization of two outreach seminars for the private sector and government officers on MEPS provisions and the benefits of energy</w:t>
      </w:r>
      <w:r w:rsidR="00CB74E8">
        <w:t>-</w:t>
      </w:r>
      <w:r w:rsidR="00244E76" w:rsidRPr="00244E76">
        <w:t>efficient RAC equipment</w:t>
      </w:r>
      <w:r w:rsidR="00BE2DAA" w:rsidRPr="002E0658">
        <w:t xml:space="preserve"> (US $</w:t>
      </w:r>
      <w:r w:rsidR="00244E76">
        <w:t>13,000</w:t>
      </w:r>
      <w:r w:rsidR="00BE2DAA" w:rsidRPr="002E0658">
        <w:t>)</w:t>
      </w:r>
      <w:r w:rsidR="00BE2DAA">
        <w:t>.</w:t>
      </w:r>
    </w:p>
    <w:p w14:paraId="77F2B373" w14:textId="77777777" w:rsidR="00BE2DAA" w:rsidRPr="00F42294" w:rsidRDefault="00BE2DAA" w:rsidP="00A335E5">
      <w:pPr>
        <w:keepNext/>
        <w:widowControl w:val="0"/>
        <w:spacing w:before="240" w:after="240"/>
        <w:rPr>
          <w:i/>
          <w:iCs/>
        </w:rPr>
      </w:pPr>
      <w:r w:rsidRPr="00C6539C">
        <w:rPr>
          <w:i/>
          <w:iCs/>
        </w:rPr>
        <w:t>Project implementation and monitoring</w:t>
      </w:r>
    </w:p>
    <w:bookmarkEnd w:id="12"/>
    <w:p w14:paraId="58F07C96" w14:textId="0E6274CD" w:rsidR="00BE2DAA" w:rsidRPr="00996241" w:rsidRDefault="00BE2DAA" w:rsidP="00BE2DAA">
      <w:pPr>
        <w:pStyle w:val="Heading1"/>
      </w:pPr>
      <w:r w:rsidRPr="00996241">
        <w:t xml:space="preserve">The system established under stage I of the HPMP will continue into </w:t>
      </w:r>
      <w:bookmarkStart w:id="13" w:name="_Hlk125636825"/>
      <w:r>
        <w:t>s</w:t>
      </w:r>
      <w:r w:rsidRPr="00996241">
        <w:t>tage </w:t>
      </w:r>
      <w:bookmarkEnd w:id="13"/>
      <w:r w:rsidR="006464E1">
        <w:t>II</w:t>
      </w:r>
      <w:r w:rsidRPr="00B178D4">
        <w:t>, w</w:t>
      </w:r>
      <w:r>
        <w:t xml:space="preserve">ith </w:t>
      </w:r>
      <w:r w:rsidRPr="00B178D4">
        <w:t>the NOU</w:t>
      </w:r>
      <w:r w:rsidR="00E62412">
        <w:t xml:space="preserve"> </w:t>
      </w:r>
      <w:r w:rsidRPr="00B178D4">
        <w:t xml:space="preserve">and </w:t>
      </w:r>
      <w:r w:rsidR="00284725" w:rsidRPr="00284725">
        <w:t>UNDP</w:t>
      </w:r>
      <w:r w:rsidRPr="00B178D4">
        <w:t xml:space="preserve"> 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w:t>
      </w:r>
    </w:p>
    <w:p w14:paraId="77F56ABA" w14:textId="47A96927" w:rsidR="00BE2DAA" w:rsidRPr="00996241" w:rsidRDefault="00BE2DAA" w:rsidP="00A335E5">
      <w:pPr>
        <w:keepNext/>
        <w:widowControl w:val="0"/>
        <w:spacing w:after="240"/>
        <w:outlineLvl w:val="0"/>
        <w:rPr>
          <w:u w:val="single"/>
        </w:rPr>
      </w:pPr>
      <w:bookmarkStart w:id="14" w:name="_Hlk126915819"/>
      <w:r w:rsidRPr="00996241">
        <w:rPr>
          <w:u w:val="single"/>
        </w:rPr>
        <w:t xml:space="preserve">Total cost </w:t>
      </w:r>
      <w:r w:rsidRPr="00812F88">
        <w:rPr>
          <w:u w:val="single"/>
        </w:rPr>
        <w:t>of stage </w:t>
      </w:r>
      <w:r w:rsidR="006464E1">
        <w:rPr>
          <w:u w:val="single"/>
        </w:rPr>
        <w:t>II</w:t>
      </w:r>
      <w:r w:rsidRPr="00812F88">
        <w:rPr>
          <w:u w:val="single"/>
        </w:rPr>
        <w:t xml:space="preserve"> of</w:t>
      </w:r>
      <w:r w:rsidRPr="00996241">
        <w:rPr>
          <w:u w:val="single"/>
        </w:rPr>
        <w:t xml:space="preserve"> the H</w:t>
      </w:r>
      <w:r>
        <w:rPr>
          <w:u w:val="single"/>
        </w:rPr>
        <w:t>CFC phase-out management plan</w:t>
      </w:r>
    </w:p>
    <w:bookmarkEnd w:id="14"/>
    <w:p w14:paraId="1D0C68F8" w14:textId="4DBE485A" w:rsidR="00BE2DAA" w:rsidRPr="00996241" w:rsidRDefault="00BE2DAA" w:rsidP="007143ED">
      <w:pPr>
        <w:pStyle w:val="Heading1"/>
      </w:pPr>
      <w:r w:rsidRPr="00996241">
        <w:t xml:space="preserve">The total cost of </w:t>
      </w:r>
      <w:r>
        <w:t>s</w:t>
      </w:r>
      <w:r w:rsidRPr="00996241">
        <w:t>tage </w:t>
      </w:r>
      <w:r w:rsidR="006464E1">
        <w:t xml:space="preserve">II </w:t>
      </w:r>
      <w:r w:rsidRPr="00996241">
        <w:t>of the HPMP</w:t>
      </w:r>
      <w:r w:rsidR="00AA6A9E">
        <w:t xml:space="preserve"> </w:t>
      </w:r>
      <w:r w:rsidR="00AA6A9E" w:rsidRPr="00996241">
        <w:t xml:space="preserve">for </w:t>
      </w:r>
      <w:r w:rsidR="00AA6A9E" w:rsidRPr="005C5AE1">
        <w:t>Haiti</w:t>
      </w:r>
      <w:r w:rsidR="00AA6A9E">
        <w:t>, including activities to enhance energy efficiency</w:t>
      </w:r>
      <w:r w:rsidR="00876BA0">
        <w:t xml:space="preserve"> w</w:t>
      </w:r>
      <w:r w:rsidR="00B010E4">
        <w:t>as</w:t>
      </w:r>
      <w:r w:rsidRPr="00996241">
        <w:t xml:space="preserve"> estimated at US $</w:t>
      </w:r>
      <w:r w:rsidR="00AA6A9E">
        <w:t>7</w:t>
      </w:r>
      <w:r w:rsidR="005624CD">
        <w:t xml:space="preserve">32,881 </w:t>
      </w:r>
      <w:r w:rsidRPr="00996241">
        <w:t>(plus agency support costs), as originally submitted</w:t>
      </w:r>
      <w:r>
        <w:t>,</w:t>
      </w:r>
      <w:r w:rsidRPr="009931F4">
        <w:t xml:space="preserve"> for achieving</w:t>
      </w:r>
      <w:r>
        <w:t xml:space="preserve"> a </w:t>
      </w:r>
      <w:r w:rsidRPr="000432DD">
        <w:lastRenderedPageBreak/>
        <w:t>100 per cent reduction by</w:t>
      </w:r>
      <w:r>
        <w:t xml:space="preserve"> 2030</w:t>
      </w:r>
      <w:r w:rsidRPr="00996241">
        <w:t xml:space="preserve">. The proposed activities and cost breakdown are summarized in </w:t>
      </w:r>
      <w:r>
        <w:t>t</w:t>
      </w:r>
      <w:r w:rsidRPr="005A492C">
        <w:t>able </w:t>
      </w:r>
      <w:r w:rsidR="00F10E45">
        <w:t>3</w:t>
      </w:r>
      <w:r w:rsidR="00DA2DBB">
        <w:t xml:space="preserve"> </w:t>
      </w:r>
      <w:r w:rsidR="00BE0629">
        <w:t>above</w:t>
      </w:r>
      <w:r w:rsidRPr="005A492C">
        <w:t>.</w:t>
      </w:r>
    </w:p>
    <w:p w14:paraId="23BF200F" w14:textId="17EA8581" w:rsidR="00BE2DAA" w:rsidRPr="00665801" w:rsidRDefault="00BE2DAA" w:rsidP="00A335E5">
      <w:pPr>
        <w:keepNext/>
        <w:widowControl w:val="0"/>
        <w:spacing w:before="240" w:after="240"/>
      </w:pPr>
      <w:bookmarkStart w:id="15" w:name="_Hlk126915832"/>
      <w:r>
        <w:rPr>
          <w:u w:val="single"/>
        </w:rPr>
        <w:t>Implementation</w:t>
      </w:r>
      <w:r w:rsidRPr="005A492C">
        <w:rPr>
          <w:u w:val="single"/>
        </w:rPr>
        <w:t xml:space="preserve"> plan for the first </w:t>
      </w:r>
      <w:r w:rsidRPr="00812F88">
        <w:rPr>
          <w:u w:val="single"/>
        </w:rPr>
        <w:t>tranche of stage </w:t>
      </w:r>
      <w:r w:rsidR="006464E1">
        <w:rPr>
          <w:u w:val="single"/>
        </w:rPr>
        <w:t>II</w:t>
      </w:r>
      <w:r>
        <w:rPr>
          <w:u w:val="single"/>
        </w:rPr>
        <w:t xml:space="preserve"> of the </w:t>
      </w:r>
      <w:r w:rsidR="006C405E">
        <w:rPr>
          <w:u w:val="single"/>
        </w:rPr>
        <w:t>HPMP</w:t>
      </w:r>
      <w:r w:rsidR="00665801">
        <w:rPr>
          <w:u w:val="single"/>
        </w:rPr>
        <w:t xml:space="preserve"> </w:t>
      </w:r>
    </w:p>
    <w:bookmarkEnd w:id="15"/>
    <w:p w14:paraId="777628E3" w14:textId="365949FC" w:rsidR="006464E1" w:rsidRPr="00230098" w:rsidRDefault="00BE2DAA" w:rsidP="006464E1">
      <w:pPr>
        <w:pStyle w:val="Heading1"/>
        <w:rPr>
          <w:b/>
        </w:rPr>
      </w:pPr>
      <w:r w:rsidRPr="005A492C">
        <w:t xml:space="preserve">The first tranche of </w:t>
      </w:r>
      <w:r>
        <w:t>s</w:t>
      </w:r>
      <w:r w:rsidRPr="00996241">
        <w:t>tage</w:t>
      </w:r>
      <w:r w:rsidR="006464E1">
        <w:t xml:space="preserve"> II </w:t>
      </w:r>
      <w:r w:rsidRPr="005A492C">
        <w:t>of the HPMP</w:t>
      </w:r>
      <w:r w:rsidR="00E62412">
        <w:t>,</w:t>
      </w:r>
      <w:r w:rsidRPr="005A492C">
        <w:t xml:space="preserve"> </w:t>
      </w:r>
      <w:r>
        <w:t>in</w:t>
      </w:r>
      <w:r w:rsidRPr="005A492C">
        <w:t xml:space="preserve"> the total amount of US $</w:t>
      </w:r>
      <w:r w:rsidR="00055382">
        <w:t xml:space="preserve">416,441, including activities to enhance energy efficiency, </w:t>
      </w:r>
      <w:r w:rsidRPr="005A492C">
        <w:t>will be impleme</w:t>
      </w:r>
      <w:r w:rsidRPr="00996241">
        <w:t xml:space="preserve">nted between </w:t>
      </w:r>
      <w:r w:rsidR="007C1E99">
        <w:t xml:space="preserve">June </w:t>
      </w:r>
      <w:r w:rsidRPr="00996241">
        <w:t>20</w:t>
      </w:r>
      <w:r w:rsidRPr="003C6F3D">
        <w:t>2</w:t>
      </w:r>
      <w:r w:rsidR="00B03035">
        <w:t>5</w:t>
      </w:r>
      <w:r w:rsidRPr="00996241">
        <w:t xml:space="preserve"> and</w:t>
      </w:r>
      <w:r w:rsidR="007C1E99">
        <w:t xml:space="preserve"> </w:t>
      </w:r>
      <w:r w:rsidR="00452564">
        <w:t>December 2027</w:t>
      </w:r>
      <w:r w:rsidR="00062FEB">
        <w:t>.</w:t>
      </w:r>
      <w:r w:rsidR="00901451">
        <w:t xml:space="preserve"> </w:t>
      </w:r>
      <w:r w:rsidR="00062FEB" w:rsidRPr="00062FEB">
        <w:t xml:space="preserve">Detailed information on the activities to be implemented under the first tranche, including adjustments </w:t>
      </w:r>
      <w:r w:rsidR="004E6BCD">
        <w:t>to</w:t>
      </w:r>
      <w:r w:rsidR="00062FEB" w:rsidRPr="00062FEB">
        <w:t xml:space="preserve"> </w:t>
      </w:r>
      <w:r w:rsidR="007E31A9">
        <w:t xml:space="preserve">the </w:t>
      </w:r>
      <w:r w:rsidR="00062FEB" w:rsidRPr="00062FEB">
        <w:t>level of funds agreed</w:t>
      </w:r>
      <w:r w:rsidR="007E31A9">
        <w:t>,</w:t>
      </w:r>
      <w:r w:rsidR="00062FEB" w:rsidRPr="00062FEB">
        <w:t xml:space="preserve"> are presented in paragraph</w:t>
      </w:r>
      <w:r w:rsidR="007E31A9">
        <w:t> </w:t>
      </w:r>
      <w:r w:rsidR="00312D75" w:rsidRPr="00230098">
        <w:t>30.</w:t>
      </w:r>
      <w:bookmarkStart w:id="16" w:name="_Hlk126916095"/>
    </w:p>
    <w:p w14:paraId="37D7CA9E" w14:textId="3DE43947" w:rsidR="00BE2DAA" w:rsidRPr="00996241" w:rsidRDefault="00BE2DAA" w:rsidP="003E3782">
      <w:pPr>
        <w:pStyle w:val="Heading1"/>
        <w:numPr>
          <w:ilvl w:val="0"/>
          <w:numId w:val="0"/>
        </w:numPr>
        <w:jc w:val="center"/>
        <w:rPr>
          <w:b/>
        </w:rPr>
      </w:pPr>
      <w:r w:rsidRPr="009931F4">
        <w:rPr>
          <w:b/>
        </w:rPr>
        <w:t>SECRETARIAT’S COMMENTS AND RECOMMENDATION</w:t>
      </w:r>
    </w:p>
    <w:p w14:paraId="6C84E317" w14:textId="77777777" w:rsidR="00BE2DAA" w:rsidRPr="00996241" w:rsidRDefault="00BE2DAA" w:rsidP="003E3782">
      <w:pPr>
        <w:widowControl w:val="0"/>
        <w:spacing w:after="240"/>
        <w:jc w:val="left"/>
        <w:rPr>
          <w:b/>
        </w:rPr>
      </w:pPr>
      <w:r w:rsidRPr="00996241">
        <w:rPr>
          <w:b/>
        </w:rPr>
        <w:t>COMMENTS</w:t>
      </w:r>
    </w:p>
    <w:bookmarkEnd w:id="16"/>
    <w:p w14:paraId="4108E570" w14:textId="21B28191" w:rsidR="00BE2DAA" w:rsidRPr="00996241" w:rsidRDefault="00BE2DAA" w:rsidP="00A335E5">
      <w:pPr>
        <w:pStyle w:val="Heading1"/>
      </w:pPr>
      <w:r w:rsidRPr="00996241">
        <w:t xml:space="preserve">The Secretariat reviewed </w:t>
      </w:r>
      <w:r>
        <w:t>s</w:t>
      </w:r>
      <w:r w:rsidRPr="00996241">
        <w:t>tage </w:t>
      </w:r>
      <w:r w:rsidR="006464E1">
        <w:t>II</w:t>
      </w:r>
      <w:r>
        <w:t xml:space="preserve"> </w:t>
      </w:r>
      <w:r w:rsidRPr="00996241">
        <w:t xml:space="preserve">of the HPMP </w:t>
      </w:r>
      <w:proofErr w:type="gramStart"/>
      <w:r w:rsidRPr="00996241">
        <w:t>in light of</w:t>
      </w:r>
      <w:proofErr w:type="gramEnd"/>
      <w:r w:rsidRPr="00996241">
        <w:t xml:space="preserve"> stage I</w:t>
      </w:r>
      <w:r w:rsidRPr="007E31A9">
        <w:t>,</w:t>
      </w:r>
      <w:r w:rsidRPr="00996241">
        <w:t xml:space="preserve"> the policies and guidelines of the Multilateral Fund, including the criteria for funding HCFC phase-out in the consumption sector for stage II of HPMPs (decision</w:t>
      </w:r>
      <w:r w:rsidR="00004627">
        <w:t>s</w:t>
      </w:r>
      <w:r>
        <w:t> </w:t>
      </w:r>
      <w:r w:rsidRPr="00996241">
        <w:t>74/50</w:t>
      </w:r>
      <w:r w:rsidR="00336436">
        <w:t xml:space="preserve"> and 90/31</w:t>
      </w:r>
      <w:r w:rsidRPr="00996241">
        <w:t>), and the 202</w:t>
      </w:r>
      <w:r w:rsidR="00B03035">
        <w:t>5–</w:t>
      </w:r>
      <w:r w:rsidRPr="00996241">
        <w:t>202</w:t>
      </w:r>
      <w:r w:rsidR="00B03035">
        <w:t>7</w:t>
      </w:r>
      <w:r w:rsidRPr="00996241">
        <w:t xml:space="preserve"> business plan of the Multilateral Fund.</w:t>
      </w:r>
    </w:p>
    <w:p w14:paraId="0D56CBBD" w14:textId="77777777" w:rsidR="00BE2DAA" w:rsidRPr="00996241" w:rsidRDefault="00BE2DAA" w:rsidP="00A335E5">
      <w:pPr>
        <w:keepNext/>
        <w:widowControl w:val="0"/>
        <w:spacing w:after="240"/>
        <w:rPr>
          <w:u w:val="single"/>
        </w:rPr>
      </w:pPr>
      <w:bookmarkStart w:id="17" w:name="_Hlk126916105"/>
      <w:r w:rsidRPr="00996241">
        <w:rPr>
          <w:u w:val="single"/>
        </w:rPr>
        <w:t>Overarching strategy</w:t>
      </w:r>
    </w:p>
    <w:bookmarkEnd w:id="17"/>
    <w:p w14:paraId="1149483E" w14:textId="663E2DFB" w:rsidR="00BE2DAA" w:rsidRPr="007F7C24" w:rsidRDefault="00BE2DAA" w:rsidP="0077794E">
      <w:pPr>
        <w:pStyle w:val="Heading1"/>
      </w:pPr>
      <w:r w:rsidRPr="00EE3EF8">
        <w:t xml:space="preserve">The Government of </w:t>
      </w:r>
      <w:r w:rsidR="005C5AE1" w:rsidRPr="00EE3EF8">
        <w:t>Haiti</w:t>
      </w:r>
      <w:r w:rsidRPr="00EE3EF8">
        <w:t xml:space="preserve"> proposes to meet the 100 per cent reduction of its HCFC baseline consumption by </w:t>
      </w:r>
      <w:r w:rsidR="00ED7A68" w:rsidRPr="00EE3EF8">
        <w:t>2030</w:t>
      </w:r>
      <w:r w:rsidRPr="00EE3EF8">
        <w:t>, and to maintain a maximum annual consumption of HCFCs in the period of 2030 to 2040 at a level consistent with Article 5, paragraph 8 </w:t>
      </w:r>
      <w:proofErr w:type="spellStart"/>
      <w:r w:rsidRPr="00EE3EF8">
        <w:t>ter</w:t>
      </w:r>
      <w:proofErr w:type="spellEnd"/>
      <w:r w:rsidRPr="00EE3EF8">
        <w:t>(e)(</w:t>
      </w:r>
      <w:proofErr w:type="spellStart"/>
      <w:r w:rsidRPr="00EE3EF8">
        <w:t>i</w:t>
      </w:r>
      <w:proofErr w:type="spellEnd"/>
      <w:r w:rsidRPr="00EE3EF8">
        <w:t>)</w:t>
      </w:r>
      <w:r w:rsidR="007E31A9" w:rsidRPr="00EE3EF8">
        <w:t>,</w:t>
      </w:r>
      <w:r w:rsidRPr="00EE3EF8">
        <w:t xml:space="preserve"> of the Montreal Protocol.</w:t>
      </w:r>
      <w:r w:rsidRPr="00EE3EF8">
        <w:rPr>
          <w:vertAlign w:val="superscript"/>
        </w:rPr>
        <w:footnoteReference w:id="13"/>
      </w:r>
      <w:r w:rsidRPr="00EE3EF8">
        <w:t xml:space="preserve"> </w:t>
      </w:r>
      <w:r w:rsidR="00EE3EF8" w:rsidRPr="007F7C24">
        <w:t>T</w:t>
      </w:r>
      <w:r w:rsidRPr="007F7C24">
        <w:t>he Government</w:t>
      </w:r>
      <w:r w:rsidR="00EE3EF8" w:rsidRPr="007F7C24">
        <w:t xml:space="preserve"> is</w:t>
      </w:r>
      <w:r w:rsidRPr="007F7C24">
        <w:t xml:space="preserve"> commit</w:t>
      </w:r>
      <w:r w:rsidR="00EE3EF8" w:rsidRPr="007F7C24">
        <w:t>ted</w:t>
      </w:r>
      <w:r w:rsidRPr="007F7C24">
        <w:t xml:space="preserve"> to continue establishing strict import and control methods to monitor the level of import</w:t>
      </w:r>
      <w:r w:rsidR="00261A7A">
        <w:t>s</w:t>
      </w:r>
      <w:r w:rsidRPr="007F7C24">
        <w:t xml:space="preserve"> and the uses of HCFCs during that period to ensure that they are limited to the conditions established by the Montreal Protocol</w:t>
      </w:r>
      <w:r w:rsidR="001874AC" w:rsidRPr="007F7C24">
        <w:t>.</w:t>
      </w:r>
    </w:p>
    <w:p w14:paraId="43654026" w14:textId="51CDF32A" w:rsidR="00BE2DAA" w:rsidRDefault="00BE2DAA" w:rsidP="009A6D6E">
      <w:pPr>
        <w:pStyle w:val="Heading1"/>
        <w:spacing w:after="0"/>
      </w:pPr>
      <w:r w:rsidRPr="00B178D4">
        <w:t xml:space="preserve">In line with decision 86/51, to allow for consideration of the final tranche of its HPMP, the Government of </w:t>
      </w:r>
      <w:r w:rsidR="005C5AE1" w:rsidRPr="005C5AE1">
        <w:t>Haiti</w:t>
      </w:r>
      <w:r w:rsidRPr="00B178D4">
        <w:t xml:space="preserve"> agree</w:t>
      </w:r>
      <w:r>
        <w:t>d</w:t>
      </w:r>
      <w:r w:rsidRPr="00B178D4">
        <w:t xml:space="preserve"> to submit a detailed description of the regulatory and policy framework in place to implement measures to ensure that HCFC consumption is in compliance with paragraph 8 </w:t>
      </w:r>
      <w:proofErr w:type="spellStart"/>
      <w:r w:rsidRPr="00B178D4">
        <w:t>ter</w:t>
      </w:r>
      <w:proofErr w:type="spellEnd"/>
      <w:r w:rsidRPr="00B178D4">
        <w:t>(e)(</w:t>
      </w:r>
      <w:proofErr w:type="spellStart"/>
      <w:r w:rsidRPr="00B178D4">
        <w:t>i</w:t>
      </w:r>
      <w:proofErr w:type="spellEnd"/>
      <w:r w:rsidRPr="00B178D4">
        <w:t xml:space="preserve">) of Article 5 of the Montreal Protocol for the period 2030–2040, and the expected annual HCFC consumption in </w:t>
      </w:r>
      <w:r w:rsidR="005C5AE1" w:rsidRPr="005C5AE1">
        <w:t>Haiti</w:t>
      </w:r>
      <w:r w:rsidRPr="00B178D4">
        <w:t xml:space="preserve"> for the period 2030–2040</w:t>
      </w:r>
      <w:r w:rsidR="00ED7A68">
        <w:t>.</w:t>
      </w:r>
    </w:p>
    <w:p w14:paraId="061188F1" w14:textId="77777777" w:rsidR="00972EEB" w:rsidRPr="007F7C24" w:rsidRDefault="00972EEB" w:rsidP="00972EEB">
      <w:pPr>
        <w:rPr>
          <w:color w:val="4F81BD" w:themeColor="accent1"/>
          <w:lang w:val="en-GB"/>
        </w:rPr>
      </w:pPr>
    </w:p>
    <w:p w14:paraId="324D7A66" w14:textId="7DE5056D" w:rsidR="00972EEB" w:rsidRPr="007F7C24" w:rsidRDefault="00972EEB" w:rsidP="007F7C24">
      <w:pPr>
        <w:pStyle w:val="Heading1"/>
        <w:rPr>
          <w:lang w:val="en-GB"/>
        </w:rPr>
      </w:pPr>
      <w:r w:rsidRPr="007F7C24">
        <w:rPr>
          <w:lang w:val="en-GB"/>
        </w:rPr>
        <w:t>An important p</w:t>
      </w:r>
      <w:r w:rsidR="0068778D">
        <w:rPr>
          <w:lang w:val="en-GB"/>
        </w:rPr>
        <w:t>ortion</w:t>
      </w:r>
      <w:r w:rsidRPr="007F7C24">
        <w:rPr>
          <w:lang w:val="en-GB"/>
        </w:rPr>
        <w:t xml:space="preserve"> of the installed RAC equipment has not received adequate maintenance in t</w:t>
      </w:r>
      <w:r w:rsidR="00DE70CE">
        <w:rPr>
          <w:lang w:val="en-GB"/>
        </w:rPr>
        <w:t>h</w:t>
      </w:r>
      <w:r w:rsidRPr="007F7C24">
        <w:rPr>
          <w:lang w:val="en-GB"/>
        </w:rPr>
        <w:t xml:space="preserve">e last years due to instability in the country </w:t>
      </w:r>
      <w:r w:rsidR="00963C35">
        <w:rPr>
          <w:lang w:val="en-GB"/>
        </w:rPr>
        <w:t xml:space="preserve">which </w:t>
      </w:r>
      <w:r w:rsidRPr="007F7C24">
        <w:rPr>
          <w:lang w:val="en-GB"/>
        </w:rPr>
        <w:t>has not been favo</w:t>
      </w:r>
      <w:r w:rsidR="00DE70CE">
        <w:rPr>
          <w:lang w:val="en-GB"/>
        </w:rPr>
        <w:t>u</w:t>
      </w:r>
      <w:r w:rsidRPr="007F7C24">
        <w:rPr>
          <w:lang w:val="en-GB"/>
        </w:rPr>
        <w:t xml:space="preserve">rable to </w:t>
      </w:r>
      <w:r w:rsidR="00DE70CE" w:rsidRPr="007F7C24">
        <w:rPr>
          <w:lang w:val="en-GB"/>
        </w:rPr>
        <w:t>import</w:t>
      </w:r>
      <w:r w:rsidR="00DE70CE">
        <w:rPr>
          <w:lang w:val="en-GB"/>
        </w:rPr>
        <w:t>s of</w:t>
      </w:r>
      <w:r w:rsidR="00DE70CE" w:rsidRPr="007F7C24">
        <w:rPr>
          <w:lang w:val="en-GB"/>
        </w:rPr>
        <w:t xml:space="preserve"> necessary too</w:t>
      </w:r>
      <w:r w:rsidR="00DE70CE">
        <w:rPr>
          <w:lang w:val="en-GB"/>
        </w:rPr>
        <w:t>l</w:t>
      </w:r>
      <w:r w:rsidR="00DE70CE" w:rsidRPr="007F7C24">
        <w:rPr>
          <w:lang w:val="en-GB"/>
        </w:rPr>
        <w:t>s and equipment.</w:t>
      </w:r>
      <w:r w:rsidR="00DE70CE">
        <w:rPr>
          <w:lang w:val="en-GB"/>
        </w:rPr>
        <w:t xml:space="preserve"> </w:t>
      </w:r>
      <w:r w:rsidR="00DE70CE" w:rsidRPr="00DE70CE">
        <w:rPr>
          <w:lang w:val="en-GB"/>
        </w:rPr>
        <w:t>Similar</w:t>
      </w:r>
      <w:r w:rsidR="00DE70CE" w:rsidRPr="007F7C24">
        <w:rPr>
          <w:lang w:val="en-GB"/>
        </w:rPr>
        <w:t>ly, many technicians fled the country or are dispersed in the country without the necessary tools and equipment to undertake their wo</w:t>
      </w:r>
      <w:r w:rsidR="00DE70CE">
        <w:rPr>
          <w:lang w:val="en-GB"/>
        </w:rPr>
        <w:t xml:space="preserve">rk. </w:t>
      </w:r>
      <w:r w:rsidR="00DE70CE" w:rsidRPr="00DE70CE">
        <w:rPr>
          <w:lang w:val="en-GB"/>
        </w:rPr>
        <w:t>The Gov</w:t>
      </w:r>
      <w:r w:rsidR="00DE70CE" w:rsidRPr="007F7C24">
        <w:rPr>
          <w:lang w:val="en-GB"/>
        </w:rPr>
        <w:t xml:space="preserve">ernment </w:t>
      </w:r>
      <w:r w:rsidR="00B010E4">
        <w:rPr>
          <w:lang w:val="en-GB"/>
        </w:rPr>
        <w:t xml:space="preserve">has </w:t>
      </w:r>
      <w:r w:rsidR="00DE70CE" w:rsidRPr="007F7C24">
        <w:rPr>
          <w:lang w:val="en-GB"/>
        </w:rPr>
        <w:t xml:space="preserve">therefore planned for a </w:t>
      </w:r>
      <w:r w:rsidRPr="007F7C24">
        <w:rPr>
          <w:lang w:val="en-GB"/>
        </w:rPr>
        <w:t>strateg</w:t>
      </w:r>
      <w:r w:rsidR="00DE70CE" w:rsidRPr="007F7C24">
        <w:rPr>
          <w:lang w:val="en-GB"/>
        </w:rPr>
        <w:t>y that includes technical assistance and training to raise in number and quality</w:t>
      </w:r>
      <w:r w:rsidR="00B16D3E">
        <w:rPr>
          <w:lang w:val="en-GB"/>
        </w:rPr>
        <w:t xml:space="preserve"> of</w:t>
      </w:r>
      <w:r w:rsidR="00DE70CE" w:rsidRPr="007F7C24">
        <w:rPr>
          <w:lang w:val="en-GB"/>
        </w:rPr>
        <w:t xml:space="preserve"> the service provid</w:t>
      </w:r>
      <w:r w:rsidR="00DE70CE">
        <w:rPr>
          <w:lang w:val="en-GB"/>
        </w:rPr>
        <w:t>ed by RAC technicians, complemented by the necessary regulatory updates</w:t>
      </w:r>
      <w:r w:rsidRPr="007F7C24">
        <w:rPr>
          <w:lang w:val="en-GB"/>
        </w:rPr>
        <w:t>.</w:t>
      </w:r>
    </w:p>
    <w:p w14:paraId="1E5AD28A" w14:textId="223AA253" w:rsidR="0077289D" w:rsidRPr="007F7C24" w:rsidRDefault="00BE2DAA" w:rsidP="009A6D6E">
      <w:pPr>
        <w:pStyle w:val="Heading1"/>
        <w:numPr>
          <w:ilvl w:val="0"/>
          <w:numId w:val="0"/>
        </w:numPr>
        <w:spacing w:before="240"/>
      </w:pPr>
      <w:bookmarkStart w:id="18" w:name="_Hlk126916111"/>
      <w:r>
        <w:rPr>
          <w:u w:val="single"/>
        </w:rPr>
        <w:t>Legal framework</w:t>
      </w:r>
      <w:r w:rsidR="0077289D" w:rsidRPr="009A6D6E">
        <w:t xml:space="preserve"> </w:t>
      </w:r>
    </w:p>
    <w:p w14:paraId="2283DE1C" w14:textId="20357BEA" w:rsidR="00EE3EF8" w:rsidRPr="00B010E4" w:rsidRDefault="00EE3EF8" w:rsidP="00EE3EF8">
      <w:pPr>
        <w:pStyle w:val="Heading1"/>
        <w:widowControl w:val="0"/>
      </w:pPr>
      <w:r w:rsidRPr="00B010E4">
        <w:t xml:space="preserve">The Government of Haiti issued HCFC import quotas for 2025 </w:t>
      </w:r>
      <w:r w:rsidR="00923CDE" w:rsidRPr="00A43993">
        <w:t>in accordance with the Mo</w:t>
      </w:r>
      <w:r w:rsidR="00923CDE">
        <w:t>ntreal Protocol control targets</w:t>
      </w:r>
      <w:r w:rsidR="00923CDE" w:rsidRPr="00DC2175">
        <w:t xml:space="preserve"> </w:t>
      </w:r>
      <w:r w:rsidRPr="00B010E4">
        <w:t xml:space="preserve">at </w:t>
      </w:r>
      <w:r w:rsidR="00B010E4" w:rsidRPr="007F7C24">
        <w:t>21</w:t>
      </w:r>
      <w:r w:rsidR="00972EEB" w:rsidRPr="007F7C24">
        <w:rPr>
          <w:color w:val="4F81BD" w:themeColor="accent1"/>
          <w:lang w:val="en-GB"/>
        </w:rPr>
        <w:t>.</w:t>
      </w:r>
      <w:r w:rsidR="00B010E4" w:rsidRPr="00230098">
        <w:rPr>
          <w:lang w:val="en-GB"/>
        </w:rPr>
        <w:t>45</w:t>
      </w:r>
      <w:r w:rsidRPr="00B010E4">
        <w:t xml:space="preserve"> mt (</w:t>
      </w:r>
      <w:r w:rsidR="00B010E4" w:rsidRPr="007F7C24">
        <w:t xml:space="preserve">1.18 </w:t>
      </w:r>
      <w:r w:rsidRPr="00B010E4">
        <w:t xml:space="preserve">ODP tonnes). </w:t>
      </w:r>
    </w:p>
    <w:p w14:paraId="7DE0505D" w14:textId="63B36108" w:rsidR="00BE2DAA" w:rsidRDefault="00BE2DAA" w:rsidP="00A335E5">
      <w:pPr>
        <w:keepNext/>
        <w:widowControl w:val="0"/>
        <w:spacing w:after="240"/>
      </w:pPr>
      <w:bookmarkStart w:id="19" w:name="_Hlk126916116"/>
      <w:bookmarkEnd w:id="18"/>
      <w:r w:rsidRPr="008C118F">
        <w:rPr>
          <w:u w:val="single"/>
        </w:rPr>
        <w:t>Technical</w:t>
      </w:r>
      <w:r w:rsidRPr="00996241">
        <w:rPr>
          <w:u w:val="single"/>
        </w:rPr>
        <w:t xml:space="preserve"> and cost-related issues</w:t>
      </w:r>
    </w:p>
    <w:p w14:paraId="3B8ABFB3" w14:textId="533729F3" w:rsidR="004C7A60" w:rsidRDefault="00A740BA" w:rsidP="00FC6B6A">
      <w:pPr>
        <w:pStyle w:val="Heading1"/>
        <w:rPr>
          <w:lang w:val="en-US"/>
        </w:rPr>
      </w:pPr>
      <w:bookmarkStart w:id="20" w:name="_Hlk195799550"/>
      <w:r w:rsidRPr="000E1D91">
        <w:t xml:space="preserve">The </w:t>
      </w:r>
      <w:r w:rsidR="006F6066">
        <w:t xml:space="preserve">Secretariat had detailed discussion with UNDP on the </w:t>
      </w:r>
      <w:r w:rsidRPr="000E1D91">
        <w:t>total cost for stage II of the HPMP</w:t>
      </w:r>
      <w:r w:rsidR="00BC5403">
        <w:t xml:space="preserve">, </w:t>
      </w:r>
      <w:r w:rsidR="006F6066">
        <w:t>noting that the proposed costs w</w:t>
      </w:r>
      <w:r w:rsidR="00845C68">
        <w:t>ere</w:t>
      </w:r>
      <w:r w:rsidR="006F6066">
        <w:t xml:space="preserve"> based on the difference</w:t>
      </w:r>
      <w:r w:rsidR="00320625">
        <w:t xml:space="preserve"> between the eligible costs for the </w:t>
      </w:r>
      <w:r w:rsidR="00BC5403">
        <w:t xml:space="preserve">complete </w:t>
      </w:r>
      <w:r w:rsidR="00320625">
        <w:t>phase</w:t>
      </w:r>
      <w:r w:rsidR="00366965">
        <w:noBreakHyphen/>
      </w:r>
      <w:r w:rsidR="00320625">
        <w:t xml:space="preserve">out and </w:t>
      </w:r>
      <w:r w:rsidR="00366965">
        <w:t xml:space="preserve">the net funding received in stage I, plus US $100,000 for additional energy efficiency </w:t>
      </w:r>
      <w:r w:rsidR="00366965">
        <w:lastRenderedPageBreak/>
        <w:t>activities in</w:t>
      </w:r>
      <w:r w:rsidR="00366965" w:rsidRPr="00F463C5">
        <w:t xml:space="preserve"> line with decision 89/6</w:t>
      </w:r>
      <w:r w:rsidR="006F6066">
        <w:t>.</w:t>
      </w:r>
      <w:r w:rsidR="00845C68">
        <w:t xml:space="preserve"> </w:t>
      </w:r>
      <w:r w:rsidR="00BE7B62">
        <w:t xml:space="preserve">The Secretariat noted that </w:t>
      </w:r>
      <w:r w:rsidR="00BE7B62" w:rsidRPr="00A53D76">
        <w:rPr>
          <w:lang w:val="en-US"/>
        </w:rPr>
        <w:t>despite the cancellation of stage I</w:t>
      </w:r>
      <w:r w:rsidR="0098180C" w:rsidRPr="00A53D76">
        <w:rPr>
          <w:lang w:val="en-US"/>
        </w:rPr>
        <w:t>,</w:t>
      </w:r>
      <w:r w:rsidR="0098180C">
        <w:rPr>
          <w:rStyle w:val="FootnoteReference"/>
          <w:lang w:val="en-US"/>
        </w:rPr>
        <w:footnoteReference w:id="14"/>
      </w:r>
      <w:r w:rsidR="0098180C" w:rsidRPr="00A53D76">
        <w:rPr>
          <w:lang w:val="en-US"/>
        </w:rPr>
        <w:t xml:space="preserve"> </w:t>
      </w:r>
      <w:r w:rsidR="00990087" w:rsidRPr="00A53D76">
        <w:rPr>
          <w:lang w:val="en-US"/>
        </w:rPr>
        <w:t>t</w:t>
      </w:r>
      <w:r w:rsidR="009D219D" w:rsidRPr="00A53D76">
        <w:rPr>
          <w:lang w:val="en-US"/>
        </w:rPr>
        <w:t xml:space="preserve">he 2020 target was </w:t>
      </w:r>
      <w:proofErr w:type="gramStart"/>
      <w:r w:rsidR="009D219D" w:rsidRPr="00A53D76">
        <w:rPr>
          <w:lang w:val="en-US"/>
        </w:rPr>
        <w:t>achieved</w:t>
      </w:r>
      <w:proofErr w:type="gramEnd"/>
      <w:r w:rsidR="009D219D" w:rsidRPr="00A53D76">
        <w:rPr>
          <w:lang w:val="en-US"/>
        </w:rPr>
        <w:t xml:space="preserve"> and the country’s consumption has been sustained below that target since then. Notwithstanding the fact that </w:t>
      </w:r>
      <w:r w:rsidR="00AF17E4" w:rsidRPr="00A53D76">
        <w:rPr>
          <w:lang w:val="en-US"/>
        </w:rPr>
        <w:t>s</w:t>
      </w:r>
      <w:r w:rsidR="009D219D" w:rsidRPr="00A53D76">
        <w:rPr>
          <w:lang w:val="en-US"/>
        </w:rPr>
        <w:t xml:space="preserve">tage II of the HPMP is being submitted in 2025, which coincides with the </w:t>
      </w:r>
      <w:r w:rsidR="00AF17E4" w:rsidRPr="00A53D76">
        <w:rPr>
          <w:lang w:val="en-US"/>
        </w:rPr>
        <w:t xml:space="preserve">Montreal Protocol </w:t>
      </w:r>
      <w:r w:rsidR="009D219D" w:rsidRPr="00A53D76">
        <w:rPr>
          <w:lang w:val="en-US"/>
        </w:rPr>
        <w:t xml:space="preserve">target for 2025, </w:t>
      </w:r>
      <w:r w:rsidR="00533374">
        <w:rPr>
          <w:lang w:val="en-US"/>
        </w:rPr>
        <w:t xml:space="preserve">the Secretariat </w:t>
      </w:r>
      <w:r w:rsidR="00605072">
        <w:rPr>
          <w:lang w:val="en-US"/>
        </w:rPr>
        <w:t xml:space="preserve">also </w:t>
      </w:r>
      <w:r w:rsidR="00533374">
        <w:rPr>
          <w:lang w:val="en-US"/>
        </w:rPr>
        <w:t>noted that t</w:t>
      </w:r>
      <w:r w:rsidR="00533374" w:rsidRPr="00A53D76">
        <w:rPr>
          <w:lang w:val="en-US"/>
        </w:rPr>
        <w:t xml:space="preserve">he consumption in Haiti has fluctuated during the last years, and </w:t>
      </w:r>
      <w:r w:rsidR="00B94BA0">
        <w:rPr>
          <w:lang w:val="en-US"/>
        </w:rPr>
        <w:t xml:space="preserve">the country </w:t>
      </w:r>
      <w:r w:rsidR="00187DDC">
        <w:rPr>
          <w:lang w:val="en-US"/>
        </w:rPr>
        <w:t xml:space="preserve">will </w:t>
      </w:r>
      <w:r w:rsidR="004863FC">
        <w:rPr>
          <w:lang w:val="en-US"/>
        </w:rPr>
        <w:t xml:space="preserve">still require </w:t>
      </w:r>
      <w:r w:rsidR="00533374" w:rsidRPr="00A53D76">
        <w:rPr>
          <w:lang w:val="en-US"/>
        </w:rPr>
        <w:t>assistance to ensure that the 2025 target is achieved and sustained</w:t>
      </w:r>
      <w:r w:rsidR="00C253E5">
        <w:rPr>
          <w:lang w:val="en-US"/>
        </w:rPr>
        <w:t xml:space="preserve">. </w:t>
      </w:r>
      <w:r w:rsidR="008F57EF">
        <w:rPr>
          <w:lang w:val="en-US"/>
        </w:rPr>
        <w:t>The costs for stage II of the HPMP w</w:t>
      </w:r>
      <w:r w:rsidR="008E0FAC">
        <w:rPr>
          <w:lang w:val="en-US"/>
        </w:rPr>
        <w:t>ere</w:t>
      </w:r>
      <w:r w:rsidR="008F57EF">
        <w:rPr>
          <w:lang w:val="en-US"/>
        </w:rPr>
        <w:t xml:space="preserve"> therefore agreed </w:t>
      </w:r>
      <w:r w:rsidR="00AD3097">
        <w:rPr>
          <w:lang w:val="en-US"/>
        </w:rPr>
        <w:t xml:space="preserve">at </w:t>
      </w:r>
      <w:r w:rsidR="00AD3097" w:rsidRPr="000E1D91">
        <w:t>US $</w:t>
      </w:r>
      <w:r w:rsidR="00805E57">
        <w:t>520</w:t>
      </w:r>
      <w:r w:rsidR="00AD3097" w:rsidRPr="000E1D91">
        <w:t>,000</w:t>
      </w:r>
      <w:r w:rsidR="00805E57">
        <w:t xml:space="preserve"> based on decision</w:t>
      </w:r>
      <w:r w:rsidR="00A73290">
        <w:t> </w:t>
      </w:r>
      <w:r w:rsidR="00805E57">
        <w:t>74/50(c)(xii)</w:t>
      </w:r>
      <w:r w:rsidR="00A73290">
        <w:t>,</w:t>
      </w:r>
      <w:r w:rsidR="00B867F1">
        <w:rPr>
          <w:rStyle w:val="FootnoteReference"/>
        </w:rPr>
        <w:footnoteReference w:id="15"/>
      </w:r>
      <w:r w:rsidR="00805E57">
        <w:t xml:space="preserve"> plus</w:t>
      </w:r>
      <w:r w:rsidR="00AD3097">
        <w:t xml:space="preserve"> US $100,000 for additional energy efficiency activities in</w:t>
      </w:r>
      <w:r w:rsidR="00AD3097" w:rsidRPr="00F463C5">
        <w:t xml:space="preserve"> line with decision</w:t>
      </w:r>
      <w:r w:rsidR="00D04A66">
        <w:t> </w:t>
      </w:r>
      <w:r w:rsidR="00AD3097" w:rsidRPr="00F463C5">
        <w:t>89/6</w:t>
      </w:r>
      <w:r w:rsidR="00B867F1">
        <w:t>.</w:t>
      </w:r>
    </w:p>
    <w:p w14:paraId="25C90E0C" w14:textId="578A6EEA" w:rsidR="00513399" w:rsidRPr="007F7C24" w:rsidRDefault="00513399" w:rsidP="00513399">
      <w:pPr>
        <w:shd w:val="clear" w:color="auto" w:fill="FFFFFF" w:themeFill="background1"/>
        <w:jc w:val="left"/>
        <w:rPr>
          <w:i/>
          <w:iCs/>
        </w:rPr>
      </w:pPr>
      <w:r w:rsidRPr="007F7C24">
        <w:rPr>
          <w:i/>
          <w:iCs/>
        </w:rPr>
        <w:t>Licensing and quota systems</w:t>
      </w:r>
      <w:r w:rsidR="000A40F7" w:rsidRPr="007F7C24">
        <w:rPr>
          <w:i/>
          <w:iCs/>
        </w:rPr>
        <w:t xml:space="preserve"> </w:t>
      </w:r>
      <w:r w:rsidRPr="007F7C24">
        <w:rPr>
          <w:i/>
          <w:iCs/>
        </w:rPr>
        <w:t>and ban</w:t>
      </w:r>
      <w:r w:rsidR="00B010E4" w:rsidRPr="007F7C24">
        <w:rPr>
          <w:i/>
          <w:iCs/>
        </w:rPr>
        <w:t>ning</w:t>
      </w:r>
      <w:r w:rsidRPr="007F7C24">
        <w:rPr>
          <w:i/>
          <w:iCs/>
        </w:rPr>
        <w:t xml:space="preserve"> imports of equipment using HCFCs</w:t>
      </w:r>
    </w:p>
    <w:p w14:paraId="2CFEE03D" w14:textId="77777777" w:rsidR="00511F26" w:rsidRDefault="00511F26" w:rsidP="00513399">
      <w:pPr>
        <w:shd w:val="clear" w:color="auto" w:fill="FFFFFF" w:themeFill="background1"/>
        <w:jc w:val="left"/>
        <w:rPr>
          <w:sz w:val="20"/>
          <w:szCs w:val="20"/>
        </w:rPr>
      </w:pPr>
    </w:p>
    <w:p w14:paraId="2F51D87D" w14:textId="4221196B" w:rsidR="008F2553" w:rsidRPr="00DA3E5F" w:rsidRDefault="008F2553" w:rsidP="007F7C24">
      <w:pPr>
        <w:pStyle w:val="Heading1"/>
      </w:pPr>
      <w:r w:rsidRPr="003E3782">
        <w:t xml:space="preserve">The control of importation through licenses and quotas started through </w:t>
      </w:r>
      <w:r w:rsidRPr="00DA3E5F">
        <w:rPr>
          <w:rFonts w:eastAsia="SimSun"/>
          <w:lang w:eastAsia="zh-CN"/>
        </w:rPr>
        <w:t>an administrative measure, adopted in 2015, stating that</w:t>
      </w:r>
      <w:r w:rsidR="00B50DB6">
        <w:rPr>
          <w:rFonts w:eastAsia="SimSun"/>
          <w:lang w:eastAsia="zh-CN"/>
        </w:rPr>
        <w:t xml:space="preserve"> the</w:t>
      </w:r>
      <w:r w:rsidRPr="00DA3E5F">
        <w:rPr>
          <w:rFonts w:eastAsia="SimSun"/>
          <w:lang w:eastAsia="zh-CN"/>
        </w:rPr>
        <w:t xml:space="preserve"> import of </w:t>
      </w:r>
      <w:r w:rsidR="00B010E4" w:rsidRPr="00DA3E5F">
        <w:rPr>
          <w:rFonts w:eastAsia="SimSun"/>
          <w:lang w:eastAsia="zh-CN"/>
        </w:rPr>
        <w:t>all</w:t>
      </w:r>
      <w:r w:rsidRPr="00DA3E5F">
        <w:rPr>
          <w:rFonts w:eastAsia="SimSun"/>
          <w:lang w:eastAsia="zh-CN"/>
        </w:rPr>
        <w:t xml:space="preserve"> kind</w:t>
      </w:r>
      <w:r w:rsidR="00B50DB6">
        <w:rPr>
          <w:rFonts w:eastAsia="SimSun"/>
          <w:lang w:eastAsia="zh-CN"/>
        </w:rPr>
        <w:t>s</w:t>
      </w:r>
      <w:r w:rsidRPr="00DA3E5F">
        <w:rPr>
          <w:rFonts w:eastAsia="SimSun"/>
          <w:lang w:eastAsia="zh-CN"/>
        </w:rPr>
        <w:t xml:space="preserve"> of refrigerants is subject to an authorization issued by the Environment Minister’s Bureau, and requiring the contribution of the Ministry of Finance, the General Administration and the General Monitoring System for the effective implementation of the licensing system and the granting of import quotas for HCFCs. UNDP indicated that the </w:t>
      </w:r>
      <w:r w:rsidRPr="003E3782">
        <w:t xml:space="preserve">system is </w:t>
      </w:r>
      <w:r w:rsidR="00B50DB6" w:rsidRPr="00B50DB6">
        <w:t>manual,</w:t>
      </w:r>
      <w:r w:rsidRPr="003E3782">
        <w:t xml:space="preserve"> and th</w:t>
      </w:r>
      <w:r w:rsidR="00124A38" w:rsidRPr="003E3782">
        <w:t>at</w:t>
      </w:r>
      <w:r w:rsidRPr="003E3782">
        <w:t xml:space="preserve"> no methodology has been developed for the allocation of quotas</w:t>
      </w:r>
      <w:r w:rsidR="00B010E4" w:rsidRPr="003E3782">
        <w:t>;</w:t>
      </w:r>
      <w:r w:rsidRPr="003E3782">
        <w:t xml:space="preserve"> however, the NOU has so far </w:t>
      </w:r>
      <w:r w:rsidR="00124A38" w:rsidRPr="003E3782">
        <w:t>ensured</w:t>
      </w:r>
      <w:r w:rsidRPr="003E3782">
        <w:t xml:space="preserve"> that an</w:t>
      </w:r>
      <w:r w:rsidR="00B010E4" w:rsidRPr="003E3782">
        <w:t>n</w:t>
      </w:r>
      <w:r w:rsidRPr="003E3782">
        <w:t>ual quotas correspond to the targets of the Montreal Protocol and the country</w:t>
      </w:r>
      <w:r w:rsidR="00B50DB6">
        <w:t>’s</w:t>
      </w:r>
      <w:r w:rsidRPr="003E3782">
        <w:t xml:space="preserve"> commitments. UNDP confirmed to the Secretariat that during the first tranche the</w:t>
      </w:r>
      <w:r w:rsidR="00124A38" w:rsidRPr="003E3782">
        <w:t xml:space="preserve"> regulatory framework of the licensing and</w:t>
      </w:r>
      <w:r w:rsidRPr="003E3782">
        <w:t xml:space="preserve"> quota system </w:t>
      </w:r>
      <w:r w:rsidR="00124A38" w:rsidRPr="003E3782">
        <w:t xml:space="preserve">would be strengthened, </w:t>
      </w:r>
      <w:proofErr w:type="gramStart"/>
      <w:r w:rsidRPr="003E3782">
        <w:t>so as to</w:t>
      </w:r>
      <w:proofErr w:type="gramEnd"/>
      <w:r w:rsidRPr="003E3782">
        <w:t xml:space="preserve"> have a reliable</w:t>
      </w:r>
      <w:r w:rsidR="00124A38" w:rsidRPr="003E3782">
        <w:t xml:space="preserve"> and legally enforceable</w:t>
      </w:r>
      <w:r w:rsidRPr="003E3782">
        <w:t xml:space="preserve"> system, where tracking of licenses and quotas is possible for both HCFCs and HFCs. The </w:t>
      </w:r>
      <w:r w:rsidRPr="00DA3E5F">
        <w:rPr>
          <w:lang w:val="en-US"/>
        </w:rPr>
        <w:t>updat</w:t>
      </w:r>
      <w:r w:rsidR="00124A38" w:rsidRPr="00DA3E5F">
        <w:rPr>
          <w:lang w:val="en-US"/>
        </w:rPr>
        <w:t>e and enforceability of th</w:t>
      </w:r>
      <w:r w:rsidRPr="00DA3E5F">
        <w:rPr>
          <w:lang w:val="en-US"/>
        </w:rPr>
        <w:t>e legal framework</w:t>
      </w:r>
      <w:r w:rsidR="00124A38" w:rsidRPr="00DA3E5F">
        <w:rPr>
          <w:lang w:val="en-US"/>
        </w:rPr>
        <w:t xml:space="preserve"> in stage II includes </w:t>
      </w:r>
      <w:r w:rsidR="007E3847" w:rsidRPr="00DA3E5F">
        <w:rPr>
          <w:lang w:val="en-US"/>
        </w:rPr>
        <w:t>t</w:t>
      </w:r>
      <w:r w:rsidR="00124A38" w:rsidRPr="00DA3E5F">
        <w:rPr>
          <w:lang w:val="en-US"/>
        </w:rPr>
        <w:t>he</w:t>
      </w:r>
      <w:r w:rsidRPr="00DA3E5F">
        <w:rPr>
          <w:rFonts w:eastAsia="SimSun"/>
          <w:lang w:val="en-US" w:eastAsia="zh-CN"/>
        </w:rPr>
        <w:t xml:space="preserve"> strengthening of </w:t>
      </w:r>
      <w:r w:rsidRPr="00DA3E5F">
        <w:rPr>
          <w:lang w:val="en-US"/>
        </w:rPr>
        <w:t>th</w:t>
      </w:r>
      <w:r w:rsidR="00124A38" w:rsidRPr="00DA3E5F">
        <w:rPr>
          <w:lang w:val="en-US"/>
        </w:rPr>
        <w:t>is</w:t>
      </w:r>
      <w:r w:rsidRPr="00DA3E5F">
        <w:rPr>
          <w:lang w:val="en-US"/>
        </w:rPr>
        <w:t xml:space="preserve"> system</w:t>
      </w:r>
      <w:r w:rsidR="00124A38" w:rsidRPr="00DA3E5F">
        <w:rPr>
          <w:lang w:val="en-US"/>
        </w:rPr>
        <w:t xml:space="preserve"> and the </w:t>
      </w:r>
      <w:r w:rsidRPr="00DA3E5F">
        <w:rPr>
          <w:rFonts w:eastAsia="SimSun"/>
          <w:lang w:eastAsia="zh-CN"/>
        </w:rPr>
        <w:t>banning</w:t>
      </w:r>
      <w:r w:rsidR="00124A38" w:rsidRPr="00DA3E5F">
        <w:rPr>
          <w:rFonts w:eastAsia="SimSun"/>
          <w:lang w:eastAsia="zh-CN"/>
        </w:rPr>
        <w:t xml:space="preserve"> of</w:t>
      </w:r>
      <w:r w:rsidRPr="00DA3E5F">
        <w:rPr>
          <w:rFonts w:eastAsia="SimSun"/>
          <w:lang w:eastAsia="zh-CN"/>
        </w:rPr>
        <w:t xml:space="preserve"> </w:t>
      </w:r>
      <w:r w:rsidRPr="00DA3E5F">
        <w:t>the importation of</w:t>
      </w:r>
      <w:r w:rsidR="00C630F3" w:rsidRPr="00DA3E5F">
        <w:t xml:space="preserve"> new and second-hand</w:t>
      </w:r>
      <w:r w:rsidRPr="00DA3E5F">
        <w:t xml:space="preserve"> HCFC</w:t>
      </w:r>
      <w:r w:rsidR="00124A38" w:rsidRPr="00DA3E5F">
        <w:t>-ba</w:t>
      </w:r>
      <w:r w:rsidRPr="00DA3E5F">
        <w:t>s</w:t>
      </w:r>
      <w:r w:rsidR="00124A38" w:rsidRPr="00DA3E5F">
        <w:t xml:space="preserve">ed equipment by 31 December 2027, </w:t>
      </w:r>
      <w:r w:rsidR="00C630F3" w:rsidRPr="00DA3E5F">
        <w:t xml:space="preserve">on </w:t>
      </w:r>
      <w:r w:rsidR="00124A38" w:rsidRPr="00DA3E5F">
        <w:t>wh</w:t>
      </w:r>
      <w:r w:rsidR="00C630F3" w:rsidRPr="00DA3E5F">
        <w:t xml:space="preserve">ose facilitation </w:t>
      </w:r>
      <w:r w:rsidR="00124A38" w:rsidRPr="00DA3E5F">
        <w:t xml:space="preserve">UNDP confirmed </w:t>
      </w:r>
      <w:r w:rsidR="00C630F3" w:rsidRPr="003E3782">
        <w:t>to be already working</w:t>
      </w:r>
      <w:r w:rsidR="00124A38" w:rsidRPr="00DA3E5F">
        <w:t>.</w:t>
      </w:r>
    </w:p>
    <w:p w14:paraId="1151595B" w14:textId="4545379C" w:rsidR="00BE2DAA" w:rsidRPr="00B06FFA" w:rsidRDefault="00BE2DAA" w:rsidP="00A335E5">
      <w:pPr>
        <w:pStyle w:val="Heading1"/>
        <w:keepNext/>
        <w:widowControl w:val="0"/>
        <w:numPr>
          <w:ilvl w:val="0"/>
          <w:numId w:val="0"/>
        </w:numPr>
      </w:pPr>
      <w:bookmarkStart w:id="21" w:name="_Hlk126916129"/>
      <w:bookmarkEnd w:id="19"/>
      <w:bookmarkEnd w:id="20"/>
      <w:r w:rsidRPr="008C118F">
        <w:rPr>
          <w:i/>
          <w:iCs/>
        </w:rPr>
        <w:t>Activities to maintain energy efficiency in the refrigeration servicing sector</w:t>
      </w:r>
      <w:r w:rsidRPr="00B06FFA" w:rsidDel="002952DB">
        <w:t xml:space="preserve"> </w:t>
      </w:r>
      <w:bookmarkEnd w:id="21"/>
    </w:p>
    <w:p w14:paraId="39CA1C8E" w14:textId="63487890" w:rsidR="004E5FF3" w:rsidRPr="007E3847" w:rsidRDefault="00BE2DAA" w:rsidP="007F7C24">
      <w:pPr>
        <w:pStyle w:val="Heading1"/>
        <w:rPr>
          <w:sz w:val="20"/>
          <w:szCs w:val="20"/>
          <w:lang w:val="en-GB"/>
        </w:rPr>
      </w:pPr>
      <w:r>
        <w:t xml:space="preserve">In line with </w:t>
      </w:r>
      <w:r w:rsidRPr="008C118F">
        <w:t>decision 89/6(d),</w:t>
      </w:r>
      <w:r>
        <w:t xml:space="preserve"> </w:t>
      </w:r>
      <w:r w:rsidR="00284725" w:rsidRPr="00284725">
        <w:t>UNDP</w:t>
      </w:r>
      <w:r w:rsidRPr="009C793E">
        <w:t xml:space="preserve"> </w:t>
      </w:r>
      <w:r w:rsidR="007E31A9" w:rsidRPr="00AB33DF">
        <w:rPr>
          <w:color w:val="000000" w:themeColor="text1"/>
        </w:rPr>
        <w:t xml:space="preserve">has </w:t>
      </w:r>
      <w:r w:rsidRPr="008C118F">
        <w:t xml:space="preserve">included in the tranche implementation plan the specific actions, performance indicators and funding associated with additional activities to maintain energy </w:t>
      </w:r>
      <w:r w:rsidRPr="007E3847">
        <w:t xml:space="preserve">efficiency </w:t>
      </w:r>
      <w:r w:rsidR="00D13E03">
        <w:t xml:space="preserve">and has included this in its draft </w:t>
      </w:r>
      <w:r w:rsidRPr="007E3847">
        <w:t xml:space="preserve">Agreement between the Government of </w:t>
      </w:r>
      <w:r w:rsidR="005C5AE1" w:rsidRPr="007E3847">
        <w:t>Haiti</w:t>
      </w:r>
      <w:r w:rsidRPr="007E3847">
        <w:t xml:space="preserve"> and the Executive Committee</w:t>
      </w:r>
      <w:r w:rsidR="00D13E03">
        <w:t xml:space="preserve"> </w:t>
      </w:r>
      <w:r w:rsidR="001762E4">
        <w:t>for stage II</w:t>
      </w:r>
      <w:r w:rsidRPr="007E3847">
        <w:t xml:space="preserve">. </w:t>
      </w:r>
    </w:p>
    <w:p w14:paraId="0129E742" w14:textId="6858A0E9" w:rsidR="004E5FF3" w:rsidRPr="007F7C24" w:rsidRDefault="004E5FF3" w:rsidP="004E5FF3">
      <w:pPr>
        <w:pStyle w:val="Heading1"/>
        <w:rPr>
          <w:bCs/>
          <w:lang w:val="en-GB"/>
        </w:rPr>
      </w:pPr>
      <w:r w:rsidRPr="007F7C24">
        <w:t xml:space="preserve">UNDP clarified that a study will be conducted to analyse the import of new and second-hand RAC equipment, which will </w:t>
      </w:r>
      <w:r w:rsidR="007E3847" w:rsidRPr="007F7C24">
        <w:t xml:space="preserve">help </w:t>
      </w:r>
      <w:r w:rsidRPr="007F7C24">
        <w:t>describe the energy consumption characteristics over the last 5 years</w:t>
      </w:r>
      <w:r w:rsidRPr="007E3847">
        <w:t>, and better understand the situation to allow the</w:t>
      </w:r>
      <w:r w:rsidRPr="007F7C24">
        <w:rPr>
          <w:lang w:val="en-US"/>
        </w:rPr>
        <w:t xml:space="preserve"> d</w:t>
      </w:r>
      <w:r w:rsidRPr="007F7C24">
        <w:rPr>
          <w:bCs/>
          <w:lang w:val="en-GB"/>
        </w:rPr>
        <w:t>rafting of the regulatory framework for issuing the MEPS</w:t>
      </w:r>
      <w:r w:rsidR="003C32DB">
        <w:rPr>
          <w:bCs/>
          <w:lang w:val="en-GB"/>
        </w:rPr>
        <w:t>,</w:t>
      </w:r>
      <w:r w:rsidR="001C5CE3">
        <w:rPr>
          <w:bCs/>
          <w:lang w:val="en-GB"/>
        </w:rPr>
        <w:t xml:space="preserve"> </w:t>
      </w:r>
      <w:r w:rsidRPr="007F7C24">
        <w:rPr>
          <w:bCs/>
          <w:lang w:val="en-GB"/>
        </w:rPr>
        <w:t>mandatory requirements for importing RAC equipment into the country, associated labelling</w:t>
      </w:r>
      <w:r w:rsidR="003C32DB">
        <w:rPr>
          <w:bCs/>
          <w:lang w:val="en-GB"/>
        </w:rPr>
        <w:t>,</w:t>
      </w:r>
      <w:r w:rsidRPr="007F7C24">
        <w:rPr>
          <w:bCs/>
          <w:lang w:val="en-GB"/>
        </w:rPr>
        <w:t xml:space="preserve"> and the design of an MRV system. The MRV system is expected to facilitate the tracking of achievements in improving energy efficiency in the RAC sector, based on technological changes in </w:t>
      </w:r>
      <w:r w:rsidR="007E3847" w:rsidRPr="007F7C24">
        <w:rPr>
          <w:bCs/>
          <w:lang w:val="en-GB"/>
        </w:rPr>
        <w:t xml:space="preserve">imported </w:t>
      </w:r>
      <w:r w:rsidRPr="007F7C24">
        <w:rPr>
          <w:bCs/>
          <w:lang w:val="en-GB"/>
        </w:rPr>
        <w:t>equipment and systems</w:t>
      </w:r>
      <w:r w:rsidR="007E3847" w:rsidRPr="007F7C24">
        <w:rPr>
          <w:bCs/>
          <w:lang w:val="en-GB"/>
        </w:rPr>
        <w:t xml:space="preserve">, and the identification of </w:t>
      </w:r>
      <w:r w:rsidRPr="007F7C24">
        <w:rPr>
          <w:bCs/>
          <w:lang w:val="en-GB"/>
        </w:rPr>
        <w:t>current consumption parameters, a</w:t>
      </w:r>
      <w:r w:rsidR="007E3847" w:rsidRPr="007F7C24">
        <w:rPr>
          <w:bCs/>
          <w:lang w:val="en-GB"/>
        </w:rPr>
        <w:t>s well as</w:t>
      </w:r>
      <w:r w:rsidRPr="007F7C24">
        <w:rPr>
          <w:bCs/>
          <w:lang w:val="en-GB"/>
        </w:rPr>
        <w:t xml:space="preserve"> the effect of MEP</w:t>
      </w:r>
      <w:r w:rsidR="000C5FAE">
        <w:rPr>
          <w:bCs/>
          <w:lang w:val="en-GB"/>
        </w:rPr>
        <w:t>S</w:t>
      </w:r>
      <w:r w:rsidRPr="007F7C24">
        <w:rPr>
          <w:bCs/>
          <w:lang w:val="en-GB"/>
        </w:rPr>
        <w:t xml:space="preserve"> on reducing the sector</w:t>
      </w:r>
      <w:r w:rsidR="00D04A66">
        <w:rPr>
          <w:bCs/>
          <w:lang w:val="en-GB"/>
        </w:rPr>
        <w:t>’</w:t>
      </w:r>
      <w:r w:rsidRPr="007F7C24">
        <w:rPr>
          <w:bCs/>
          <w:lang w:val="en-GB"/>
        </w:rPr>
        <w:t>s energy consumption.</w:t>
      </w:r>
    </w:p>
    <w:p w14:paraId="155CF1F2" w14:textId="7B5AE312" w:rsidR="007E56E0" w:rsidRPr="00AB33DF" w:rsidRDefault="007E56E0" w:rsidP="007F7C24">
      <w:pPr>
        <w:pStyle w:val="Heading1"/>
        <w:keepNext/>
        <w:widowControl w:val="0"/>
        <w:numPr>
          <w:ilvl w:val="0"/>
          <w:numId w:val="0"/>
        </w:numPr>
        <w:spacing w:before="240"/>
        <w:rPr>
          <w:u w:val="single"/>
        </w:rPr>
      </w:pPr>
      <w:r w:rsidRPr="00AB33DF">
        <w:rPr>
          <w:u w:val="single"/>
        </w:rPr>
        <w:t>Total project cost</w:t>
      </w:r>
    </w:p>
    <w:p w14:paraId="67097606" w14:textId="2B2208FA" w:rsidR="00786D5F" w:rsidRDefault="00786D5F" w:rsidP="00C021DF">
      <w:pPr>
        <w:pStyle w:val="Heading1"/>
      </w:pPr>
      <w:r>
        <w:t xml:space="preserve">In response to </w:t>
      </w:r>
      <w:r w:rsidR="0065089B">
        <w:t xml:space="preserve">the </w:t>
      </w:r>
      <w:r w:rsidR="00DD2516">
        <w:t>comments and suggestions</w:t>
      </w:r>
      <w:r w:rsidR="00B638E7">
        <w:t xml:space="preserve"> </w:t>
      </w:r>
      <w:r w:rsidR="000E02AB">
        <w:t xml:space="preserve">from the Secretariat, </w:t>
      </w:r>
      <w:r w:rsidR="00B638E7">
        <w:t xml:space="preserve">detailed in </w:t>
      </w:r>
      <w:r w:rsidR="00B638E7" w:rsidRPr="003F1DAF">
        <w:t xml:space="preserve">paragraphs </w:t>
      </w:r>
      <w:r w:rsidR="003F1DAF" w:rsidRPr="003E3782">
        <w:t>25</w:t>
      </w:r>
      <w:r w:rsidR="00B638E7" w:rsidRPr="003E3782">
        <w:t xml:space="preserve"> to </w:t>
      </w:r>
      <w:r w:rsidR="003F1DAF" w:rsidRPr="003F1DAF">
        <w:t>28</w:t>
      </w:r>
      <w:r w:rsidR="003F1DAF">
        <w:t xml:space="preserve"> </w:t>
      </w:r>
      <w:r w:rsidR="00B638E7">
        <w:t xml:space="preserve">above, </w:t>
      </w:r>
      <w:r w:rsidR="00DD2516">
        <w:t>UNDP</w:t>
      </w:r>
      <w:r w:rsidR="000E02AB">
        <w:t>,</w:t>
      </w:r>
      <w:r w:rsidR="00DD2516">
        <w:t xml:space="preserve"> and the government of Haiti agreed to </w:t>
      </w:r>
      <w:r w:rsidR="006D63A2">
        <w:t>revise</w:t>
      </w:r>
      <w:r w:rsidR="00DD2516">
        <w:t xml:space="preserve"> the </w:t>
      </w:r>
      <w:r w:rsidR="00AB3271">
        <w:t>activities,</w:t>
      </w:r>
      <w:r w:rsidR="00DD2516">
        <w:t xml:space="preserve"> and</w:t>
      </w:r>
      <w:r w:rsidR="003E3239">
        <w:t xml:space="preserve"> all</w:t>
      </w:r>
      <w:r w:rsidR="00DD2516">
        <w:t xml:space="preserve"> costs proposed for stage</w:t>
      </w:r>
      <w:r w:rsidR="00742EC1">
        <w:t> </w:t>
      </w:r>
      <w:r w:rsidR="00DD2516">
        <w:t>II of the HPMP</w:t>
      </w:r>
      <w:r w:rsidR="006D63A2">
        <w:t>, which are presented in table 4 below.</w:t>
      </w:r>
    </w:p>
    <w:p w14:paraId="2428FC2A" w14:textId="5BF3F4CB" w:rsidR="006D63A2" w:rsidRPr="006464E1" w:rsidRDefault="006D63A2" w:rsidP="00230098">
      <w:pPr>
        <w:keepNext/>
        <w:shd w:val="clear" w:color="auto" w:fill="FFFFFF" w:themeFill="background1"/>
        <w:outlineLvl w:val="0"/>
        <w:rPr>
          <w:b/>
          <w:bCs/>
        </w:rPr>
      </w:pPr>
      <w:r w:rsidRPr="00AB42F1">
        <w:rPr>
          <w:b/>
          <w:bCs/>
        </w:rPr>
        <w:lastRenderedPageBreak/>
        <w:t xml:space="preserve">Table </w:t>
      </w:r>
      <w:r w:rsidR="00B638E7">
        <w:rPr>
          <w:b/>
          <w:bCs/>
        </w:rPr>
        <w:t>4</w:t>
      </w:r>
      <w:r w:rsidRPr="00AB42F1">
        <w:rPr>
          <w:b/>
          <w:bCs/>
        </w:rPr>
        <w:t xml:space="preserve">. </w:t>
      </w:r>
      <w:r>
        <w:rPr>
          <w:b/>
          <w:bCs/>
        </w:rPr>
        <w:t>S</w:t>
      </w:r>
      <w:r w:rsidRPr="00AB42F1">
        <w:rPr>
          <w:b/>
          <w:bCs/>
        </w:rPr>
        <w:t xml:space="preserve">ervicing sector activities and </w:t>
      </w:r>
      <w:r w:rsidRPr="006464E1">
        <w:rPr>
          <w:b/>
          <w:bCs/>
        </w:rPr>
        <w:t>their costs under stage II of the HPMP for Haiti</w:t>
      </w:r>
      <w:r w:rsidR="003F1DAF">
        <w:rPr>
          <w:b/>
          <w:bCs/>
        </w:rPr>
        <w:t>,</w:t>
      </w:r>
      <w:r w:rsidRPr="006464E1">
        <w:rPr>
          <w:b/>
          <w:bCs/>
        </w:rPr>
        <w:t xml:space="preserve"> as </w:t>
      </w:r>
      <w:r w:rsidR="00B638E7">
        <w:rPr>
          <w:b/>
          <w:bCs/>
        </w:rPr>
        <w:t>agreed</w:t>
      </w:r>
      <w:r w:rsidRPr="006464E1">
        <w:rPr>
          <w:b/>
          <w:bCs/>
        </w:rPr>
        <w:t xml:space="preserve"> </w:t>
      </w:r>
    </w:p>
    <w:tbl>
      <w:tblPr>
        <w:tblStyle w:val="TableGrid"/>
        <w:tblW w:w="9379" w:type="dxa"/>
        <w:tblLayout w:type="fixed"/>
        <w:tblLook w:val="04A0" w:firstRow="1" w:lastRow="0" w:firstColumn="1" w:lastColumn="0" w:noHBand="0" w:noVBand="1"/>
      </w:tblPr>
      <w:tblGrid>
        <w:gridCol w:w="1555"/>
        <w:gridCol w:w="5846"/>
        <w:gridCol w:w="988"/>
        <w:gridCol w:w="990"/>
      </w:tblGrid>
      <w:tr w:rsidR="006D63A2" w:rsidRPr="00AB42F1" w14:paraId="2711AB3F" w14:textId="77777777" w:rsidTr="00230098">
        <w:trPr>
          <w:trHeight w:val="59"/>
          <w:tblHeader/>
        </w:trPr>
        <w:tc>
          <w:tcPr>
            <w:tcW w:w="1555" w:type="dxa"/>
            <w:vMerge w:val="restart"/>
            <w:vAlign w:val="center"/>
          </w:tcPr>
          <w:p w14:paraId="535E9A3E" w14:textId="77777777" w:rsidR="006D63A2" w:rsidRPr="00AB42F1" w:rsidRDefault="006D63A2" w:rsidP="00C021DF">
            <w:pPr>
              <w:shd w:val="clear" w:color="auto" w:fill="FFFFFF" w:themeFill="background1"/>
              <w:jc w:val="left"/>
              <w:rPr>
                <w:b/>
                <w:bCs/>
                <w:sz w:val="20"/>
                <w:szCs w:val="20"/>
              </w:rPr>
            </w:pPr>
            <w:r>
              <w:rPr>
                <w:b/>
                <w:bCs/>
                <w:sz w:val="20"/>
                <w:szCs w:val="20"/>
              </w:rPr>
              <w:t>Component</w:t>
            </w:r>
          </w:p>
        </w:tc>
        <w:tc>
          <w:tcPr>
            <w:tcW w:w="5846" w:type="dxa"/>
            <w:vMerge w:val="restart"/>
            <w:vAlign w:val="center"/>
          </w:tcPr>
          <w:p w14:paraId="6F502532" w14:textId="77777777" w:rsidR="006D63A2" w:rsidRPr="00AB42F1" w:rsidRDefault="006D63A2" w:rsidP="00C021DF">
            <w:pPr>
              <w:shd w:val="clear" w:color="auto" w:fill="FFFFFF" w:themeFill="background1"/>
              <w:jc w:val="center"/>
              <w:rPr>
                <w:b/>
                <w:bCs/>
                <w:sz w:val="20"/>
                <w:szCs w:val="20"/>
              </w:rPr>
            </w:pPr>
            <w:r w:rsidRPr="00AB42F1">
              <w:rPr>
                <w:b/>
                <w:bCs/>
                <w:sz w:val="20"/>
                <w:szCs w:val="20"/>
              </w:rPr>
              <w:t>Activity</w:t>
            </w:r>
          </w:p>
        </w:tc>
        <w:tc>
          <w:tcPr>
            <w:tcW w:w="1978" w:type="dxa"/>
            <w:gridSpan w:val="2"/>
            <w:vAlign w:val="center"/>
          </w:tcPr>
          <w:p w14:paraId="70AFE5D9" w14:textId="77777777" w:rsidR="006D63A2" w:rsidRPr="00AB42F1" w:rsidRDefault="006D63A2" w:rsidP="00C021DF">
            <w:pPr>
              <w:shd w:val="clear" w:color="auto" w:fill="FFFFFF" w:themeFill="background1"/>
              <w:jc w:val="center"/>
              <w:rPr>
                <w:b/>
                <w:bCs/>
                <w:sz w:val="20"/>
                <w:szCs w:val="20"/>
              </w:rPr>
            </w:pPr>
            <w:r>
              <w:rPr>
                <w:b/>
                <w:bCs/>
                <w:sz w:val="20"/>
                <w:szCs w:val="20"/>
              </w:rPr>
              <w:t xml:space="preserve">Cost </w:t>
            </w:r>
            <w:r w:rsidRPr="00AB42F1">
              <w:rPr>
                <w:b/>
                <w:bCs/>
                <w:sz w:val="20"/>
                <w:szCs w:val="20"/>
              </w:rPr>
              <w:t>(US</w:t>
            </w:r>
            <w:r>
              <w:rPr>
                <w:b/>
                <w:bCs/>
                <w:sz w:val="20"/>
                <w:szCs w:val="20"/>
              </w:rPr>
              <w:t> </w:t>
            </w:r>
            <w:r w:rsidRPr="00AB42F1">
              <w:rPr>
                <w:b/>
                <w:bCs/>
                <w:sz w:val="20"/>
                <w:szCs w:val="20"/>
              </w:rPr>
              <w:t>$)</w:t>
            </w:r>
          </w:p>
        </w:tc>
      </w:tr>
      <w:tr w:rsidR="006D63A2" w:rsidRPr="00AB42F1" w14:paraId="3736201C" w14:textId="77777777" w:rsidTr="00230098">
        <w:trPr>
          <w:trHeight w:val="110"/>
          <w:tblHeader/>
        </w:trPr>
        <w:tc>
          <w:tcPr>
            <w:tcW w:w="1555" w:type="dxa"/>
            <w:vMerge/>
          </w:tcPr>
          <w:p w14:paraId="6BE35BA3" w14:textId="77777777" w:rsidR="006D63A2" w:rsidRPr="00AB42F1" w:rsidRDefault="006D63A2" w:rsidP="00C021DF">
            <w:pPr>
              <w:shd w:val="clear" w:color="auto" w:fill="FFFFFF" w:themeFill="background1"/>
              <w:jc w:val="center"/>
              <w:rPr>
                <w:b/>
                <w:bCs/>
                <w:sz w:val="20"/>
                <w:szCs w:val="20"/>
              </w:rPr>
            </w:pPr>
          </w:p>
        </w:tc>
        <w:tc>
          <w:tcPr>
            <w:tcW w:w="5846" w:type="dxa"/>
            <w:vMerge/>
            <w:vAlign w:val="center"/>
          </w:tcPr>
          <w:p w14:paraId="0C3F6E8F" w14:textId="77777777" w:rsidR="006D63A2" w:rsidRPr="00AB42F1" w:rsidRDefault="006D63A2" w:rsidP="00C021DF">
            <w:pPr>
              <w:shd w:val="clear" w:color="auto" w:fill="FFFFFF" w:themeFill="background1"/>
              <w:jc w:val="center"/>
              <w:rPr>
                <w:b/>
                <w:bCs/>
                <w:sz w:val="20"/>
                <w:szCs w:val="20"/>
              </w:rPr>
            </w:pPr>
          </w:p>
        </w:tc>
        <w:tc>
          <w:tcPr>
            <w:tcW w:w="988" w:type="dxa"/>
            <w:vAlign w:val="center"/>
          </w:tcPr>
          <w:p w14:paraId="78811E9D" w14:textId="77777777" w:rsidR="006D63A2" w:rsidRPr="00AB42F1" w:rsidRDefault="006D63A2" w:rsidP="00C021DF">
            <w:pPr>
              <w:shd w:val="clear" w:color="auto" w:fill="FFFFFF" w:themeFill="background1"/>
              <w:jc w:val="center"/>
              <w:rPr>
                <w:b/>
                <w:bCs/>
                <w:sz w:val="20"/>
                <w:szCs w:val="20"/>
              </w:rPr>
            </w:pPr>
            <w:r>
              <w:rPr>
                <w:b/>
                <w:bCs/>
                <w:sz w:val="20"/>
                <w:szCs w:val="20"/>
              </w:rPr>
              <w:t>S</w:t>
            </w:r>
            <w:r w:rsidRPr="00AB42F1">
              <w:rPr>
                <w:b/>
                <w:bCs/>
                <w:sz w:val="20"/>
                <w:szCs w:val="20"/>
              </w:rPr>
              <w:t>tage</w:t>
            </w:r>
          </w:p>
        </w:tc>
        <w:tc>
          <w:tcPr>
            <w:tcW w:w="990" w:type="dxa"/>
            <w:vAlign w:val="center"/>
          </w:tcPr>
          <w:p w14:paraId="0C8075DC" w14:textId="77777777" w:rsidR="006D63A2" w:rsidRPr="00AB42F1" w:rsidRDefault="006D63A2" w:rsidP="00C021DF">
            <w:pPr>
              <w:shd w:val="clear" w:color="auto" w:fill="FFFFFF" w:themeFill="background1"/>
              <w:jc w:val="center"/>
              <w:rPr>
                <w:b/>
                <w:bCs/>
                <w:sz w:val="20"/>
                <w:szCs w:val="20"/>
              </w:rPr>
            </w:pPr>
            <w:r>
              <w:rPr>
                <w:b/>
                <w:bCs/>
                <w:sz w:val="20"/>
                <w:szCs w:val="20"/>
              </w:rPr>
              <w:t>First t</w:t>
            </w:r>
            <w:r w:rsidRPr="00AB42F1">
              <w:rPr>
                <w:b/>
                <w:bCs/>
                <w:sz w:val="20"/>
                <w:szCs w:val="20"/>
              </w:rPr>
              <w:t>ranche</w:t>
            </w:r>
          </w:p>
        </w:tc>
      </w:tr>
      <w:tr w:rsidR="00EF1E40" w:rsidRPr="00AB42F1" w14:paraId="13E3333F" w14:textId="77777777" w:rsidTr="00EF1E40">
        <w:trPr>
          <w:trHeight w:val="247"/>
        </w:trPr>
        <w:tc>
          <w:tcPr>
            <w:tcW w:w="1555" w:type="dxa"/>
            <w:vMerge w:val="restart"/>
          </w:tcPr>
          <w:p w14:paraId="327AABF0" w14:textId="258B1400" w:rsidR="00EF1E40" w:rsidRPr="00926A56" w:rsidRDefault="001C2B75" w:rsidP="002D3D1D">
            <w:pPr>
              <w:shd w:val="clear" w:color="auto" w:fill="FFFFFF" w:themeFill="background1"/>
              <w:jc w:val="left"/>
              <w:rPr>
                <w:sz w:val="20"/>
                <w:szCs w:val="20"/>
              </w:rPr>
            </w:pPr>
            <w:bookmarkStart w:id="22" w:name="_Hlk196650057"/>
            <w:r>
              <w:rPr>
                <w:sz w:val="20"/>
                <w:szCs w:val="20"/>
              </w:rPr>
              <w:t>S</w:t>
            </w:r>
            <w:r w:rsidR="00EF1E40" w:rsidRPr="00926A56">
              <w:rPr>
                <w:sz w:val="20"/>
                <w:szCs w:val="20"/>
              </w:rPr>
              <w:t>trengthen</w:t>
            </w:r>
            <w:r>
              <w:rPr>
                <w:sz w:val="20"/>
                <w:szCs w:val="20"/>
              </w:rPr>
              <w:t>ing the</w:t>
            </w:r>
            <w:r w:rsidR="00EF1E40" w:rsidRPr="00926A56">
              <w:rPr>
                <w:sz w:val="20"/>
                <w:szCs w:val="20"/>
              </w:rPr>
              <w:t xml:space="preserve"> </w:t>
            </w:r>
            <w:r w:rsidR="00EF1E40">
              <w:rPr>
                <w:sz w:val="20"/>
                <w:szCs w:val="20"/>
              </w:rPr>
              <w:t>l</w:t>
            </w:r>
            <w:r w:rsidR="00EF1E40" w:rsidRPr="00926A56">
              <w:rPr>
                <w:sz w:val="20"/>
                <w:szCs w:val="20"/>
              </w:rPr>
              <w:t xml:space="preserve">egal and </w:t>
            </w:r>
            <w:r w:rsidR="00EF1E40">
              <w:rPr>
                <w:sz w:val="20"/>
                <w:szCs w:val="20"/>
              </w:rPr>
              <w:t>i</w:t>
            </w:r>
            <w:r w:rsidR="00EF1E40" w:rsidRPr="00926A56">
              <w:rPr>
                <w:sz w:val="20"/>
                <w:szCs w:val="20"/>
              </w:rPr>
              <w:t>nstitutional</w:t>
            </w:r>
            <w:r w:rsidR="00EF1E40">
              <w:rPr>
                <w:sz w:val="20"/>
                <w:szCs w:val="20"/>
              </w:rPr>
              <w:t xml:space="preserve"> framework </w:t>
            </w:r>
            <w:bookmarkEnd w:id="22"/>
            <w:r w:rsidR="00EF1E40" w:rsidRPr="00926A56">
              <w:rPr>
                <w:sz w:val="20"/>
                <w:szCs w:val="20"/>
              </w:rPr>
              <w:t>for</w:t>
            </w:r>
            <w:r w:rsidR="00EF1E40">
              <w:rPr>
                <w:sz w:val="20"/>
                <w:szCs w:val="20"/>
              </w:rPr>
              <w:t xml:space="preserve"> </w:t>
            </w:r>
            <w:r w:rsidR="00EF1E40" w:rsidRPr="00926A56">
              <w:rPr>
                <w:sz w:val="20"/>
                <w:szCs w:val="20"/>
              </w:rPr>
              <w:t xml:space="preserve">Montreal Protocol </w:t>
            </w:r>
            <w:r w:rsidR="00EF1E40">
              <w:rPr>
                <w:sz w:val="20"/>
                <w:szCs w:val="20"/>
              </w:rPr>
              <w:t>i</w:t>
            </w:r>
            <w:r w:rsidR="00EF1E40" w:rsidRPr="00926A56">
              <w:rPr>
                <w:sz w:val="20"/>
                <w:szCs w:val="20"/>
              </w:rPr>
              <w:t>mplementation</w:t>
            </w:r>
          </w:p>
        </w:tc>
        <w:tc>
          <w:tcPr>
            <w:tcW w:w="5846" w:type="dxa"/>
          </w:tcPr>
          <w:p w14:paraId="2722E0E5" w14:textId="675B7CEF" w:rsidR="00EF1E40" w:rsidRPr="007F7C24" w:rsidRDefault="00EF1E40" w:rsidP="00C021DF">
            <w:pPr>
              <w:tabs>
                <w:tab w:val="left" w:pos="1680"/>
              </w:tabs>
              <w:jc w:val="left"/>
              <w:rPr>
                <w:i/>
                <w:iCs/>
                <w:sz w:val="20"/>
                <w:szCs w:val="20"/>
              </w:rPr>
            </w:pPr>
            <w:r w:rsidRPr="007F7C24">
              <w:rPr>
                <w:i/>
                <w:iCs/>
                <w:sz w:val="20"/>
                <w:szCs w:val="20"/>
              </w:rPr>
              <w:t>Strengthen</w:t>
            </w:r>
            <w:r w:rsidR="00103288" w:rsidRPr="007F7C24">
              <w:rPr>
                <w:i/>
                <w:iCs/>
                <w:sz w:val="20"/>
                <w:szCs w:val="20"/>
              </w:rPr>
              <w:t>ing</w:t>
            </w:r>
            <w:r w:rsidRPr="007F7C24">
              <w:rPr>
                <w:i/>
                <w:iCs/>
                <w:sz w:val="20"/>
                <w:szCs w:val="20"/>
              </w:rPr>
              <w:t xml:space="preserve"> the legal framework and trade control to ensure HCFC</w:t>
            </w:r>
            <w:r w:rsidR="00E8111F">
              <w:rPr>
                <w:i/>
                <w:iCs/>
                <w:sz w:val="20"/>
                <w:szCs w:val="20"/>
              </w:rPr>
              <w:t xml:space="preserve"> pha</w:t>
            </w:r>
            <w:r w:rsidRPr="007F7C24">
              <w:rPr>
                <w:i/>
                <w:iCs/>
                <w:sz w:val="20"/>
                <w:szCs w:val="20"/>
              </w:rPr>
              <w:t>s</w:t>
            </w:r>
            <w:r w:rsidR="00E8111F">
              <w:rPr>
                <w:i/>
                <w:iCs/>
                <w:sz w:val="20"/>
                <w:szCs w:val="20"/>
              </w:rPr>
              <w:t>e-out</w:t>
            </w:r>
            <w:r w:rsidRPr="007F7C24">
              <w:rPr>
                <w:i/>
                <w:iCs/>
                <w:sz w:val="20"/>
                <w:szCs w:val="20"/>
              </w:rPr>
              <w:t xml:space="preserve"> by 2030</w:t>
            </w:r>
          </w:p>
          <w:p w14:paraId="72851E47" w14:textId="3B76E9EF" w:rsidR="004354C8" w:rsidRDefault="00EF1E40" w:rsidP="00C021DF">
            <w:pPr>
              <w:pStyle w:val="ListParagraph"/>
              <w:numPr>
                <w:ilvl w:val="0"/>
                <w:numId w:val="7"/>
              </w:numPr>
              <w:shd w:val="clear" w:color="auto" w:fill="FFFFFF" w:themeFill="background1"/>
              <w:ind w:left="163" w:hanging="142"/>
              <w:jc w:val="left"/>
              <w:rPr>
                <w:sz w:val="20"/>
                <w:szCs w:val="20"/>
              </w:rPr>
            </w:pPr>
            <w:r>
              <w:rPr>
                <w:sz w:val="20"/>
                <w:szCs w:val="20"/>
              </w:rPr>
              <w:t>Review</w:t>
            </w:r>
            <w:r w:rsidR="00513399">
              <w:rPr>
                <w:sz w:val="20"/>
                <w:szCs w:val="20"/>
              </w:rPr>
              <w:t>ing</w:t>
            </w:r>
            <w:r>
              <w:rPr>
                <w:sz w:val="20"/>
                <w:szCs w:val="20"/>
              </w:rPr>
              <w:t>, updat</w:t>
            </w:r>
            <w:r w:rsidR="00513399">
              <w:rPr>
                <w:sz w:val="20"/>
                <w:szCs w:val="20"/>
              </w:rPr>
              <w:t>ing</w:t>
            </w:r>
            <w:r>
              <w:rPr>
                <w:sz w:val="20"/>
                <w:szCs w:val="20"/>
              </w:rPr>
              <w:t xml:space="preserve"> and strengthen</w:t>
            </w:r>
            <w:r w:rsidR="00513399">
              <w:rPr>
                <w:sz w:val="20"/>
                <w:szCs w:val="20"/>
              </w:rPr>
              <w:t>ing of</w:t>
            </w:r>
            <w:r>
              <w:rPr>
                <w:sz w:val="20"/>
                <w:szCs w:val="20"/>
              </w:rPr>
              <w:t xml:space="preserve"> leg</w:t>
            </w:r>
            <w:r w:rsidR="00E8111F">
              <w:rPr>
                <w:sz w:val="20"/>
                <w:szCs w:val="20"/>
              </w:rPr>
              <w:t>islation and regulatory</w:t>
            </w:r>
            <w:r>
              <w:rPr>
                <w:sz w:val="20"/>
                <w:szCs w:val="20"/>
              </w:rPr>
              <w:t xml:space="preserve"> measures to ensure compliance with </w:t>
            </w:r>
            <w:r w:rsidR="00E8111F">
              <w:rPr>
                <w:sz w:val="20"/>
                <w:szCs w:val="20"/>
              </w:rPr>
              <w:t xml:space="preserve">the </w:t>
            </w:r>
            <w:r w:rsidR="004354C8">
              <w:rPr>
                <w:sz w:val="20"/>
                <w:szCs w:val="20"/>
              </w:rPr>
              <w:t>phase-out</w:t>
            </w:r>
            <w:r w:rsidR="00E8111F">
              <w:rPr>
                <w:sz w:val="20"/>
                <w:szCs w:val="20"/>
              </w:rPr>
              <w:t xml:space="preserve"> target, including relevant HCFC trade and use control instruments</w:t>
            </w:r>
          </w:p>
          <w:p w14:paraId="2B50ED80" w14:textId="63C38666" w:rsidR="004354C8" w:rsidRDefault="004354C8" w:rsidP="00C021DF">
            <w:pPr>
              <w:pStyle w:val="ListParagraph"/>
              <w:numPr>
                <w:ilvl w:val="0"/>
                <w:numId w:val="7"/>
              </w:numPr>
              <w:shd w:val="clear" w:color="auto" w:fill="FFFFFF" w:themeFill="background1"/>
              <w:ind w:left="163" w:hanging="142"/>
              <w:jc w:val="left"/>
              <w:rPr>
                <w:sz w:val="20"/>
                <w:szCs w:val="20"/>
              </w:rPr>
            </w:pPr>
            <w:r>
              <w:rPr>
                <w:sz w:val="20"/>
                <w:szCs w:val="20"/>
              </w:rPr>
              <w:t>Updat</w:t>
            </w:r>
            <w:r w:rsidR="00513399">
              <w:rPr>
                <w:sz w:val="20"/>
                <w:szCs w:val="20"/>
              </w:rPr>
              <w:t>ing</w:t>
            </w:r>
            <w:r w:rsidR="00E8111F">
              <w:rPr>
                <w:sz w:val="20"/>
                <w:szCs w:val="20"/>
              </w:rPr>
              <w:t xml:space="preserve"> the licensing and </w:t>
            </w:r>
            <w:r>
              <w:rPr>
                <w:sz w:val="20"/>
                <w:szCs w:val="20"/>
              </w:rPr>
              <w:t>quota</w:t>
            </w:r>
            <w:r w:rsidR="00E8111F">
              <w:rPr>
                <w:sz w:val="20"/>
                <w:szCs w:val="20"/>
              </w:rPr>
              <w:t xml:space="preserve"> regulation</w:t>
            </w:r>
            <w:r>
              <w:rPr>
                <w:sz w:val="20"/>
                <w:szCs w:val="20"/>
              </w:rPr>
              <w:t xml:space="preserve"> for </w:t>
            </w:r>
            <w:r w:rsidR="00214D71">
              <w:rPr>
                <w:sz w:val="20"/>
                <w:szCs w:val="20"/>
              </w:rPr>
              <w:t>H</w:t>
            </w:r>
            <w:r>
              <w:rPr>
                <w:sz w:val="20"/>
                <w:szCs w:val="20"/>
              </w:rPr>
              <w:t>CFC</w:t>
            </w:r>
            <w:r w:rsidR="00873E9C">
              <w:rPr>
                <w:sz w:val="20"/>
                <w:szCs w:val="20"/>
              </w:rPr>
              <w:t>s</w:t>
            </w:r>
            <w:r w:rsidR="00F830E5">
              <w:rPr>
                <w:sz w:val="20"/>
                <w:szCs w:val="20"/>
              </w:rPr>
              <w:t>,</w:t>
            </w:r>
            <w:r>
              <w:rPr>
                <w:sz w:val="20"/>
                <w:szCs w:val="20"/>
              </w:rPr>
              <w:t xml:space="preserve"> and ban</w:t>
            </w:r>
            <w:r w:rsidR="00AB3271">
              <w:rPr>
                <w:sz w:val="20"/>
                <w:szCs w:val="20"/>
              </w:rPr>
              <w:t>ning</w:t>
            </w:r>
            <w:r>
              <w:rPr>
                <w:sz w:val="20"/>
                <w:szCs w:val="20"/>
              </w:rPr>
              <w:t xml:space="preserve"> imports of</w:t>
            </w:r>
            <w:r w:rsidR="00E8111F">
              <w:rPr>
                <w:sz w:val="20"/>
                <w:szCs w:val="20"/>
              </w:rPr>
              <w:t xml:space="preserve"> new and second-hand</w:t>
            </w:r>
            <w:r>
              <w:rPr>
                <w:sz w:val="20"/>
                <w:szCs w:val="20"/>
              </w:rPr>
              <w:t xml:space="preserve"> </w:t>
            </w:r>
            <w:r w:rsidR="00E8111F">
              <w:rPr>
                <w:sz w:val="20"/>
                <w:szCs w:val="20"/>
              </w:rPr>
              <w:t xml:space="preserve">HCFC-based </w:t>
            </w:r>
            <w:r>
              <w:rPr>
                <w:sz w:val="20"/>
                <w:szCs w:val="20"/>
              </w:rPr>
              <w:t>equipment</w:t>
            </w:r>
            <w:r w:rsidR="00F830E5">
              <w:rPr>
                <w:sz w:val="20"/>
                <w:szCs w:val="20"/>
              </w:rPr>
              <w:t xml:space="preserve"> by 31 December 2027</w:t>
            </w:r>
          </w:p>
          <w:p w14:paraId="001A6858" w14:textId="03B087EE" w:rsidR="00EF1E40" w:rsidRPr="004A118E" w:rsidRDefault="004354C8" w:rsidP="00C021DF">
            <w:pPr>
              <w:pStyle w:val="ListParagraph"/>
              <w:numPr>
                <w:ilvl w:val="0"/>
                <w:numId w:val="7"/>
              </w:numPr>
              <w:shd w:val="clear" w:color="auto" w:fill="FFFFFF" w:themeFill="background1"/>
              <w:ind w:left="163" w:hanging="142"/>
              <w:jc w:val="left"/>
              <w:rPr>
                <w:sz w:val="20"/>
                <w:szCs w:val="20"/>
              </w:rPr>
            </w:pPr>
            <w:r>
              <w:rPr>
                <w:sz w:val="20"/>
                <w:szCs w:val="20"/>
              </w:rPr>
              <w:t>I</w:t>
            </w:r>
            <w:r w:rsidR="00EF1E40">
              <w:rPr>
                <w:sz w:val="20"/>
                <w:szCs w:val="20"/>
              </w:rPr>
              <w:t>mprov</w:t>
            </w:r>
            <w:r w:rsidR="00513399">
              <w:rPr>
                <w:sz w:val="20"/>
                <w:szCs w:val="20"/>
              </w:rPr>
              <w:t>ing</w:t>
            </w:r>
            <w:r w:rsidR="00EF1E40">
              <w:rPr>
                <w:sz w:val="20"/>
                <w:szCs w:val="20"/>
              </w:rPr>
              <w:t xml:space="preserve"> inter-institutional coordination through</w:t>
            </w:r>
            <w:r w:rsidR="00B56DAE">
              <w:rPr>
                <w:sz w:val="20"/>
                <w:szCs w:val="20"/>
              </w:rPr>
              <w:t xml:space="preserve"> the</w:t>
            </w:r>
            <w:r w:rsidR="00EF1E40">
              <w:rPr>
                <w:sz w:val="20"/>
                <w:szCs w:val="20"/>
              </w:rPr>
              <w:t xml:space="preserve"> creation of </w:t>
            </w:r>
            <w:r w:rsidR="00B56DAE">
              <w:rPr>
                <w:sz w:val="20"/>
                <w:szCs w:val="20"/>
              </w:rPr>
              <w:t xml:space="preserve">a </w:t>
            </w:r>
            <w:r w:rsidR="00EF1E40">
              <w:rPr>
                <w:sz w:val="20"/>
                <w:szCs w:val="20"/>
              </w:rPr>
              <w:t>committee for the control of HCFC</w:t>
            </w:r>
            <w:r w:rsidR="00B56DAE">
              <w:rPr>
                <w:sz w:val="20"/>
                <w:szCs w:val="20"/>
              </w:rPr>
              <w:t xml:space="preserve">s </w:t>
            </w:r>
            <w:r w:rsidR="00EF1E40">
              <w:rPr>
                <w:sz w:val="20"/>
                <w:szCs w:val="20"/>
              </w:rPr>
              <w:t xml:space="preserve">led by the NOU with the participation of </w:t>
            </w:r>
            <w:r w:rsidR="00EF1E40" w:rsidRPr="003C665F">
              <w:rPr>
                <w:sz w:val="20"/>
                <w:szCs w:val="20"/>
              </w:rPr>
              <w:t>trade and customs authorities, the Ministry of the Environment</w:t>
            </w:r>
            <w:r w:rsidR="00EF1E40">
              <w:rPr>
                <w:sz w:val="20"/>
                <w:szCs w:val="20"/>
              </w:rPr>
              <w:t xml:space="preserve"> and other institutional stakeholders</w:t>
            </w:r>
          </w:p>
        </w:tc>
        <w:tc>
          <w:tcPr>
            <w:tcW w:w="988" w:type="dxa"/>
          </w:tcPr>
          <w:p w14:paraId="10219F76" w14:textId="1794C04C" w:rsidR="00EF1E40" w:rsidRPr="00EF1E40" w:rsidRDefault="00EF1E40" w:rsidP="00C021DF">
            <w:pPr>
              <w:shd w:val="clear" w:color="auto" w:fill="FFFFFF" w:themeFill="background1"/>
              <w:jc w:val="right"/>
              <w:rPr>
                <w:sz w:val="20"/>
                <w:szCs w:val="20"/>
              </w:rPr>
            </w:pPr>
            <w:r w:rsidRPr="00EF1E40">
              <w:rPr>
                <w:sz w:val="20"/>
                <w:szCs w:val="20"/>
              </w:rPr>
              <w:t>17,000</w:t>
            </w:r>
          </w:p>
        </w:tc>
        <w:tc>
          <w:tcPr>
            <w:tcW w:w="990" w:type="dxa"/>
          </w:tcPr>
          <w:p w14:paraId="74EF1AC7" w14:textId="567C7FB5" w:rsidR="00EF1E40" w:rsidRPr="00EF1E40" w:rsidRDefault="00EF1E40" w:rsidP="00C021DF">
            <w:pPr>
              <w:shd w:val="clear" w:color="auto" w:fill="FFFFFF" w:themeFill="background1"/>
              <w:jc w:val="right"/>
              <w:rPr>
                <w:sz w:val="20"/>
                <w:szCs w:val="20"/>
              </w:rPr>
            </w:pPr>
            <w:r w:rsidRPr="00EF1E40">
              <w:rPr>
                <w:sz w:val="20"/>
                <w:szCs w:val="20"/>
              </w:rPr>
              <w:t>6,500</w:t>
            </w:r>
          </w:p>
        </w:tc>
      </w:tr>
      <w:tr w:rsidR="00EF1E40" w:rsidRPr="00AB42F1" w14:paraId="156A0FF4" w14:textId="77777777" w:rsidTr="00EF1E40">
        <w:trPr>
          <w:trHeight w:val="247"/>
        </w:trPr>
        <w:tc>
          <w:tcPr>
            <w:tcW w:w="1555" w:type="dxa"/>
            <w:vMerge/>
          </w:tcPr>
          <w:p w14:paraId="0E31B39C" w14:textId="77777777" w:rsidR="00EF1E40" w:rsidRPr="00926A56" w:rsidRDefault="00EF1E40" w:rsidP="00C021DF">
            <w:pPr>
              <w:shd w:val="clear" w:color="auto" w:fill="FFFFFF" w:themeFill="background1"/>
              <w:jc w:val="left"/>
              <w:rPr>
                <w:sz w:val="20"/>
                <w:szCs w:val="20"/>
              </w:rPr>
            </w:pPr>
          </w:p>
        </w:tc>
        <w:tc>
          <w:tcPr>
            <w:tcW w:w="5846" w:type="dxa"/>
          </w:tcPr>
          <w:p w14:paraId="23C4123C" w14:textId="38CA948D" w:rsidR="00EF1E40" w:rsidRPr="007F7C24" w:rsidRDefault="00EF1E40" w:rsidP="00C021DF">
            <w:pPr>
              <w:tabs>
                <w:tab w:val="left" w:pos="1680"/>
              </w:tabs>
              <w:jc w:val="left"/>
              <w:rPr>
                <w:i/>
                <w:iCs/>
                <w:sz w:val="20"/>
                <w:szCs w:val="20"/>
              </w:rPr>
            </w:pPr>
            <w:r w:rsidRPr="007F7C24">
              <w:rPr>
                <w:i/>
                <w:iCs/>
                <w:sz w:val="20"/>
                <w:szCs w:val="20"/>
              </w:rPr>
              <w:t>Custom</w:t>
            </w:r>
            <w:r w:rsidR="00617BD0" w:rsidRPr="007F7C24">
              <w:rPr>
                <w:i/>
                <w:iCs/>
                <w:sz w:val="20"/>
                <w:szCs w:val="20"/>
              </w:rPr>
              <w:t>s</w:t>
            </w:r>
            <w:r w:rsidRPr="007F7C24">
              <w:rPr>
                <w:i/>
                <w:iCs/>
                <w:sz w:val="20"/>
                <w:szCs w:val="20"/>
              </w:rPr>
              <w:t xml:space="preserve"> training and technical assistance</w:t>
            </w:r>
          </w:p>
          <w:p w14:paraId="33FC41DE" w14:textId="29A0128E" w:rsidR="00EF1E40" w:rsidRDefault="00EF1E40" w:rsidP="00C021DF">
            <w:pPr>
              <w:pStyle w:val="ListParagraph"/>
              <w:numPr>
                <w:ilvl w:val="0"/>
                <w:numId w:val="7"/>
              </w:numPr>
              <w:shd w:val="clear" w:color="auto" w:fill="FFFFFF" w:themeFill="background1"/>
              <w:ind w:left="163" w:hanging="142"/>
              <w:jc w:val="left"/>
              <w:rPr>
                <w:sz w:val="20"/>
                <w:szCs w:val="20"/>
              </w:rPr>
            </w:pPr>
            <w:r>
              <w:rPr>
                <w:sz w:val="20"/>
                <w:szCs w:val="20"/>
              </w:rPr>
              <w:t>Updating of customs training materials on control of HCFCs and HCFC-based equipment</w:t>
            </w:r>
          </w:p>
          <w:p w14:paraId="6F77B2B8" w14:textId="77777777" w:rsidR="00EF1E40" w:rsidRDefault="00EF1E40" w:rsidP="00C021DF">
            <w:pPr>
              <w:pStyle w:val="ListParagraph"/>
              <w:numPr>
                <w:ilvl w:val="0"/>
                <w:numId w:val="7"/>
              </w:numPr>
              <w:shd w:val="clear" w:color="auto" w:fill="FFFFFF" w:themeFill="background1"/>
              <w:ind w:left="163" w:hanging="142"/>
              <w:jc w:val="left"/>
              <w:rPr>
                <w:sz w:val="20"/>
                <w:szCs w:val="20"/>
              </w:rPr>
            </w:pPr>
            <w:r>
              <w:rPr>
                <w:sz w:val="20"/>
                <w:szCs w:val="20"/>
              </w:rPr>
              <w:t>Implementation of measures to prevent illegal trade</w:t>
            </w:r>
          </w:p>
          <w:p w14:paraId="352F63F7" w14:textId="59D33C61" w:rsidR="00A052F4" w:rsidRDefault="00A052F4" w:rsidP="00C021DF">
            <w:pPr>
              <w:pStyle w:val="ListParagraph"/>
              <w:numPr>
                <w:ilvl w:val="0"/>
                <w:numId w:val="7"/>
              </w:numPr>
              <w:shd w:val="clear" w:color="auto" w:fill="FFFFFF" w:themeFill="background1"/>
              <w:ind w:left="163" w:hanging="142"/>
              <w:jc w:val="left"/>
              <w:rPr>
                <w:sz w:val="20"/>
                <w:szCs w:val="20"/>
              </w:rPr>
            </w:pPr>
            <w:r w:rsidRPr="00A052F4">
              <w:rPr>
                <w:sz w:val="20"/>
                <w:szCs w:val="20"/>
              </w:rPr>
              <w:t>H</w:t>
            </w:r>
            <w:r w:rsidR="00EF1E40" w:rsidRPr="00A052F4">
              <w:rPr>
                <w:sz w:val="20"/>
                <w:szCs w:val="20"/>
              </w:rPr>
              <w:t>armoniz</w:t>
            </w:r>
            <w:r w:rsidRPr="00A052F4">
              <w:rPr>
                <w:sz w:val="20"/>
                <w:szCs w:val="20"/>
              </w:rPr>
              <w:t>ing customs codes</w:t>
            </w:r>
            <w:r w:rsidR="00EF1E40" w:rsidRPr="00A052F4">
              <w:rPr>
                <w:sz w:val="20"/>
                <w:szCs w:val="20"/>
              </w:rPr>
              <w:t xml:space="preserve"> with the</w:t>
            </w:r>
            <w:r w:rsidR="004A6C69">
              <w:rPr>
                <w:sz w:val="20"/>
                <w:szCs w:val="20"/>
              </w:rPr>
              <w:t>7</w:t>
            </w:r>
            <w:r w:rsidR="004A6C69" w:rsidRPr="004A6C69">
              <w:rPr>
                <w:sz w:val="20"/>
                <w:szCs w:val="20"/>
                <w:vertAlign w:val="superscript"/>
              </w:rPr>
              <w:t>th</w:t>
            </w:r>
            <w:r w:rsidR="004A6C69">
              <w:rPr>
                <w:sz w:val="20"/>
                <w:szCs w:val="20"/>
              </w:rPr>
              <w:t xml:space="preserve"> amendment of</w:t>
            </w:r>
            <w:r w:rsidR="00EF1E40" w:rsidRPr="00A052F4">
              <w:rPr>
                <w:sz w:val="20"/>
                <w:szCs w:val="20"/>
              </w:rPr>
              <w:t xml:space="preserve"> World Customs Organization</w:t>
            </w:r>
          </w:p>
          <w:p w14:paraId="62F75DBA" w14:textId="2887056E" w:rsidR="00EF1E40" w:rsidRPr="00A052F4" w:rsidRDefault="00513399" w:rsidP="00C021DF">
            <w:pPr>
              <w:pStyle w:val="ListParagraph"/>
              <w:numPr>
                <w:ilvl w:val="0"/>
                <w:numId w:val="7"/>
              </w:numPr>
              <w:shd w:val="clear" w:color="auto" w:fill="FFFFFF" w:themeFill="background1"/>
              <w:ind w:left="163" w:hanging="142"/>
              <w:jc w:val="left"/>
              <w:rPr>
                <w:sz w:val="20"/>
                <w:szCs w:val="20"/>
              </w:rPr>
            </w:pPr>
            <w:r>
              <w:rPr>
                <w:sz w:val="20"/>
                <w:szCs w:val="20"/>
              </w:rPr>
              <w:t>F</w:t>
            </w:r>
            <w:r w:rsidR="00EF1E40" w:rsidRPr="00A052F4">
              <w:rPr>
                <w:sz w:val="20"/>
                <w:szCs w:val="20"/>
              </w:rPr>
              <w:t>ive training workshops for</w:t>
            </w:r>
            <w:r w:rsidR="007E2323">
              <w:rPr>
                <w:sz w:val="20"/>
                <w:szCs w:val="20"/>
              </w:rPr>
              <w:t xml:space="preserve"> 60</w:t>
            </w:r>
            <w:r w:rsidR="00EF1E40" w:rsidRPr="00A052F4">
              <w:rPr>
                <w:sz w:val="20"/>
                <w:szCs w:val="20"/>
              </w:rPr>
              <w:t xml:space="preserve"> customs agents</w:t>
            </w:r>
            <w:r w:rsidR="00F830E5">
              <w:rPr>
                <w:sz w:val="20"/>
                <w:szCs w:val="20"/>
              </w:rPr>
              <w:t xml:space="preserve"> including female participation</w:t>
            </w:r>
          </w:p>
          <w:p w14:paraId="2D56A5E3" w14:textId="5EE822FA" w:rsidR="00C06CF5" w:rsidRPr="00825F55" w:rsidRDefault="00513399" w:rsidP="00C021DF">
            <w:pPr>
              <w:pStyle w:val="ListParagraph"/>
              <w:numPr>
                <w:ilvl w:val="0"/>
                <w:numId w:val="7"/>
              </w:numPr>
              <w:shd w:val="clear" w:color="auto" w:fill="FFFFFF" w:themeFill="background1"/>
              <w:ind w:left="163" w:hanging="142"/>
              <w:jc w:val="left"/>
              <w:rPr>
                <w:sz w:val="20"/>
                <w:szCs w:val="20"/>
              </w:rPr>
            </w:pPr>
            <w:r>
              <w:rPr>
                <w:sz w:val="20"/>
                <w:szCs w:val="20"/>
              </w:rPr>
              <w:t>F</w:t>
            </w:r>
            <w:r w:rsidR="00C06CF5">
              <w:rPr>
                <w:sz w:val="20"/>
                <w:szCs w:val="20"/>
              </w:rPr>
              <w:t>ive refrigerant identifiers for</w:t>
            </w:r>
            <w:r w:rsidR="00B35056">
              <w:rPr>
                <w:sz w:val="20"/>
                <w:szCs w:val="20"/>
              </w:rPr>
              <w:t xml:space="preserve"> the</w:t>
            </w:r>
            <w:r w:rsidR="00C06CF5">
              <w:rPr>
                <w:sz w:val="20"/>
                <w:szCs w:val="20"/>
              </w:rPr>
              <w:t xml:space="preserve"> Customs</w:t>
            </w:r>
            <w:r w:rsidR="004A6C69">
              <w:rPr>
                <w:sz w:val="20"/>
                <w:szCs w:val="20"/>
              </w:rPr>
              <w:t xml:space="preserve"> Department</w:t>
            </w:r>
          </w:p>
        </w:tc>
        <w:tc>
          <w:tcPr>
            <w:tcW w:w="988" w:type="dxa"/>
          </w:tcPr>
          <w:p w14:paraId="7026C530" w14:textId="335C1C74" w:rsidR="00EF1E40" w:rsidRPr="00EF1E40" w:rsidRDefault="00EF1E40" w:rsidP="00C021DF">
            <w:pPr>
              <w:shd w:val="clear" w:color="auto" w:fill="FFFFFF" w:themeFill="background1"/>
              <w:jc w:val="right"/>
              <w:rPr>
                <w:sz w:val="20"/>
                <w:szCs w:val="20"/>
              </w:rPr>
            </w:pPr>
            <w:r w:rsidRPr="00EF1E40">
              <w:rPr>
                <w:sz w:val="20"/>
                <w:szCs w:val="20"/>
              </w:rPr>
              <w:t>56,000</w:t>
            </w:r>
          </w:p>
        </w:tc>
        <w:tc>
          <w:tcPr>
            <w:tcW w:w="990" w:type="dxa"/>
          </w:tcPr>
          <w:p w14:paraId="1A67A678" w14:textId="20EDAFDE" w:rsidR="00EF1E40" w:rsidRPr="00EF1E40" w:rsidRDefault="00EF1E40" w:rsidP="00C021DF">
            <w:pPr>
              <w:shd w:val="clear" w:color="auto" w:fill="FFFFFF" w:themeFill="background1"/>
              <w:jc w:val="right"/>
              <w:rPr>
                <w:sz w:val="20"/>
                <w:szCs w:val="20"/>
              </w:rPr>
            </w:pPr>
            <w:r w:rsidRPr="00EF1E40">
              <w:rPr>
                <w:sz w:val="20"/>
                <w:szCs w:val="20"/>
              </w:rPr>
              <w:t>31,400</w:t>
            </w:r>
          </w:p>
        </w:tc>
      </w:tr>
      <w:tr w:rsidR="006D63A2" w:rsidRPr="00AB42F1" w14:paraId="22422962" w14:textId="77777777" w:rsidTr="00C021DF">
        <w:trPr>
          <w:trHeight w:val="204"/>
        </w:trPr>
        <w:tc>
          <w:tcPr>
            <w:tcW w:w="7401" w:type="dxa"/>
            <w:gridSpan w:val="2"/>
          </w:tcPr>
          <w:p w14:paraId="20F2CC9F" w14:textId="77777777" w:rsidR="006D63A2" w:rsidRPr="005B13D8" w:rsidRDefault="006D63A2" w:rsidP="00C021DF">
            <w:pPr>
              <w:tabs>
                <w:tab w:val="left" w:pos="1680"/>
              </w:tabs>
              <w:jc w:val="right"/>
              <w:rPr>
                <w:i/>
                <w:iCs/>
                <w:sz w:val="20"/>
                <w:szCs w:val="20"/>
              </w:rPr>
            </w:pPr>
            <w:r w:rsidRPr="005B13D8">
              <w:rPr>
                <w:i/>
                <w:iCs/>
                <w:sz w:val="20"/>
                <w:szCs w:val="20"/>
              </w:rPr>
              <w:t>Subtotal for legal and institutional framework</w:t>
            </w:r>
            <w:r>
              <w:rPr>
                <w:i/>
                <w:iCs/>
                <w:sz w:val="20"/>
                <w:szCs w:val="20"/>
              </w:rPr>
              <w:t xml:space="preserve"> </w:t>
            </w:r>
          </w:p>
        </w:tc>
        <w:tc>
          <w:tcPr>
            <w:tcW w:w="988" w:type="dxa"/>
          </w:tcPr>
          <w:p w14:paraId="1DA0C675" w14:textId="742F2583" w:rsidR="006D63A2" w:rsidRPr="00EF1E40" w:rsidRDefault="0046562F" w:rsidP="00C021DF">
            <w:pPr>
              <w:shd w:val="clear" w:color="auto" w:fill="FFFFFF" w:themeFill="background1"/>
              <w:jc w:val="right"/>
              <w:rPr>
                <w:i/>
                <w:iCs/>
                <w:sz w:val="20"/>
                <w:szCs w:val="20"/>
              </w:rPr>
            </w:pPr>
            <w:r w:rsidRPr="00EF1E40">
              <w:rPr>
                <w:i/>
                <w:iCs/>
                <w:sz w:val="20"/>
                <w:szCs w:val="20"/>
              </w:rPr>
              <w:t>73</w:t>
            </w:r>
            <w:r w:rsidR="006D63A2" w:rsidRPr="00EF1E40">
              <w:rPr>
                <w:i/>
                <w:iCs/>
                <w:sz w:val="20"/>
                <w:szCs w:val="20"/>
              </w:rPr>
              <w:t>,000</w:t>
            </w:r>
          </w:p>
        </w:tc>
        <w:tc>
          <w:tcPr>
            <w:tcW w:w="990" w:type="dxa"/>
          </w:tcPr>
          <w:p w14:paraId="3BEA300D" w14:textId="463336F1" w:rsidR="006D63A2" w:rsidRPr="00EF1E40" w:rsidRDefault="0046562F" w:rsidP="00C021DF">
            <w:pPr>
              <w:shd w:val="clear" w:color="auto" w:fill="FFFFFF" w:themeFill="background1"/>
              <w:jc w:val="right"/>
              <w:rPr>
                <w:i/>
                <w:iCs/>
                <w:sz w:val="20"/>
                <w:szCs w:val="20"/>
              </w:rPr>
            </w:pPr>
            <w:r w:rsidRPr="00EF1E40">
              <w:rPr>
                <w:i/>
                <w:iCs/>
                <w:sz w:val="20"/>
                <w:szCs w:val="20"/>
              </w:rPr>
              <w:t>37,900</w:t>
            </w:r>
          </w:p>
        </w:tc>
      </w:tr>
      <w:tr w:rsidR="006D63A2" w:rsidRPr="00AB42F1" w14:paraId="5A8362AC" w14:textId="77777777" w:rsidTr="00EF1E40">
        <w:trPr>
          <w:trHeight w:val="247"/>
        </w:trPr>
        <w:tc>
          <w:tcPr>
            <w:tcW w:w="1555" w:type="dxa"/>
            <w:vMerge w:val="restart"/>
          </w:tcPr>
          <w:p w14:paraId="5F3A5317" w14:textId="22022AA9" w:rsidR="006D63A2" w:rsidRPr="00BD361E" w:rsidRDefault="001C2B75" w:rsidP="00BD361E">
            <w:pPr>
              <w:shd w:val="clear" w:color="auto" w:fill="FFFFFF" w:themeFill="background1"/>
              <w:jc w:val="left"/>
              <w:rPr>
                <w:sz w:val="20"/>
                <w:szCs w:val="20"/>
              </w:rPr>
            </w:pPr>
            <w:r>
              <w:rPr>
                <w:sz w:val="20"/>
                <w:szCs w:val="20"/>
              </w:rPr>
              <w:t>S</w:t>
            </w:r>
            <w:r w:rsidR="006D63A2" w:rsidRPr="00BD361E">
              <w:rPr>
                <w:sz w:val="20"/>
                <w:szCs w:val="20"/>
              </w:rPr>
              <w:t xml:space="preserve">pecialized </w:t>
            </w:r>
            <w:bookmarkStart w:id="23" w:name="_Hlk196650089"/>
            <w:r w:rsidR="006D63A2" w:rsidRPr="00BD361E">
              <w:rPr>
                <w:sz w:val="20"/>
                <w:szCs w:val="20"/>
              </w:rPr>
              <w:t xml:space="preserve">support </w:t>
            </w:r>
            <w:r w:rsidR="00B35056">
              <w:rPr>
                <w:sz w:val="20"/>
                <w:szCs w:val="20"/>
              </w:rPr>
              <w:t>in the</w:t>
            </w:r>
            <w:r w:rsidR="006D63A2" w:rsidRPr="00BD361E">
              <w:rPr>
                <w:sz w:val="20"/>
                <w:szCs w:val="20"/>
              </w:rPr>
              <w:t xml:space="preserve"> RAC servicing sector</w:t>
            </w:r>
            <w:bookmarkEnd w:id="23"/>
          </w:p>
        </w:tc>
        <w:tc>
          <w:tcPr>
            <w:tcW w:w="5846" w:type="dxa"/>
          </w:tcPr>
          <w:p w14:paraId="5B9285ED" w14:textId="2C33A56C" w:rsidR="006D63A2" w:rsidRPr="007F7C24" w:rsidRDefault="006D63A2" w:rsidP="005150B7">
            <w:pPr>
              <w:shd w:val="clear" w:color="auto" w:fill="FFFFFF" w:themeFill="background1"/>
              <w:jc w:val="left"/>
              <w:rPr>
                <w:i/>
                <w:iCs/>
                <w:sz w:val="20"/>
                <w:szCs w:val="20"/>
              </w:rPr>
            </w:pPr>
            <w:r w:rsidRPr="007F7C24">
              <w:rPr>
                <w:i/>
                <w:iCs/>
                <w:sz w:val="20"/>
                <w:szCs w:val="20"/>
              </w:rPr>
              <w:t xml:space="preserve">Strengthening of formal education </w:t>
            </w:r>
            <w:r w:rsidR="004F14B2">
              <w:rPr>
                <w:i/>
                <w:iCs/>
                <w:sz w:val="20"/>
                <w:szCs w:val="20"/>
              </w:rPr>
              <w:t xml:space="preserve">at </w:t>
            </w:r>
            <w:r w:rsidRPr="007F7C24">
              <w:rPr>
                <w:i/>
                <w:iCs/>
                <w:sz w:val="20"/>
                <w:szCs w:val="20"/>
              </w:rPr>
              <w:t>technical institutes</w:t>
            </w:r>
          </w:p>
          <w:p w14:paraId="1F28B682" w14:textId="68692C8A" w:rsidR="006D63A2" w:rsidRDefault="006D63A2" w:rsidP="00C021DF">
            <w:pPr>
              <w:pStyle w:val="ListParagraph"/>
              <w:numPr>
                <w:ilvl w:val="0"/>
                <w:numId w:val="7"/>
              </w:numPr>
              <w:shd w:val="clear" w:color="auto" w:fill="FFFFFF" w:themeFill="background1"/>
              <w:ind w:left="163" w:hanging="142"/>
              <w:jc w:val="left"/>
              <w:rPr>
                <w:sz w:val="20"/>
                <w:szCs w:val="20"/>
              </w:rPr>
            </w:pPr>
            <w:r>
              <w:rPr>
                <w:sz w:val="20"/>
                <w:szCs w:val="20"/>
              </w:rPr>
              <w:t>Selecti</w:t>
            </w:r>
            <w:r w:rsidR="004F14B2">
              <w:rPr>
                <w:sz w:val="20"/>
                <w:szCs w:val="20"/>
              </w:rPr>
              <w:t>ng</w:t>
            </w:r>
            <w:r>
              <w:rPr>
                <w:sz w:val="20"/>
                <w:szCs w:val="20"/>
              </w:rPr>
              <w:t xml:space="preserve"> </w:t>
            </w:r>
            <w:r w:rsidR="00754DAE">
              <w:rPr>
                <w:sz w:val="20"/>
                <w:szCs w:val="20"/>
              </w:rPr>
              <w:t>three</w:t>
            </w:r>
            <w:r>
              <w:rPr>
                <w:sz w:val="20"/>
                <w:szCs w:val="20"/>
              </w:rPr>
              <w:t xml:space="preserve"> RAC training institutes for equipment upgrade</w:t>
            </w:r>
            <w:r w:rsidR="005150B7">
              <w:rPr>
                <w:sz w:val="20"/>
                <w:szCs w:val="20"/>
              </w:rPr>
              <w:t>s</w:t>
            </w:r>
          </w:p>
          <w:p w14:paraId="77EE51CB" w14:textId="77777777" w:rsidR="006D63A2" w:rsidRDefault="006D63A2" w:rsidP="00C021DF">
            <w:pPr>
              <w:pStyle w:val="ListParagraph"/>
              <w:numPr>
                <w:ilvl w:val="0"/>
                <w:numId w:val="7"/>
              </w:numPr>
              <w:shd w:val="clear" w:color="auto" w:fill="FFFFFF" w:themeFill="background1"/>
              <w:ind w:left="163" w:hanging="142"/>
              <w:jc w:val="left"/>
              <w:rPr>
                <w:sz w:val="20"/>
                <w:szCs w:val="20"/>
              </w:rPr>
            </w:pPr>
            <w:r>
              <w:rPr>
                <w:sz w:val="20"/>
                <w:szCs w:val="20"/>
              </w:rPr>
              <w:t>Procurement and delivery of equipment</w:t>
            </w:r>
            <w:r w:rsidRPr="004A118E">
              <w:rPr>
                <w:vertAlign w:val="superscript"/>
              </w:rPr>
              <w:footnoteReference w:id="16"/>
            </w:r>
          </w:p>
          <w:p w14:paraId="01FB70CF" w14:textId="7FEDFB0D" w:rsidR="006D63A2" w:rsidRDefault="000508B3" w:rsidP="00C021DF">
            <w:pPr>
              <w:pStyle w:val="ListParagraph"/>
              <w:numPr>
                <w:ilvl w:val="0"/>
                <w:numId w:val="7"/>
              </w:numPr>
              <w:shd w:val="clear" w:color="auto" w:fill="FFFFFF" w:themeFill="background1"/>
              <w:ind w:left="163" w:hanging="142"/>
              <w:jc w:val="left"/>
              <w:rPr>
                <w:sz w:val="20"/>
                <w:szCs w:val="20"/>
              </w:rPr>
            </w:pPr>
            <w:r>
              <w:rPr>
                <w:sz w:val="20"/>
                <w:szCs w:val="20"/>
              </w:rPr>
              <w:t>Training</w:t>
            </w:r>
            <w:r w:rsidR="006D63A2">
              <w:rPr>
                <w:sz w:val="20"/>
                <w:szCs w:val="20"/>
              </w:rPr>
              <w:t xml:space="preserve"> </w:t>
            </w:r>
            <w:r>
              <w:rPr>
                <w:sz w:val="20"/>
                <w:szCs w:val="20"/>
              </w:rPr>
              <w:t>of</w:t>
            </w:r>
            <w:r w:rsidR="006D63A2">
              <w:rPr>
                <w:sz w:val="20"/>
                <w:szCs w:val="20"/>
              </w:rPr>
              <w:t xml:space="preserve"> </w:t>
            </w:r>
            <w:r w:rsidR="00620493">
              <w:rPr>
                <w:sz w:val="20"/>
                <w:szCs w:val="20"/>
              </w:rPr>
              <w:t xml:space="preserve">30 </w:t>
            </w:r>
            <w:r>
              <w:rPr>
                <w:sz w:val="20"/>
                <w:szCs w:val="20"/>
              </w:rPr>
              <w:t>trainers</w:t>
            </w:r>
            <w:r w:rsidR="006D63A2">
              <w:rPr>
                <w:sz w:val="20"/>
                <w:szCs w:val="20"/>
              </w:rPr>
              <w:t xml:space="preserve"> in </w:t>
            </w:r>
            <w:r>
              <w:rPr>
                <w:sz w:val="20"/>
                <w:szCs w:val="20"/>
              </w:rPr>
              <w:t>good servicing practices; new technologies</w:t>
            </w:r>
            <w:r w:rsidR="0094658B">
              <w:rPr>
                <w:sz w:val="20"/>
                <w:szCs w:val="20"/>
              </w:rPr>
              <w:t>; low-GWP</w:t>
            </w:r>
            <w:r w:rsidR="009E7A57">
              <w:rPr>
                <w:sz w:val="20"/>
                <w:szCs w:val="20"/>
              </w:rPr>
              <w:t xml:space="preserve"> refrigerants</w:t>
            </w:r>
            <w:r w:rsidR="005150B7">
              <w:rPr>
                <w:sz w:val="20"/>
                <w:szCs w:val="20"/>
              </w:rPr>
              <w:t>;</w:t>
            </w:r>
            <w:r w:rsidR="00F43991">
              <w:rPr>
                <w:sz w:val="20"/>
                <w:szCs w:val="20"/>
              </w:rPr>
              <w:t xml:space="preserve"> and refrigerant containment throughout </w:t>
            </w:r>
            <w:r w:rsidR="005150B7">
              <w:rPr>
                <w:sz w:val="20"/>
                <w:szCs w:val="20"/>
              </w:rPr>
              <w:t xml:space="preserve">its </w:t>
            </w:r>
            <w:r w:rsidR="00F43991">
              <w:rPr>
                <w:sz w:val="20"/>
                <w:szCs w:val="20"/>
              </w:rPr>
              <w:t>lifecycle</w:t>
            </w:r>
          </w:p>
          <w:p w14:paraId="0CC4DE46" w14:textId="298D8F3E" w:rsidR="00AF68CF" w:rsidRPr="0072694D" w:rsidRDefault="00AF68CF" w:rsidP="00C021DF">
            <w:pPr>
              <w:pStyle w:val="ListParagraph"/>
              <w:numPr>
                <w:ilvl w:val="0"/>
                <w:numId w:val="7"/>
              </w:numPr>
              <w:shd w:val="clear" w:color="auto" w:fill="FFFFFF" w:themeFill="background1"/>
              <w:ind w:left="163" w:hanging="142"/>
              <w:jc w:val="left"/>
              <w:rPr>
                <w:sz w:val="20"/>
                <w:szCs w:val="20"/>
              </w:rPr>
            </w:pPr>
            <w:r>
              <w:rPr>
                <w:sz w:val="20"/>
                <w:szCs w:val="20"/>
              </w:rPr>
              <w:t>Selection of</w:t>
            </w:r>
            <w:r w:rsidR="00620493">
              <w:rPr>
                <w:sz w:val="20"/>
                <w:szCs w:val="20"/>
              </w:rPr>
              <w:t xml:space="preserve"> five</w:t>
            </w:r>
            <w:r>
              <w:rPr>
                <w:sz w:val="20"/>
                <w:szCs w:val="20"/>
              </w:rPr>
              <w:t xml:space="preserve"> </w:t>
            </w:r>
            <w:r w:rsidR="00CC164B">
              <w:rPr>
                <w:sz w:val="20"/>
                <w:szCs w:val="20"/>
              </w:rPr>
              <w:t xml:space="preserve">teachers </w:t>
            </w:r>
            <w:r>
              <w:rPr>
                <w:sz w:val="20"/>
                <w:szCs w:val="20"/>
              </w:rPr>
              <w:t xml:space="preserve">to conduct an international technical visit </w:t>
            </w:r>
            <w:r w:rsidR="0052599D">
              <w:rPr>
                <w:sz w:val="20"/>
                <w:szCs w:val="20"/>
              </w:rPr>
              <w:t xml:space="preserve">to identify RAC training strategies </w:t>
            </w:r>
            <w:r w:rsidR="00620493">
              <w:rPr>
                <w:sz w:val="20"/>
                <w:szCs w:val="20"/>
              </w:rPr>
              <w:t>to strengthen training in Haiti</w:t>
            </w:r>
          </w:p>
        </w:tc>
        <w:tc>
          <w:tcPr>
            <w:tcW w:w="988" w:type="dxa"/>
          </w:tcPr>
          <w:p w14:paraId="778FCAEA" w14:textId="59BBB514" w:rsidR="006D63A2" w:rsidRPr="00AB42F1" w:rsidRDefault="00800899" w:rsidP="00C021DF">
            <w:pPr>
              <w:shd w:val="clear" w:color="auto" w:fill="FFFFFF" w:themeFill="background1"/>
              <w:jc w:val="right"/>
              <w:rPr>
                <w:sz w:val="20"/>
                <w:szCs w:val="20"/>
              </w:rPr>
            </w:pPr>
            <w:r>
              <w:rPr>
                <w:sz w:val="20"/>
                <w:szCs w:val="20"/>
              </w:rPr>
              <w:t>71</w:t>
            </w:r>
            <w:r w:rsidR="006D63A2">
              <w:rPr>
                <w:sz w:val="20"/>
                <w:szCs w:val="20"/>
              </w:rPr>
              <w:t>,000</w:t>
            </w:r>
          </w:p>
        </w:tc>
        <w:tc>
          <w:tcPr>
            <w:tcW w:w="990" w:type="dxa"/>
          </w:tcPr>
          <w:p w14:paraId="626868A5" w14:textId="6304F688" w:rsidR="006D63A2" w:rsidRPr="00DE6850" w:rsidRDefault="00800899" w:rsidP="00C021DF">
            <w:pPr>
              <w:shd w:val="clear" w:color="auto" w:fill="FFFFFF" w:themeFill="background1"/>
              <w:jc w:val="right"/>
              <w:rPr>
                <w:sz w:val="20"/>
                <w:szCs w:val="20"/>
              </w:rPr>
            </w:pPr>
            <w:r>
              <w:rPr>
                <w:sz w:val="20"/>
                <w:szCs w:val="20"/>
              </w:rPr>
              <w:t>59</w:t>
            </w:r>
            <w:r w:rsidR="006D63A2">
              <w:rPr>
                <w:sz w:val="20"/>
                <w:szCs w:val="20"/>
              </w:rPr>
              <w:t>,000</w:t>
            </w:r>
          </w:p>
        </w:tc>
      </w:tr>
      <w:tr w:rsidR="006D63A2" w:rsidRPr="00AB42F1" w14:paraId="5A691583" w14:textId="77777777" w:rsidTr="00EF1E40">
        <w:trPr>
          <w:trHeight w:val="247"/>
        </w:trPr>
        <w:tc>
          <w:tcPr>
            <w:tcW w:w="1555" w:type="dxa"/>
            <w:vMerge/>
          </w:tcPr>
          <w:p w14:paraId="7D6D4D6D" w14:textId="77777777" w:rsidR="006D63A2" w:rsidRPr="00B9314C" w:rsidRDefault="006D63A2" w:rsidP="00C021DF">
            <w:pPr>
              <w:pStyle w:val="ListParagraph"/>
              <w:numPr>
                <w:ilvl w:val="0"/>
                <w:numId w:val="7"/>
              </w:numPr>
              <w:shd w:val="clear" w:color="auto" w:fill="FFFFFF" w:themeFill="background1"/>
              <w:ind w:left="163" w:hanging="142"/>
              <w:jc w:val="left"/>
              <w:rPr>
                <w:sz w:val="20"/>
                <w:szCs w:val="20"/>
              </w:rPr>
            </w:pPr>
          </w:p>
        </w:tc>
        <w:tc>
          <w:tcPr>
            <w:tcW w:w="5846" w:type="dxa"/>
          </w:tcPr>
          <w:p w14:paraId="654052D8" w14:textId="0F641A64" w:rsidR="006D63A2" w:rsidRPr="007F7C24" w:rsidRDefault="005150B7" w:rsidP="00C021DF">
            <w:pPr>
              <w:shd w:val="clear" w:color="auto" w:fill="FFFFFF" w:themeFill="background1"/>
              <w:ind w:left="21"/>
              <w:jc w:val="left"/>
              <w:rPr>
                <w:i/>
                <w:iCs/>
                <w:sz w:val="20"/>
                <w:szCs w:val="20"/>
              </w:rPr>
            </w:pPr>
            <w:r w:rsidRPr="007F7C24">
              <w:rPr>
                <w:i/>
                <w:iCs/>
                <w:sz w:val="20"/>
                <w:szCs w:val="20"/>
              </w:rPr>
              <w:t>T</w:t>
            </w:r>
            <w:r w:rsidR="006D63A2" w:rsidRPr="007F7C24">
              <w:rPr>
                <w:i/>
                <w:iCs/>
                <w:sz w:val="20"/>
                <w:szCs w:val="20"/>
              </w:rPr>
              <w:t>raining for RAC technicians on leakage control, use of appropriate tools, electronic instrumentation and maintenance of energy efficiency in servicing</w:t>
            </w:r>
          </w:p>
          <w:p w14:paraId="6FB7193C" w14:textId="0DA7C982" w:rsidR="006D63A2" w:rsidRDefault="00CC164B" w:rsidP="00C021DF">
            <w:pPr>
              <w:pStyle w:val="ListParagraph"/>
              <w:numPr>
                <w:ilvl w:val="0"/>
                <w:numId w:val="7"/>
              </w:numPr>
              <w:shd w:val="clear" w:color="auto" w:fill="FFFFFF" w:themeFill="background1"/>
              <w:ind w:left="163" w:hanging="142"/>
              <w:jc w:val="left"/>
              <w:rPr>
                <w:sz w:val="20"/>
                <w:szCs w:val="20"/>
              </w:rPr>
            </w:pPr>
            <w:r>
              <w:rPr>
                <w:sz w:val="20"/>
                <w:szCs w:val="20"/>
              </w:rPr>
              <w:t>D</w:t>
            </w:r>
            <w:r w:rsidR="006D63A2">
              <w:rPr>
                <w:sz w:val="20"/>
                <w:szCs w:val="20"/>
              </w:rPr>
              <w:t>esign</w:t>
            </w:r>
            <w:r w:rsidR="00687960">
              <w:rPr>
                <w:sz w:val="20"/>
                <w:szCs w:val="20"/>
              </w:rPr>
              <w:t>ing</w:t>
            </w:r>
            <w:r w:rsidR="006D63A2">
              <w:rPr>
                <w:sz w:val="20"/>
                <w:szCs w:val="20"/>
              </w:rPr>
              <w:t xml:space="preserve"> a new training programme for RAC maintenance </w:t>
            </w:r>
          </w:p>
          <w:p w14:paraId="5E4FFACC" w14:textId="6F9A5679" w:rsidR="006D63A2" w:rsidRDefault="00687960" w:rsidP="00C021DF">
            <w:pPr>
              <w:pStyle w:val="ListParagraph"/>
              <w:numPr>
                <w:ilvl w:val="0"/>
                <w:numId w:val="7"/>
              </w:numPr>
              <w:shd w:val="clear" w:color="auto" w:fill="FFFFFF" w:themeFill="background1"/>
              <w:ind w:left="163" w:hanging="142"/>
              <w:jc w:val="left"/>
              <w:rPr>
                <w:sz w:val="20"/>
                <w:szCs w:val="20"/>
              </w:rPr>
            </w:pPr>
            <w:r>
              <w:rPr>
                <w:sz w:val="20"/>
                <w:szCs w:val="20"/>
              </w:rPr>
              <w:t>Conducting f</w:t>
            </w:r>
            <w:r w:rsidR="00513399">
              <w:rPr>
                <w:sz w:val="20"/>
                <w:szCs w:val="20"/>
              </w:rPr>
              <w:t>i</w:t>
            </w:r>
            <w:r w:rsidR="006D63A2">
              <w:rPr>
                <w:sz w:val="20"/>
                <w:szCs w:val="20"/>
              </w:rPr>
              <w:t xml:space="preserve">ve training workshops for </w:t>
            </w:r>
            <w:r w:rsidR="0031372D">
              <w:rPr>
                <w:sz w:val="20"/>
                <w:szCs w:val="20"/>
              </w:rPr>
              <w:t xml:space="preserve">40 </w:t>
            </w:r>
            <w:r w:rsidR="00BC5ACA">
              <w:rPr>
                <w:sz w:val="20"/>
                <w:szCs w:val="20"/>
              </w:rPr>
              <w:t>technicians</w:t>
            </w:r>
            <w:r>
              <w:rPr>
                <w:sz w:val="20"/>
                <w:szCs w:val="20"/>
              </w:rPr>
              <w:t xml:space="preserve"> and</w:t>
            </w:r>
            <w:r w:rsidR="00CC164B">
              <w:rPr>
                <w:sz w:val="20"/>
                <w:szCs w:val="20"/>
              </w:rPr>
              <w:t xml:space="preserve"> </w:t>
            </w:r>
            <w:r>
              <w:rPr>
                <w:sz w:val="20"/>
                <w:szCs w:val="20"/>
              </w:rPr>
              <w:t>promoting the participation of women</w:t>
            </w:r>
          </w:p>
          <w:p w14:paraId="3D554272" w14:textId="0AFB67D9" w:rsidR="006D63A2" w:rsidRPr="00B9314C" w:rsidRDefault="006D63A2" w:rsidP="00C021DF">
            <w:pPr>
              <w:pStyle w:val="ListParagraph"/>
              <w:numPr>
                <w:ilvl w:val="0"/>
                <w:numId w:val="7"/>
              </w:numPr>
              <w:shd w:val="clear" w:color="auto" w:fill="FFFFFF" w:themeFill="background1"/>
              <w:ind w:left="163" w:hanging="142"/>
              <w:jc w:val="left"/>
              <w:rPr>
                <w:sz w:val="20"/>
                <w:szCs w:val="20"/>
              </w:rPr>
            </w:pPr>
            <w:r>
              <w:rPr>
                <w:sz w:val="20"/>
                <w:szCs w:val="20"/>
              </w:rPr>
              <w:t>Provi</w:t>
            </w:r>
            <w:r w:rsidR="00CC164B">
              <w:rPr>
                <w:sz w:val="20"/>
                <w:szCs w:val="20"/>
              </w:rPr>
              <w:t>ding</w:t>
            </w:r>
            <w:r>
              <w:rPr>
                <w:sz w:val="20"/>
                <w:szCs w:val="20"/>
              </w:rPr>
              <w:t xml:space="preserve"> </w:t>
            </w:r>
            <w:r w:rsidR="00BC5ACA">
              <w:rPr>
                <w:sz w:val="20"/>
                <w:szCs w:val="20"/>
              </w:rPr>
              <w:t>4</w:t>
            </w:r>
            <w:r>
              <w:rPr>
                <w:sz w:val="20"/>
                <w:szCs w:val="20"/>
              </w:rPr>
              <w:t xml:space="preserve">0 technicians </w:t>
            </w:r>
            <w:r w:rsidR="0031372D">
              <w:rPr>
                <w:sz w:val="20"/>
                <w:szCs w:val="20"/>
              </w:rPr>
              <w:t xml:space="preserve">from the </w:t>
            </w:r>
            <w:r>
              <w:rPr>
                <w:sz w:val="20"/>
                <w:szCs w:val="20"/>
              </w:rPr>
              <w:t>workshops with tools for leakage control</w:t>
            </w:r>
          </w:p>
        </w:tc>
        <w:tc>
          <w:tcPr>
            <w:tcW w:w="988" w:type="dxa"/>
          </w:tcPr>
          <w:p w14:paraId="0AE2DD31" w14:textId="7A9E0C0E" w:rsidR="006D63A2" w:rsidRPr="00AB42F1" w:rsidRDefault="004A40E3" w:rsidP="00C021DF">
            <w:pPr>
              <w:shd w:val="clear" w:color="auto" w:fill="FFFFFF" w:themeFill="background1"/>
              <w:jc w:val="right"/>
              <w:rPr>
                <w:sz w:val="20"/>
                <w:szCs w:val="20"/>
              </w:rPr>
            </w:pPr>
            <w:r>
              <w:rPr>
                <w:color w:val="000000"/>
                <w:sz w:val="20"/>
                <w:szCs w:val="20"/>
              </w:rPr>
              <w:t>99</w:t>
            </w:r>
            <w:r w:rsidR="006D63A2">
              <w:rPr>
                <w:color w:val="000000"/>
                <w:sz w:val="20"/>
                <w:szCs w:val="20"/>
              </w:rPr>
              <w:t>,000</w:t>
            </w:r>
          </w:p>
        </w:tc>
        <w:tc>
          <w:tcPr>
            <w:tcW w:w="990" w:type="dxa"/>
          </w:tcPr>
          <w:p w14:paraId="3C4C691B" w14:textId="15B5655F" w:rsidR="006D63A2" w:rsidRPr="00DE6850" w:rsidRDefault="004A40E3" w:rsidP="00C021DF">
            <w:pPr>
              <w:shd w:val="clear" w:color="auto" w:fill="FFFFFF" w:themeFill="background1"/>
              <w:jc w:val="right"/>
              <w:rPr>
                <w:sz w:val="20"/>
                <w:szCs w:val="20"/>
              </w:rPr>
            </w:pPr>
            <w:r>
              <w:rPr>
                <w:color w:val="000000"/>
                <w:sz w:val="20"/>
                <w:szCs w:val="20"/>
              </w:rPr>
              <w:t>6</w:t>
            </w:r>
            <w:r w:rsidR="006D63A2">
              <w:rPr>
                <w:color w:val="000000"/>
                <w:sz w:val="20"/>
                <w:szCs w:val="20"/>
              </w:rPr>
              <w:t>9,000</w:t>
            </w:r>
          </w:p>
        </w:tc>
      </w:tr>
      <w:tr w:rsidR="006D63A2" w:rsidRPr="00AB42F1" w14:paraId="68DBE8AA" w14:textId="77777777" w:rsidTr="00EF1E40">
        <w:trPr>
          <w:trHeight w:val="247"/>
        </w:trPr>
        <w:tc>
          <w:tcPr>
            <w:tcW w:w="1555" w:type="dxa"/>
            <w:vMerge/>
          </w:tcPr>
          <w:p w14:paraId="0C6B213A" w14:textId="77777777" w:rsidR="006D63A2" w:rsidRPr="00AB42F1" w:rsidRDefault="006D63A2" w:rsidP="00C021DF">
            <w:pPr>
              <w:shd w:val="clear" w:color="auto" w:fill="FFFFFF" w:themeFill="background1"/>
              <w:jc w:val="left"/>
              <w:rPr>
                <w:sz w:val="20"/>
                <w:szCs w:val="20"/>
              </w:rPr>
            </w:pPr>
          </w:p>
        </w:tc>
        <w:tc>
          <w:tcPr>
            <w:tcW w:w="5846" w:type="dxa"/>
          </w:tcPr>
          <w:p w14:paraId="04E6715C" w14:textId="0EF4426B" w:rsidR="006D63A2" w:rsidRPr="007F7C24" w:rsidRDefault="006D63A2" w:rsidP="00C021DF">
            <w:pPr>
              <w:shd w:val="clear" w:color="auto" w:fill="FFFFFF" w:themeFill="background1"/>
              <w:jc w:val="left"/>
              <w:rPr>
                <w:i/>
                <w:iCs/>
                <w:sz w:val="20"/>
                <w:szCs w:val="20"/>
              </w:rPr>
            </w:pPr>
            <w:r w:rsidRPr="007F7C24">
              <w:rPr>
                <w:i/>
                <w:iCs/>
                <w:sz w:val="20"/>
                <w:szCs w:val="20"/>
              </w:rPr>
              <w:t>Recovery and recycling of HCFC-22</w:t>
            </w:r>
          </w:p>
          <w:p w14:paraId="17978E3F" w14:textId="071CDB38" w:rsidR="006D63A2" w:rsidRDefault="006D63A2" w:rsidP="00C021DF">
            <w:pPr>
              <w:pStyle w:val="ListParagraph"/>
              <w:numPr>
                <w:ilvl w:val="0"/>
                <w:numId w:val="7"/>
              </w:numPr>
              <w:shd w:val="clear" w:color="auto" w:fill="FFFFFF" w:themeFill="background1"/>
              <w:ind w:left="163" w:hanging="142"/>
              <w:jc w:val="left"/>
              <w:rPr>
                <w:sz w:val="20"/>
                <w:szCs w:val="20"/>
              </w:rPr>
            </w:pPr>
            <w:r w:rsidRPr="00092186">
              <w:rPr>
                <w:sz w:val="20"/>
                <w:szCs w:val="20"/>
              </w:rPr>
              <w:t>Assessment of refrigerant recovery and recycling (R&amp;R) in the country</w:t>
            </w:r>
            <w:r w:rsidR="00A22CF2">
              <w:rPr>
                <w:sz w:val="20"/>
                <w:szCs w:val="20"/>
              </w:rPr>
              <w:t xml:space="preserve"> and</w:t>
            </w:r>
            <w:r w:rsidRPr="00092186">
              <w:rPr>
                <w:sz w:val="20"/>
                <w:szCs w:val="20"/>
              </w:rPr>
              <w:t xml:space="preserve"> develop</w:t>
            </w:r>
            <w:r w:rsidR="00A22CF2">
              <w:rPr>
                <w:sz w:val="20"/>
                <w:szCs w:val="20"/>
              </w:rPr>
              <w:t>ing</w:t>
            </w:r>
            <w:r w:rsidRPr="00092186">
              <w:rPr>
                <w:sz w:val="20"/>
                <w:szCs w:val="20"/>
              </w:rPr>
              <w:t xml:space="preserve"> an action plan for the implementation of three R&amp;R centres</w:t>
            </w:r>
          </w:p>
          <w:p w14:paraId="5C2F50ED" w14:textId="791297AE" w:rsidR="00792CBE" w:rsidRDefault="00792CBE" w:rsidP="00792CBE">
            <w:pPr>
              <w:pStyle w:val="ListParagraph"/>
              <w:numPr>
                <w:ilvl w:val="0"/>
                <w:numId w:val="7"/>
              </w:numPr>
              <w:shd w:val="clear" w:color="auto" w:fill="FFFFFF" w:themeFill="background1"/>
              <w:ind w:left="163" w:hanging="142"/>
              <w:jc w:val="left"/>
              <w:rPr>
                <w:sz w:val="20"/>
                <w:szCs w:val="20"/>
              </w:rPr>
            </w:pPr>
            <w:r>
              <w:rPr>
                <w:sz w:val="20"/>
                <w:szCs w:val="20"/>
              </w:rPr>
              <w:t>Selecti</w:t>
            </w:r>
            <w:r w:rsidR="00A22CF2">
              <w:rPr>
                <w:sz w:val="20"/>
                <w:szCs w:val="20"/>
              </w:rPr>
              <w:t>ng</w:t>
            </w:r>
            <w:r>
              <w:rPr>
                <w:sz w:val="20"/>
                <w:szCs w:val="20"/>
              </w:rPr>
              <w:t xml:space="preserve"> three beneficiaries to equip as the R&amp;R centres</w:t>
            </w:r>
          </w:p>
          <w:p w14:paraId="2C38C6BA" w14:textId="5951F215" w:rsidR="006D63A2" w:rsidRPr="00092186" w:rsidRDefault="006D63A2" w:rsidP="00C021DF">
            <w:pPr>
              <w:pStyle w:val="ListParagraph"/>
              <w:numPr>
                <w:ilvl w:val="0"/>
                <w:numId w:val="7"/>
              </w:numPr>
              <w:shd w:val="clear" w:color="auto" w:fill="FFFFFF" w:themeFill="background1"/>
              <w:ind w:left="163" w:hanging="142"/>
              <w:jc w:val="left"/>
              <w:rPr>
                <w:sz w:val="20"/>
                <w:szCs w:val="20"/>
              </w:rPr>
            </w:pPr>
            <w:r w:rsidRPr="00092186">
              <w:rPr>
                <w:sz w:val="20"/>
                <w:szCs w:val="20"/>
              </w:rPr>
              <w:t>Selecti</w:t>
            </w:r>
            <w:r w:rsidR="00A22CF2">
              <w:rPr>
                <w:sz w:val="20"/>
                <w:szCs w:val="20"/>
              </w:rPr>
              <w:t>ng</w:t>
            </w:r>
            <w:r w:rsidRPr="00092186">
              <w:rPr>
                <w:sz w:val="20"/>
                <w:szCs w:val="20"/>
              </w:rPr>
              <w:t xml:space="preserve"> </w:t>
            </w:r>
            <w:r w:rsidR="007070A0">
              <w:rPr>
                <w:sz w:val="20"/>
                <w:szCs w:val="20"/>
              </w:rPr>
              <w:t xml:space="preserve">24 technicians </w:t>
            </w:r>
            <w:r w:rsidRPr="00092186">
              <w:rPr>
                <w:sz w:val="20"/>
                <w:szCs w:val="20"/>
              </w:rPr>
              <w:t>to</w:t>
            </w:r>
            <w:r w:rsidR="00985EA9">
              <w:rPr>
                <w:sz w:val="20"/>
                <w:szCs w:val="20"/>
              </w:rPr>
              <w:t xml:space="preserve"> equip</w:t>
            </w:r>
            <w:r w:rsidR="00EB2007">
              <w:rPr>
                <w:sz w:val="20"/>
                <w:szCs w:val="20"/>
              </w:rPr>
              <w:t xml:space="preserve"> </w:t>
            </w:r>
            <w:r w:rsidR="0027680A">
              <w:rPr>
                <w:sz w:val="20"/>
                <w:szCs w:val="20"/>
              </w:rPr>
              <w:t>as specialize</w:t>
            </w:r>
            <w:r w:rsidR="00524FBB">
              <w:rPr>
                <w:sz w:val="20"/>
                <w:szCs w:val="20"/>
              </w:rPr>
              <w:t>d</w:t>
            </w:r>
            <w:r w:rsidR="0027680A">
              <w:rPr>
                <w:sz w:val="20"/>
                <w:szCs w:val="20"/>
              </w:rPr>
              <w:t xml:space="preserve"> brigades</w:t>
            </w:r>
            <w:r w:rsidR="00792CBE">
              <w:rPr>
                <w:sz w:val="20"/>
                <w:szCs w:val="20"/>
              </w:rPr>
              <w:t xml:space="preserve"> </w:t>
            </w:r>
            <w:r w:rsidR="007070A0">
              <w:rPr>
                <w:sz w:val="20"/>
                <w:szCs w:val="20"/>
              </w:rPr>
              <w:t xml:space="preserve">(six brigades, each one with four participants) </w:t>
            </w:r>
            <w:r w:rsidR="00524FBB">
              <w:rPr>
                <w:sz w:val="20"/>
                <w:szCs w:val="20"/>
              </w:rPr>
              <w:t xml:space="preserve">to </w:t>
            </w:r>
            <w:r w:rsidR="00524FBB" w:rsidRPr="00092186">
              <w:rPr>
                <w:sz w:val="20"/>
                <w:szCs w:val="20"/>
              </w:rPr>
              <w:t>expand the</w:t>
            </w:r>
            <w:r w:rsidR="00524FBB">
              <w:rPr>
                <w:sz w:val="20"/>
                <w:szCs w:val="20"/>
              </w:rPr>
              <w:t xml:space="preserve"> R&amp;R</w:t>
            </w:r>
            <w:r w:rsidR="00524FBB" w:rsidRPr="00092186">
              <w:rPr>
                <w:sz w:val="20"/>
                <w:szCs w:val="20"/>
              </w:rPr>
              <w:t xml:space="preserve"> network</w:t>
            </w:r>
          </w:p>
          <w:p w14:paraId="5FBAC8DA" w14:textId="32030D9B" w:rsidR="006D63A2" w:rsidRPr="00F03ACD" w:rsidRDefault="00C711E9" w:rsidP="00C021DF">
            <w:pPr>
              <w:pStyle w:val="ListParagraph"/>
              <w:numPr>
                <w:ilvl w:val="0"/>
                <w:numId w:val="7"/>
              </w:numPr>
              <w:shd w:val="clear" w:color="auto" w:fill="FFFFFF" w:themeFill="background1"/>
              <w:ind w:left="163" w:hanging="142"/>
              <w:jc w:val="left"/>
              <w:rPr>
                <w:sz w:val="20"/>
                <w:szCs w:val="20"/>
              </w:rPr>
            </w:pPr>
            <w:r>
              <w:rPr>
                <w:sz w:val="20"/>
                <w:szCs w:val="20"/>
              </w:rPr>
              <w:t xml:space="preserve">Five </w:t>
            </w:r>
            <w:r w:rsidR="006D63A2">
              <w:rPr>
                <w:sz w:val="20"/>
                <w:szCs w:val="20"/>
              </w:rPr>
              <w:t xml:space="preserve">workshops </w:t>
            </w:r>
            <w:r>
              <w:rPr>
                <w:sz w:val="20"/>
                <w:szCs w:val="20"/>
              </w:rPr>
              <w:t xml:space="preserve">on </w:t>
            </w:r>
            <w:r w:rsidR="006D63A2">
              <w:rPr>
                <w:sz w:val="20"/>
                <w:szCs w:val="20"/>
              </w:rPr>
              <w:t>R&amp;R</w:t>
            </w:r>
            <w:r>
              <w:rPr>
                <w:sz w:val="20"/>
                <w:szCs w:val="20"/>
              </w:rPr>
              <w:t xml:space="preserve"> to expand the</w:t>
            </w:r>
            <w:r w:rsidR="006D63A2">
              <w:rPr>
                <w:sz w:val="20"/>
                <w:szCs w:val="20"/>
              </w:rPr>
              <w:t xml:space="preserve"> network</w:t>
            </w:r>
            <w:r w:rsidR="00754626">
              <w:rPr>
                <w:sz w:val="20"/>
                <w:szCs w:val="20"/>
              </w:rPr>
              <w:t xml:space="preserve">, one for </w:t>
            </w:r>
            <w:r w:rsidR="00C31A1C">
              <w:rPr>
                <w:sz w:val="20"/>
                <w:szCs w:val="20"/>
              </w:rPr>
              <w:t xml:space="preserve">20 </w:t>
            </w:r>
            <w:r w:rsidR="00754626">
              <w:rPr>
                <w:sz w:val="20"/>
                <w:szCs w:val="20"/>
              </w:rPr>
              <w:t xml:space="preserve">trainers and four for </w:t>
            </w:r>
            <w:r w:rsidR="00C31A1C">
              <w:rPr>
                <w:sz w:val="20"/>
                <w:szCs w:val="20"/>
              </w:rPr>
              <w:t xml:space="preserve">20 </w:t>
            </w:r>
            <w:r w:rsidR="00754626">
              <w:rPr>
                <w:sz w:val="20"/>
                <w:szCs w:val="20"/>
              </w:rPr>
              <w:t xml:space="preserve">technicians </w:t>
            </w:r>
            <w:r w:rsidR="00C31A1C">
              <w:rPr>
                <w:sz w:val="20"/>
                <w:szCs w:val="20"/>
              </w:rPr>
              <w:t>each (</w:t>
            </w:r>
            <w:r w:rsidR="00504E85">
              <w:rPr>
                <w:sz w:val="20"/>
                <w:szCs w:val="20"/>
              </w:rPr>
              <w:t xml:space="preserve">targeting </w:t>
            </w:r>
            <w:r w:rsidR="00754BA4">
              <w:rPr>
                <w:sz w:val="20"/>
                <w:szCs w:val="20"/>
              </w:rPr>
              <w:t xml:space="preserve">10 per cent of </w:t>
            </w:r>
            <w:r w:rsidR="00501ACC">
              <w:rPr>
                <w:sz w:val="20"/>
                <w:szCs w:val="20"/>
              </w:rPr>
              <w:t xml:space="preserve"> </w:t>
            </w:r>
            <w:r w:rsidR="00C31A1C">
              <w:rPr>
                <w:sz w:val="20"/>
                <w:szCs w:val="20"/>
              </w:rPr>
              <w:t>participation</w:t>
            </w:r>
            <w:r w:rsidR="00504E85">
              <w:rPr>
                <w:sz w:val="20"/>
                <w:szCs w:val="20"/>
              </w:rPr>
              <w:t xml:space="preserve"> from women</w:t>
            </w:r>
            <w:r w:rsidR="00C31A1C">
              <w:rPr>
                <w:sz w:val="20"/>
                <w:szCs w:val="20"/>
              </w:rPr>
              <w:t xml:space="preserve">). </w:t>
            </w:r>
          </w:p>
        </w:tc>
        <w:tc>
          <w:tcPr>
            <w:tcW w:w="988" w:type="dxa"/>
          </w:tcPr>
          <w:p w14:paraId="1BB838E0" w14:textId="516F3B32" w:rsidR="006D63A2" w:rsidRPr="00AB42F1" w:rsidRDefault="006D63A2" w:rsidP="00C021DF">
            <w:pPr>
              <w:shd w:val="clear" w:color="auto" w:fill="FFFFFF" w:themeFill="background1"/>
              <w:jc w:val="right"/>
              <w:rPr>
                <w:sz w:val="20"/>
                <w:szCs w:val="20"/>
              </w:rPr>
            </w:pPr>
            <w:r>
              <w:rPr>
                <w:color w:val="000000"/>
                <w:sz w:val="20"/>
                <w:szCs w:val="20"/>
              </w:rPr>
              <w:t>1</w:t>
            </w:r>
            <w:r w:rsidR="004A40E3">
              <w:rPr>
                <w:color w:val="000000"/>
                <w:sz w:val="20"/>
                <w:szCs w:val="20"/>
              </w:rPr>
              <w:t>23</w:t>
            </w:r>
            <w:r>
              <w:rPr>
                <w:color w:val="000000"/>
                <w:sz w:val="20"/>
                <w:szCs w:val="20"/>
              </w:rPr>
              <w:t>,</w:t>
            </w:r>
            <w:r w:rsidR="004A40E3">
              <w:rPr>
                <w:color w:val="000000"/>
                <w:sz w:val="20"/>
                <w:szCs w:val="20"/>
              </w:rPr>
              <w:t>000</w:t>
            </w:r>
          </w:p>
        </w:tc>
        <w:tc>
          <w:tcPr>
            <w:tcW w:w="990" w:type="dxa"/>
          </w:tcPr>
          <w:p w14:paraId="056AAF83" w14:textId="35CFC557" w:rsidR="006D63A2" w:rsidRPr="00DE6850" w:rsidRDefault="00396B93" w:rsidP="00C021DF">
            <w:pPr>
              <w:shd w:val="clear" w:color="auto" w:fill="FFFFFF" w:themeFill="background1"/>
              <w:jc w:val="right"/>
              <w:rPr>
                <w:sz w:val="20"/>
                <w:szCs w:val="20"/>
              </w:rPr>
            </w:pPr>
            <w:r>
              <w:rPr>
                <w:sz w:val="20"/>
                <w:szCs w:val="20"/>
              </w:rPr>
              <w:t>0</w:t>
            </w:r>
          </w:p>
        </w:tc>
      </w:tr>
      <w:tr w:rsidR="006D63A2" w:rsidRPr="00AB42F1" w14:paraId="6A94DD2F" w14:textId="77777777" w:rsidTr="00EF1E40">
        <w:trPr>
          <w:trHeight w:val="247"/>
        </w:trPr>
        <w:tc>
          <w:tcPr>
            <w:tcW w:w="1555" w:type="dxa"/>
            <w:vMerge/>
          </w:tcPr>
          <w:p w14:paraId="5779A4D0" w14:textId="77777777" w:rsidR="006D63A2" w:rsidRPr="00AB42F1" w:rsidRDefault="006D63A2" w:rsidP="00C021DF">
            <w:pPr>
              <w:shd w:val="clear" w:color="auto" w:fill="FFFFFF" w:themeFill="background1"/>
              <w:jc w:val="left"/>
              <w:rPr>
                <w:sz w:val="20"/>
                <w:szCs w:val="20"/>
              </w:rPr>
            </w:pPr>
          </w:p>
        </w:tc>
        <w:tc>
          <w:tcPr>
            <w:tcW w:w="5846" w:type="dxa"/>
          </w:tcPr>
          <w:p w14:paraId="70B49E58" w14:textId="4460DC04" w:rsidR="006D63A2" w:rsidRPr="007F7C24" w:rsidRDefault="006D63A2" w:rsidP="00C021DF">
            <w:pPr>
              <w:shd w:val="clear" w:color="auto" w:fill="FFFFFF" w:themeFill="background1"/>
              <w:tabs>
                <w:tab w:val="left" w:pos="1905"/>
              </w:tabs>
              <w:jc w:val="left"/>
              <w:rPr>
                <w:i/>
                <w:iCs/>
                <w:sz w:val="20"/>
                <w:szCs w:val="20"/>
              </w:rPr>
            </w:pPr>
            <w:r w:rsidRPr="007F7C24">
              <w:rPr>
                <w:i/>
                <w:iCs/>
                <w:sz w:val="20"/>
                <w:szCs w:val="20"/>
              </w:rPr>
              <w:t xml:space="preserve">Awareness raising and training for end users </w:t>
            </w:r>
            <w:r w:rsidR="00555B1E" w:rsidRPr="007F7C24">
              <w:rPr>
                <w:i/>
                <w:iCs/>
                <w:sz w:val="20"/>
                <w:szCs w:val="20"/>
              </w:rPr>
              <w:t>t</w:t>
            </w:r>
            <w:r w:rsidRPr="007F7C24">
              <w:rPr>
                <w:i/>
                <w:iCs/>
                <w:sz w:val="20"/>
                <w:szCs w:val="20"/>
              </w:rPr>
              <w:t xml:space="preserve">o prevent new uses of </w:t>
            </w:r>
            <w:r w:rsidR="00E94D46" w:rsidRPr="007F7C24">
              <w:rPr>
                <w:i/>
                <w:iCs/>
                <w:sz w:val="20"/>
                <w:szCs w:val="20"/>
              </w:rPr>
              <w:t>HCFC</w:t>
            </w:r>
            <w:r w:rsidRPr="007F7C24">
              <w:rPr>
                <w:i/>
                <w:iCs/>
                <w:sz w:val="20"/>
                <w:szCs w:val="20"/>
              </w:rPr>
              <w:t>-22 and</w:t>
            </w:r>
            <w:r w:rsidR="006F3585" w:rsidRPr="007F7C24">
              <w:rPr>
                <w:i/>
                <w:iCs/>
                <w:sz w:val="20"/>
                <w:szCs w:val="20"/>
              </w:rPr>
              <w:t xml:space="preserve"> to</w:t>
            </w:r>
            <w:r w:rsidRPr="007F7C24">
              <w:rPr>
                <w:i/>
                <w:iCs/>
                <w:sz w:val="20"/>
                <w:szCs w:val="20"/>
              </w:rPr>
              <w:t xml:space="preserve"> promote </w:t>
            </w:r>
            <w:r w:rsidR="006F3585" w:rsidRPr="007F7C24">
              <w:rPr>
                <w:i/>
                <w:iCs/>
                <w:sz w:val="20"/>
                <w:szCs w:val="20"/>
              </w:rPr>
              <w:t>low-GWP</w:t>
            </w:r>
            <w:r w:rsidRPr="007F7C24">
              <w:rPr>
                <w:i/>
                <w:iCs/>
                <w:sz w:val="20"/>
                <w:szCs w:val="20"/>
              </w:rPr>
              <w:t xml:space="preserve"> technologies </w:t>
            </w:r>
          </w:p>
          <w:p w14:paraId="5C2B8D8E" w14:textId="4BB9DEB3" w:rsidR="006D63A2" w:rsidRPr="00501ACC" w:rsidRDefault="00EF48EB" w:rsidP="00501ACC">
            <w:pPr>
              <w:pStyle w:val="ListParagraph"/>
              <w:numPr>
                <w:ilvl w:val="0"/>
                <w:numId w:val="7"/>
              </w:numPr>
              <w:shd w:val="clear" w:color="auto" w:fill="FFFFFF" w:themeFill="background1"/>
              <w:ind w:left="163" w:hanging="142"/>
              <w:jc w:val="left"/>
              <w:rPr>
                <w:sz w:val="20"/>
                <w:szCs w:val="20"/>
              </w:rPr>
            </w:pPr>
            <w:bookmarkStart w:id="24" w:name="_Hlk195125036"/>
            <w:r w:rsidRPr="00501ACC">
              <w:rPr>
                <w:sz w:val="20"/>
                <w:szCs w:val="20"/>
              </w:rPr>
              <w:t>T</w:t>
            </w:r>
            <w:r w:rsidR="006D63A2" w:rsidRPr="00501ACC">
              <w:rPr>
                <w:sz w:val="20"/>
                <w:szCs w:val="20"/>
              </w:rPr>
              <w:t xml:space="preserve">hree workshops for </w:t>
            </w:r>
            <w:r w:rsidR="00501ACC" w:rsidRPr="00501ACC">
              <w:rPr>
                <w:sz w:val="20"/>
                <w:szCs w:val="20"/>
              </w:rPr>
              <w:t>20 end users each, including female participation,</w:t>
            </w:r>
            <w:r w:rsidR="00501ACC">
              <w:rPr>
                <w:sz w:val="20"/>
                <w:szCs w:val="20"/>
              </w:rPr>
              <w:t xml:space="preserve"> </w:t>
            </w:r>
            <w:r w:rsidR="006D63A2" w:rsidRPr="00501ACC">
              <w:rPr>
                <w:sz w:val="20"/>
                <w:szCs w:val="20"/>
              </w:rPr>
              <w:t>on low-GWP alternatives</w:t>
            </w:r>
            <w:bookmarkEnd w:id="24"/>
          </w:p>
          <w:p w14:paraId="0DE25688" w14:textId="3A2DD252" w:rsidR="006D63A2" w:rsidRPr="00174F84" w:rsidRDefault="006D63A2" w:rsidP="00C021DF">
            <w:pPr>
              <w:pStyle w:val="ListParagraph"/>
              <w:numPr>
                <w:ilvl w:val="0"/>
                <w:numId w:val="7"/>
              </w:numPr>
              <w:shd w:val="clear" w:color="auto" w:fill="FFFFFF" w:themeFill="background1"/>
              <w:ind w:left="163" w:hanging="142"/>
              <w:jc w:val="left"/>
              <w:rPr>
                <w:sz w:val="20"/>
                <w:szCs w:val="20"/>
              </w:rPr>
            </w:pPr>
            <w:r>
              <w:rPr>
                <w:sz w:val="20"/>
                <w:szCs w:val="20"/>
              </w:rPr>
              <w:t>Design</w:t>
            </w:r>
            <w:r w:rsidR="00740561">
              <w:rPr>
                <w:sz w:val="20"/>
                <w:szCs w:val="20"/>
              </w:rPr>
              <w:t>ing</w:t>
            </w:r>
            <w:r>
              <w:rPr>
                <w:sz w:val="20"/>
                <w:szCs w:val="20"/>
              </w:rPr>
              <w:t xml:space="preserve"> a guide for the selection of alternatives in RAC applications</w:t>
            </w:r>
          </w:p>
        </w:tc>
        <w:tc>
          <w:tcPr>
            <w:tcW w:w="988" w:type="dxa"/>
          </w:tcPr>
          <w:p w14:paraId="3F1E5FFF" w14:textId="0AA40562" w:rsidR="006D63A2" w:rsidRPr="00AB42F1" w:rsidRDefault="004A40E3" w:rsidP="00C021DF">
            <w:pPr>
              <w:shd w:val="clear" w:color="auto" w:fill="FFFFFF" w:themeFill="background1"/>
              <w:jc w:val="right"/>
              <w:rPr>
                <w:sz w:val="20"/>
                <w:szCs w:val="20"/>
              </w:rPr>
            </w:pPr>
            <w:r>
              <w:rPr>
                <w:color w:val="000000"/>
                <w:sz w:val="20"/>
                <w:szCs w:val="20"/>
              </w:rPr>
              <w:t>26</w:t>
            </w:r>
            <w:r w:rsidR="006D63A2">
              <w:rPr>
                <w:color w:val="000000"/>
                <w:sz w:val="20"/>
                <w:szCs w:val="20"/>
              </w:rPr>
              <w:t>,000</w:t>
            </w:r>
          </w:p>
        </w:tc>
        <w:tc>
          <w:tcPr>
            <w:tcW w:w="990" w:type="dxa"/>
          </w:tcPr>
          <w:p w14:paraId="0B558325" w14:textId="2516ACE0" w:rsidR="006D63A2" w:rsidRPr="00DE6850" w:rsidRDefault="004A40E3" w:rsidP="00C021DF">
            <w:pPr>
              <w:shd w:val="clear" w:color="auto" w:fill="FFFFFF" w:themeFill="background1"/>
              <w:jc w:val="right"/>
              <w:rPr>
                <w:sz w:val="20"/>
                <w:szCs w:val="20"/>
              </w:rPr>
            </w:pPr>
            <w:r>
              <w:rPr>
                <w:sz w:val="20"/>
                <w:szCs w:val="20"/>
              </w:rPr>
              <w:t>15,800</w:t>
            </w:r>
          </w:p>
        </w:tc>
      </w:tr>
      <w:tr w:rsidR="006D63A2" w:rsidRPr="00AB42F1" w14:paraId="43BFDB16" w14:textId="77777777" w:rsidTr="00C021DF">
        <w:trPr>
          <w:trHeight w:val="247"/>
        </w:trPr>
        <w:tc>
          <w:tcPr>
            <w:tcW w:w="7401" w:type="dxa"/>
            <w:gridSpan w:val="2"/>
          </w:tcPr>
          <w:p w14:paraId="6BF63D7F" w14:textId="77777777" w:rsidR="006D63A2" w:rsidRPr="000665FC" w:rsidRDefault="006D63A2" w:rsidP="00C021DF">
            <w:pPr>
              <w:shd w:val="clear" w:color="auto" w:fill="FFFFFF" w:themeFill="background1"/>
              <w:tabs>
                <w:tab w:val="left" w:pos="1905"/>
              </w:tabs>
              <w:jc w:val="right"/>
              <w:rPr>
                <w:sz w:val="20"/>
                <w:szCs w:val="20"/>
              </w:rPr>
            </w:pPr>
            <w:r w:rsidRPr="005B13D8">
              <w:rPr>
                <w:i/>
                <w:iCs/>
                <w:sz w:val="20"/>
                <w:szCs w:val="20"/>
              </w:rPr>
              <w:t>Subtotal for</w:t>
            </w:r>
            <w:r>
              <w:rPr>
                <w:i/>
                <w:iCs/>
                <w:sz w:val="20"/>
                <w:szCs w:val="20"/>
              </w:rPr>
              <w:t xml:space="preserve"> servicing sector support</w:t>
            </w:r>
          </w:p>
        </w:tc>
        <w:tc>
          <w:tcPr>
            <w:tcW w:w="988" w:type="dxa"/>
          </w:tcPr>
          <w:p w14:paraId="60A220C7" w14:textId="73F6682B" w:rsidR="006D63A2" w:rsidRPr="00691116" w:rsidRDefault="006D63A2" w:rsidP="00C021DF">
            <w:pPr>
              <w:shd w:val="clear" w:color="auto" w:fill="FFFFFF" w:themeFill="background1"/>
              <w:jc w:val="right"/>
              <w:rPr>
                <w:i/>
                <w:iCs/>
                <w:color w:val="000000"/>
                <w:sz w:val="20"/>
                <w:szCs w:val="20"/>
              </w:rPr>
            </w:pPr>
            <w:r w:rsidRPr="00691116">
              <w:rPr>
                <w:i/>
                <w:iCs/>
                <w:color w:val="000000"/>
                <w:sz w:val="20"/>
                <w:szCs w:val="20"/>
              </w:rPr>
              <w:t>3</w:t>
            </w:r>
            <w:r w:rsidR="004A40E3">
              <w:rPr>
                <w:i/>
                <w:iCs/>
                <w:color w:val="000000"/>
                <w:sz w:val="20"/>
                <w:szCs w:val="20"/>
              </w:rPr>
              <w:t>19,000</w:t>
            </w:r>
          </w:p>
        </w:tc>
        <w:tc>
          <w:tcPr>
            <w:tcW w:w="990" w:type="dxa"/>
          </w:tcPr>
          <w:p w14:paraId="46D06502" w14:textId="71B7B52E" w:rsidR="006D63A2" w:rsidRPr="00691116" w:rsidRDefault="006D63A2" w:rsidP="00C021DF">
            <w:pPr>
              <w:shd w:val="clear" w:color="auto" w:fill="FFFFFF" w:themeFill="background1"/>
              <w:jc w:val="right"/>
              <w:rPr>
                <w:i/>
                <w:iCs/>
                <w:sz w:val="20"/>
                <w:szCs w:val="20"/>
              </w:rPr>
            </w:pPr>
            <w:r w:rsidRPr="00691116">
              <w:rPr>
                <w:i/>
                <w:iCs/>
                <w:sz w:val="20"/>
                <w:szCs w:val="20"/>
              </w:rPr>
              <w:t>1</w:t>
            </w:r>
            <w:r w:rsidR="004A40E3">
              <w:rPr>
                <w:i/>
                <w:iCs/>
                <w:sz w:val="20"/>
                <w:szCs w:val="20"/>
              </w:rPr>
              <w:t>43</w:t>
            </w:r>
            <w:r w:rsidRPr="00691116">
              <w:rPr>
                <w:i/>
                <w:iCs/>
                <w:sz w:val="20"/>
                <w:szCs w:val="20"/>
              </w:rPr>
              <w:t>,</w:t>
            </w:r>
            <w:r w:rsidR="004A40E3">
              <w:rPr>
                <w:i/>
                <w:iCs/>
                <w:sz w:val="20"/>
                <w:szCs w:val="20"/>
              </w:rPr>
              <w:t>8</w:t>
            </w:r>
            <w:r w:rsidRPr="00691116">
              <w:rPr>
                <w:i/>
                <w:iCs/>
                <w:sz w:val="20"/>
                <w:szCs w:val="20"/>
              </w:rPr>
              <w:t>00</w:t>
            </w:r>
          </w:p>
        </w:tc>
      </w:tr>
      <w:tr w:rsidR="006D63A2" w:rsidRPr="00AB42F1" w14:paraId="610ADF1D" w14:textId="77777777" w:rsidTr="00EF1E40">
        <w:trPr>
          <w:trHeight w:val="247"/>
        </w:trPr>
        <w:tc>
          <w:tcPr>
            <w:tcW w:w="1555" w:type="dxa"/>
            <w:vMerge w:val="restart"/>
          </w:tcPr>
          <w:p w14:paraId="3244C145" w14:textId="1DC3F5BB" w:rsidR="006D63A2" w:rsidRPr="00AB42F1" w:rsidRDefault="001C2B75" w:rsidP="002D3D1D">
            <w:pPr>
              <w:shd w:val="clear" w:color="auto" w:fill="FFFFFF" w:themeFill="background1"/>
              <w:jc w:val="left"/>
              <w:rPr>
                <w:sz w:val="20"/>
                <w:szCs w:val="20"/>
              </w:rPr>
            </w:pPr>
            <w:r>
              <w:rPr>
                <w:sz w:val="20"/>
                <w:szCs w:val="20"/>
              </w:rPr>
              <w:t>P</w:t>
            </w:r>
            <w:r w:rsidR="006D63A2" w:rsidRPr="00DC0605">
              <w:rPr>
                <w:sz w:val="20"/>
                <w:szCs w:val="20"/>
              </w:rPr>
              <w:t xml:space="preserve">ublic </w:t>
            </w:r>
            <w:r w:rsidR="006D63A2">
              <w:rPr>
                <w:sz w:val="20"/>
                <w:szCs w:val="20"/>
              </w:rPr>
              <w:t>a</w:t>
            </w:r>
            <w:r w:rsidR="006D63A2" w:rsidRPr="00DC0605">
              <w:rPr>
                <w:sz w:val="20"/>
                <w:szCs w:val="20"/>
              </w:rPr>
              <w:t xml:space="preserve">wareness to promote </w:t>
            </w:r>
            <w:r>
              <w:rPr>
                <w:sz w:val="20"/>
                <w:szCs w:val="20"/>
              </w:rPr>
              <w:t>HCFC phase</w:t>
            </w:r>
            <w:r w:rsidR="006D63A2" w:rsidRPr="00DC0605">
              <w:rPr>
                <w:sz w:val="20"/>
                <w:szCs w:val="20"/>
              </w:rPr>
              <w:t>-out</w:t>
            </w:r>
            <w:r w:rsidR="0072472F">
              <w:rPr>
                <w:sz w:val="20"/>
                <w:szCs w:val="20"/>
              </w:rPr>
              <w:t xml:space="preserve"> and mainstream gender</w:t>
            </w:r>
          </w:p>
        </w:tc>
        <w:tc>
          <w:tcPr>
            <w:tcW w:w="5846" w:type="dxa"/>
          </w:tcPr>
          <w:p w14:paraId="12B74B96" w14:textId="77777777" w:rsidR="006D63A2" w:rsidRPr="007F7C24" w:rsidRDefault="006D63A2" w:rsidP="00C021DF">
            <w:pPr>
              <w:shd w:val="clear" w:color="auto" w:fill="FFFFFF" w:themeFill="background1"/>
              <w:jc w:val="left"/>
              <w:rPr>
                <w:i/>
                <w:iCs/>
                <w:sz w:val="20"/>
                <w:szCs w:val="20"/>
              </w:rPr>
            </w:pPr>
            <w:r w:rsidRPr="007F7C24">
              <w:rPr>
                <w:i/>
                <w:iCs/>
                <w:sz w:val="20"/>
                <w:szCs w:val="20"/>
              </w:rPr>
              <w:t xml:space="preserve">Gender mainstreaming strategy </w:t>
            </w:r>
          </w:p>
          <w:p w14:paraId="18DA7EF0" w14:textId="77777777" w:rsidR="00F60F7F" w:rsidRPr="00F60F7F" w:rsidRDefault="00F60F7F" w:rsidP="00F60F7F">
            <w:pPr>
              <w:pStyle w:val="ListParagraph"/>
              <w:numPr>
                <w:ilvl w:val="0"/>
                <w:numId w:val="7"/>
              </w:numPr>
              <w:shd w:val="clear" w:color="auto" w:fill="FFFFFF" w:themeFill="background1"/>
              <w:ind w:left="163" w:hanging="142"/>
              <w:jc w:val="left"/>
              <w:rPr>
                <w:sz w:val="20"/>
                <w:szCs w:val="20"/>
                <w:lang w:val="en-US"/>
              </w:rPr>
            </w:pPr>
            <w:r w:rsidRPr="00F60F7F">
              <w:rPr>
                <w:sz w:val="20"/>
                <w:szCs w:val="20"/>
                <w:lang w:val="en-US"/>
              </w:rPr>
              <w:t>Conducting an initial gender assessment and preparation of a report</w:t>
            </w:r>
          </w:p>
          <w:p w14:paraId="1CDB72F7" w14:textId="0AEA6A8F" w:rsidR="006D63A2" w:rsidRPr="00433E51" w:rsidRDefault="006D63A2" w:rsidP="00C021DF">
            <w:pPr>
              <w:pStyle w:val="ListParagraph"/>
              <w:numPr>
                <w:ilvl w:val="0"/>
                <w:numId w:val="7"/>
              </w:numPr>
              <w:shd w:val="clear" w:color="auto" w:fill="FFFFFF" w:themeFill="background1"/>
              <w:ind w:left="163" w:hanging="142"/>
              <w:jc w:val="left"/>
              <w:rPr>
                <w:sz w:val="20"/>
                <w:szCs w:val="20"/>
                <w:lang w:val="en-US"/>
              </w:rPr>
            </w:pPr>
            <w:r w:rsidRPr="00433E51">
              <w:rPr>
                <w:sz w:val="20"/>
                <w:szCs w:val="20"/>
                <w:lang w:val="en-US"/>
              </w:rPr>
              <w:t>Design</w:t>
            </w:r>
            <w:r w:rsidR="00312D75">
              <w:rPr>
                <w:sz w:val="20"/>
                <w:szCs w:val="20"/>
                <w:lang w:val="en-US"/>
              </w:rPr>
              <w:t>ing</w:t>
            </w:r>
            <w:r w:rsidRPr="00433E51">
              <w:rPr>
                <w:sz w:val="20"/>
                <w:szCs w:val="20"/>
                <w:lang w:val="en-US"/>
              </w:rPr>
              <w:t xml:space="preserve"> and implement</w:t>
            </w:r>
            <w:r w:rsidR="00312D75">
              <w:rPr>
                <w:sz w:val="20"/>
                <w:szCs w:val="20"/>
                <w:lang w:val="en-US"/>
              </w:rPr>
              <w:t>ing</w:t>
            </w:r>
            <w:r w:rsidRPr="00433E51">
              <w:rPr>
                <w:sz w:val="20"/>
                <w:szCs w:val="20"/>
                <w:lang w:val="en-US"/>
              </w:rPr>
              <w:t xml:space="preserve"> an action plan for gender mainstreaming in projects and activities of the HPMP</w:t>
            </w:r>
          </w:p>
          <w:p w14:paraId="2B235D67" w14:textId="68B11802" w:rsidR="00D70AC0" w:rsidRPr="00D70AC0" w:rsidRDefault="00312D75" w:rsidP="00D70AC0">
            <w:pPr>
              <w:pStyle w:val="ListParagraph"/>
              <w:numPr>
                <w:ilvl w:val="0"/>
                <w:numId w:val="7"/>
              </w:numPr>
              <w:shd w:val="clear" w:color="auto" w:fill="FFFFFF" w:themeFill="background1"/>
              <w:ind w:left="163" w:hanging="142"/>
              <w:jc w:val="left"/>
              <w:rPr>
                <w:sz w:val="20"/>
                <w:szCs w:val="20"/>
                <w:lang w:val="en-US"/>
              </w:rPr>
            </w:pPr>
            <w:r>
              <w:rPr>
                <w:sz w:val="20"/>
                <w:szCs w:val="20"/>
                <w:lang w:val="en-US"/>
              </w:rPr>
              <w:t>Hosting t</w:t>
            </w:r>
            <w:r w:rsidR="00C31A1C">
              <w:rPr>
                <w:sz w:val="20"/>
                <w:szCs w:val="20"/>
                <w:lang w:val="en-US"/>
              </w:rPr>
              <w:t>wo a</w:t>
            </w:r>
            <w:r w:rsidR="00940833">
              <w:rPr>
                <w:sz w:val="20"/>
                <w:szCs w:val="20"/>
                <w:lang w:val="en-US"/>
              </w:rPr>
              <w:t xml:space="preserve">wareness-raising and </w:t>
            </w:r>
            <w:bookmarkStart w:id="25" w:name="_Hlk195123035"/>
            <w:r w:rsidR="006D63A2">
              <w:rPr>
                <w:sz w:val="20"/>
                <w:szCs w:val="20"/>
                <w:lang w:val="en-US"/>
              </w:rPr>
              <w:t xml:space="preserve">training workshops on gender mainstreaming </w:t>
            </w:r>
            <w:r w:rsidR="006D63A2">
              <w:rPr>
                <w:sz w:val="20"/>
                <w:szCs w:val="20"/>
              </w:rPr>
              <w:t>to p</w:t>
            </w:r>
            <w:r w:rsidR="006D63A2" w:rsidRPr="00D400EB">
              <w:rPr>
                <w:sz w:val="20"/>
                <w:szCs w:val="20"/>
              </w:rPr>
              <w:t>romot</w:t>
            </w:r>
            <w:r w:rsidR="006D63A2">
              <w:rPr>
                <w:sz w:val="20"/>
                <w:szCs w:val="20"/>
              </w:rPr>
              <w:t>e</w:t>
            </w:r>
            <w:r w:rsidR="006D63A2" w:rsidRPr="00D400EB">
              <w:rPr>
                <w:sz w:val="20"/>
                <w:szCs w:val="20"/>
              </w:rPr>
              <w:t xml:space="preserve"> the participation of women </w:t>
            </w:r>
            <w:r w:rsidR="00D70AC0">
              <w:rPr>
                <w:sz w:val="20"/>
                <w:szCs w:val="20"/>
              </w:rPr>
              <w:t>in RAC</w:t>
            </w:r>
            <w:r w:rsidR="00EF48EB">
              <w:rPr>
                <w:sz w:val="20"/>
                <w:szCs w:val="20"/>
              </w:rPr>
              <w:t xml:space="preserve"> at different levels</w:t>
            </w:r>
            <w:r w:rsidR="00C31A1C">
              <w:rPr>
                <w:sz w:val="20"/>
                <w:szCs w:val="20"/>
              </w:rPr>
              <w:t xml:space="preserve"> (</w:t>
            </w:r>
            <w:r>
              <w:rPr>
                <w:sz w:val="20"/>
                <w:szCs w:val="20"/>
              </w:rPr>
              <w:t>targeting 50 per cent of participation from women</w:t>
            </w:r>
            <w:r w:rsidR="00C31A1C">
              <w:rPr>
                <w:sz w:val="20"/>
                <w:szCs w:val="20"/>
              </w:rPr>
              <w:t>)</w:t>
            </w:r>
          </w:p>
          <w:bookmarkEnd w:id="25"/>
          <w:p w14:paraId="18994AD9" w14:textId="599D5037" w:rsidR="006D63A2" w:rsidRPr="00350713" w:rsidRDefault="006D63A2" w:rsidP="00D70AC0">
            <w:pPr>
              <w:pStyle w:val="ListParagraph"/>
              <w:numPr>
                <w:ilvl w:val="0"/>
                <w:numId w:val="7"/>
              </w:numPr>
              <w:shd w:val="clear" w:color="auto" w:fill="FFFFFF" w:themeFill="background1"/>
              <w:ind w:left="163" w:hanging="142"/>
              <w:jc w:val="left"/>
              <w:rPr>
                <w:sz w:val="20"/>
                <w:szCs w:val="20"/>
                <w:lang w:val="en-US"/>
              </w:rPr>
            </w:pPr>
            <w:r>
              <w:rPr>
                <w:sz w:val="20"/>
                <w:szCs w:val="20"/>
                <w:lang w:val="en-US"/>
              </w:rPr>
              <w:t>Design</w:t>
            </w:r>
            <w:r w:rsidR="00A114E4">
              <w:rPr>
                <w:sz w:val="20"/>
                <w:szCs w:val="20"/>
                <w:lang w:val="en-US"/>
              </w:rPr>
              <w:t>ing</w:t>
            </w:r>
            <w:r>
              <w:rPr>
                <w:sz w:val="20"/>
                <w:szCs w:val="20"/>
                <w:lang w:val="en-US"/>
              </w:rPr>
              <w:t>, printing</w:t>
            </w:r>
            <w:r w:rsidR="00555B1E">
              <w:rPr>
                <w:sz w:val="20"/>
                <w:szCs w:val="20"/>
                <w:lang w:val="en-US"/>
              </w:rPr>
              <w:t>,</w:t>
            </w:r>
            <w:r>
              <w:rPr>
                <w:sz w:val="20"/>
                <w:szCs w:val="20"/>
                <w:lang w:val="en-US"/>
              </w:rPr>
              <w:t xml:space="preserve"> and distribut</w:t>
            </w:r>
            <w:r w:rsidR="00A114E4">
              <w:rPr>
                <w:sz w:val="20"/>
                <w:szCs w:val="20"/>
                <w:lang w:val="en-US"/>
              </w:rPr>
              <w:t xml:space="preserve">ing awareness-raising </w:t>
            </w:r>
            <w:r>
              <w:rPr>
                <w:sz w:val="20"/>
                <w:szCs w:val="20"/>
                <w:lang w:val="en-US"/>
              </w:rPr>
              <w:t>materials</w:t>
            </w:r>
          </w:p>
        </w:tc>
        <w:tc>
          <w:tcPr>
            <w:tcW w:w="988" w:type="dxa"/>
          </w:tcPr>
          <w:p w14:paraId="4BD92CAA" w14:textId="7917684E" w:rsidR="006D63A2" w:rsidRPr="003E3239" w:rsidRDefault="00034B54" w:rsidP="00C021DF">
            <w:pPr>
              <w:shd w:val="clear" w:color="auto" w:fill="FFFFFF" w:themeFill="background1"/>
              <w:jc w:val="right"/>
              <w:rPr>
                <w:sz w:val="20"/>
                <w:szCs w:val="20"/>
              </w:rPr>
            </w:pPr>
            <w:r w:rsidRPr="003E3239">
              <w:rPr>
                <w:color w:val="000000"/>
                <w:sz w:val="20"/>
                <w:szCs w:val="20"/>
              </w:rPr>
              <w:t>2</w:t>
            </w:r>
            <w:r w:rsidR="006D63A2" w:rsidRPr="003E3239">
              <w:rPr>
                <w:color w:val="000000"/>
                <w:sz w:val="20"/>
                <w:szCs w:val="20"/>
              </w:rPr>
              <w:t>0,000</w:t>
            </w:r>
          </w:p>
        </w:tc>
        <w:tc>
          <w:tcPr>
            <w:tcW w:w="990" w:type="dxa"/>
          </w:tcPr>
          <w:p w14:paraId="65935AAF" w14:textId="59F62D5D" w:rsidR="006D63A2" w:rsidRPr="003E3239" w:rsidRDefault="00034B54" w:rsidP="00C021DF">
            <w:pPr>
              <w:shd w:val="clear" w:color="auto" w:fill="FFFFFF" w:themeFill="background1"/>
              <w:jc w:val="right"/>
              <w:rPr>
                <w:sz w:val="20"/>
                <w:szCs w:val="20"/>
              </w:rPr>
            </w:pPr>
            <w:r w:rsidRPr="003E3239">
              <w:rPr>
                <w:color w:val="000000"/>
                <w:sz w:val="20"/>
                <w:szCs w:val="20"/>
              </w:rPr>
              <w:t>8</w:t>
            </w:r>
            <w:r w:rsidR="006D63A2" w:rsidRPr="003E3239">
              <w:rPr>
                <w:color w:val="000000"/>
                <w:sz w:val="20"/>
                <w:szCs w:val="20"/>
              </w:rPr>
              <w:t>,000</w:t>
            </w:r>
          </w:p>
        </w:tc>
      </w:tr>
      <w:tr w:rsidR="006D63A2" w:rsidRPr="00AB42F1" w14:paraId="63BEC5B9" w14:textId="77777777" w:rsidTr="00EF1E40">
        <w:trPr>
          <w:trHeight w:val="247"/>
        </w:trPr>
        <w:tc>
          <w:tcPr>
            <w:tcW w:w="1555" w:type="dxa"/>
            <w:vMerge/>
          </w:tcPr>
          <w:p w14:paraId="791E38D1" w14:textId="77777777" w:rsidR="006D63A2" w:rsidRPr="00DC0605" w:rsidRDefault="006D63A2" w:rsidP="00C021DF">
            <w:pPr>
              <w:shd w:val="clear" w:color="auto" w:fill="FFFFFF" w:themeFill="background1"/>
              <w:jc w:val="left"/>
              <w:rPr>
                <w:sz w:val="20"/>
                <w:szCs w:val="20"/>
              </w:rPr>
            </w:pPr>
          </w:p>
        </w:tc>
        <w:tc>
          <w:tcPr>
            <w:tcW w:w="5846" w:type="dxa"/>
          </w:tcPr>
          <w:p w14:paraId="1776AF9A" w14:textId="6145AD5A" w:rsidR="006D63A2" w:rsidRPr="007F7C24" w:rsidRDefault="007542B6" w:rsidP="00C021DF">
            <w:pPr>
              <w:shd w:val="clear" w:color="auto" w:fill="FFFFFF" w:themeFill="background1"/>
              <w:jc w:val="left"/>
              <w:rPr>
                <w:i/>
                <w:iCs/>
                <w:sz w:val="20"/>
                <w:szCs w:val="20"/>
                <w:lang w:val="en-US"/>
              </w:rPr>
            </w:pPr>
            <w:bookmarkStart w:id="26" w:name="_Hlk195123359"/>
            <w:r w:rsidRPr="007F7C24">
              <w:rPr>
                <w:i/>
                <w:iCs/>
                <w:sz w:val="20"/>
                <w:szCs w:val="20"/>
                <w:lang w:val="en-US"/>
              </w:rPr>
              <w:t>P</w:t>
            </w:r>
            <w:r w:rsidR="006D63A2" w:rsidRPr="007F7C24">
              <w:rPr>
                <w:i/>
                <w:iCs/>
                <w:sz w:val="20"/>
                <w:szCs w:val="20"/>
                <w:lang w:val="en-US"/>
              </w:rPr>
              <w:t>romoting HCFC phase</w:t>
            </w:r>
            <w:r w:rsidR="00555B1E" w:rsidRPr="007F7C24">
              <w:rPr>
                <w:i/>
                <w:iCs/>
                <w:sz w:val="20"/>
                <w:szCs w:val="20"/>
                <w:lang w:val="en-US"/>
              </w:rPr>
              <w:t>-</w:t>
            </w:r>
            <w:r w:rsidR="006D63A2" w:rsidRPr="007F7C24">
              <w:rPr>
                <w:i/>
                <w:iCs/>
                <w:sz w:val="20"/>
                <w:szCs w:val="20"/>
                <w:lang w:val="en-US"/>
              </w:rPr>
              <w:t>out</w:t>
            </w:r>
          </w:p>
          <w:p w14:paraId="3F3B5C38" w14:textId="572962DF" w:rsidR="006D63A2" w:rsidRPr="0036557F" w:rsidRDefault="006D63A2" w:rsidP="00C021DF">
            <w:pPr>
              <w:pStyle w:val="ListParagraph"/>
              <w:numPr>
                <w:ilvl w:val="0"/>
                <w:numId w:val="7"/>
              </w:numPr>
              <w:shd w:val="clear" w:color="auto" w:fill="FFFFFF" w:themeFill="background1"/>
              <w:ind w:left="163" w:hanging="142"/>
              <w:jc w:val="left"/>
              <w:rPr>
                <w:sz w:val="20"/>
                <w:szCs w:val="20"/>
                <w:lang w:val="en-US"/>
              </w:rPr>
            </w:pPr>
            <w:r>
              <w:rPr>
                <w:sz w:val="20"/>
                <w:szCs w:val="20"/>
                <w:lang w:val="en-US"/>
              </w:rPr>
              <w:t>D</w:t>
            </w:r>
            <w:r w:rsidRPr="0036557F">
              <w:rPr>
                <w:sz w:val="20"/>
                <w:szCs w:val="20"/>
                <w:lang w:val="en-US"/>
              </w:rPr>
              <w:t>esign</w:t>
            </w:r>
            <w:r w:rsidR="00A114E4">
              <w:rPr>
                <w:sz w:val="20"/>
                <w:szCs w:val="20"/>
                <w:lang w:val="en-US"/>
              </w:rPr>
              <w:t>ing</w:t>
            </w:r>
            <w:r w:rsidRPr="0036557F">
              <w:rPr>
                <w:sz w:val="20"/>
                <w:szCs w:val="20"/>
                <w:lang w:val="en-US"/>
              </w:rPr>
              <w:t xml:space="preserve"> and implement</w:t>
            </w:r>
            <w:r w:rsidR="00A114E4">
              <w:rPr>
                <w:sz w:val="20"/>
                <w:szCs w:val="20"/>
                <w:lang w:val="en-US"/>
              </w:rPr>
              <w:t>ing</w:t>
            </w:r>
            <w:r w:rsidRPr="0036557F">
              <w:rPr>
                <w:sz w:val="20"/>
                <w:szCs w:val="20"/>
                <w:lang w:val="en-US"/>
              </w:rPr>
              <w:t xml:space="preserve"> </w:t>
            </w:r>
            <w:r>
              <w:rPr>
                <w:sz w:val="20"/>
                <w:szCs w:val="20"/>
                <w:lang w:val="en-US"/>
              </w:rPr>
              <w:t xml:space="preserve">a communications strategy </w:t>
            </w:r>
            <w:r w:rsidRPr="0036557F">
              <w:rPr>
                <w:sz w:val="20"/>
                <w:szCs w:val="20"/>
                <w:lang w:val="en-US"/>
              </w:rPr>
              <w:t>among RAC end users, HCFC and equipment importers and refrigeration technicians</w:t>
            </w:r>
          </w:p>
          <w:p w14:paraId="73776CBB" w14:textId="69C2F374" w:rsidR="006D63A2" w:rsidRDefault="006D63A2" w:rsidP="00C021DF">
            <w:pPr>
              <w:pStyle w:val="ListParagraph"/>
              <w:numPr>
                <w:ilvl w:val="0"/>
                <w:numId w:val="7"/>
              </w:numPr>
              <w:shd w:val="clear" w:color="auto" w:fill="FFFFFF" w:themeFill="background1"/>
              <w:ind w:left="163" w:hanging="142"/>
              <w:jc w:val="left"/>
              <w:rPr>
                <w:sz w:val="20"/>
                <w:szCs w:val="20"/>
                <w:lang w:val="en-US"/>
              </w:rPr>
            </w:pPr>
            <w:r w:rsidRPr="003637A6">
              <w:rPr>
                <w:sz w:val="20"/>
                <w:szCs w:val="20"/>
                <w:lang w:val="en-US"/>
              </w:rPr>
              <w:t>Design</w:t>
            </w:r>
            <w:r w:rsidR="00A114E4">
              <w:rPr>
                <w:sz w:val="20"/>
                <w:szCs w:val="20"/>
                <w:lang w:val="en-US"/>
              </w:rPr>
              <w:t>ing</w:t>
            </w:r>
            <w:r w:rsidRPr="003637A6">
              <w:rPr>
                <w:sz w:val="20"/>
                <w:szCs w:val="20"/>
                <w:lang w:val="en-US"/>
              </w:rPr>
              <w:t xml:space="preserve"> and implement</w:t>
            </w:r>
            <w:r w:rsidR="00A114E4">
              <w:rPr>
                <w:sz w:val="20"/>
                <w:szCs w:val="20"/>
                <w:lang w:val="en-US"/>
              </w:rPr>
              <w:t>ing</w:t>
            </w:r>
            <w:r w:rsidRPr="003637A6">
              <w:rPr>
                <w:sz w:val="20"/>
                <w:szCs w:val="20"/>
                <w:lang w:val="en-US"/>
              </w:rPr>
              <w:t xml:space="preserve"> annual outreach campaigns</w:t>
            </w:r>
          </w:p>
          <w:p w14:paraId="634DAFCD" w14:textId="127B59F2" w:rsidR="00EF48EB" w:rsidRPr="003637A6" w:rsidRDefault="00BA6D95" w:rsidP="00C021DF">
            <w:pPr>
              <w:pStyle w:val="ListParagraph"/>
              <w:numPr>
                <w:ilvl w:val="0"/>
                <w:numId w:val="7"/>
              </w:numPr>
              <w:shd w:val="clear" w:color="auto" w:fill="FFFFFF" w:themeFill="background1"/>
              <w:ind w:left="163" w:hanging="142"/>
              <w:jc w:val="left"/>
              <w:rPr>
                <w:sz w:val="20"/>
                <w:szCs w:val="20"/>
                <w:lang w:val="en-US"/>
              </w:rPr>
            </w:pPr>
            <w:r>
              <w:rPr>
                <w:color w:val="000000"/>
                <w:sz w:val="20"/>
                <w:szCs w:val="20"/>
                <w:lang w:eastAsia="es-CO"/>
              </w:rPr>
              <w:t>Holding five</w:t>
            </w:r>
            <w:r w:rsidR="00C31A1C">
              <w:rPr>
                <w:color w:val="000000"/>
                <w:sz w:val="20"/>
                <w:szCs w:val="20"/>
                <w:lang w:eastAsia="es-CO"/>
              </w:rPr>
              <w:t xml:space="preserve"> w</w:t>
            </w:r>
            <w:r w:rsidR="00EF48EB" w:rsidRPr="008B0559">
              <w:rPr>
                <w:color w:val="000000"/>
                <w:sz w:val="20"/>
                <w:szCs w:val="20"/>
                <w:lang w:eastAsia="es-CO"/>
              </w:rPr>
              <w:t>orkshops</w:t>
            </w:r>
            <w:r w:rsidR="00C31A1C">
              <w:rPr>
                <w:color w:val="000000"/>
                <w:sz w:val="20"/>
                <w:szCs w:val="20"/>
                <w:lang w:eastAsia="es-CO"/>
              </w:rPr>
              <w:t xml:space="preserve"> f</w:t>
            </w:r>
            <w:r w:rsidR="002B6FA7">
              <w:rPr>
                <w:color w:val="000000"/>
                <w:sz w:val="20"/>
                <w:szCs w:val="20"/>
                <w:lang w:eastAsia="es-CO"/>
              </w:rPr>
              <w:t xml:space="preserve">or </w:t>
            </w:r>
            <w:r w:rsidR="00C31A1C">
              <w:rPr>
                <w:color w:val="000000"/>
                <w:sz w:val="20"/>
                <w:szCs w:val="20"/>
                <w:lang w:eastAsia="es-CO"/>
              </w:rPr>
              <w:t>50 participants each (</w:t>
            </w:r>
            <w:r>
              <w:rPr>
                <w:sz w:val="20"/>
                <w:szCs w:val="20"/>
              </w:rPr>
              <w:t>targeting 50 per cent of participation from women</w:t>
            </w:r>
            <w:r w:rsidR="00C31A1C">
              <w:rPr>
                <w:color w:val="000000"/>
                <w:sz w:val="20"/>
                <w:szCs w:val="20"/>
                <w:lang w:eastAsia="es-CO"/>
              </w:rPr>
              <w:t>)</w:t>
            </w:r>
            <w:r>
              <w:rPr>
                <w:color w:val="000000"/>
                <w:sz w:val="20"/>
                <w:szCs w:val="20"/>
                <w:lang w:eastAsia="es-CO"/>
              </w:rPr>
              <w:t>,</w:t>
            </w:r>
            <w:r w:rsidR="00C31A1C">
              <w:rPr>
                <w:color w:val="000000"/>
                <w:sz w:val="20"/>
                <w:szCs w:val="20"/>
                <w:lang w:eastAsia="es-CO"/>
              </w:rPr>
              <w:t xml:space="preserve"> </w:t>
            </w:r>
            <w:r w:rsidR="00EF48EB">
              <w:rPr>
                <w:color w:val="000000"/>
                <w:sz w:val="20"/>
                <w:szCs w:val="20"/>
                <w:lang w:eastAsia="es-CO"/>
              </w:rPr>
              <w:t>and d</w:t>
            </w:r>
            <w:r w:rsidR="00EF48EB" w:rsidRPr="008B0559">
              <w:rPr>
                <w:color w:val="000000"/>
                <w:sz w:val="20"/>
                <w:szCs w:val="20"/>
                <w:lang w:eastAsia="es-CO"/>
              </w:rPr>
              <w:t>evelop</w:t>
            </w:r>
            <w:r>
              <w:rPr>
                <w:color w:val="000000"/>
                <w:sz w:val="20"/>
                <w:szCs w:val="20"/>
                <w:lang w:eastAsia="es-CO"/>
              </w:rPr>
              <w:t>ing</w:t>
            </w:r>
            <w:r w:rsidR="00EF48EB">
              <w:rPr>
                <w:color w:val="000000"/>
                <w:sz w:val="20"/>
                <w:szCs w:val="20"/>
                <w:lang w:eastAsia="es-CO"/>
              </w:rPr>
              <w:t xml:space="preserve"> </w:t>
            </w:r>
            <w:r w:rsidR="00EF48EB" w:rsidRPr="008B0559">
              <w:rPr>
                <w:color w:val="000000"/>
                <w:sz w:val="20"/>
                <w:szCs w:val="20"/>
                <w:lang w:eastAsia="es-CO"/>
              </w:rPr>
              <w:t>and distribut</w:t>
            </w:r>
            <w:r>
              <w:rPr>
                <w:color w:val="000000"/>
                <w:sz w:val="20"/>
                <w:szCs w:val="20"/>
                <w:lang w:eastAsia="es-CO"/>
              </w:rPr>
              <w:t>ing</w:t>
            </w:r>
            <w:r w:rsidR="00EF48EB">
              <w:rPr>
                <w:color w:val="000000"/>
                <w:sz w:val="20"/>
                <w:szCs w:val="20"/>
                <w:lang w:eastAsia="es-CO"/>
              </w:rPr>
              <w:t xml:space="preserve"> </w:t>
            </w:r>
            <w:r w:rsidR="00396B93">
              <w:rPr>
                <w:sz w:val="20"/>
                <w:szCs w:val="20"/>
                <w:lang w:val="en-US"/>
              </w:rPr>
              <w:t>awareness-raising</w:t>
            </w:r>
            <w:r w:rsidR="00EF48EB">
              <w:rPr>
                <w:color w:val="000000"/>
                <w:sz w:val="20"/>
                <w:szCs w:val="20"/>
                <w:lang w:eastAsia="es-CO"/>
              </w:rPr>
              <w:t xml:space="preserve"> materials</w:t>
            </w:r>
            <w:bookmarkEnd w:id="26"/>
          </w:p>
        </w:tc>
        <w:tc>
          <w:tcPr>
            <w:tcW w:w="988" w:type="dxa"/>
          </w:tcPr>
          <w:p w14:paraId="365E350C" w14:textId="3A697A92" w:rsidR="006D63A2" w:rsidRPr="003E3239" w:rsidRDefault="00034B54" w:rsidP="00C021DF">
            <w:pPr>
              <w:shd w:val="clear" w:color="auto" w:fill="FFFFFF" w:themeFill="background1"/>
              <w:jc w:val="right"/>
              <w:rPr>
                <w:sz w:val="20"/>
                <w:szCs w:val="20"/>
              </w:rPr>
            </w:pPr>
            <w:r w:rsidRPr="003E3239">
              <w:rPr>
                <w:color w:val="000000"/>
                <w:sz w:val="20"/>
                <w:szCs w:val="20"/>
              </w:rPr>
              <w:t>48</w:t>
            </w:r>
            <w:r w:rsidR="006D63A2" w:rsidRPr="003E3239">
              <w:rPr>
                <w:color w:val="000000"/>
                <w:sz w:val="20"/>
                <w:szCs w:val="20"/>
              </w:rPr>
              <w:t>,000</w:t>
            </w:r>
          </w:p>
        </w:tc>
        <w:tc>
          <w:tcPr>
            <w:tcW w:w="990" w:type="dxa"/>
          </w:tcPr>
          <w:p w14:paraId="5725E493" w14:textId="038E9582" w:rsidR="006D63A2" w:rsidRPr="003E3239" w:rsidRDefault="00034B54" w:rsidP="00C021DF">
            <w:pPr>
              <w:shd w:val="clear" w:color="auto" w:fill="FFFFFF" w:themeFill="background1"/>
              <w:jc w:val="right"/>
              <w:rPr>
                <w:sz w:val="20"/>
                <w:szCs w:val="20"/>
              </w:rPr>
            </w:pPr>
            <w:r w:rsidRPr="003E3239">
              <w:rPr>
                <w:color w:val="000000"/>
                <w:sz w:val="20"/>
                <w:szCs w:val="20"/>
              </w:rPr>
              <w:t>18</w:t>
            </w:r>
            <w:r w:rsidR="006D63A2" w:rsidRPr="003E3239">
              <w:rPr>
                <w:color w:val="000000"/>
                <w:sz w:val="20"/>
                <w:szCs w:val="20"/>
              </w:rPr>
              <w:t>,000</w:t>
            </w:r>
          </w:p>
        </w:tc>
      </w:tr>
      <w:tr w:rsidR="006D63A2" w:rsidRPr="00AB42F1" w14:paraId="12EB4D7F" w14:textId="77777777" w:rsidTr="00C021DF">
        <w:trPr>
          <w:trHeight w:val="247"/>
        </w:trPr>
        <w:tc>
          <w:tcPr>
            <w:tcW w:w="7401" w:type="dxa"/>
            <w:gridSpan w:val="2"/>
          </w:tcPr>
          <w:p w14:paraId="28B440BF" w14:textId="77777777" w:rsidR="006D63A2" w:rsidRPr="0053160F" w:rsidRDefault="006D63A2" w:rsidP="00C021DF">
            <w:pPr>
              <w:shd w:val="clear" w:color="auto" w:fill="FFFFFF" w:themeFill="background1"/>
              <w:jc w:val="right"/>
              <w:rPr>
                <w:sz w:val="20"/>
                <w:szCs w:val="20"/>
              </w:rPr>
            </w:pPr>
            <w:r w:rsidRPr="005B13D8">
              <w:rPr>
                <w:i/>
                <w:iCs/>
                <w:sz w:val="20"/>
                <w:szCs w:val="20"/>
              </w:rPr>
              <w:t>Subtotal for</w:t>
            </w:r>
            <w:r>
              <w:rPr>
                <w:i/>
                <w:iCs/>
                <w:sz w:val="20"/>
                <w:szCs w:val="20"/>
              </w:rPr>
              <w:t xml:space="preserve"> public awareness</w:t>
            </w:r>
          </w:p>
        </w:tc>
        <w:tc>
          <w:tcPr>
            <w:tcW w:w="988" w:type="dxa"/>
          </w:tcPr>
          <w:p w14:paraId="2624A080" w14:textId="3A0091E8" w:rsidR="006D63A2" w:rsidRPr="003E3239" w:rsidRDefault="00F36465" w:rsidP="00C021DF">
            <w:pPr>
              <w:shd w:val="clear" w:color="auto" w:fill="FFFFFF" w:themeFill="background1"/>
              <w:jc w:val="right"/>
              <w:rPr>
                <w:i/>
                <w:iCs/>
                <w:color w:val="000000"/>
                <w:sz w:val="20"/>
                <w:szCs w:val="20"/>
              </w:rPr>
            </w:pPr>
            <w:r w:rsidRPr="003E3239">
              <w:rPr>
                <w:i/>
                <w:iCs/>
                <w:color w:val="000000"/>
                <w:sz w:val="20"/>
                <w:szCs w:val="20"/>
              </w:rPr>
              <w:t>68</w:t>
            </w:r>
            <w:r w:rsidR="006D63A2" w:rsidRPr="003E3239">
              <w:rPr>
                <w:i/>
                <w:iCs/>
                <w:color w:val="000000"/>
                <w:sz w:val="20"/>
                <w:szCs w:val="20"/>
              </w:rPr>
              <w:t>,000</w:t>
            </w:r>
          </w:p>
        </w:tc>
        <w:tc>
          <w:tcPr>
            <w:tcW w:w="990" w:type="dxa"/>
          </w:tcPr>
          <w:p w14:paraId="662E226B" w14:textId="18D9850D" w:rsidR="006D63A2" w:rsidRPr="003E3239" w:rsidRDefault="00F36465" w:rsidP="00C021DF">
            <w:pPr>
              <w:shd w:val="clear" w:color="auto" w:fill="FFFFFF" w:themeFill="background1"/>
              <w:jc w:val="right"/>
              <w:rPr>
                <w:i/>
                <w:iCs/>
                <w:color w:val="000000"/>
                <w:sz w:val="20"/>
                <w:szCs w:val="20"/>
              </w:rPr>
            </w:pPr>
            <w:r w:rsidRPr="003E3239">
              <w:rPr>
                <w:i/>
                <w:iCs/>
                <w:color w:val="000000"/>
                <w:sz w:val="20"/>
                <w:szCs w:val="20"/>
              </w:rPr>
              <w:t>26</w:t>
            </w:r>
            <w:r w:rsidR="006D63A2" w:rsidRPr="003E3239">
              <w:rPr>
                <w:i/>
                <w:iCs/>
                <w:color w:val="000000"/>
                <w:sz w:val="20"/>
                <w:szCs w:val="20"/>
              </w:rPr>
              <w:t>,000</w:t>
            </w:r>
          </w:p>
        </w:tc>
      </w:tr>
      <w:tr w:rsidR="006D63A2" w:rsidRPr="00AB42F1" w14:paraId="74E75C9D" w14:textId="77777777" w:rsidTr="00EF1E40">
        <w:trPr>
          <w:trHeight w:val="494"/>
        </w:trPr>
        <w:tc>
          <w:tcPr>
            <w:tcW w:w="1555" w:type="dxa"/>
            <w:shd w:val="clear" w:color="auto" w:fill="auto"/>
          </w:tcPr>
          <w:p w14:paraId="6808C6D1" w14:textId="0B951ADF" w:rsidR="006D63A2" w:rsidRPr="002D14D3" w:rsidRDefault="006D63A2" w:rsidP="002D3D1D">
            <w:pPr>
              <w:jc w:val="left"/>
              <w:rPr>
                <w:sz w:val="20"/>
                <w:szCs w:val="20"/>
              </w:rPr>
            </w:pPr>
            <w:bookmarkStart w:id="27" w:name="_Hlk196650179"/>
            <w:bookmarkStart w:id="28" w:name="_Hlk195117184"/>
            <w:r w:rsidRPr="002D14D3">
              <w:rPr>
                <w:sz w:val="20"/>
                <w:szCs w:val="20"/>
              </w:rPr>
              <w:t>Activities to maintain energy efficiency</w:t>
            </w:r>
            <w:bookmarkEnd w:id="27"/>
          </w:p>
        </w:tc>
        <w:tc>
          <w:tcPr>
            <w:tcW w:w="5846" w:type="dxa"/>
            <w:shd w:val="clear" w:color="auto" w:fill="auto"/>
          </w:tcPr>
          <w:p w14:paraId="25D86B3D" w14:textId="26A11B34" w:rsidR="001A2A60" w:rsidRDefault="003637A6" w:rsidP="003637A6">
            <w:pPr>
              <w:pStyle w:val="ListParagraph"/>
              <w:numPr>
                <w:ilvl w:val="0"/>
                <w:numId w:val="7"/>
              </w:numPr>
              <w:shd w:val="clear" w:color="auto" w:fill="FFFFFF" w:themeFill="background1"/>
              <w:ind w:left="163" w:hanging="142"/>
              <w:jc w:val="left"/>
              <w:rPr>
                <w:sz w:val="20"/>
                <w:szCs w:val="20"/>
                <w:lang w:val="en-US"/>
              </w:rPr>
            </w:pPr>
            <w:r w:rsidRPr="003637A6">
              <w:rPr>
                <w:sz w:val="20"/>
                <w:szCs w:val="20"/>
                <w:lang w:val="en-US"/>
              </w:rPr>
              <w:t>Conducting a s</w:t>
            </w:r>
            <w:r w:rsidR="00FF1CFC">
              <w:rPr>
                <w:sz w:val="20"/>
                <w:szCs w:val="20"/>
                <w:lang w:val="en-US"/>
              </w:rPr>
              <w:t xml:space="preserve">tudy </w:t>
            </w:r>
            <w:r w:rsidRPr="003637A6">
              <w:rPr>
                <w:sz w:val="20"/>
                <w:szCs w:val="20"/>
                <w:lang w:val="en-US"/>
              </w:rPr>
              <w:t xml:space="preserve">on the import of </w:t>
            </w:r>
            <w:r w:rsidR="008E5A9C">
              <w:rPr>
                <w:sz w:val="20"/>
                <w:szCs w:val="20"/>
                <w:lang w:val="en-US"/>
              </w:rPr>
              <w:t>new</w:t>
            </w:r>
            <w:r w:rsidRPr="003637A6">
              <w:rPr>
                <w:sz w:val="20"/>
                <w:szCs w:val="20"/>
                <w:lang w:val="en-US"/>
              </w:rPr>
              <w:t xml:space="preserve"> and second-hand</w:t>
            </w:r>
            <w:r w:rsidR="007542B6">
              <w:rPr>
                <w:sz w:val="20"/>
                <w:szCs w:val="20"/>
                <w:lang w:val="en-US"/>
              </w:rPr>
              <w:t>-</w:t>
            </w:r>
            <w:r w:rsidRPr="003637A6">
              <w:rPr>
                <w:sz w:val="20"/>
                <w:szCs w:val="20"/>
                <w:lang w:val="en-US"/>
              </w:rPr>
              <w:t xml:space="preserve"> RAC equipment</w:t>
            </w:r>
            <w:r w:rsidR="00FF1CFC">
              <w:rPr>
                <w:sz w:val="20"/>
                <w:szCs w:val="20"/>
                <w:lang w:val="en-US"/>
              </w:rPr>
              <w:t xml:space="preserve">, </w:t>
            </w:r>
            <w:proofErr w:type="gramStart"/>
            <w:r w:rsidR="00FF1CFC">
              <w:rPr>
                <w:sz w:val="20"/>
                <w:szCs w:val="20"/>
                <w:lang w:val="en-US"/>
              </w:rPr>
              <w:t>in order to</w:t>
            </w:r>
            <w:proofErr w:type="gramEnd"/>
            <w:r w:rsidRPr="003637A6">
              <w:rPr>
                <w:sz w:val="20"/>
                <w:szCs w:val="20"/>
                <w:lang w:val="en-US"/>
              </w:rPr>
              <w:t xml:space="preserve"> </w:t>
            </w:r>
            <w:r w:rsidR="00FF1CFC">
              <w:rPr>
                <w:sz w:val="20"/>
                <w:szCs w:val="20"/>
                <w:lang w:val="en-US"/>
              </w:rPr>
              <w:t>understand th</w:t>
            </w:r>
            <w:r w:rsidRPr="003637A6">
              <w:rPr>
                <w:sz w:val="20"/>
                <w:szCs w:val="20"/>
                <w:lang w:val="en-US"/>
              </w:rPr>
              <w:t xml:space="preserve">e energy consumption characteristics </w:t>
            </w:r>
            <w:r w:rsidR="00396B93">
              <w:rPr>
                <w:sz w:val="20"/>
                <w:szCs w:val="20"/>
                <w:lang w:val="en-US"/>
              </w:rPr>
              <w:t xml:space="preserve">of </w:t>
            </w:r>
            <w:r w:rsidRPr="003637A6">
              <w:rPr>
                <w:sz w:val="20"/>
                <w:szCs w:val="20"/>
                <w:lang w:val="en-US"/>
              </w:rPr>
              <w:t>the last 5 years</w:t>
            </w:r>
          </w:p>
          <w:p w14:paraId="3E3916B6" w14:textId="5D319DBF" w:rsidR="00F83E7B" w:rsidRDefault="007542B6" w:rsidP="003637A6">
            <w:pPr>
              <w:pStyle w:val="ListParagraph"/>
              <w:numPr>
                <w:ilvl w:val="0"/>
                <w:numId w:val="7"/>
              </w:numPr>
              <w:shd w:val="clear" w:color="auto" w:fill="FFFFFF" w:themeFill="background1"/>
              <w:ind w:left="163" w:hanging="142"/>
              <w:jc w:val="left"/>
              <w:rPr>
                <w:sz w:val="20"/>
                <w:szCs w:val="20"/>
                <w:lang w:val="en-US"/>
              </w:rPr>
            </w:pPr>
            <w:r>
              <w:rPr>
                <w:sz w:val="20"/>
                <w:szCs w:val="20"/>
                <w:lang w:val="en-US"/>
              </w:rPr>
              <w:t>T</w:t>
            </w:r>
            <w:r w:rsidR="003637A6" w:rsidRPr="003637A6">
              <w:rPr>
                <w:sz w:val="20"/>
                <w:szCs w:val="20"/>
                <w:lang w:val="en-US"/>
              </w:rPr>
              <w:t>hree consultation workshops for 15 participants and five small meetings for relevant stakeholders to discuss MEPS, associated labe</w:t>
            </w:r>
            <w:r w:rsidR="00534AC7">
              <w:rPr>
                <w:sz w:val="20"/>
                <w:szCs w:val="20"/>
                <w:lang w:val="en-US"/>
              </w:rPr>
              <w:t>l</w:t>
            </w:r>
            <w:r w:rsidR="003637A6" w:rsidRPr="003637A6">
              <w:rPr>
                <w:sz w:val="20"/>
                <w:szCs w:val="20"/>
                <w:lang w:val="en-US"/>
              </w:rPr>
              <w:t>ling requirements and modalities for their implementation</w:t>
            </w:r>
          </w:p>
          <w:p w14:paraId="73212E77" w14:textId="0D9D58D5" w:rsidR="00322A9A" w:rsidRDefault="00396B93" w:rsidP="003637A6">
            <w:pPr>
              <w:pStyle w:val="ListParagraph"/>
              <w:numPr>
                <w:ilvl w:val="0"/>
                <w:numId w:val="7"/>
              </w:numPr>
              <w:shd w:val="clear" w:color="auto" w:fill="FFFFFF" w:themeFill="background1"/>
              <w:ind w:left="163" w:hanging="142"/>
              <w:jc w:val="left"/>
              <w:rPr>
                <w:sz w:val="20"/>
                <w:szCs w:val="20"/>
                <w:lang w:val="en-US"/>
              </w:rPr>
            </w:pPr>
            <w:r>
              <w:rPr>
                <w:sz w:val="20"/>
                <w:szCs w:val="20"/>
                <w:lang w:val="en-US"/>
              </w:rPr>
              <w:t>Conducting a t</w:t>
            </w:r>
            <w:r w:rsidR="00F83E7B">
              <w:rPr>
                <w:sz w:val="20"/>
                <w:szCs w:val="20"/>
                <w:lang w:val="en-US"/>
              </w:rPr>
              <w:t>wo</w:t>
            </w:r>
            <w:r w:rsidR="00322A9A">
              <w:rPr>
                <w:sz w:val="20"/>
                <w:szCs w:val="20"/>
                <w:lang w:val="en-US"/>
              </w:rPr>
              <w:t xml:space="preserve">-day </w:t>
            </w:r>
            <w:proofErr w:type="gramStart"/>
            <w:r w:rsidR="00322A9A">
              <w:rPr>
                <w:sz w:val="20"/>
                <w:szCs w:val="20"/>
                <w:lang w:val="en-US"/>
              </w:rPr>
              <w:t>training</w:t>
            </w:r>
            <w:proofErr w:type="gramEnd"/>
            <w:r w:rsidR="00322A9A">
              <w:rPr>
                <w:sz w:val="20"/>
                <w:szCs w:val="20"/>
                <w:lang w:val="en-US"/>
              </w:rPr>
              <w:t xml:space="preserve"> for 15 officers from </w:t>
            </w:r>
            <w:r>
              <w:rPr>
                <w:sz w:val="20"/>
                <w:szCs w:val="20"/>
                <w:lang w:val="en-US"/>
              </w:rPr>
              <w:t xml:space="preserve">the </w:t>
            </w:r>
            <w:r w:rsidR="002B1C3D" w:rsidRPr="002B1C3D">
              <w:rPr>
                <w:sz w:val="20"/>
                <w:szCs w:val="20"/>
                <w:lang w:val="en-US"/>
              </w:rPr>
              <w:t xml:space="preserve">Standards Authority, Electricity Regulatory Commission, Customs Department and </w:t>
            </w:r>
            <w:r>
              <w:rPr>
                <w:sz w:val="20"/>
                <w:szCs w:val="20"/>
                <w:lang w:val="en-US"/>
              </w:rPr>
              <w:t xml:space="preserve">the </w:t>
            </w:r>
            <w:r w:rsidR="002B1C3D" w:rsidRPr="002B1C3D">
              <w:rPr>
                <w:sz w:val="20"/>
                <w:szCs w:val="20"/>
                <w:lang w:val="en-US"/>
              </w:rPr>
              <w:t>NOU</w:t>
            </w:r>
          </w:p>
          <w:p w14:paraId="2B68F6FC" w14:textId="6176869C" w:rsidR="006D63A2" w:rsidRPr="003637A6" w:rsidRDefault="00FF1CFC" w:rsidP="003637A6">
            <w:pPr>
              <w:pStyle w:val="ListParagraph"/>
              <w:numPr>
                <w:ilvl w:val="0"/>
                <w:numId w:val="7"/>
              </w:numPr>
              <w:shd w:val="clear" w:color="auto" w:fill="FFFFFF" w:themeFill="background1"/>
              <w:ind w:left="163" w:hanging="142"/>
              <w:jc w:val="left"/>
              <w:rPr>
                <w:sz w:val="20"/>
                <w:szCs w:val="20"/>
                <w:lang w:val="en-US"/>
              </w:rPr>
            </w:pPr>
            <w:r>
              <w:rPr>
                <w:sz w:val="20"/>
                <w:szCs w:val="20"/>
                <w:lang w:val="en-US"/>
              </w:rPr>
              <w:t>Techn</w:t>
            </w:r>
            <w:r w:rsidR="003637A6" w:rsidRPr="003637A6">
              <w:rPr>
                <w:sz w:val="20"/>
                <w:szCs w:val="20"/>
                <w:lang w:val="en-US"/>
              </w:rPr>
              <w:t>ical support and guidance</w:t>
            </w:r>
            <w:r w:rsidR="001D1051">
              <w:rPr>
                <w:sz w:val="20"/>
                <w:szCs w:val="20"/>
                <w:lang w:val="en-US"/>
              </w:rPr>
              <w:t xml:space="preserve"> for the drafting of</w:t>
            </w:r>
            <w:r w:rsidR="003637A6" w:rsidRPr="003637A6">
              <w:rPr>
                <w:sz w:val="20"/>
                <w:szCs w:val="20"/>
                <w:lang w:val="en-US"/>
              </w:rPr>
              <w:t xml:space="preserve"> </w:t>
            </w:r>
            <w:r w:rsidR="008D6BE6">
              <w:rPr>
                <w:sz w:val="20"/>
                <w:szCs w:val="20"/>
                <w:lang w:val="en-US"/>
              </w:rPr>
              <w:t xml:space="preserve">supporting regulations for </w:t>
            </w:r>
            <w:r w:rsidR="003637A6" w:rsidRPr="003637A6">
              <w:rPr>
                <w:sz w:val="20"/>
                <w:szCs w:val="20"/>
                <w:lang w:val="en-US"/>
              </w:rPr>
              <w:t>MEPS</w:t>
            </w:r>
            <w:r w:rsidR="008D6BE6">
              <w:rPr>
                <w:sz w:val="20"/>
                <w:szCs w:val="20"/>
                <w:lang w:val="en-US"/>
              </w:rPr>
              <w:t>, labe</w:t>
            </w:r>
            <w:r w:rsidR="00534AC7">
              <w:rPr>
                <w:sz w:val="20"/>
                <w:szCs w:val="20"/>
                <w:lang w:val="en-US"/>
              </w:rPr>
              <w:t>l</w:t>
            </w:r>
            <w:r w:rsidR="008D6BE6">
              <w:rPr>
                <w:sz w:val="20"/>
                <w:szCs w:val="20"/>
                <w:lang w:val="en-US"/>
              </w:rPr>
              <w:t xml:space="preserve">ling requirements and </w:t>
            </w:r>
            <w:r w:rsidR="005B3BC4">
              <w:rPr>
                <w:sz w:val="20"/>
                <w:szCs w:val="20"/>
                <w:lang w:val="en-US"/>
              </w:rPr>
              <w:t xml:space="preserve">an </w:t>
            </w:r>
            <w:r w:rsidR="008D6BE6">
              <w:rPr>
                <w:sz w:val="20"/>
                <w:szCs w:val="20"/>
                <w:lang w:val="en-US"/>
              </w:rPr>
              <w:t>MRV system</w:t>
            </w:r>
            <w:r w:rsidR="003637A6" w:rsidRPr="003637A6">
              <w:rPr>
                <w:sz w:val="20"/>
                <w:szCs w:val="20"/>
                <w:lang w:val="en-US"/>
              </w:rPr>
              <w:t xml:space="preserve"> </w:t>
            </w:r>
          </w:p>
          <w:p w14:paraId="3DF8FB8D" w14:textId="384DC65F" w:rsidR="00CD44AD" w:rsidRPr="00CD44AD" w:rsidRDefault="00CD44AD" w:rsidP="003637A6">
            <w:pPr>
              <w:pStyle w:val="ListParagraph"/>
              <w:numPr>
                <w:ilvl w:val="0"/>
                <w:numId w:val="7"/>
              </w:numPr>
              <w:shd w:val="clear" w:color="auto" w:fill="FFFFFF" w:themeFill="background1"/>
              <w:ind w:left="163" w:hanging="142"/>
              <w:jc w:val="left"/>
              <w:rPr>
                <w:sz w:val="20"/>
                <w:szCs w:val="20"/>
              </w:rPr>
            </w:pPr>
            <w:r w:rsidRPr="00CD44AD">
              <w:rPr>
                <w:sz w:val="20"/>
                <w:szCs w:val="20"/>
                <w:lang w:val="en-US"/>
              </w:rPr>
              <w:t>Conduct</w:t>
            </w:r>
            <w:r w:rsidR="007542B6">
              <w:rPr>
                <w:sz w:val="20"/>
                <w:szCs w:val="20"/>
                <w:lang w:val="en-US"/>
              </w:rPr>
              <w:t>ing</w:t>
            </w:r>
            <w:r w:rsidRPr="00CD44AD">
              <w:rPr>
                <w:sz w:val="20"/>
                <w:szCs w:val="20"/>
                <w:lang w:val="en-US"/>
              </w:rPr>
              <w:t xml:space="preserve"> cooperation and dialogue sessions among energy efficiency policymakers to promote low-GWP RAC equipment, </w:t>
            </w:r>
            <w:r w:rsidR="00412DB6">
              <w:rPr>
                <w:sz w:val="20"/>
                <w:szCs w:val="20"/>
                <w:lang w:val="en-US"/>
              </w:rPr>
              <w:t xml:space="preserve">the </w:t>
            </w:r>
            <w:r w:rsidRPr="00CD44AD">
              <w:rPr>
                <w:sz w:val="20"/>
                <w:szCs w:val="20"/>
                <w:lang w:val="en-US"/>
              </w:rPr>
              <w:t>labe</w:t>
            </w:r>
            <w:r w:rsidR="00534AC7">
              <w:rPr>
                <w:sz w:val="20"/>
                <w:szCs w:val="20"/>
                <w:lang w:val="en-US"/>
              </w:rPr>
              <w:t>l</w:t>
            </w:r>
            <w:r w:rsidRPr="00CD44AD">
              <w:rPr>
                <w:sz w:val="20"/>
                <w:szCs w:val="20"/>
                <w:lang w:val="en-US"/>
              </w:rPr>
              <w:t xml:space="preserve">ling </w:t>
            </w:r>
            <w:proofErr w:type="spellStart"/>
            <w:r w:rsidRPr="00CD44AD">
              <w:rPr>
                <w:sz w:val="20"/>
                <w:szCs w:val="20"/>
                <w:lang w:val="en-US"/>
              </w:rPr>
              <w:t>programme</w:t>
            </w:r>
            <w:proofErr w:type="spellEnd"/>
            <w:r w:rsidRPr="00CD44AD">
              <w:rPr>
                <w:sz w:val="20"/>
                <w:szCs w:val="20"/>
                <w:lang w:val="en-US"/>
              </w:rPr>
              <w:t xml:space="preserve">, and </w:t>
            </w:r>
            <w:r w:rsidR="00462046">
              <w:rPr>
                <w:sz w:val="20"/>
                <w:szCs w:val="20"/>
                <w:lang w:val="en-US"/>
              </w:rPr>
              <w:t xml:space="preserve">new </w:t>
            </w:r>
            <w:r w:rsidRPr="00CD44AD">
              <w:rPr>
                <w:sz w:val="20"/>
                <w:szCs w:val="20"/>
                <w:lang w:val="en-US"/>
              </w:rPr>
              <w:t xml:space="preserve">energy efficiency standards </w:t>
            </w:r>
            <w:r w:rsidR="00462046">
              <w:rPr>
                <w:sz w:val="20"/>
                <w:szCs w:val="20"/>
                <w:lang w:val="en-US"/>
              </w:rPr>
              <w:t>for</w:t>
            </w:r>
            <w:r w:rsidRPr="00CD44AD">
              <w:rPr>
                <w:sz w:val="20"/>
                <w:szCs w:val="20"/>
                <w:lang w:val="en-US"/>
              </w:rPr>
              <w:t xml:space="preserve"> RAC equipment</w:t>
            </w:r>
          </w:p>
          <w:p w14:paraId="33C03D48" w14:textId="23C71D76" w:rsidR="003637A6" w:rsidRPr="002D14D3" w:rsidRDefault="00534AC7" w:rsidP="003637A6">
            <w:pPr>
              <w:pStyle w:val="ListParagraph"/>
              <w:numPr>
                <w:ilvl w:val="0"/>
                <w:numId w:val="7"/>
              </w:numPr>
              <w:shd w:val="clear" w:color="auto" w:fill="FFFFFF" w:themeFill="background1"/>
              <w:ind w:left="163" w:hanging="142"/>
              <w:jc w:val="left"/>
              <w:rPr>
                <w:sz w:val="20"/>
                <w:szCs w:val="20"/>
              </w:rPr>
            </w:pPr>
            <w:r>
              <w:rPr>
                <w:sz w:val="20"/>
                <w:szCs w:val="20"/>
                <w:lang w:val="en-US"/>
              </w:rPr>
              <w:t>Launching an a</w:t>
            </w:r>
            <w:r w:rsidR="00E9503C">
              <w:rPr>
                <w:sz w:val="20"/>
                <w:szCs w:val="20"/>
                <w:lang w:val="en-US"/>
              </w:rPr>
              <w:t>wareness campaign through news publications; develo</w:t>
            </w:r>
            <w:r>
              <w:rPr>
                <w:sz w:val="20"/>
                <w:szCs w:val="20"/>
                <w:lang w:val="en-US"/>
              </w:rPr>
              <w:t>ping</w:t>
            </w:r>
            <w:r w:rsidR="00E9503C">
              <w:rPr>
                <w:sz w:val="20"/>
                <w:szCs w:val="20"/>
                <w:lang w:val="en-US"/>
              </w:rPr>
              <w:t xml:space="preserve"> posters</w:t>
            </w:r>
            <w:r w:rsidR="00FE6EA0">
              <w:rPr>
                <w:sz w:val="20"/>
                <w:szCs w:val="20"/>
                <w:lang w:val="en-US"/>
              </w:rPr>
              <w:t xml:space="preserve"> for distribution to RAC equipment outlets; </w:t>
            </w:r>
            <w:r w:rsidR="00462046">
              <w:rPr>
                <w:sz w:val="20"/>
                <w:szCs w:val="20"/>
                <w:lang w:val="en-US"/>
              </w:rPr>
              <w:t>and</w:t>
            </w:r>
            <w:r>
              <w:rPr>
                <w:sz w:val="20"/>
                <w:szCs w:val="20"/>
                <w:lang w:val="en-US"/>
              </w:rPr>
              <w:t xml:space="preserve"> holding </w:t>
            </w:r>
            <w:r w:rsidR="00FE6EA0">
              <w:rPr>
                <w:sz w:val="20"/>
                <w:szCs w:val="20"/>
                <w:lang w:val="en-US"/>
              </w:rPr>
              <w:t>two outreach seminars</w:t>
            </w:r>
            <w:r w:rsidR="00702B7B">
              <w:rPr>
                <w:sz w:val="20"/>
                <w:szCs w:val="20"/>
                <w:lang w:val="en-US"/>
              </w:rPr>
              <w:t xml:space="preserve"> </w:t>
            </w:r>
            <w:r w:rsidR="00FE6EA0">
              <w:rPr>
                <w:sz w:val="20"/>
                <w:szCs w:val="20"/>
                <w:lang w:val="en-US"/>
              </w:rPr>
              <w:t>for the private sector</w:t>
            </w:r>
            <w:r w:rsidR="00702B7B">
              <w:rPr>
                <w:sz w:val="20"/>
                <w:szCs w:val="20"/>
                <w:lang w:val="en-US"/>
              </w:rPr>
              <w:t xml:space="preserve"> </w:t>
            </w:r>
            <w:r w:rsidR="00FE6EA0">
              <w:rPr>
                <w:sz w:val="20"/>
                <w:szCs w:val="20"/>
                <w:lang w:val="en-US"/>
              </w:rPr>
              <w:t>and government officers</w:t>
            </w:r>
            <w:r w:rsidR="00702B7B">
              <w:rPr>
                <w:sz w:val="20"/>
                <w:szCs w:val="20"/>
                <w:lang w:val="en-US"/>
              </w:rPr>
              <w:t xml:space="preserve"> on MEPS </w:t>
            </w:r>
            <w:r w:rsidR="00FC0F48" w:rsidRPr="007F7C24">
              <w:rPr>
                <w:sz w:val="20"/>
                <w:szCs w:val="20"/>
              </w:rPr>
              <w:t>provisions and the benefits of energy‑efficient RAC equipment</w:t>
            </w:r>
          </w:p>
        </w:tc>
        <w:tc>
          <w:tcPr>
            <w:tcW w:w="988" w:type="dxa"/>
            <w:shd w:val="clear" w:color="auto" w:fill="auto"/>
          </w:tcPr>
          <w:p w14:paraId="70FBC892" w14:textId="77777777" w:rsidR="006D63A2" w:rsidRPr="002D14D3" w:rsidRDefault="006D63A2" w:rsidP="00C021DF">
            <w:pPr>
              <w:jc w:val="right"/>
              <w:rPr>
                <w:sz w:val="20"/>
                <w:szCs w:val="20"/>
              </w:rPr>
            </w:pPr>
            <w:r w:rsidRPr="002D14D3">
              <w:rPr>
                <w:sz w:val="20"/>
                <w:szCs w:val="20"/>
              </w:rPr>
              <w:t>100,000</w:t>
            </w:r>
          </w:p>
        </w:tc>
        <w:tc>
          <w:tcPr>
            <w:tcW w:w="990" w:type="dxa"/>
            <w:shd w:val="clear" w:color="auto" w:fill="auto"/>
          </w:tcPr>
          <w:p w14:paraId="064A8BF1" w14:textId="63D09CEF" w:rsidR="006D63A2" w:rsidRPr="002D14D3" w:rsidRDefault="00663F6D" w:rsidP="00C021DF">
            <w:pPr>
              <w:jc w:val="right"/>
              <w:rPr>
                <w:sz w:val="20"/>
                <w:szCs w:val="20"/>
              </w:rPr>
            </w:pPr>
            <w:r>
              <w:rPr>
                <w:sz w:val="20"/>
                <w:szCs w:val="20"/>
              </w:rPr>
              <w:t>18,3</w:t>
            </w:r>
            <w:r w:rsidR="006D63A2" w:rsidRPr="002D14D3">
              <w:rPr>
                <w:sz w:val="20"/>
                <w:szCs w:val="20"/>
              </w:rPr>
              <w:t>00</w:t>
            </w:r>
          </w:p>
        </w:tc>
      </w:tr>
      <w:bookmarkEnd w:id="28"/>
      <w:tr w:rsidR="006D63A2" w:rsidRPr="00AB42F1" w14:paraId="1A032211" w14:textId="77777777" w:rsidTr="00230098">
        <w:trPr>
          <w:trHeight w:val="602"/>
        </w:trPr>
        <w:tc>
          <w:tcPr>
            <w:tcW w:w="1555" w:type="dxa"/>
          </w:tcPr>
          <w:p w14:paraId="6AD8D87C" w14:textId="23EE217A" w:rsidR="006D63A2" w:rsidRPr="00AB42F1" w:rsidRDefault="006C405E" w:rsidP="00C021DF">
            <w:pPr>
              <w:shd w:val="clear" w:color="auto" w:fill="FFFFFF" w:themeFill="background1"/>
              <w:jc w:val="left"/>
              <w:rPr>
                <w:sz w:val="20"/>
                <w:szCs w:val="20"/>
              </w:rPr>
            </w:pPr>
            <w:r>
              <w:rPr>
                <w:sz w:val="20"/>
                <w:szCs w:val="20"/>
              </w:rPr>
              <w:t>Project m</w:t>
            </w:r>
            <w:r w:rsidR="006D63A2" w:rsidRPr="00A22A40">
              <w:rPr>
                <w:sz w:val="20"/>
                <w:szCs w:val="20"/>
              </w:rPr>
              <w:t>onitoring</w:t>
            </w:r>
          </w:p>
        </w:tc>
        <w:tc>
          <w:tcPr>
            <w:tcW w:w="5846" w:type="dxa"/>
          </w:tcPr>
          <w:p w14:paraId="1BF60B27" w14:textId="65B56475" w:rsidR="006D63A2" w:rsidRPr="00AB42F1" w:rsidRDefault="006C405E" w:rsidP="00C021DF">
            <w:pPr>
              <w:shd w:val="clear" w:color="auto" w:fill="FFFFFF" w:themeFill="background1"/>
              <w:jc w:val="left"/>
              <w:rPr>
                <w:sz w:val="20"/>
                <w:szCs w:val="20"/>
              </w:rPr>
            </w:pPr>
            <w:r>
              <w:rPr>
                <w:sz w:val="20"/>
                <w:szCs w:val="20"/>
              </w:rPr>
              <w:t>Project staff and</w:t>
            </w:r>
            <w:r w:rsidR="006D63A2" w:rsidRPr="00AB42F1">
              <w:rPr>
                <w:sz w:val="20"/>
                <w:szCs w:val="20"/>
              </w:rPr>
              <w:t xml:space="preserve"> consultants (US</w:t>
            </w:r>
            <w:r w:rsidR="006D63A2">
              <w:rPr>
                <w:sz w:val="20"/>
                <w:szCs w:val="20"/>
              </w:rPr>
              <w:t> </w:t>
            </w:r>
            <w:r w:rsidR="006D63A2" w:rsidRPr="00AB42F1">
              <w:rPr>
                <w:sz w:val="20"/>
                <w:szCs w:val="20"/>
              </w:rPr>
              <w:t>$</w:t>
            </w:r>
            <w:r w:rsidR="00C51F40">
              <w:rPr>
                <w:sz w:val="20"/>
                <w:szCs w:val="20"/>
              </w:rPr>
              <w:t>50,000</w:t>
            </w:r>
            <w:r w:rsidR="006D63A2" w:rsidRPr="00AB42F1">
              <w:rPr>
                <w:sz w:val="20"/>
                <w:szCs w:val="20"/>
              </w:rPr>
              <w:t xml:space="preserve">), </w:t>
            </w:r>
            <w:r>
              <w:rPr>
                <w:sz w:val="20"/>
                <w:szCs w:val="20"/>
              </w:rPr>
              <w:t xml:space="preserve">domestic </w:t>
            </w:r>
            <w:r w:rsidR="006D63A2" w:rsidRPr="00AB42F1">
              <w:rPr>
                <w:sz w:val="20"/>
                <w:szCs w:val="20"/>
              </w:rPr>
              <w:t>travel (US</w:t>
            </w:r>
            <w:r w:rsidR="006D63A2">
              <w:rPr>
                <w:sz w:val="20"/>
                <w:szCs w:val="20"/>
              </w:rPr>
              <w:t> </w:t>
            </w:r>
            <w:r w:rsidR="006D63A2" w:rsidRPr="00AB42F1">
              <w:rPr>
                <w:sz w:val="20"/>
                <w:szCs w:val="20"/>
              </w:rPr>
              <w:t>$</w:t>
            </w:r>
            <w:r w:rsidR="0005340E">
              <w:rPr>
                <w:sz w:val="20"/>
                <w:szCs w:val="20"/>
              </w:rPr>
              <w:t>5,000</w:t>
            </w:r>
            <w:r w:rsidR="006D63A2" w:rsidRPr="00AB42F1">
              <w:rPr>
                <w:sz w:val="20"/>
                <w:szCs w:val="20"/>
              </w:rPr>
              <w:t>),</w:t>
            </w:r>
            <w:r w:rsidR="006D63A2">
              <w:rPr>
                <w:sz w:val="20"/>
                <w:szCs w:val="20"/>
              </w:rPr>
              <w:t xml:space="preserve"> meetings</w:t>
            </w:r>
            <w:r>
              <w:rPr>
                <w:sz w:val="20"/>
                <w:szCs w:val="20"/>
              </w:rPr>
              <w:t xml:space="preserve"> and workshops</w:t>
            </w:r>
            <w:r w:rsidR="006D63A2">
              <w:rPr>
                <w:sz w:val="20"/>
                <w:szCs w:val="20"/>
              </w:rPr>
              <w:t xml:space="preserve"> </w:t>
            </w:r>
            <w:r w:rsidR="006D63A2" w:rsidRPr="00AB42F1">
              <w:rPr>
                <w:sz w:val="20"/>
                <w:szCs w:val="20"/>
              </w:rPr>
              <w:t>(US</w:t>
            </w:r>
            <w:r w:rsidR="006D63A2">
              <w:rPr>
                <w:sz w:val="20"/>
                <w:szCs w:val="20"/>
              </w:rPr>
              <w:t> </w:t>
            </w:r>
            <w:r w:rsidR="006D63A2" w:rsidRPr="00AB42F1">
              <w:rPr>
                <w:sz w:val="20"/>
                <w:szCs w:val="20"/>
              </w:rPr>
              <w:t>$</w:t>
            </w:r>
            <w:r w:rsidR="0005340E">
              <w:rPr>
                <w:sz w:val="20"/>
                <w:szCs w:val="20"/>
              </w:rPr>
              <w:t>5,000</w:t>
            </w:r>
            <w:r w:rsidR="006D63A2" w:rsidRPr="00AB42F1">
              <w:rPr>
                <w:sz w:val="20"/>
                <w:szCs w:val="20"/>
              </w:rPr>
              <w:t>)</w:t>
            </w:r>
          </w:p>
        </w:tc>
        <w:tc>
          <w:tcPr>
            <w:tcW w:w="988" w:type="dxa"/>
          </w:tcPr>
          <w:p w14:paraId="4916A59E" w14:textId="30D4CAB1" w:rsidR="006D63A2" w:rsidRPr="00AB42F1" w:rsidRDefault="00BD5A1D" w:rsidP="00C021DF">
            <w:pPr>
              <w:shd w:val="clear" w:color="auto" w:fill="FFFFFF" w:themeFill="background1"/>
              <w:jc w:val="right"/>
              <w:rPr>
                <w:sz w:val="20"/>
                <w:szCs w:val="20"/>
              </w:rPr>
            </w:pPr>
            <w:r>
              <w:rPr>
                <w:sz w:val="20"/>
                <w:szCs w:val="20"/>
              </w:rPr>
              <w:t>60</w:t>
            </w:r>
            <w:r w:rsidR="006D63A2">
              <w:rPr>
                <w:sz w:val="20"/>
                <w:szCs w:val="20"/>
              </w:rPr>
              <w:t>,000</w:t>
            </w:r>
          </w:p>
        </w:tc>
        <w:tc>
          <w:tcPr>
            <w:tcW w:w="990" w:type="dxa"/>
          </w:tcPr>
          <w:p w14:paraId="04DC7F0F" w14:textId="3144D226" w:rsidR="006D63A2" w:rsidRPr="00DE6850" w:rsidRDefault="00BD5A1D" w:rsidP="00C021DF">
            <w:pPr>
              <w:shd w:val="clear" w:color="auto" w:fill="FFFFFF" w:themeFill="background1"/>
              <w:jc w:val="right"/>
              <w:rPr>
                <w:sz w:val="20"/>
                <w:szCs w:val="20"/>
              </w:rPr>
            </w:pPr>
            <w:r>
              <w:rPr>
                <w:sz w:val="20"/>
                <w:szCs w:val="20"/>
              </w:rPr>
              <w:t>22</w:t>
            </w:r>
            <w:r w:rsidR="006D63A2">
              <w:rPr>
                <w:sz w:val="20"/>
                <w:szCs w:val="20"/>
              </w:rPr>
              <w:t>,</w:t>
            </w:r>
            <w:r>
              <w:rPr>
                <w:sz w:val="20"/>
                <w:szCs w:val="20"/>
              </w:rPr>
              <w:t>000</w:t>
            </w:r>
          </w:p>
        </w:tc>
      </w:tr>
      <w:tr w:rsidR="006D63A2" w:rsidRPr="00AB42F1" w14:paraId="3893D9F7" w14:textId="77777777" w:rsidTr="00C021DF">
        <w:trPr>
          <w:trHeight w:val="247"/>
        </w:trPr>
        <w:tc>
          <w:tcPr>
            <w:tcW w:w="7401" w:type="dxa"/>
            <w:gridSpan w:val="2"/>
          </w:tcPr>
          <w:p w14:paraId="053EA1D3" w14:textId="77777777" w:rsidR="006D63A2" w:rsidRPr="0067704A" w:rsidRDefault="006D63A2" w:rsidP="00C021DF">
            <w:pPr>
              <w:shd w:val="clear" w:color="auto" w:fill="FFFFFF" w:themeFill="background1"/>
              <w:jc w:val="left"/>
              <w:rPr>
                <w:b/>
                <w:sz w:val="20"/>
                <w:highlight w:val="cyan"/>
              </w:rPr>
            </w:pPr>
            <w:r w:rsidRPr="00DE6850">
              <w:rPr>
                <w:b/>
                <w:bCs/>
                <w:sz w:val="20"/>
                <w:szCs w:val="20"/>
              </w:rPr>
              <w:t>Total</w:t>
            </w:r>
          </w:p>
        </w:tc>
        <w:tc>
          <w:tcPr>
            <w:tcW w:w="988" w:type="dxa"/>
          </w:tcPr>
          <w:p w14:paraId="4ED2BF3E" w14:textId="4BBC47DC" w:rsidR="006D63A2" w:rsidRPr="00DE6850" w:rsidRDefault="00E07017" w:rsidP="00C021DF">
            <w:pPr>
              <w:shd w:val="clear" w:color="auto" w:fill="FFFFFF" w:themeFill="background1"/>
              <w:jc w:val="right"/>
              <w:rPr>
                <w:b/>
                <w:bCs/>
                <w:sz w:val="20"/>
                <w:szCs w:val="20"/>
              </w:rPr>
            </w:pPr>
            <w:r>
              <w:rPr>
                <w:b/>
                <w:bCs/>
                <w:sz w:val="20"/>
                <w:szCs w:val="20"/>
              </w:rPr>
              <w:t>620,000</w:t>
            </w:r>
          </w:p>
        </w:tc>
        <w:tc>
          <w:tcPr>
            <w:tcW w:w="990" w:type="dxa"/>
          </w:tcPr>
          <w:p w14:paraId="05FF9215" w14:textId="5805E209" w:rsidR="006D63A2" w:rsidRPr="00DE6850" w:rsidRDefault="00E07017" w:rsidP="00C021DF">
            <w:pPr>
              <w:shd w:val="clear" w:color="auto" w:fill="FFFFFF" w:themeFill="background1"/>
              <w:jc w:val="right"/>
              <w:rPr>
                <w:b/>
                <w:bCs/>
                <w:sz w:val="20"/>
                <w:szCs w:val="20"/>
              </w:rPr>
            </w:pPr>
            <w:r>
              <w:rPr>
                <w:b/>
                <w:bCs/>
                <w:sz w:val="20"/>
                <w:szCs w:val="20"/>
              </w:rPr>
              <w:t>248,</w:t>
            </w:r>
            <w:r w:rsidR="00800899">
              <w:rPr>
                <w:b/>
                <w:bCs/>
                <w:sz w:val="20"/>
                <w:szCs w:val="20"/>
              </w:rPr>
              <w:t>000</w:t>
            </w:r>
          </w:p>
        </w:tc>
      </w:tr>
    </w:tbl>
    <w:p w14:paraId="737B81BD" w14:textId="36B64680" w:rsidR="00B57A6D" w:rsidRDefault="00B57A6D" w:rsidP="00230098">
      <w:pPr>
        <w:keepNext/>
        <w:spacing w:before="240" w:after="240"/>
      </w:pPr>
      <w:bookmarkStart w:id="29" w:name="_Hlk126916178"/>
      <w:r>
        <w:rPr>
          <w:u w:val="single"/>
        </w:rPr>
        <w:t>Agreed implementation</w:t>
      </w:r>
      <w:r w:rsidRPr="005A492C">
        <w:rPr>
          <w:u w:val="single"/>
        </w:rPr>
        <w:t xml:space="preserve"> plan for the first </w:t>
      </w:r>
      <w:r w:rsidRPr="00812F88">
        <w:rPr>
          <w:u w:val="single"/>
        </w:rPr>
        <w:t>tranche of stage </w:t>
      </w:r>
      <w:r w:rsidR="006E3885">
        <w:rPr>
          <w:u w:val="single"/>
        </w:rPr>
        <w:t>II</w:t>
      </w:r>
      <w:r>
        <w:rPr>
          <w:u w:val="single"/>
        </w:rPr>
        <w:t xml:space="preserve"> of the </w:t>
      </w:r>
      <w:r w:rsidR="006C405E">
        <w:rPr>
          <w:u w:val="single"/>
        </w:rPr>
        <w:t>HPMP</w:t>
      </w:r>
      <w:r>
        <w:rPr>
          <w:u w:val="single"/>
        </w:rPr>
        <w:t xml:space="preserve"> </w:t>
      </w:r>
    </w:p>
    <w:p w14:paraId="642D272B" w14:textId="27E4F4B4" w:rsidR="00062FEB" w:rsidRPr="00501ACC" w:rsidRDefault="00062FEB" w:rsidP="00230098">
      <w:pPr>
        <w:pStyle w:val="Heading1"/>
        <w:keepNext/>
      </w:pPr>
      <w:r w:rsidRPr="00062FEB">
        <w:t xml:space="preserve">The agreed plan of </w:t>
      </w:r>
      <w:r w:rsidRPr="00501ACC">
        <w:t>action will include the following activities</w:t>
      </w:r>
      <w:r w:rsidR="000F574F" w:rsidRPr="00501ACC">
        <w:t xml:space="preserve"> in the first tranche</w:t>
      </w:r>
      <w:r w:rsidRPr="00501ACC">
        <w:t>:</w:t>
      </w:r>
    </w:p>
    <w:p w14:paraId="33449209" w14:textId="16F22119" w:rsidR="00062FEB" w:rsidRPr="00501ACC" w:rsidRDefault="00D977A6" w:rsidP="00062FEB">
      <w:pPr>
        <w:pStyle w:val="Heading2"/>
      </w:pPr>
      <w:r w:rsidRPr="00230098">
        <w:rPr>
          <w:i/>
          <w:iCs/>
        </w:rPr>
        <w:t>Strengthening the legal and institutional framework</w:t>
      </w:r>
      <w:r w:rsidR="00FC0F48" w:rsidRPr="00501ACC">
        <w:t>:</w:t>
      </w:r>
      <w:r w:rsidR="001A477F" w:rsidRPr="00501ACC">
        <w:t xml:space="preserve"> </w:t>
      </w:r>
      <w:r w:rsidR="008C1256" w:rsidRPr="00501ACC">
        <w:t>Review</w:t>
      </w:r>
      <w:r w:rsidR="0027703F">
        <w:t>ing</w:t>
      </w:r>
      <w:r w:rsidR="008C1256" w:rsidRPr="00501ACC">
        <w:t xml:space="preserve"> and updat</w:t>
      </w:r>
      <w:r w:rsidR="0027703F">
        <w:t xml:space="preserve">ing </w:t>
      </w:r>
      <w:r w:rsidR="008C1256" w:rsidRPr="00501ACC">
        <w:t xml:space="preserve">the HCFC </w:t>
      </w:r>
      <w:r w:rsidR="000F574F" w:rsidRPr="00501ACC">
        <w:lastRenderedPageBreak/>
        <w:t>l</w:t>
      </w:r>
      <w:r w:rsidR="008C1256" w:rsidRPr="00501ACC">
        <w:t xml:space="preserve">icensing and </w:t>
      </w:r>
      <w:r w:rsidR="000F574F" w:rsidRPr="00501ACC">
        <w:t>q</w:t>
      </w:r>
      <w:r w:rsidR="008C1256" w:rsidRPr="00501ACC">
        <w:t xml:space="preserve">uota </w:t>
      </w:r>
      <w:r w:rsidR="00F830E5" w:rsidRPr="007F7C24">
        <w:t xml:space="preserve">system </w:t>
      </w:r>
      <w:r w:rsidR="000F574F" w:rsidRPr="00501ACC">
        <w:t>r</w:t>
      </w:r>
      <w:r w:rsidR="008C1256" w:rsidRPr="00501ACC">
        <w:t>egulation</w:t>
      </w:r>
      <w:r w:rsidR="00501ACC" w:rsidRPr="00501ACC">
        <w:t>s</w:t>
      </w:r>
      <w:r w:rsidR="008C1256" w:rsidRPr="00501ACC">
        <w:t>; ban</w:t>
      </w:r>
      <w:r w:rsidR="0027703F">
        <w:t>ni</w:t>
      </w:r>
      <w:r w:rsidR="00FD40CA">
        <w:t>n</w:t>
      </w:r>
      <w:r w:rsidR="0027703F">
        <w:t>g</w:t>
      </w:r>
      <w:r w:rsidR="001A477F" w:rsidRPr="00501ACC">
        <w:t xml:space="preserve"> </w:t>
      </w:r>
      <w:r w:rsidR="00F830E5" w:rsidRPr="007F7C24">
        <w:t xml:space="preserve">the import of </w:t>
      </w:r>
      <w:r w:rsidR="001A477F" w:rsidRPr="00501ACC">
        <w:t>new and second</w:t>
      </w:r>
      <w:r w:rsidR="00F830E5" w:rsidRPr="007F7C24">
        <w:t>-</w:t>
      </w:r>
      <w:r w:rsidR="001A477F" w:rsidRPr="00501ACC">
        <w:t>hand</w:t>
      </w:r>
      <w:r w:rsidR="008C1256" w:rsidRPr="00501ACC">
        <w:t xml:space="preserve"> HCFC</w:t>
      </w:r>
      <w:r w:rsidR="000F574F" w:rsidRPr="00501ACC">
        <w:t>-based</w:t>
      </w:r>
      <w:r w:rsidR="008C1256" w:rsidRPr="00501ACC">
        <w:t xml:space="preserve"> equipment; review</w:t>
      </w:r>
      <w:r w:rsidR="00FD40CA">
        <w:t xml:space="preserve">ing </w:t>
      </w:r>
      <w:r w:rsidR="008C1256" w:rsidRPr="00501ACC">
        <w:t>other HCFC trade and use control instruments</w:t>
      </w:r>
      <w:r w:rsidR="00803089" w:rsidRPr="00501ACC">
        <w:t>; purchas</w:t>
      </w:r>
      <w:r w:rsidR="00FD40CA">
        <w:t>ing</w:t>
      </w:r>
      <w:r w:rsidR="00803089" w:rsidRPr="00501ACC">
        <w:t xml:space="preserve"> five refrigerant identifiers (HFC</w:t>
      </w:r>
      <w:r w:rsidR="000F574F" w:rsidRPr="00501ACC">
        <w:t>s</w:t>
      </w:r>
      <w:r w:rsidR="00803089" w:rsidRPr="00501ACC">
        <w:t xml:space="preserve"> and HCFC</w:t>
      </w:r>
      <w:r w:rsidR="000F574F" w:rsidRPr="00501ACC">
        <w:t>s</w:t>
      </w:r>
      <w:r w:rsidR="00803089" w:rsidRPr="00501ACC">
        <w:t xml:space="preserve">); </w:t>
      </w:r>
      <w:r w:rsidR="00FD40CA">
        <w:t xml:space="preserve">holding </w:t>
      </w:r>
      <w:r w:rsidR="00803089" w:rsidRPr="00501ACC">
        <w:t xml:space="preserve">one </w:t>
      </w:r>
      <w:r w:rsidR="000F574F" w:rsidRPr="00501ACC">
        <w:t xml:space="preserve">training </w:t>
      </w:r>
      <w:r w:rsidR="00803089" w:rsidRPr="00501ACC">
        <w:t xml:space="preserve">workshop for </w:t>
      </w:r>
      <w:r w:rsidR="00F830E5" w:rsidRPr="007F7C24">
        <w:t xml:space="preserve">12 </w:t>
      </w:r>
      <w:r w:rsidR="00803089" w:rsidRPr="00501ACC">
        <w:t>custom</w:t>
      </w:r>
      <w:r w:rsidR="00F124D5" w:rsidRPr="00501ACC">
        <w:t>s</w:t>
      </w:r>
      <w:r w:rsidR="00803089" w:rsidRPr="00501ACC">
        <w:t xml:space="preserve"> officers</w:t>
      </w:r>
      <w:r w:rsidR="00F830E5" w:rsidRPr="00501ACC">
        <w:t xml:space="preserve"> </w:t>
      </w:r>
      <w:r w:rsidR="00F07C9B">
        <w:t>encouraging</w:t>
      </w:r>
      <w:r w:rsidR="00A61D89">
        <w:t xml:space="preserve"> </w:t>
      </w:r>
      <w:r w:rsidR="00F07C9B">
        <w:t>the participation of women</w:t>
      </w:r>
      <w:r w:rsidR="00803089" w:rsidRPr="00501ACC">
        <w:t xml:space="preserve">; </w:t>
      </w:r>
      <w:r w:rsidR="00ED3520" w:rsidRPr="00501ACC">
        <w:t xml:space="preserve">updating </w:t>
      </w:r>
      <w:r w:rsidR="00F830E5" w:rsidRPr="007F7C24">
        <w:t xml:space="preserve">customs </w:t>
      </w:r>
      <w:r w:rsidR="00803089" w:rsidRPr="00501ACC">
        <w:t>administrative procedure</w:t>
      </w:r>
      <w:r w:rsidR="00ED3520" w:rsidRPr="00501ACC">
        <w:t>s</w:t>
      </w:r>
      <w:r w:rsidR="00803089" w:rsidRPr="00501ACC">
        <w:t xml:space="preserve"> </w:t>
      </w:r>
      <w:r w:rsidR="00ED3520" w:rsidRPr="00501ACC">
        <w:t>for</w:t>
      </w:r>
      <w:r w:rsidR="00803089" w:rsidRPr="00501ACC">
        <w:t xml:space="preserve"> control of</w:t>
      </w:r>
      <w:r w:rsidR="00DA2DBB" w:rsidRPr="00501ACC">
        <w:t xml:space="preserve"> </w:t>
      </w:r>
      <w:r w:rsidR="00803089" w:rsidRPr="00501ACC">
        <w:t xml:space="preserve">substances and equipment imports </w:t>
      </w:r>
      <w:r w:rsidR="00062FEB" w:rsidRPr="00501ACC">
        <w:t>(US $</w:t>
      </w:r>
      <w:r w:rsidR="00803089" w:rsidRPr="00501ACC">
        <w:t>37,900</w:t>
      </w:r>
      <w:r w:rsidR="008C1256" w:rsidRPr="00501ACC">
        <w:t>)</w:t>
      </w:r>
      <w:r w:rsidR="00062FEB" w:rsidRPr="00501ACC">
        <w:t>;</w:t>
      </w:r>
    </w:p>
    <w:p w14:paraId="68A32EF2" w14:textId="4649F514" w:rsidR="00062FEB" w:rsidRPr="00952239" w:rsidRDefault="00D977A6" w:rsidP="00062FEB">
      <w:pPr>
        <w:pStyle w:val="Heading2"/>
        <w:widowControl/>
      </w:pPr>
      <w:r w:rsidRPr="00230098">
        <w:rPr>
          <w:i/>
          <w:iCs/>
        </w:rPr>
        <w:t>Support in the RAC servicing sector</w:t>
      </w:r>
      <w:r w:rsidR="00062FEB" w:rsidRPr="00952239">
        <w:t xml:space="preserve">: </w:t>
      </w:r>
      <w:r w:rsidR="003917D4">
        <w:t>T</w:t>
      </w:r>
      <w:r w:rsidR="003114CA">
        <w:t>hree</w:t>
      </w:r>
      <w:r w:rsidR="003114CA" w:rsidRPr="003114CA">
        <w:t xml:space="preserve"> </w:t>
      </w:r>
      <w:r w:rsidR="00FF7F7C">
        <w:t xml:space="preserve">training </w:t>
      </w:r>
      <w:r w:rsidR="003114CA" w:rsidRPr="003114CA">
        <w:t xml:space="preserve">workshops </w:t>
      </w:r>
      <w:r w:rsidR="00FF7F7C">
        <w:t>f</w:t>
      </w:r>
      <w:r w:rsidR="003114CA" w:rsidRPr="003114CA">
        <w:t>o</w:t>
      </w:r>
      <w:r w:rsidR="00FF7F7C">
        <w:t>r</w:t>
      </w:r>
      <w:r w:rsidR="003114CA" w:rsidRPr="003114CA">
        <w:t xml:space="preserve"> </w:t>
      </w:r>
      <w:r w:rsidR="00FF7F7C">
        <w:t xml:space="preserve">24 technicians on </w:t>
      </w:r>
      <w:r w:rsidR="003114CA" w:rsidRPr="003114CA">
        <w:t>RAC servic</w:t>
      </w:r>
      <w:r w:rsidR="003114CA">
        <w:t>ing</w:t>
      </w:r>
      <w:r w:rsidR="003724B5">
        <w:t>; s</w:t>
      </w:r>
      <w:r w:rsidR="003724B5" w:rsidRPr="003724B5">
        <w:t>elect</w:t>
      </w:r>
      <w:r w:rsidR="00086C68">
        <w:t>ing</w:t>
      </w:r>
      <w:r w:rsidR="003724B5" w:rsidRPr="003724B5">
        <w:t xml:space="preserve"> </w:t>
      </w:r>
      <w:r w:rsidR="003724B5">
        <w:t>three</w:t>
      </w:r>
      <w:r w:rsidR="003724B5" w:rsidRPr="003724B5">
        <w:t xml:space="preserve"> RAC institutes </w:t>
      </w:r>
      <w:r w:rsidR="00F124D5">
        <w:t xml:space="preserve">as </w:t>
      </w:r>
      <w:r w:rsidR="003724B5" w:rsidRPr="003724B5">
        <w:t xml:space="preserve">beneficiaries of </w:t>
      </w:r>
      <w:r w:rsidR="00DE6CFC">
        <w:t xml:space="preserve">upgraded </w:t>
      </w:r>
      <w:r w:rsidR="003724B5" w:rsidRPr="003724B5">
        <w:t xml:space="preserve">teaching </w:t>
      </w:r>
      <w:r w:rsidR="003724B5" w:rsidRPr="00501ACC">
        <w:t>laboratories</w:t>
      </w:r>
      <w:r w:rsidR="00F124D5" w:rsidRPr="00501ACC">
        <w:t xml:space="preserve">, </w:t>
      </w:r>
      <w:r w:rsidR="00DE6CFC" w:rsidRPr="00501ACC">
        <w:t xml:space="preserve">procurement </w:t>
      </w:r>
      <w:r w:rsidR="00420236" w:rsidRPr="007F7C24">
        <w:t xml:space="preserve">and delivery </w:t>
      </w:r>
      <w:r w:rsidR="00DE6CFC" w:rsidRPr="00501ACC">
        <w:t>of equipment</w:t>
      </w:r>
      <w:r w:rsidR="00420236" w:rsidRPr="00501ACC">
        <w:t xml:space="preserve"> to the three beneficiaries</w:t>
      </w:r>
      <w:r w:rsidR="00F124D5" w:rsidRPr="00501ACC">
        <w:t>,</w:t>
      </w:r>
      <w:r w:rsidR="0097455A" w:rsidRPr="00501ACC">
        <w:t xml:space="preserve"> and one related training of </w:t>
      </w:r>
      <w:r w:rsidR="00CC164B" w:rsidRPr="00501ACC">
        <w:t xml:space="preserve">30 </w:t>
      </w:r>
      <w:r w:rsidR="0097455A" w:rsidRPr="00501ACC">
        <w:t>teachers; purchas</w:t>
      </w:r>
      <w:r w:rsidR="00021947">
        <w:t>ing</w:t>
      </w:r>
      <w:r w:rsidR="0097455A" w:rsidRPr="00501ACC">
        <w:t xml:space="preserve"> tools and </w:t>
      </w:r>
      <w:r w:rsidR="00407901" w:rsidRPr="00501ACC">
        <w:t>equipment</w:t>
      </w:r>
      <w:r w:rsidR="00420236" w:rsidRPr="007F7C24">
        <w:t xml:space="preserve"> for leakage control</w:t>
      </w:r>
      <w:r w:rsidR="00871107" w:rsidRPr="00501ACC">
        <w:rPr>
          <w:rStyle w:val="FootnoteReference"/>
        </w:rPr>
        <w:footnoteReference w:id="17"/>
      </w:r>
      <w:r w:rsidR="0097455A" w:rsidRPr="00501ACC">
        <w:t xml:space="preserve"> for </w:t>
      </w:r>
      <w:r w:rsidR="00407901" w:rsidRPr="00501ACC">
        <w:t>40 RAC technicians</w:t>
      </w:r>
      <w:r w:rsidR="00871107" w:rsidRPr="00501ACC">
        <w:t>; two workshops to support</w:t>
      </w:r>
      <w:r w:rsidR="0072472F" w:rsidRPr="00501ACC">
        <w:t xml:space="preserve"> </w:t>
      </w:r>
      <w:r w:rsidR="00501ACC">
        <w:t>40</w:t>
      </w:r>
      <w:r w:rsidR="00871107" w:rsidRPr="00501ACC">
        <w:t xml:space="preserve"> end users in the transition</w:t>
      </w:r>
      <w:r w:rsidR="00F124D5" w:rsidRPr="00501ACC">
        <w:t xml:space="preserve"> </w:t>
      </w:r>
      <w:r w:rsidR="00871107" w:rsidRPr="00501ACC">
        <w:t>to low-GWP alternatives</w:t>
      </w:r>
      <w:r w:rsidR="00793401">
        <w:t>,</w:t>
      </w:r>
      <w:r w:rsidR="00871107">
        <w:t xml:space="preserve"> and d</w:t>
      </w:r>
      <w:r w:rsidR="00871107" w:rsidRPr="00871107">
        <w:t>esign</w:t>
      </w:r>
      <w:r w:rsidR="00021947">
        <w:t>ing</w:t>
      </w:r>
      <w:r w:rsidR="00871107" w:rsidRPr="00871107">
        <w:t xml:space="preserve"> and printing of a</w:t>
      </w:r>
      <w:r w:rsidR="00871107">
        <w:t xml:space="preserve">n accompanying </w:t>
      </w:r>
      <w:r w:rsidR="00E05686">
        <w:t>g</w:t>
      </w:r>
      <w:r w:rsidR="00871107" w:rsidRPr="00871107">
        <w:t xml:space="preserve">uide </w:t>
      </w:r>
      <w:r w:rsidR="00062FEB" w:rsidRPr="00952239">
        <w:t>(US $</w:t>
      </w:r>
      <w:r w:rsidR="00222F0E">
        <w:t>143,800</w:t>
      </w:r>
      <w:r w:rsidR="00062FEB" w:rsidRPr="00952239">
        <w:t>);</w:t>
      </w:r>
    </w:p>
    <w:p w14:paraId="574CE549" w14:textId="5F262D8A" w:rsidR="00062FEB" w:rsidRPr="00952239" w:rsidRDefault="00952239" w:rsidP="00062FEB">
      <w:pPr>
        <w:pStyle w:val="Heading2"/>
        <w:widowControl/>
      </w:pPr>
      <w:r w:rsidRPr="00230098">
        <w:rPr>
          <w:i/>
          <w:iCs/>
        </w:rPr>
        <w:t>P</w:t>
      </w:r>
      <w:r w:rsidR="00FE39DC" w:rsidRPr="00230098">
        <w:rPr>
          <w:i/>
          <w:iCs/>
        </w:rPr>
        <w:t>ublic awareness</w:t>
      </w:r>
      <w:r w:rsidR="00FC0F48">
        <w:t xml:space="preserve">: </w:t>
      </w:r>
      <w:r w:rsidR="00292BEE" w:rsidRPr="00292BEE">
        <w:t xml:space="preserve">Baseline </w:t>
      </w:r>
      <w:r w:rsidR="00AC1842">
        <w:t xml:space="preserve">characterization </w:t>
      </w:r>
      <w:r w:rsidR="00292BEE">
        <w:t xml:space="preserve">of the participation of women </w:t>
      </w:r>
      <w:r w:rsidR="00292BEE" w:rsidRPr="00292BEE">
        <w:t>in different spaces related to the RAC sector;</w:t>
      </w:r>
      <w:r w:rsidR="00292BEE">
        <w:t xml:space="preserve"> one</w:t>
      </w:r>
      <w:r w:rsidR="00292BEE" w:rsidRPr="00292BEE">
        <w:t xml:space="preserve"> workshop </w:t>
      </w:r>
      <w:r w:rsidR="0072472F">
        <w:t xml:space="preserve">for </w:t>
      </w:r>
      <w:r w:rsidR="00501ACC">
        <w:t>20</w:t>
      </w:r>
      <w:r w:rsidR="0072472F">
        <w:t xml:space="preserve"> participants </w:t>
      </w:r>
      <w:r w:rsidR="00501ACC">
        <w:t>(</w:t>
      </w:r>
      <w:r w:rsidR="0091630E" w:rsidRPr="0091630E">
        <w:t>targeting 50 per cent of participation from women</w:t>
      </w:r>
      <w:r w:rsidR="00501ACC">
        <w:t xml:space="preserve">) </w:t>
      </w:r>
      <w:r w:rsidR="00292BEE" w:rsidRPr="00292BEE">
        <w:t>to promote</w:t>
      </w:r>
      <w:r w:rsidR="00292BEE">
        <w:t xml:space="preserve"> the</w:t>
      </w:r>
      <w:r w:rsidR="00292BEE" w:rsidRPr="00292BEE">
        <w:t xml:space="preserve"> participation </w:t>
      </w:r>
      <w:r w:rsidR="00292BEE">
        <w:t xml:space="preserve">of women </w:t>
      </w:r>
      <w:r w:rsidR="00292BEE" w:rsidRPr="00292BEE">
        <w:t>in the RAC sector</w:t>
      </w:r>
      <w:r w:rsidR="0072472F">
        <w:t xml:space="preserve"> at different levels</w:t>
      </w:r>
      <w:r w:rsidR="00781B94">
        <w:t>; two a</w:t>
      </w:r>
      <w:r w:rsidR="00781B94" w:rsidRPr="00781B94">
        <w:t xml:space="preserve">nnual outreach campaigns </w:t>
      </w:r>
      <w:r w:rsidR="00AC1842">
        <w:t>to promote HCFC phase-out</w:t>
      </w:r>
      <w:r w:rsidR="00781B94" w:rsidRPr="00781B94">
        <w:t xml:space="preserve"> </w:t>
      </w:r>
      <w:r w:rsidR="00062FEB" w:rsidRPr="00952239">
        <w:t>(US $</w:t>
      </w:r>
      <w:r w:rsidR="008C1256">
        <w:t>26,000</w:t>
      </w:r>
      <w:r w:rsidR="00062FEB" w:rsidRPr="00952239">
        <w:t>);</w:t>
      </w:r>
    </w:p>
    <w:p w14:paraId="3C050686" w14:textId="56ADEF6F" w:rsidR="00062FEB" w:rsidRPr="00952239" w:rsidRDefault="00D56BEF" w:rsidP="00C021DF">
      <w:pPr>
        <w:pStyle w:val="Heading2"/>
        <w:widowControl/>
      </w:pPr>
      <w:r w:rsidRPr="00230098">
        <w:rPr>
          <w:i/>
          <w:iCs/>
        </w:rPr>
        <w:t>Activities to maintain energy efficiency</w:t>
      </w:r>
      <w:r w:rsidR="00952239">
        <w:t xml:space="preserve">: </w:t>
      </w:r>
      <w:r w:rsidR="00952239" w:rsidRPr="00501ACC">
        <w:t xml:space="preserve">Conducting a study on the import of </w:t>
      </w:r>
      <w:r w:rsidR="00FC0F48" w:rsidRPr="007F7C24">
        <w:t xml:space="preserve">new </w:t>
      </w:r>
      <w:r w:rsidR="00952239" w:rsidRPr="00501ACC">
        <w:t>and second-hand RAC equipment</w:t>
      </w:r>
      <w:r w:rsidR="00FC0F48" w:rsidRPr="007F7C24">
        <w:t xml:space="preserve"> in order</w:t>
      </w:r>
      <w:r w:rsidR="00952239" w:rsidRPr="00501ACC">
        <w:t xml:space="preserve"> </w:t>
      </w:r>
      <w:r w:rsidR="0039194C" w:rsidRPr="00501ACC">
        <w:t>to</w:t>
      </w:r>
      <w:r w:rsidR="00952239" w:rsidRPr="00501ACC">
        <w:t xml:space="preserve"> describ</w:t>
      </w:r>
      <w:r w:rsidR="0039194C" w:rsidRPr="00501ACC">
        <w:t>e</w:t>
      </w:r>
      <w:r w:rsidR="00952239" w:rsidRPr="00501ACC">
        <w:t xml:space="preserve"> the energy consumption characteristics over the last 5 years; three consultation workshops for 15 </w:t>
      </w:r>
      <w:r w:rsidR="00952239" w:rsidRPr="0091630E">
        <w:t>participants</w:t>
      </w:r>
      <w:r w:rsidR="00BD19C1" w:rsidRPr="0091630E">
        <w:t>,</w:t>
      </w:r>
      <w:r w:rsidR="00952239" w:rsidRPr="0091630E">
        <w:t xml:space="preserve"> and five small meetings for relevant stakeholders to discuss MEPS, associated labe</w:t>
      </w:r>
      <w:r w:rsidR="00534AC7" w:rsidRPr="0091630E">
        <w:t>l</w:t>
      </w:r>
      <w:r w:rsidR="00952239" w:rsidRPr="0091630E">
        <w:t xml:space="preserve">ling requirements and modalities for their implementation; technical support and guidance </w:t>
      </w:r>
      <w:r w:rsidR="00FC0F48" w:rsidRPr="003E3782">
        <w:rPr>
          <w:lang w:val="en-US"/>
        </w:rPr>
        <w:t xml:space="preserve">for the drafting of supporting regulations </w:t>
      </w:r>
      <w:r w:rsidR="00FC0F48" w:rsidRPr="0091630E">
        <w:t xml:space="preserve">for </w:t>
      </w:r>
      <w:r w:rsidR="00952239" w:rsidRPr="0091630E">
        <w:t>MEPS; one outreach seminar for the private sector and government officers on MEPS provisions and the benefits of energy‑efficient RAC equipment</w:t>
      </w:r>
      <w:r w:rsidR="00616708">
        <w:t xml:space="preserve"> (US $18,300)</w:t>
      </w:r>
      <w:r w:rsidR="004B35BD" w:rsidRPr="00952239">
        <w:t xml:space="preserve">; </w:t>
      </w:r>
      <w:r w:rsidR="00062FEB" w:rsidRPr="00952239">
        <w:t>and</w:t>
      </w:r>
    </w:p>
    <w:p w14:paraId="27D816D3" w14:textId="2E2DB1E8" w:rsidR="00062FEB" w:rsidRDefault="00062FEB" w:rsidP="00F71519">
      <w:pPr>
        <w:pStyle w:val="Heading2"/>
      </w:pPr>
      <w:r w:rsidRPr="00230098">
        <w:rPr>
          <w:i/>
          <w:iCs/>
        </w:rPr>
        <w:t>Project monitoring</w:t>
      </w:r>
      <w:r>
        <w:t>:</w:t>
      </w:r>
      <w:r w:rsidRPr="002E0658">
        <w:t xml:space="preserve"> </w:t>
      </w:r>
      <w:r w:rsidR="00FC0F48" w:rsidRPr="007F7C24">
        <w:t xml:space="preserve">Project staff and consultants, domestic travel, </w:t>
      </w:r>
      <w:r w:rsidR="00501ACC">
        <w:t>two</w:t>
      </w:r>
      <w:r w:rsidR="009F56B4" w:rsidRPr="007F7C24">
        <w:t xml:space="preserve"> annual coordination </w:t>
      </w:r>
      <w:r w:rsidR="00FC0F48" w:rsidRPr="007F7C24">
        <w:t>meetings</w:t>
      </w:r>
      <w:r w:rsidR="009F56B4" w:rsidRPr="007F7C24">
        <w:t>,</w:t>
      </w:r>
      <w:r w:rsidR="000267B0" w:rsidRPr="009F56B4">
        <w:t xml:space="preserve"> </w:t>
      </w:r>
      <w:r w:rsidR="009F56B4" w:rsidRPr="009F56B4">
        <w:t xml:space="preserve">preparation of </w:t>
      </w:r>
      <w:r w:rsidR="000267B0" w:rsidRPr="009F56B4">
        <w:t>proce</w:t>
      </w:r>
      <w:r w:rsidR="000267B0" w:rsidRPr="000267B0">
        <w:t>dures to harmonize execution of different program</w:t>
      </w:r>
      <w:r w:rsidR="000267B0">
        <w:t>mes</w:t>
      </w:r>
      <w:r w:rsidR="000267B0" w:rsidRPr="000267B0">
        <w:t xml:space="preserve"> and activities</w:t>
      </w:r>
      <w:r w:rsidR="009F56B4">
        <w:t xml:space="preserve"> </w:t>
      </w:r>
      <w:r w:rsidRPr="002E0658">
        <w:t>(US</w:t>
      </w:r>
      <w:r w:rsidR="00F71519">
        <w:t> </w:t>
      </w:r>
      <w:r w:rsidRPr="002E0658">
        <w:t>$</w:t>
      </w:r>
      <w:r w:rsidR="00616708">
        <w:t>22,000</w:t>
      </w:r>
      <w:r w:rsidRPr="002E0658">
        <w:t>).</w:t>
      </w:r>
    </w:p>
    <w:p w14:paraId="27F075D2" w14:textId="77777777" w:rsidR="00A42A42" w:rsidRPr="00DC2B3A" w:rsidRDefault="00A42A42" w:rsidP="00A42A42">
      <w:pPr>
        <w:keepNext/>
        <w:widowControl w:val="0"/>
        <w:spacing w:after="240"/>
        <w:outlineLvl w:val="0"/>
        <w:rPr>
          <w:bCs/>
          <w:u w:val="single"/>
        </w:rPr>
      </w:pPr>
      <w:r w:rsidRPr="00DC2B3A">
        <w:rPr>
          <w:bCs/>
          <w:u w:val="single"/>
        </w:rPr>
        <w:t>Co-financing</w:t>
      </w:r>
    </w:p>
    <w:p w14:paraId="4EE4B29C" w14:textId="298200A7" w:rsidR="00A42A42" w:rsidRPr="00341A38" w:rsidRDefault="00FB7A9C" w:rsidP="00A42A42">
      <w:pPr>
        <w:pStyle w:val="Heading1"/>
      </w:pPr>
      <w:r>
        <w:t>T</w:t>
      </w:r>
      <w:r w:rsidRPr="00341A38">
        <w:t xml:space="preserve">he </w:t>
      </w:r>
      <w:r w:rsidR="000E1062">
        <w:t>G</w:t>
      </w:r>
      <w:r w:rsidRPr="00341A38">
        <w:t xml:space="preserve">overnment and </w:t>
      </w:r>
      <w:r w:rsidR="0055272C">
        <w:t xml:space="preserve">other </w:t>
      </w:r>
      <w:r w:rsidRPr="00341A38">
        <w:t>stakeholders will support</w:t>
      </w:r>
      <w:r>
        <w:t xml:space="preserve"> the activities in the servicing sector</w:t>
      </w:r>
      <w:r w:rsidR="00341A38" w:rsidRPr="00341A38">
        <w:t xml:space="preserve"> with their technical and logistical capabilities. The </w:t>
      </w:r>
      <w:r w:rsidR="000E1062">
        <w:t>G</w:t>
      </w:r>
      <w:r w:rsidR="00341A38" w:rsidRPr="00341A38">
        <w:t>overnment will provide in-kind co-financing through the provision of staff, office and storage space, communication and internet</w:t>
      </w:r>
      <w:r w:rsidR="00783044">
        <w:t xml:space="preserve"> services</w:t>
      </w:r>
      <w:r w:rsidR="00341A38" w:rsidRPr="00341A38">
        <w:t>, transportation, administration, etc. The communication</w:t>
      </w:r>
      <w:r w:rsidR="00E314A5">
        <w:t>s</w:t>
      </w:r>
      <w:r w:rsidR="00341A38" w:rsidRPr="00341A38">
        <w:t xml:space="preserve"> office </w:t>
      </w:r>
      <w:r w:rsidR="000156D8">
        <w:t xml:space="preserve">of the Ministry of Environment </w:t>
      </w:r>
      <w:r w:rsidR="00341A38" w:rsidRPr="00341A38">
        <w:t>will also provide support and visibility to the awareness</w:t>
      </w:r>
      <w:r w:rsidR="00E314A5">
        <w:noBreakHyphen/>
      </w:r>
      <w:r w:rsidR="00341A38" w:rsidRPr="00341A38">
        <w:t xml:space="preserve">raising activities. </w:t>
      </w:r>
    </w:p>
    <w:p w14:paraId="36A4E2CA" w14:textId="77777777" w:rsidR="00A42A42" w:rsidRPr="00DC2B3A" w:rsidRDefault="00A42A42" w:rsidP="00A42A42">
      <w:pPr>
        <w:keepNext/>
        <w:widowControl w:val="0"/>
        <w:spacing w:after="240"/>
        <w:outlineLvl w:val="0"/>
        <w:rPr>
          <w:bCs/>
          <w:u w:val="single"/>
        </w:rPr>
      </w:pPr>
      <w:r w:rsidRPr="00DC2B3A">
        <w:rPr>
          <w:bCs/>
          <w:u w:val="single"/>
        </w:rPr>
        <w:t>202</w:t>
      </w:r>
      <w:r>
        <w:rPr>
          <w:bCs/>
          <w:u w:val="single"/>
        </w:rPr>
        <w:t>5–</w:t>
      </w:r>
      <w:r w:rsidRPr="00DC2B3A">
        <w:rPr>
          <w:bCs/>
          <w:u w:val="single"/>
        </w:rPr>
        <w:t>202</w:t>
      </w:r>
      <w:r>
        <w:rPr>
          <w:bCs/>
          <w:u w:val="single"/>
        </w:rPr>
        <w:t>7</w:t>
      </w:r>
      <w:r w:rsidRPr="00DC2B3A">
        <w:rPr>
          <w:bCs/>
          <w:u w:val="single"/>
        </w:rPr>
        <w:t xml:space="preserve"> draft business plan of the Multilateral Fund </w:t>
      </w:r>
    </w:p>
    <w:p w14:paraId="6E9D2A3C" w14:textId="7B5FDC75" w:rsidR="00A42A42" w:rsidRPr="00996241" w:rsidRDefault="00284725" w:rsidP="00A42A42">
      <w:pPr>
        <w:pStyle w:val="Heading1"/>
      </w:pPr>
      <w:r w:rsidRPr="00284725">
        <w:t>UNDP</w:t>
      </w:r>
      <w:r w:rsidR="00A42A42" w:rsidRPr="00996241">
        <w:t xml:space="preserve"> is requesting US $</w:t>
      </w:r>
      <w:r w:rsidR="00A677EA">
        <w:t>620</w:t>
      </w:r>
      <w:r w:rsidR="00A42A42" w:rsidRPr="00996241">
        <w:t>,</w:t>
      </w:r>
      <w:r w:rsidR="00A677EA">
        <w:t>000</w:t>
      </w:r>
      <w:r w:rsidR="00A42A42" w:rsidRPr="00996241">
        <w:t xml:space="preserve"> plus agency support costs, for the implementation of </w:t>
      </w:r>
      <w:r w:rsidR="00A42A42">
        <w:t>s</w:t>
      </w:r>
      <w:r w:rsidR="00A42A42" w:rsidRPr="00996241">
        <w:t>tage </w:t>
      </w:r>
      <w:r w:rsidR="004B35BD">
        <w:t xml:space="preserve">II </w:t>
      </w:r>
      <w:r w:rsidR="00A42A42" w:rsidRPr="00996241">
        <w:t xml:space="preserve">of the HPMP for </w:t>
      </w:r>
      <w:r w:rsidR="005C5AE1" w:rsidRPr="005C5AE1">
        <w:t>Haiti</w:t>
      </w:r>
      <w:r w:rsidR="00A42A42" w:rsidRPr="00996241">
        <w:t>. The total requested value of US $</w:t>
      </w:r>
      <w:r w:rsidR="00726666">
        <w:t>597,060</w:t>
      </w:r>
      <w:r w:rsidR="00A42A42" w:rsidRPr="00996241">
        <w:t>, including agency supp</w:t>
      </w:r>
      <w:r w:rsidR="00A42A42">
        <w:t>ort costs for the period of 2025</w:t>
      </w:r>
      <w:r w:rsidR="00A42A42" w:rsidRPr="00996241">
        <w:t>–202</w:t>
      </w:r>
      <w:r w:rsidR="00A42A42">
        <w:t>7</w:t>
      </w:r>
      <w:r w:rsidR="00A42A42" w:rsidRPr="00996241">
        <w:t>, is US $</w:t>
      </w:r>
      <w:r w:rsidR="00D705E4">
        <w:t xml:space="preserve">263,220 </w:t>
      </w:r>
      <w:r w:rsidR="005154F5">
        <w:t>above</w:t>
      </w:r>
      <w:r w:rsidR="00A42A42" w:rsidRPr="009B091A">
        <w:t xml:space="preserve"> </w:t>
      </w:r>
      <w:r w:rsidR="00A42A42" w:rsidRPr="00996241">
        <w:t>the amount in the business plan.</w:t>
      </w:r>
    </w:p>
    <w:p w14:paraId="6A09D5A5" w14:textId="77777777" w:rsidR="00A42A42" w:rsidRPr="00062FEB" w:rsidRDefault="00A42A42" w:rsidP="00A42A42">
      <w:pPr>
        <w:keepNext/>
        <w:widowControl w:val="0"/>
        <w:spacing w:after="240"/>
        <w:rPr>
          <w:iCs/>
          <w:u w:val="single"/>
        </w:rPr>
      </w:pPr>
      <w:r w:rsidRPr="00062FEB">
        <w:rPr>
          <w:iCs/>
          <w:u w:val="single"/>
        </w:rPr>
        <w:t>Gender policy implementation</w:t>
      </w:r>
    </w:p>
    <w:p w14:paraId="33465D8D" w14:textId="12F1D6FE" w:rsidR="004622F4" w:rsidRDefault="00CE7CA5" w:rsidP="00C021DF">
      <w:pPr>
        <w:pStyle w:val="Heading1"/>
      </w:pPr>
      <w:r>
        <w:t>T</w:t>
      </w:r>
      <w:r w:rsidR="004622F4" w:rsidRPr="00E52F83">
        <w:t>he participation of women in the</w:t>
      </w:r>
      <w:r w:rsidR="000B1272">
        <w:t xml:space="preserve"> NOU</w:t>
      </w:r>
      <w:r w:rsidR="004622F4" w:rsidRPr="00E52F83">
        <w:t xml:space="preserve"> </w:t>
      </w:r>
      <w:r>
        <w:t>was</w:t>
      </w:r>
      <w:r w:rsidR="000B1272">
        <w:t xml:space="preserve"> </w:t>
      </w:r>
      <w:r w:rsidR="00D075F3">
        <w:t>monitored</w:t>
      </w:r>
      <w:r>
        <w:t xml:space="preserve"> under the previous </w:t>
      </w:r>
      <w:r w:rsidRPr="00E52F83">
        <w:t>stage of the HPMP</w:t>
      </w:r>
      <w:r w:rsidR="00470CFF">
        <w:t xml:space="preserve"> </w:t>
      </w:r>
      <w:r w:rsidR="00085EDE">
        <w:t xml:space="preserve">with </w:t>
      </w:r>
      <w:r w:rsidR="009431CA">
        <w:t xml:space="preserve">women comprising </w:t>
      </w:r>
      <w:r w:rsidR="004622F4" w:rsidRPr="00E52F83">
        <w:t>more than 50</w:t>
      </w:r>
      <w:r w:rsidR="00085EDE">
        <w:t xml:space="preserve"> per cent</w:t>
      </w:r>
      <w:r w:rsidR="002D0A9A">
        <w:t xml:space="preserve"> of the staff and consultants involved in</w:t>
      </w:r>
      <w:r w:rsidR="004622F4" w:rsidRPr="00E52F83">
        <w:t xml:space="preserve"> the design, implementation and supervision </w:t>
      </w:r>
      <w:r w:rsidR="00BA0163">
        <w:t xml:space="preserve">the </w:t>
      </w:r>
      <w:r w:rsidR="004622F4" w:rsidRPr="00E52F83">
        <w:t>HPMP projects.</w:t>
      </w:r>
      <w:r w:rsidR="00DA2DBB">
        <w:t xml:space="preserve"> </w:t>
      </w:r>
      <w:r w:rsidR="00765BE3">
        <w:t xml:space="preserve">During the implementation of </w:t>
      </w:r>
      <w:r w:rsidR="004622F4" w:rsidRPr="00E52F83">
        <w:t>stage II</w:t>
      </w:r>
      <w:r w:rsidR="001D7E3F">
        <w:t xml:space="preserve">, </w:t>
      </w:r>
      <w:r w:rsidR="00765BE3">
        <w:t xml:space="preserve">gender balance </w:t>
      </w:r>
      <w:r w:rsidR="00765BE3">
        <w:lastRenderedPageBreak/>
        <w:t xml:space="preserve">will </w:t>
      </w:r>
      <w:r>
        <w:t xml:space="preserve">continue to </w:t>
      </w:r>
      <w:r w:rsidR="00765BE3">
        <w:t xml:space="preserve">be considered </w:t>
      </w:r>
      <w:r w:rsidR="001D7E3F">
        <w:t>in the</w:t>
      </w:r>
      <w:r w:rsidR="004622F4" w:rsidRPr="00E52F83">
        <w:t xml:space="preserve"> hiring of </w:t>
      </w:r>
      <w:r>
        <w:t xml:space="preserve">staff, </w:t>
      </w:r>
      <w:r w:rsidR="004622F4" w:rsidRPr="00E52F83">
        <w:t>consultants, supervisors</w:t>
      </w:r>
      <w:r w:rsidR="001D7E3F">
        <w:t xml:space="preserve"> and</w:t>
      </w:r>
      <w:r w:rsidR="004622F4" w:rsidRPr="00E52F83">
        <w:t xml:space="preserve"> trainers. </w:t>
      </w:r>
      <w:r w:rsidR="00353132">
        <w:t>E</w:t>
      </w:r>
      <w:r w:rsidR="004622F4" w:rsidRPr="00E52F83">
        <w:t>fforts will be made to have a greater number of women trainers</w:t>
      </w:r>
      <w:r w:rsidR="00353132">
        <w:t xml:space="preserve"> in the deliver</w:t>
      </w:r>
      <w:r w:rsidR="00504651">
        <w:t>y</w:t>
      </w:r>
      <w:r w:rsidR="00353132">
        <w:t xml:space="preserve"> of workshops and to </w:t>
      </w:r>
      <w:r w:rsidR="00017328">
        <w:t>promote the participation of women technician</w:t>
      </w:r>
      <w:r w:rsidR="00767D1B">
        <w:t>s and engineers in</w:t>
      </w:r>
      <w:r w:rsidR="00017328">
        <w:t xml:space="preserve"> training programmes</w:t>
      </w:r>
      <w:r w:rsidR="004622F4" w:rsidRPr="00E52F83">
        <w:t>.</w:t>
      </w:r>
      <w:r w:rsidR="00DA2DBB">
        <w:t xml:space="preserve"> </w:t>
      </w:r>
      <w:r w:rsidR="0053473A">
        <w:t>The N</w:t>
      </w:r>
      <w:r w:rsidR="0070029F">
        <w:t>OU</w:t>
      </w:r>
      <w:r w:rsidR="0053473A">
        <w:t xml:space="preserve"> will </w:t>
      </w:r>
      <w:r w:rsidR="0070029F">
        <w:t xml:space="preserve">also </w:t>
      </w:r>
      <w:r w:rsidR="004622F4" w:rsidRPr="00E52F83">
        <w:t>monitor</w:t>
      </w:r>
      <w:r>
        <w:t xml:space="preserve"> </w:t>
      </w:r>
      <w:r w:rsidR="004622F4" w:rsidRPr="00E52F83">
        <w:t>and raise awareness</w:t>
      </w:r>
      <w:r w:rsidR="0053473A">
        <w:t xml:space="preserve"> on gender mainstreaming</w:t>
      </w:r>
      <w:r w:rsidR="00561A10">
        <w:t xml:space="preserve">; collect </w:t>
      </w:r>
      <w:r w:rsidR="00561A10" w:rsidRPr="00E52F83">
        <w:t>data to develop gender-disaggregated indicators</w:t>
      </w:r>
      <w:r w:rsidR="00561A10">
        <w:t>; prepare gender mainstreaming reports</w:t>
      </w:r>
      <w:r w:rsidR="000B66B9">
        <w:t xml:space="preserve"> and analys</w:t>
      </w:r>
      <w:r>
        <w:t>e</w:t>
      </w:r>
      <w:r w:rsidR="000B66B9">
        <w:t>s</w:t>
      </w:r>
      <w:r w:rsidR="00561A10">
        <w:t xml:space="preserve">; </w:t>
      </w:r>
      <w:r w:rsidR="0070029F">
        <w:t xml:space="preserve">and </w:t>
      </w:r>
      <w:r w:rsidR="004622F4" w:rsidRPr="00E52F83">
        <w:t>introduce gender-sensitive language in its communications</w:t>
      </w:r>
      <w:r w:rsidR="0070029F">
        <w:t>.</w:t>
      </w:r>
    </w:p>
    <w:p w14:paraId="640A91E1" w14:textId="2C292BB2" w:rsidR="00CE7CA5" w:rsidRDefault="003E6746" w:rsidP="007F7C24">
      <w:pPr>
        <w:pStyle w:val="Heading1"/>
      </w:pPr>
      <w:r>
        <w:t>A</w:t>
      </w:r>
      <w:r w:rsidR="00443E4E">
        <w:t xml:space="preserve"> specific programme to </w:t>
      </w:r>
      <w:r w:rsidR="00531B7F">
        <w:t xml:space="preserve">enhance the participation of women </w:t>
      </w:r>
      <w:r>
        <w:t xml:space="preserve">is included in the strategy </w:t>
      </w:r>
      <w:r w:rsidR="00866BFC">
        <w:t>for</w:t>
      </w:r>
      <w:r>
        <w:t xml:space="preserve"> stage II. It</w:t>
      </w:r>
      <w:r w:rsidR="00443E4E" w:rsidRPr="007F7C24">
        <w:t xml:space="preserve"> includes</w:t>
      </w:r>
      <w:r w:rsidR="00443E4E">
        <w:rPr>
          <w:i/>
          <w:iCs/>
        </w:rPr>
        <w:t xml:space="preserve"> </w:t>
      </w:r>
      <w:r w:rsidR="00443E4E" w:rsidRPr="00F60F7F">
        <w:rPr>
          <w:lang w:val="en-US"/>
        </w:rPr>
        <w:t>an initial assessment and preparation of a report</w:t>
      </w:r>
      <w:r w:rsidR="00443E4E">
        <w:rPr>
          <w:lang w:val="en-US"/>
        </w:rPr>
        <w:t xml:space="preserve"> with recommendations, which is a mandatory </w:t>
      </w:r>
      <w:r w:rsidR="00501ACC">
        <w:rPr>
          <w:lang w:val="en-US"/>
        </w:rPr>
        <w:t>requirement</w:t>
      </w:r>
      <w:r w:rsidR="00443E4E">
        <w:rPr>
          <w:lang w:val="en-US"/>
        </w:rPr>
        <w:t xml:space="preserve"> under Executive Committee decision 92/40. </w:t>
      </w:r>
      <w:r w:rsidR="00501ACC">
        <w:rPr>
          <w:lang w:val="en-US"/>
        </w:rPr>
        <w:t>Further to</w:t>
      </w:r>
      <w:r w:rsidR="00443E4E">
        <w:rPr>
          <w:lang w:val="en-US"/>
        </w:rPr>
        <w:t xml:space="preserve"> the recom</w:t>
      </w:r>
      <w:r w:rsidR="00501ACC">
        <w:rPr>
          <w:lang w:val="en-US"/>
        </w:rPr>
        <w:t>m</w:t>
      </w:r>
      <w:r w:rsidR="00443E4E">
        <w:rPr>
          <w:lang w:val="en-US"/>
        </w:rPr>
        <w:t xml:space="preserve">endations, </w:t>
      </w:r>
      <w:r w:rsidR="00443E4E" w:rsidRPr="00433E51">
        <w:rPr>
          <w:lang w:val="en-US"/>
        </w:rPr>
        <w:t xml:space="preserve">an action plan for </w:t>
      </w:r>
      <w:r w:rsidR="00B8626D">
        <w:rPr>
          <w:lang w:val="en-US"/>
        </w:rPr>
        <w:t xml:space="preserve">the </w:t>
      </w:r>
      <w:r w:rsidR="00501ACC">
        <w:rPr>
          <w:lang w:val="en-US"/>
        </w:rPr>
        <w:t xml:space="preserve">sustained </w:t>
      </w:r>
      <w:r w:rsidR="00B8626D">
        <w:rPr>
          <w:lang w:val="en-US"/>
        </w:rPr>
        <w:t>participation of women</w:t>
      </w:r>
      <w:r w:rsidR="00443E4E" w:rsidRPr="00433E51">
        <w:rPr>
          <w:lang w:val="en-US"/>
        </w:rPr>
        <w:t xml:space="preserve"> in projects and activities of the HPMP</w:t>
      </w:r>
      <w:r w:rsidR="00443E4E">
        <w:rPr>
          <w:lang w:val="en-US"/>
        </w:rPr>
        <w:t xml:space="preserve"> will be designed and implemented. This will be accompanied by awareness-raising activities and training workshops </w:t>
      </w:r>
      <w:r w:rsidR="00443E4E">
        <w:t>to p</w:t>
      </w:r>
      <w:r w:rsidR="00443E4E" w:rsidRPr="00D400EB">
        <w:t>romot</w:t>
      </w:r>
      <w:r w:rsidR="00443E4E">
        <w:t>e</w:t>
      </w:r>
      <w:r w:rsidR="00443E4E" w:rsidRPr="00D400EB">
        <w:t xml:space="preserve"> the participation of women </w:t>
      </w:r>
      <w:r w:rsidR="00443E4E">
        <w:t>in the RAC sector and in the HPMP.</w:t>
      </w:r>
    </w:p>
    <w:p w14:paraId="7B3A8736" w14:textId="77777777" w:rsidR="00A42A42" w:rsidRDefault="00A42A42" w:rsidP="00A42A42">
      <w:pPr>
        <w:keepNext/>
        <w:widowControl w:val="0"/>
        <w:spacing w:after="240"/>
        <w:rPr>
          <w:u w:val="single"/>
        </w:rPr>
      </w:pPr>
      <w:r w:rsidRPr="00EE1B05">
        <w:rPr>
          <w:u w:val="single"/>
        </w:rPr>
        <w:t>Sustainability of the HCFC phase-out and assessment of risks</w:t>
      </w:r>
    </w:p>
    <w:p w14:paraId="3DEA9951" w14:textId="773E144F" w:rsidR="00E21F95" w:rsidRPr="00D57F22" w:rsidRDefault="00E97651" w:rsidP="0033410F">
      <w:pPr>
        <w:pStyle w:val="Heading1"/>
        <w:rPr>
          <w:u w:val="single"/>
          <w:lang w:val="en-GB"/>
        </w:rPr>
      </w:pPr>
      <w:r w:rsidRPr="00A176F0">
        <w:t xml:space="preserve">Considering the problems with the implementation of </w:t>
      </w:r>
      <w:r w:rsidR="00647FCB">
        <w:t>s</w:t>
      </w:r>
      <w:r w:rsidRPr="00A176F0">
        <w:t>tage I</w:t>
      </w:r>
      <w:r w:rsidR="0094109B">
        <w:t xml:space="preserve">, </w:t>
      </w:r>
      <w:r w:rsidRPr="00A176F0">
        <w:t>including</w:t>
      </w:r>
      <w:r w:rsidR="00647FCB">
        <w:t xml:space="preserve"> </w:t>
      </w:r>
      <w:r w:rsidR="0094109B">
        <w:t xml:space="preserve">ongoing </w:t>
      </w:r>
      <w:r>
        <w:t>civil</w:t>
      </w:r>
      <w:r w:rsidRPr="00A176F0">
        <w:t xml:space="preserve"> unrest in the country,</w:t>
      </w:r>
      <w:r w:rsidR="0094109B">
        <w:t xml:space="preserve"> </w:t>
      </w:r>
      <w:r w:rsidR="00F474CA">
        <w:t>t</w:t>
      </w:r>
      <w:r w:rsidRPr="00A176F0">
        <w:t>hat</w:t>
      </w:r>
      <w:r w:rsidR="00647FCB">
        <w:t xml:space="preserve"> </w:t>
      </w:r>
      <w:r w:rsidRPr="00A176F0">
        <w:t xml:space="preserve">led to its cancellation, and the lengthy implementation of only 44 per cent of the budget approved for the </w:t>
      </w:r>
      <w:r>
        <w:t>s</w:t>
      </w:r>
      <w:r w:rsidRPr="00A176F0">
        <w:t xml:space="preserve">tage, </w:t>
      </w:r>
      <w:r>
        <w:t xml:space="preserve">the Secretariat enquired </w:t>
      </w:r>
      <w:r w:rsidRPr="00A176F0">
        <w:t>about the implementation capacity of the country, and the stability</w:t>
      </w:r>
      <w:r>
        <w:t xml:space="preserve"> </w:t>
      </w:r>
      <w:r w:rsidRPr="00A176F0">
        <w:t xml:space="preserve">of the institutional framework, including the </w:t>
      </w:r>
      <w:r w:rsidR="007E7877">
        <w:t>NOU</w:t>
      </w:r>
      <w:r w:rsidRPr="00A176F0">
        <w:t xml:space="preserve">. </w:t>
      </w:r>
      <w:r>
        <w:t xml:space="preserve">UNDP </w:t>
      </w:r>
      <w:r w:rsidRPr="00A176F0">
        <w:t>elaborate</w:t>
      </w:r>
      <w:r>
        <w:t>d</w:t>
      </w:r>
      <w:r w:rsidRPr="00A176F0">
        <w:t xml:space="preserve"> on the </w:t>
      </w:r>
      <w:r>
        <w:t xml:space="preserve">Government’s </w:t>
      </w:r>
      <w:r w:rsidRPr="00A176F0">
        <w:t>measures</w:t>
      </w:r>
      <w:r w:rsidR="00BF710E">
        <w:t>, proactive approach</w:t>
      </w:r>
      <w:r w:rsidRPr="00A176F0">
        <w:t xml:space="preserve"> and commitment</w:t>
      </w:r>
      <w:r>
        <w:t>s</w:t>
      </w:r>
      <w:r w:rsidRPr="00A176F0">
        <w:t>,</w:t>
      </w:r>
      <w:r w:rsidR="00BF710E">
        <w:t xml:space="preserve"> and</w:t>
      </w:r>
      <w:r>
        <w:t xml:space="preserve"> </w:t>
      </w:r>
      <w:r w:rsidR="00BF710E">
        <w:t xml:space="preserve">on </w:t>
      </w:r>
      <w:r>
        <w:t xml:space="preserve">their own implementation modalities and practices </w:t>
      </w:r>
      <w:r w:rsidRPr="00A176F0">
        <w:t xml:space="preserve">that would assure </w:t>
      </w:r>
      <w:r>
        <w:t xml:space="preserve">a </w:t>
      </w:r>
      <w:r w:rsidRPr="00A176F0">
        <w:t>timely implementation</w:t>
      </w:r>
      <w:r>
        <w:t xml:space="preserve"> given the specific circumstances of the country</w:t>
      </w:r>
      <w:r w:rsidR="006E22ED">
        <w:t xml:space="preserve">, including </w:t>
      </w:r>
      <w:r w:rsidR="00CE7CA5" w:rsidRPr="00D57F22">
        <w:rPr>
          <w:lang w:val="en-GB"/>
        </w:rPr>
        <w:t>the</w:t>
      </w:r>
      <w:r w:rsidRPr="00D57F22">
        <w:rPr>
          <w:lang w:val="en-GB"/>
        </w:rPr>
        <w:t xml:space="preserve"> specific administrative and technical support that </w:t>
      </w:r>
      <w:r w:rsidR="00341DCD" w:rsidRPr="00D57F22">
        <w:rPr>
          <w:lang w:val="en-GB"/>
        </w:rPr>
        <w:t>are</w:t>
      </w:r>
      <w:r w:rsidRPr="00D57F22">
        <w:rPr>
          <w:lang w:val="en-GB"/>
        </w:rPr>
        <w:t xml:space="preserve"> intend</w:t>
      </w:r>
      <w:r w:rsidR="00341DCD" w:rsidRPr="00D57F22">
        <w:rPr>
          <w:lang w:val="en-GB"/>
        </w:rPr>
        <w:t>ed</w:t>
      </w:r>
      <w:r w:rsidRPr="00D57F22">
        <w:rPr>
          <w:lang w:val="en-GB"/>
        </w:rPr>
        <w:t xml:space="preserve"> to provide to the NOU through the UNDP national office and national and international consultants, who would </w:t>
      </w:r>
      <w:r w:rsidR="00CE7CA5" w:rsidRPr="00D57F22">
        <w:rPr>
          <w:lang w:val="en-GB"/>
        </w:rPr>
        <w:t xml:space="preserve">both work in the field and </w:t>
      </w:r>
      <w:r w:rsidRPr="00D57F22">
        <w:rPr>
          <w:lang w:val="en-GB"/>
        </w:rPr>
        <w:t>provide virtual advice.</w:t>
      </w:r>
      <w:r w:rsidR="009F59A7" w:rsidRPr="00D57F22">
        <w:rPr>
          <w:lang w:val="en-GB"/>
        </w:rPr>
        <w:t xml:space="preserve"> It was also agreed that consideration of the second tranche of </w:t>
      </w:r>
      <w:r w:rsidR="00B0280A" w:rsidRPr="00D57F22">
        <w:rPr>
          <w:lang w:val="en-GB"/>
        </w:rPr>
        <w:t xml:space="preserve">the </w:t>
      </w:r>
      <w:r w:rsidR="009F59A7" w:rsidRPr="00D57F22">
        <w:rPr>
          <w:lang w:val="en-GB"/>
        </w:rPr>
        <w:t>HPMP</w:t>
      </w:r>
      <w:r w:rsidR="006F09A7" w:rsidRPr="00D57F22">
        <w:rPr>
          <w:lang w:val="en-GB"/>
        </w:rPr>
        <w:t xml:space="preserve"> will be upon confirmation </w:t>
      </w:r>
      <w:r w:rsidR="00B0280A" w:rsidRPr="00D57F22">
        <w:rPr>
          <w:lang w:val="en-GB"/>
        </w:rPr>
        <w:t xml:space="preserve">of </w:t>
      </w:r>
      <w:r w:rsidR="009F59A7" w:rsidRPr="00D57F22">
        <w:rPr>
          <w:lang w:val="en-GB"/>
        </w:rPr>
        <w:t xml:space="preserve">the Government of Haiti of completion of the </w:t>
      </w:r>
      <w:r w:rsidR="00B0280A" w:rsidRPr="00D57F22">
        <w:rPr>
          <w:lang w:val="en-GB"/>
        </w:rPr>
        <w:t>r</w:t>
      </w:r>
      <w:r w:rsidR="009F59A7" w:rsidRPr="00D57F22">
        <w:rPr>
          <w:lang w:val="en-GB"/>
        </w:rPr>
        <w:t>eview and update of the licensing and quota system regulations</w:t>
      </w:r>
      <w:r w:rsidR="00D57F22" w:rsidRPr="00D57F22">
        <w:rPr>
          <w:lang w:val="en-GB"/>
        </w:rPr>
        <w:t>,</w:t>
      </w:r>
      <w:r w:rsidR="00B0280A" w:rsidRPr="00D57F22">
        <w:rPr>
          <w:lang w:val="en-GB"/>
        </w:rPr>
        <w:t xml:space="preserve"> o</w:t>
      </w:r>
      <w:r w:rsidR="009F59A7" w:rsidRPr="00D57F22">
        <w:rPr>
          <w:lang w:val="en-GB"/>
        </w:rPr>
        <w:t>ne training workshop for customs officers</w:t>
      </w:r>
      <w:r w:rsidR="00D57F22" w:rsidRPr="00D57F22">
        <w:rPr>
          <w:lang w:val="en-GB"/>
        </w:rPr>
        <w:t>, d</w:t>
      </w:r>
      <w:r w:rsidR="009F59A7" w:rsidRPr="00D57F22">
        <w:rPr>
          <w:lang w:val="en-GB"/>
        </w:rPr>
        <w:t>elivery of the equipment procured for the three RAC institutes selected as beneficiaries and</w:t>
      </w:r>
      <w:r w:rsidR="00D57F22">
        <w:rPr>
          <w:lang w:val="en-GB"/>
        </w:rPr>
        <w:t xml:space="preserve"> t</w:t>
      </w:r>
      <w:r w:rsidR="009F59A7" w:rsidRPr="00D57F22">
        <w:rPr>
          <w:lang w:val="en-GB"/>
        </w:rPr>
        <w:t xml:space="preserve">he study on the import of new and second-hand RAC equipment </w:t>
      </w:r>
      <w:r w:rsidR="00974918">
        <w:rPr>
          <w:lang w:val="en-GB"/>
        </w:rPr>
        <w:t>.</w:t>
      </w:r>
    </w:p>
    <w:p w14:paraId="394D204A" w14:textId="5D40F0FA" w:rsidR="00E21F95" w:rsidRPr="001F47FD" w:rsidRDefault="00494579" w:rsidP="000844C6">
      <w:pPr>
        <w:pStyle w:val="Heading1"/>
        <w:rPr>
          <w:u w:val="single"/>
        </w:rPr>
      </w:pPr>
      <w:r w:rsidRPr="001F47FD">
        <w:rPr>
          <w:lang w:val="en-GB"/>
        </w:rPr>
        <w:t>The import of</w:t>
      </w:r>
      <w:r w:rsidR="00A90D27" w:rsidRPr="001F47FD">
        <w:rPr>
          <w:lang w:val="en-GB"/>
        </w:rPr>
        <w:t xml:space="preserve"> </w:t>
      </w:r>
      <w:r w:rsidR="00640865" w:rsidRPr="001F47FD">
        <w:rPr>
          <w:lang w:val="en-GB"/>
        </w:rPr>
        <w:t xml:space="preserve">HCFC-22 </w:t>
      </w:r>
      <w:r w:rsidRPr="001F47FD">
        <w:rPr>
          <w:lang w:val="en-GB"/>
        </w:rPr>
        <w:t xml:space="preserve">in </w:t>
      </w:r>
      <w:r w:rsidR="001F47FD" w:rsidRPr="001F47FD">
        <w:rPr>
          <w:lang w:val="en-GB"/>
        </w:rPr>
        <w:t xml:space="preserve">Haiti </w:t>
      </w:r>
      <w:r w:rsidR="00640865" w:rsidRPr="001F47FD">
        <w:rPr>
          <w:lang w:val="en-GB"/>
        </w:rPr>
        <w:t xml:space="preserve">in recent years </w:t>
      </w:r>
      <w:r w:rsidR="001F47FD" w:rsidRPr="001F47FD">
        <w:rPr>
          <w:lang w:val="en-GB"/>
        </w:rPr>
        <w:t xml:space="preserve">has shown </w:t>
      </w:r>
      <w:r w:rsidR="00640865" w:rsidRPr="001F47FD">
        <w:rPr>
          <w:lang w:val="en-GB"/>
        </w:rPr>
        <w:t>a</w:t>
      </w:r>
      <w:r w:rsidR="00D969E9" w:rsidRPr="001F47FD">
        <w:rPr>
          <w:lang w:val="en-GB"/>
        </w:rPr>
        <w:t xml:space="preserve"> reduction </w:t>
      </w:r>
      <w:r w:rsidR="003555A2" w:rsidRPr="001F47FD">
        <w:rPr>
          <w:lang w:val="en-GB"/>
        </w:rPr>
        <w:t xml:space="preserve">trend </w:t>
      </w:r>
      <w:r w:rsidR="00D969E9" w:rsidRPr="001F47FD">
        <w:rPr>
          <w:lang w:val="en-GB"/>
        </w:rPr>
        <w:t xml:space="preserve">in HCFC consumption </w:t>
      </w:r>
      <w:r w:rsidR="00415F1F" w:rsidRPr="001F47FD">
        <w:rPr>
          <w:lang w:val="en-GB"/>
        </w:rPr>
        <w:t xml:space="preserve">and the fact that the country's economy does not currently require the installation of new HCFC-based </w:t>
      </w:r>
      <w:r w:rsidR="0000563A">
        <w:rPr>
          <w:lang w:val="en-GB"/>
        </w:rPr>
        <w:t xml:space="preserve">RAC </w:t>
      </w:r>
      <w:r w:rsidR="00415F1F" w:rsidRPr="001F47FD">
        <w:rPr>
          <w:lang w:val="en-GB"/>
        </w:rPr>
        <w:t xml:space="preserve">equipment, </w:t>
      </w:r>
      <w:r w:rsidR="00BF710E" w:rsidRPr="001F47FD">
        <w:rPr>
          <w:lang w:val="en-GB"/>
        </w:rPr>
        <w:t>lead</w:t>
      </w:r>
      <w:r w:rsidR="00415F1F" w:rsidRPr="001F47FD">
        <w:rPr>
          <w:lang w:val="en-GB"/>
        </w:rPr>
        <w:t>s UNDP</w:t>
      </w:r>
      <w:r w:rsidR="00CE7CA5" w:rsidRPr="001F47FD">
        <w:rPr>
          <w:lang w:val="en-GB"/>
        </w:rPr>
        <w:t xml:space="preserve"> to</w:t>
      </w:r>
      <w:r w:rsidR="00415F1F" w:rsidRPr="001F47FD">
        <w:rPr>
          <w:lang w:val="en-GB"/>
        </w:rPr>
        <w:t xml:space="preserve"> affirm that there are no risks of compliance</w:t>
      </w:r>
      <w:r w:rsidR="00BF710E" w:rsidRPr="001F47FD">
        <w:rPr>
          <w:lang w:val="en-GB"/>
        </w:rPr>
        <w:t xml:space="preserve"> with the Montreal Protocol targets</w:t>
      </w:r>
      <w:r w:rsidR="00415F1F" w:rsidRPr="001F47FD">
        <w:rPr>
          <w:lang w:val="en-GB"/>
        </w:rPr>
        <w:t>. This is complemented by a slow but sustained transition to equipment with HFCs and natural refrigerants. UNDP will provide the necessary technical support to disseminate new non</w:t>
      </w:r>
      <w:r w:rsidR="005B3B05">
        <w:rPr>
          <w:lang w:val="en-GB"/>
        </w:rPr>
        <w:t>-</w:t>
      </w:r>
      <w:r w:rsidR="00415F1F" w:rsidRPr="001F47FD">
        <w:rPr>
          <w:lang w:val="en-GB"/>
        </w:rPr>
        <w:t>HCFC-based and low</w:t>
      </w:r>
      <w:r w:rsidR="005B3B05">
        <w:rPr>
          <w:lang w:val="en-GB"/>
        </w:rPr>
        <w:t>-</w:t>
      </w:r>
      <w:r w:rsidR="00415F1F" w:rsidRPr="001F47FD">
        <w:rPr>
          <w:lang w:val="en-GB"/>
        </w:rPr>
        <w:t>GWP technologies</w:t>
      </w:r>
      <w:r w:rsidR="00E21F95" w:rsidRPr="001F47FD">
        <w:rPr>
          <w:lang w:val="en-GB"/>
        </w:rPr>
        <w:t>. The fact that UNDP has a national office in Haiti was highlighted as an advantage for the implementation of the project and its close monitoring.</w:t>
      </w:r>
    </w:p>
    <w:p w14:paraId="2E77B846" w14:textId="0C8A8641" w:rsidR="00BE2DAA" w:rsidRPr="00996241" w:rsidRDefault="00BE2DAA" w:rsidP="00A335E5">
      <w:pPr>
        <w:keepNext/>
        <w:widowControl w:val="0"/>
        <w:spacing w:after="240"/>
        <w:rPr>
          <w:u w:val="single"/>
        </w:rPr>
      </w:pPr>
      <w:r w:rsidRPr="00996241">
        <w:rPr>
          <w:u w:val="single"/>
        </w:rPr>
        <w:t>Impact on the climate</w:t>
      </w:r>
    </w:p>
    <w:bookmarkEnd w:id="29"/>
    <w:p w14:paraId="1312EB4D" w14:textId="3984BB2F" w:rsidR="00511F26" w:rsidRDefault="00BE2DAA" w:rsidP="00E8641A">
      <w:pPr>
        <w:pStyle w:val="Heading1"/>
        <w:widowControl w:val="0"/>
        <w:rPr>
          <w:bCs/>
          <w:u w:val="single"/>
        </w:rPr>
      </w:pPr>
      <w:r w:rsidRPr="00996241">
        <w:t>The activities proposed in the servicing sector, which include better containment of refrigerants through training and provision of equipment, will reduce the amount of HCFC</w:t>
      </w:r>
      <w:r w:rsidRPr="00996241">
        <w:noBreakHyphen/>
        <w:t xml:space="preserve">22 used </w:t>
      </w:r>
      <w:r w:rsidR="00F71519">
        <w:t>in</w:t>
      </w:r>
      <w:r w:rsidRPr="00996241">
        <w:t xml:space="preserve"> servicing. Each kilogram of HCFC-22 not emitted due to better refrigeration practices results in </w:t>
      </w:r>
      <w:r>
        <w:t xml:space="preserve">the </w:t>
      </w:r>
      <w:r w:rsidRPr="00996241">
        <w:t>savings of approximately 1.8 CO</w:t>
      </w:r>
      <w:r w:rsidRPr="00511F26">
        <w:rPr>
          <w:vertAlign w:val="subscript"/>
        </w:rPr>
        <w:t>2</w:t>
      </w:r>
      <w:r w:rsidRPr="00996241">
        <w:t>-eq</w:t>
      </w:r>
      <w:r w:rsidR="004F5296">
        <w:t>uivalent</w:t>
      </w:r>
      <w:r w:rsidRPr="00996241">
        <w:t xml:space="preserve"> tonnes. </w:t>
      </w:r>
      <w:r w:rsidRPr="009931F4">
        <w:t>Although a calculation of the impact on the climate was not included in the HPMP,</w:t>
      </w:r>
      <w:r w:rsidRPr="00996241">
        <w:t xml:space="preserve"> the activities planned by </w:t>
      </w:r>
      <w:r w:rsidR="005C5AE1" w:rsidRPr="005C5AE1">
        <w:t>Haiti</w:t>
      </w:r>
      <w:r w:rsidRPr="00996241">
        <w:t xml:space="preserve">, including its efforts </w:t>
      </w:r>
      <w:r w:rsidR="007626A3">
        <w:t xml:space="preserve">to ban the import of HCFCs and HCFC-based equipment, to </w:t>
      </w:r>
      <w:r w:rsidR="000C5B0F">
        <w:t>strengthen</w:t>
      </w:r>
      <w:r w:rsidR="007626A3">
        <w:t xml:space="preserve"> </w:t>
      </w:r>
      <w:r w:rsidR="000C5B0F">
        <w:t>control of HCFCs and to train RAC technicians in order to reduce leakage and to facilitate the transition away from HCFC-22</w:t>
      </w:r>
      <w:r w:rsidR="00F71519" w:rsidRPr="00F71519">
        <w:t>,</w:t>
      </w:r>
      <w:r w:rsidRPr="00996241">
        <w:t xml:space="preserve"> indicate that the implementation of the HPMP will reduce the emission of refrigerants into the atmosphere, resulting in climate benefits.</w:t>
      </w:r>
      <w:r>
        <w:t xml:space="preserve"> </w:t>
      </w:r>
      <w:bookmarkStart w:id="30" w:name="_Hlk126916245"/>
    </w:p>
    <w:p w14:paraId="0E1FD517" w14:textId="76AE2D75" w:rsidR="00BE2DAA" w:rsidRPr="00511F26" w:rsidRDefault="00BE2DAA" w:rsidP="007F7C24">
      <w:pPr>
        <w:pStyle w:val="Heading1"/>
        <w:widowControl w:val="0"/>
        <w:numPr>
          <w:ilvl w:val="0"/>
          <w:numId w:val="0"/>
        </w:numPr>
        <w:rPr>
          <w:bCs/>
          <w:u w:val="single"/>
        </w:rPr>
      </w:pPr>
      <w:r w:rsidRPr="00511F26">
        <w:rPr>
          <w:bCs/>
          <w:u w:val="single"/>
        </w:rPr>
        <w:t xml:space="preserve">Draft Agreement </w:t>
      </w:r>
    </w:p>
    <w:bookmarkEnd w:id="30"/>
    <w:p w14:paraId="763E887A" w14:textId="1016EEC4" w:rsidR="00BE2DAA" w:rsidRDefault="00BE2DAA" w:rsidP="007143ED">
      <w:pPr>
        <w:pStyle w:val="Heading1"/>
      </w:pPr>
      <w:r w:rsidRPr="00996241">
        <w:t xml:space="preserve">A draft Agreement between the Government of </w:t>
      </w:r>
      <w:r w:rsidR="005C5AE1" w:rsidRPr="005C5AE1">
        <w:t>Haiti</w:t>
      </w:r>
      <w:r w:rsidRPr="00996241">
        <w:t xml:space="preserve"> and the Executive Committee for </w:t>
      </w:r>
      <w:r>
        <w:t>s</w:t>
      </w:r>
      <w:r w:rsidRPr="00996241">
        <w:t>tage </w:t>
      </w:r>
      <w:r w:rsidR="004B35BD">
        <w:t>II</w:t>
      </w:r>
      <w:r>
        <w:t xml:space="preserve"> </w:t>
      </w:r>
      <w:r w:rsidRPr="00996241">
        <w:t xml:space="preserve">of the HPMP is contained in </w:t>
      </w:r>
      <w:r>
        <w:t>a</w:t>
      </w:r>
      <w:r w:rsidRPr="00996241">
        <w:t>nnex I to the present document.</w:t>
      </w:r>
    </w:p>
    <w:p w14:paraId="5806A834" w14:textId="77777777" w:rsidR="00BE2DAA" w:rsidRPr="00996241" w:rsidRDefault="00BE2DAA" w:rsidP="00A335E5">
      <w:pPr>
        <w:keepNext/>
        <w:widowControl w:val="0"/>
        <w:autoSpaceDE w:val="0"/>
        <w:autoSpaceDN w:val="0"/>
        <w:adjustRightInd w:val="0"/>
        <w:spacing w:before="360" w:after="240"/>
        <w:outlineLvl w:val="0"/>
        <w:rPr>
          <w:b/>
        </w:rPr>
      </w:pPr>
      <w:bookmarkStart w:id="31" w:name="_Hlk126916251"/>
      <w:r w:rsidRPr="00996241">
        <w:rPr>
          <w:b/>
        </w:rPr>
        <w:lastRenderedPageBreak/>
        <w:t>RECOMMENDATION</w:t>
      </w:r>
    </w:p>
    <w:bookmarkEnd w:id="31"/>
    <w:p w14:paraId="64DA2A38" w14:textId="77777777" w:rsidR="00BE2DAA" w:rsidRPr="00364819" w:rsidRDefault="00BE2DAA" w:rsidP="00A335E5">
      <w:pPr>
        <w:pStyle w:val="Heading1"/>
        <w:keepNext/>
        <w:rPr>
          <w:u w:val="single"/>
        </w:rPr>
      </w:pPr>
      <w:r w:rsidRPr="00996241">
        <w:t>The Executive Committee may wish to consider:</w:t>
      </w:r>
    </w:p>
    <w:p w14:paraId="209297B6" w14:textId="67158978" w:rsidR="00BE2DAA" w:rsidRPr="00996241" w:rsidRDefault="00BE2DAA" w:rsidP="00A335E5">
      <w:pPr>
        <w:pStyle w:val="Heading2"/>
        <w:widowControl/>
      </w:pPr>
      <w:r w:rsidRPr="001D5F39">
        <w:t xml:space="preserve">Approving, in principle, stage </w:t>
      </w:r>
      <w:r w:rsidR="00866605">
        <w:t>II</w:t>
      </w:r>
      <w:r w:rsidRPr="001D5F39">
        <w:t xml:space="preserve"> of the HCFC phase</w:t>
      </w:r>
      <w:r>
        <w:t>-</w:t>
      </w:r>
      <w:r w:rsidRPr="001D5F39">
        <w:t xml:space="preserve">out management plan (HPMP) for </w:t>
      </w:r>
      <w:r w:rsidR="005C5AE1" w:rsidRPr="005C5AE1">
        <w:t>Haiti</w:t>
      </w:r>
      <w:r w:rsidRPr="001D5F39">
        <w:t xml:space="preserve"> for the period from 202</w:t>
      </w:r>
      <w:r w:rsidR="00E5754F">
        <w:t>5</w:t>
      </w:r>
      <w:r w:rsidRPr="001D5F39">
        <w:t xml:space="preserve"> </w:t>
      </w:r>
      <w:r w:rsidRPr="00D41C02">
        <w:t>to 20</w:t>
      </w:r>
      <w:r w:rsidR="00F71519" w:rsidRPr="00D41C02">
        <w:t xml:space="preserve">30 </w:t>
      </w:r>
      <w:r w:rsidRPr="00D41C02">
        <w:t>for the</w:t>
      </w:r>
      <w:r w:rsidRPr="001D5F39">
        <w:t xml:space="preserve"> complete phase</w:t>
      </w:r>
      <w:r>
        <w:t>-</w:t>
      </w:r>
      <w:r w:rsidRPr="001D5F39">
        <w:t>out of HCFC consumption, in the amount of US</w:t>
      </w:r>
      <w:r>
        <w:t> </w:t>
      </w:r>
      <w:r w:rsidRPr="001D5F39">
        <w:t>$</w:t>
      </w:r>
      <w:r w:rsidR="00806140">
        <w:t>620,000</w:t>
      </w:r>
      <w:r w:rsidRPr="001D5F39">
        <w:t>, plus agency support costs of US</w:t>
      </w:r>
      <w:r>
        <w:t> </w:t>
      </w:r>
      <w:r w:rsidRPr="001D5F39">
        <w:t>$</w:t>
      </w:r>
      <w:r w:rsidR="0066226F">
        <w:t>43,400</w:t>
      </w:r>
      <w:r w:rsidR="00E5754F">
        <w:t>,</w:t>
      </w:r>
      <w:r w:rsidRPr="001D5F39">
        <w:t xml:space="preserve"> for </w:t>
      </w:r>
      <w:r w:rsidR="00284725" w:rsidRPr="00284725">
        <w:t>UNDP</w:t>
      </w:r>
      <w:r w:rsidR="00866605">
        <w:t xml:space="preserve">, </w:t>
      </w:r>
      <w:r w:rsidRPr="001D5F39">
        <w:t>on the understanding that no more funding from the Multilateral Fund will be provided for the phase</w:t>
      </w:r>
      <w:r>
        <w:t>-</w:t>
      </w:r>
      <w:r w:rsidRPr="001D5F39">
        <w:t>out of HCFCs;</w:t>
      </w:r>
    </w:p>
    <w:p w14:paraId="32D2F424" w14:textId="40D568DC" w:rsidR="00BE2DAA" w:rsidRDefault="00BE2DAA" w:rsidP="00A335E5">
      <w:pPr>
        <w:pStyle w:val="Heading2"/>
        <w:widowControl/>
      </w:pPr>
      <w:r>
        <w:t>N</w:t>
      </w:r>
      <w:r w:rsidRPr="00322D71">
        <w:t xml:space="preserve">oting the commitment of the Government of </w:t>
      </w:r>
      <w:r w:rsidR="005C5AE1" w:rsidRPr="005C5AE1">
        <w:t>Haiti</w:t>
      </w:r>
      <w:r>
        <w:t xml:space="preserve"> t</w:t>
      </w:r>
      <w:r w:rsidRPr="00322D71">
        <w:t xml:space="preserve">o </w:t>
      </w:r>
      <w:r w:rsidR="00A30681" w:rsidRPr="00A30681">
        <w:t>ban</w:t>
      </w:r>
      <w:r w:rsidR="00A30681">
        <w:t xml:space="preserve"> the</w:t>
      </w:r>
      <w:r w:rsidR="00A30681" w:rsidRPr="00A30681">
        <w:t xml:space="preserve"> import of new and second</w:t>
      </w:r>
      <w:r w:rsidR="003D19A3">
        <w:noBreakHyphen/>
      </w:r>
      <w:r w:rsidR="00A30681" w:rsidRPr="00A30681">
        <w:t>hand HCFC-based equipment by 31 December 2027</w:t>
      </w:r>
      <w:r w:rsidR="00A30681">
        <w:t xml:space="preserve">; and </w:t>
      </w:r>
      <w:r w:rsidRPr="00322D71">
        <w:t>completely phase</w:t>
      </w:r>
      <w:r>
        <w:t xml:space="preserve"> </w:t>
      </w:r>
      <w:r w:rsidRPr="00322D71">
        <w:t>out HCFCs by 1 January</w:t>
      </w:r>
      <w:r w:rsidR="00DA2DBB">
        <w:t xml:space="preserve"> </w:t>
      </w:r>
      <w:r w:rsidR="00866605">
        <w:t xml:space="preserve">2030 </w:t>
      </w:r>
      <w:r w:rsidR="00C04100">
        <w:t>and that HCFCs will not be imported after that date</w:t>
      </w:r>
      <w:r w:rsidR="00FA52BF">
        <w:t xml:space="preserve">, </w:t>
      </w:r>
      <w:r w:rsidRPr="0087308D">
        <w:rPr>
          <w:lang w:val="en-GB"/>
        </w:rPr>
        <w:t>except for those allowed for a servicing tail between 2030 and</w:t>
      </w:r>
      <w:r>
        <w:rPr>
          <w:lang w:val="en-GB"/>
        </w:rPr>
        <w:t> </w:t>
      </w:r>
      <w:r w:rsidRPr="0087308D">
        <w:rPr>
          <w:lang w:val="en-GB"/>
        </w:rPr>
        <w:t>2040, where required, consistent with the provisions of the Montreal Protocol;</w:t>
      </w:r>
    </w:p>
    <w:p w14:paraId="61ECC671" w14:textId="00853A53" w:rsidR="00BE2DAA" w:rsidRDefault="00BE2DAA" w:rsidP="00A335E5">
      <w:pPr>
        <w:pStyle w:val="Heading2"/>
        <w:widowControl/>
      </w:pPr>
      <w:r>
        <w:t>N</w:t>
      </w:r>
      <w:r w:rsidRPr="00D9637A">
        <w:t xml:space="preserve">oting </w:t>
      </w:r>
      <w:r>
        <w:t>f</w:t>
      </w:r>
      <w:r w:rsidRPr="00D9637A">
        <w:t>urther that stage</w:t>
      </w:r>
      <w:r w:rsidR="00DA2DBB">
        <w:t xml:space="preserve"> </w:t>
      </w:r>
      <w:r w:rsidR="00866605">
        <w:t>II</w:t>
      </w:r>
      <w:r>
        <w:t xml:space="preserve"> </w:t>
      </w:r>
      <w:r w:rsidRPr="00D9637A">
        <w:t>of the HPMP includes funding for additional activities to maintain energy efficiency in the refrigeration servicing sector in the amount of US</w:t>
      </w:r>
      <w:r w:rsidRPr="0034371D">
        <w:t> $</w:t>
      </w:r>
      <w:r w:rsidR="0066226F">
        <w:t>100,000</w:t>
      </w:r>
      <w:r w:rsidRPr="0034371D">
        <w:t xml:space="preserve">, </w:t>
      </w:r>
      <w:r w:rsidRPr="00D9637A">
        <w:t>plus agency support costs of</w:t>
      </w:r>
      <w:r w:rsidRPr="0034371D">
        <w:t xml:space="preserve"> US $</w:t>
      </w:r>
      <w:r w:rsidR="00AB2449">
        <w:t>7,000</w:t>
      </w:r>
      <w:r w:rsidR="00E3730D">
        <w:t>,</w:t>
      </w:r>
      <w:r w:rsidRPr="0034371D">
        <w:t xml:space="preserve"> </w:t>
      </w:r>
      <w:r w:rsidRPr="00D9637A">
        <w:t>for</w:t>
      </w:r>
      <w:r w:rsidRPr="0034371D">
        <w:t xml:space="preserve"> </w:t>
      </w:r>
      <w:r w:rsidR="00284725" w:rsidRPr="00284725">
        <w:t>UNDP</w:t>
      </w:r>
      <w:r>
        <w:t>;</w:t>
      </w:r>
    </w:p>
    <w:p w14:paraId="5385D430" w14:textId="3146C499" w:rsidR="00BE2DAA" w:rsidRPr="00D9637A" w:rsidRDefault="00BE2DAA" w:rsidP="00A335E5">
      <w:pPr>
        <w:pStyle w:val="Heading2"/>
        <w:widowControl/>
      </w:pPr>
      <w:r w:rsidRPr="00996241">
        <w:t xml:space="preserve">Deducting </w:t>
      </w:r>
      <w:r w:rsidR="00BA37C0">
        <w:t>2.34</w:t>
      </w:r>
      <w:r>
        <w:t xml:space="preserve"> </w:t>
      </w:r>
      <w:r w:rsidRPr="00996241">
        <w:t xml:space="preserve">ODP tonnes of HCFCs from the remaining HCFC consumption </w:t>
      </w:r>
      <w:r w:rsidRPr="00D9637A">
        <w:t>eligible</w:t>
      </w:r>
      <w:r w:rsidRPr="00996241">
        <w:t xml:space="preserve"> for funding</w:t>
      </w:r>
      <w:r>
        <w:t>;</w:t>
      </w:r>
    </w:p>
    <w:p w14:paraId="502A07EF" w14:textId="713DB7AA" w:rsidR="00BE2DAA" w:rsidRDefault="00BE2DAA" w:rsidP="007143ED">
      <w:pPr>
        <w:numPr>
          <w:ilvl w:val="1"/>
          <w:numId w:val="1"/>
        </w:numPr>
        <w:spacing w:after="240"/>
        <w:outlineLvl w:val="1"/>
      </w:pPr>
      <w:r w:rsidRPr="00996241">
        <w:t xml:space="preserve">Approving the draft Agreement between the Government of </w:t>
      </w:r>
      <w:r w:rsidR="005C5AE1" w:rsidRPr="005C5AE1">
        <w:t>Haiti</w:t>
      </w:r>
      <w:r w:rsidRPr="00996241">
        <w:t xml:space="preserve"> and the Executive Committee for the reduction in consumption of HCFCs, in accordance with </w:t>
      </w:r>
      <w:r>
        <w:t>s</w:t>
      </w:r>
      <w:r w:rsidRPr="00996241">
        <w:t>tage </w:t>
      </w:r>
      <w:r w:rsidR="00866605">
        <w:t>II</w:t>
      </w:r>
      <w:r>
        <w:t xml:space="preserve"> </w:t>
      </w:r>
      <w:r w:rsidRPr="00996241">
        <w:t xml:space="preserve">of the HPMP, contained in </w:t>
      </w:r>
      <w:r>
        <w:t>a</w:t>
      </w:r>
      <w:r w:rsidRPr="00996241">
        <w:t xml:space="preserve">nnex I to the present </w:t>
      </w:r>
      <w:r w:rsidR="00BA37C0" w:rsidRPr="00996241">
        <w:t>document;</w:t>
      </w:r>
    </w:p>
    <w:p w14:paraId="777F3523" w14:textId="25F2855B" w:rsidR="00BE2DAA" w:rsidRPr="00996241" w:rsidRDefault="00BE2DAA" w:rsidP="00A335E5">
      <w:pPr>
        <w:numPr>
          <w:ilvl w:val="1"/>
          <w:numId w:val="1"/>
        </w:numPr>
        <w:spacing w:after="240"/>
        <w:outlineLvl w:val="1"/>
      </w:pPr>
      <w:r>
        <w:t>That, t</w:t>
      </w:r>
      <w:r w:rsidRPr="00EB31E3">
        <w:t>o</w:t>
      </w:r>
      <w:r w:rsidRPr="009931F4">
        <w:t xml:space="preserve"> allow for consideration of the final tranche of its HPMP, the Government of </w:t>
      </w:r>
      <w:r w:rsidR="005C5AE1" w:rsidRPr="005C5AE1">
        <w:t>Haiti</w:t>
      </w:r>
      <w:r w:rsidRPr="00996241">
        <w:t xml:space="preserve"> should submit:</w:t>
      </w:r>
    </w:p>
    <w:p w14:paraId="66266D55" w14:textId="77777777" w:rsidR="00BE2DAA" w:rsidRDefault="00BE2DAA" w:rsidP="00A335E5">
      <w:pPr>
        <w:numPr>
          <w:ilvl w:val="2"/>
          <w:numId w:val="1"/>
        </w:numPr>
        <w:spacing w:after="240"/>
        <w:outlineLvl w:val="2"/>
      </w:pPr>
      <w:r w:rsidRPr="00996241">
        <w:t xml:space="preserve">A detailed description of the regulatory and policy framework in place to implement measures to ensure that HCFC consumption </w:t>
      </w:r>
      <w:proofErr w:type="gramStart"/>
      <w:r w:rsidRPr="00996241">
        <w:t>was in compliance with</w:t>
      </w:r>
      <w:proofErr w:type="gramEnd"/>
      <w:r w:rsidRPr="00996241">
        <w:t xml:space="preserve"> paragraph</w:t>
      </w:r>
      <w:r>
        <w:t> </w:t>
      </w:r>
      <w:r w:rsidRPr="00996241">
        <w:t>8</w:t>
      </w:r>
      <w:r>
        <w:t> </w:t>
      </w:r>
      <w:proofErr w:type="spellStart"/>
      <w:r w:rsidRPr="00996241">
        <w:t>ter</w:t>
      </w:r>
      <w:proofErr w:type="spellEnd"/>
      <w:r w:rsidRPr="00996241">
        <w:t>(e)(</w:t>
      </w:r>
      <w:proofErr w:type="spellStart"/>
      <w:r w:rsidRPr="00996241">
        <w:t>i</w:t>
      </w:r>
      <w:proofErr w:type="spellEnd"/>
      <w:r w:rsidRPr="00996241">
        <w:t xml:space="preserve">) of Article 5 of the Montreal Protocol for the </w:t>
      </w:r>
      <w:r>
        <w:t>period</w:t>
      </w:r>
      <w:r w:rsidRPr="009931F4">
        <w:t xml:space="preserve"> </w:t>
      </w:r>
      <w:r w:rsidR="001E64D7">
        <w:br/>
      </w:r>
      <w:r w:rsidRPr="009931F4">
        <w:t>2030</w:t>
      </w:r>
      <w:r w:rsidR="005166C8">
        <w:t>–</w:t>
      </w:r>
      <w:r w:rsidRPr="009931F4">
        <w:t>2040</w:t>
      </w:r>
      <w:r>
        <w:t>;</w:t>
      </w:r>
    </w:p>
    <w:p w14:paraId="6B3D4C30" w14:textId="583C57A0" w:rsidR="00BE2DAA" w:rsidRPr="002309FB" w:rsidRDefault="00BE2DAA" w:rsidP="00A335E5">
      <w:pPr>
        <w:pStyle w:val="Heading3"/>
        <w:widowControl/>
      </w:pPr>
      <w:r w:rsidRPr="009931F4">
        <w:t xml:space="preserve">The expected annual HCFC consumption in </w:t>
      </w:r>
      <w:r w:rsidR="005C5AE1" w:rsidRPr="005C5AE1">
        <w:t>Haiti</w:t>
      </w:r>
      <w:r w:rsidRPr="00996241">
        <w:t xml:space="preserve"> for the </w:t>
      </w:r>
      <w:r w:rsidRPr="009931F4">
        <w:t>period</w:t>
      </w:r>
      <w:r w:rsidRPr="00996241">
        <w:t xml:space="preserve"> 2030</w:t>
      </w:r>
      <w:r w:rsidR="005166C8">
        <w:t>–</w:t>
      </w:r>
      <w:r w:rsidRPr="009931F4">
        <w:t>2040</w:t>
      </w:r>
      <w:r w:rsidRPr="002309FB">
        <w:t xml:space="preserve">; </w:t>
      </w:r>
    </w:p>
    <w:p w14:paraId="29A0C660" w14:textId="5624A958" w:rsidR="00BE2DAA" w:rsidRDefault="00BE2DAA" w:rsidP="00A335E5">
      <w:pPr>
        <w:numPr>
          <w:ilvl w:val="1"/>
          <w:numId w:val="1"/>
        </w:numPr>
        <w:spacing w:after="240"/>
        <w:outlineLvl w:val="1"/>
      </w:pPr>
      <w:r w:rsidRPr="00996241">
        <w:t xml:space="preserve">Approving the first tranche of </w:t>
      </w:r>
      <w:r>
        <w:t>s</w:t>
      </w:r>
      <w:r w:rsidRPr="00996241">
        <w:t>tage </w:t>
      </w:r>
      <w:r w:rsidR="00866605">
        <w:t>II</w:t>
      </w:r>
      <w:r>
        <w:t xml:space="preserve"> </w:t>
      </w:r>
      <w:r w:rsidRPr="00996241">
        <w:t xml:space="preserve">of the HPMP for </w:t>
      </w:r>
      <w:r w:rsidR="005C5AE1" w:rsidRPr="005C5AE1">
        <w:t>Haiti</w:t>
      </w:r>
      <w:r w:rsidRPr="00996241">
        <w:t>, and the corresponding tranche implementation plan, in the amount of US $</w:t>
      </w:r>
      <w:r w:rsidR="00DB52AA">
        <w:t>248,000</w:t>
      </w:r>
      <w:r w:rsidRPr="00996241">
        <w:t>, plus agency support costs of US $</w:t>
      </w:r>
      <w:r w:rsidR="00DB52AA">
        <w:t>17,360</w:t>
      </w:r>
      <w:r w:rsidR="008902BD">
        <w:t>,</w:t>
      </w:r>
      <w:r w:rsidRPr="00996241">
        <w:rPr>
          <w:color w:val="000000"/>
        </w:rPr>
        <w:t xml:space="preserve"> </w:t>
      </w:r>
      <w:r w:rsidRPr="00996241">
        <w:t xml:space="preserve">for </w:t>
      </w:r>
      <w:r w:rsidR="00284725" w:rsidRPr="00284725">
        <w:t>UNDP</w:t>
      </w:r>
      <w:r w:rsidR="00715358">
        <w:t xml:space="preserve">; </w:t>
      </w:r>
    </w:p>
    <w:p w14:paraId="798C55F7" w14:textId="0FE70C96" w:rsidR="00E60C46" w:rsidRDefault="00E60C46" w:rsidP="007F7C24">
      <w:pPr>
        <w:widowControl w:val="0"/>
        <w:numPr>
          <w:ilvl w:val="1"/>
          <w:numId w:val="1"/>
        </w:numPr>
        <w:spacing w:after="240"/>
        <w:outlineLvl w:val="1"/>
      </w:pPr>
      <w:bookmarkStart w:id="32" w:name="_Hlk196650792"/>
      <w:r>
        <w:t>That, t</w:t>
      </w:r>
      <w:r w:rsidRPr="00EB31E3">
        <w:t>o</w:t>
      </w:r>
      <w:r w:rsidRPr="009931F4">
        <w:t xml:space="preserve"> allow for consideration of the </w:t>
      </w:r>
      <w:r>
        <w:t>second</w:t>
      </w:r>
      <w:r w:rsidRPr="009931F4">
        <w:t xml:space="preserve"> tranche of its HPMP, the Government of </w:t>
      </w:r>
      <w:r w:rsidRPr="005C5AE1">
        <w:t>Haiti</w:t>
      </w:r>
      <w:r w:rsidR="00147273">
        <w:t>, through UNDP,</w:t>
      </w:r>
      <w:r w:rsidRPr="00996241">
        <w:t xml:space="preserve"> should submit</w:t>
      </w:r>
      <w:r w:rsidR="00D95F6C">
        <w:t xml:space="preserve"> confirmation of completion of the following activities</w:t>
      </w:r>
      <w:r w:rsidRPr="00996241">
        <w:t>:</w:t>
      </w:r>
    </w:p>
    <w:p w14:paraId="3405F45A" w14:textId="448823D4" w:rsidR="00C12245" w:rsidRPr="00C12245" w:rsidRDefault="00D95F6C" w:rsidP="00C12245">
      <w:pPr>
        <w:pStyle w:val="Heading3"/>
        <w:rPr>
          <w:lang w:val="en-GB"/>
        </w:rPr>
      </w:pPr>
      <w:r>
        <w:rPr>
          <w:lang w:val="en-GB"/>
        </w:rPr>
        <w:t>R</w:t>
      </w:r>
      <w:r w:rsidR="00C12245" w:rsidRPr="00C12245">
        <w:rPr>
          <w:lang w:val="en-GB"/>
        </w:rPr>
        <w:t>eview and update of the licensing and quota system regulations</w:t>
      </w:r>
      <w:r w:rsidR="00715358">
        <w:rPr>
          <w:lang w:val="en-GB"/>
        </w:rPr>
        <w:t>;</w:t>
      </w:r>
    </w:p>
    <w:p w14:paraId="637BFE0E" w14:textId="5F88FB76" w:rsidR="00C12245" w:rsidRPr="00C12245" w:rsidRDefault="00C12245" w:rsidP="00C12245">
      <w:pPr>
        <w:pStyle w:val="Heading3"/>
        <w:rPr>
          <w:lang w:val="en-GB"/>
        </w:rPr>
      </w:pPr>
      <w:r w:rsidRPr="00C12245">
        <w:rPr>
          <w:lang w:val="en-GB"/>
        </w:rPr>
        <w:t xml:space="preserve">One training workshop for </w:t>
      </w:r>
      <w:r w:rsidR="00910451">
        <w:rPr>
          <w:lang w:val="en-GB"/>
        </w:rPr>
        <w:t>c</w:t>
      </w:r>
      <w:r w:rsidRPr="00C12245">
        <w:rPr>
          <w:lang w:val="en-GB"/>
        </w:rPr>
        <w:t>ustoms officers</w:t>
      </w:r>
      <w:r w:rsidR="00715358">
        <w:rPr>
          <w:lang w:val="en-GB"/>
        </w:rPr>
        <w:t>;</w:t>
      </w:r>
    </w:p>
    <w:p w14:paraId="26CE455D" w14:textId="0BFB6B59" w:rsidR="00C12245" w:rsidRPr="00C12245" w:rsidRDefault="00C12245" w:rsidP="00C12245">
      <w:pPr>
        <w:pStyle w:val="Heading3"/>
        <w:rPr>
          <w:lang w:val="en-GB"/>
        </w:rPr>
      </w:pPr>
      <w:r w:rsidRPr="00C12245">
        <w:rPr>
          <w:lang w:val="en-GB"/>
        </w:rPr>
        <w:t>Delivery of the equipment procured for the three RAC institutes selected as beneficiaries</w:t>
      </w:r>
      <w:r w:rsidR="00715358">
        <w:rPr>
          <w:lang w:val="en-GB"/>
        </w:rPr>
        <w:t>;</w:t>
      </w:r>
      <w:r w:rsidRPr="00C12245">
        <w:rPr>
          <w:lang w:val="en-GB"/>
        </w:rPr>
        <w:t xml:space="preserve"> and</w:t>
      </w:r>
    </w:p>
    <w:p w14:paraId="112771F7" w14:textId="33CD9E17" w:rsidR="004B35BD" w:rsidRDefault="00207BCC" w:rsidP="007F7C24">
      <w:pPr>
        <w:pStyle w:val="Heading3"/>
        <w:sectPr w:rsidR="004B35BD"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Pr>
          <w:lang w:val="en-GB"/>
        </w:rPr>
        <w:t>The s</w:t>
      </w:r>
      <w:r w:rsidR="00C12245" w:rsidRPr="00C12245">
        <w:rPr>
          <w:lang w:val="en-GB"/>
        </w:rPr>
        <w:t>tudy</w:t>
      </w:r>
      <w:r w:rsidR="00FF56D2">
        <w:rPr>
          <w:lang w:val="en-GB"/>
        </w:rPr>
        <w:t xml:space="preserve"> and report</w:t>
      </w:r>
      <w:r w:rsidR="00C12245" w:rsidRPr="00C12245">
        <w:rPr>
          <w:lang w:val="en-GB"/>
        </w:rPr>
        <w:t xml:space="preserve"> on the import of new and second-hand RAC equipment to understand the energy consumption characteristics over the last five years</w:t>
      </w:r>
      <w:bookmarkEnd w:id="32"/>
      <w:r w:rsidR="00FF56D2">
        <w:rPr>
          <w:lang w:val="en-GB"/>
        </w:rPr>
        <w:t>.</w:t>
      </w:r>
    </w:p>
    <w:p w14:paraId="314BB90B" w14:textId="77777777" w:rsidR="00BE2DAA" w:rsidRDefault="00BE2DAA" w:rsidP="00BE2DAA">
      <w:pPr>
        <w:widowControl w:val="0"/>
        <w:spacing w:after="240"/>
        <w:jc w:val="center"/>
        <w:rPr>
          <w:b/>
          <w:bCs/>
        </w:rPr>
      </w:pPr>
      <w:r w:rsidRPr="001C3868">
        <w:rPr>
          <w:b/>
          <w:bCs/>
        </w:rPr>
        <w:lastRenderedPageBreak/>
        <w:t>Annex I</w:t>
      </w:r>
    </w:p>
    <w:p w14:paraId="4106AA32" w14:textId="6A7FAE40" w:rsidR="00BE2DAA" w:rsidRPr="00B375EA" w:rsidRDefault="00BE2DAA" w:rsidP="00BE2DAA">
      <w:pPr>
        <w:jc w:val="center"/>
        <w:rPr>
          <w:b/>
        </w:rPr>
      </w:pPr>
      <w:r w:rsidRPr="00EB0E17">
        <w:rPr>
          <w:b/>
        </w:rPr>
        <w:t>DRAFT</w:t>
      </w:r>
      <w:r w:rsidRPr="00B375EA">
        <w:rPr>
          <w:b/>
        </w:rPr>
        <w:t xml:space="preserve"> AGREEMENT BETWEEN THE GOVERNMENT OF </w:t>
      </w:r>
      <w:r w:rsidR="005C5AE1" w:rsidRPr="005C5AE1">
        <w:rPr>
          <w:b/>
        </w:rPr>
        <w:t>H</w:t>
      </w:r>
      <w:r w:rsidR="009B15FD">
        <w:rPr>
          <w:b/>
        </w:rPr>
        <w:t>AITI</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D41C02">
        <w:rPr>
          <w:b/>
        </w:rPr>
        <w:t>II</w:t>
      </w:r>
      <w:r w:rsidRPr="00B375EA">
        <w:rPr>
          <w:b/>
        </w:rPr>
        <w:t xml:space="preserve"> OF THE HCFC PHASE-OUT MANAGEMENT PLAN</w:t>
      </w:r>
    </w:p>
    <w:p w14:paraId="37BC19C7" w14:textId="77777777" w:rsidR="00BE2DAA" w:rsidRPr="00B375EA" w:rsidRDefault="00BE2DAA" w:rsidP="00A335E5">
      <w:pPr>
        <w:keepNext/>
        <w:spacing w:before="240" w:after="240"/>
        <w:rPr>
          <w:b/>
        </w:rPr>
      </w:pPr>
      <w:r w:rsidRPr="00B375EA">
        <w:rPr>
          <w:b/>
        </w:rPr>
        <w:t>Purpose</w:t>
      </w:r>
    </w:p>
    <w:p w14:paraId="4635CA6C" w14:textId="4342C8A9" w:rsidR="00BE2DAA" w:rsidRPr="00B375EA" w:rsidRDefault="00BE2DAA" w:rsidP="00DB52AA">
      <w:pPr>
        <w:pStyle w:val="Heading1"/>
        <w:numPr>
          <w:ilvl w:val="0"/>
          <w:numId w:val="14"/>
        </w:numPr>
      </w:pPr>
      <w:r w:rsidRPr="00B375EA">
        <w:t xml:space="preserve">This Agreement represents the understanding of the Government of </w:t>
      </w:r>
      <w:r w:rsidR="005C5AE1" w:rsidRPr="005C5AE1">
        <w:t>Haiti</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E36397">
        <w:t>0</w:t>
      </w:r>
      <w:r w:rsidRPr="00B375EA">
        <w:t> ODP tonnes by 1 January </w:t>
      </w:r>
      <w:r w:rsidR="00E36397">
        <w:t>2030</w:t>
      </w:r>
      <w:r w:rsidRPr="00B375EA">
        <w:t xml:space="preserve"> in compliance with Montreal Protocol schedule.</w:t>
      </w:r>
    </w:p>
    <w:p w14:paraId="18A376FD" w14:textId="3E38D25F" w:rsidR="00BE2DAA" w:rsidRDefault="00BE2DAA" w:rsidP="007143ED">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A50689">
        <w:t xml:space="preserve"> </w:t>
      </w:r>
      <w:r w:rsidRPr="00B375EA">
        <w:t>4.1.3 (remaining consumption eligible for funding).</w:t>
      </w:r>
    </w:p>
    <w:p w14:paraId="52189503" w14:textId="77777777" w:rsidR="00BE2DAA" w:rsidRPr="00B375EA" w:rsidRDefault="00BE2DAA" w:rsidP="007143E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196A69" w14:textId="695F5E02" w:rsidR="00BE2DAA" w:rsidRPr="00B375EA" w:rsidRDefault="00BE2DAA" w:rsidP="007143ED">
      <w:pPr>
        <w:pStyle w:val="Heading1"/>
      </w:pPr>
      <w:r w:rsidRPr="00B375EA">
        <w:t xml:space="preserve">The Country agrees to implement this Agreement in accordance with </w:t>
      </w:r>
      <w:r>
        <w:t>stage </w:t>
      </w:r>
      <w:r w:rsidR="00AD5473">
        <w:t>II</w:t>
      </w:r>
      <w:r w:rsidRPr="00B375EA">
        <w:t xml:space="preserve"> of the HCFC phase</w:t>
      </w:r>
      <w:r>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2E13FB36" w14:textId="77777777" w:rsidR="00BE2DAA" w:rsidRPr="00B375EA" w:rsidRDefault="00BE2DAA" w:rsidP="00A335E5">
      <w:pPr>
        <w:keepNext/>
        <w:spacing w:after="240"/>
        <w:rPr>
          <w:b/>
        </w:rPr>
      </w:pPr>
      <w:r w:rsidRPr="00B375EA">
        <w:rPr>
          <w:b/>
        </w:rPr>
        <w:t>Conditions for funding release</w:t>
      </w:r>
    </w:p>
    <w:p w14:paraId="4F9921E1" w14:textId="77777777" w:rsidR="00BE2DAA" w:rsidRPr="00B375EA" w:rsidRDefault="00BE2DAA" w:rsidP="007143E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0B597B8" w14:textId="77777777" w:rsidR="00BE2DAA" w:rsidRPr="00B375EA" w:rsidRDefault="00BE2DAA" w:rsidP="00A335E5">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8A45AA" w14:textId="77777777" w:rsidR="00BE2DAA" w:rsidRPr="00B375EA" w:rsidRDefault="00BE2DAA" w:rsidP="00A335E5">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009F39BE" w14:textId="77777777" w:rsidR="00BE2DAA" w:rsidRPr="00B375EA" w:rsidRDefault="00BE2DAA" w:rsidP="007143ED">
      <w:pPr>
        <w:pStyle w:val="Heading2"/>
        <w:widowControl/>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7776DD3A" w14:textId="77777777" w:rsidR="00BE2DAA" w:rsidRPr="00B375EA" w:rsidRDefault="00BE2DAA" w:rsidP="00A335E5">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611E48C" w14:textId="77777777" w:rsidR="00BE2DAA" w:rsidRPr="005D03A9" w:rsidRDefault="00BE2DAA" w:rsidP="00BE2DAA">
      <w:pPr>
        <w:keepNext/>
        <w:spacing w:before="240" w:after="240"/>
        <w:rPr>
          <w:b/>
        </w:rPr>
      </w:pPr>
      <w:r w:rsidRPr="00B375EA">
        <w:rPr>
          <w:b/>
        </w:rPr>
        <w:t>Monitoring</w:t>
      </w:r>
    </w:p>
    <w:p w14:paraId="17799239" w14:textId="77777777" w:rsidR="00BE2DAA" w:rsidRPr="00B375EA" w:rsidRDefault="00BE2DAA" w:rsidP="00A335E5">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2DEB5380" w14:textId="77777777" w:rsidR="00BE2DAA" w:rsidRPr="00B375EA" w:rsidRDefault="00BE2DAA" w:rsidP="00BE2DAA">
      <w:pPr>
        <w:keepNext/>
        <w:spacing w:before="240" w:after="240"/>
        <w:rPr>
          <w:b/>
        </w:rPr>
      </w:pPr>
      <w:r w:rsidRPr="00B375EA">
        <w:rPr>
          <w:b/>
        </w:rPr>
        <w:t>Flexibility in the reallocation of funds</w:t>
      </w:r>
    </w:p>
    <w:p w14:paraId="37EF1138" w14:textId="77777777" w:rsidR="00BE2DAA" w:rsidRPr="00B375EA" w:rsidRDefault="00BE2DAA" w:rsidP="00A335E5">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69746244" w14:textId="77777777" w:rsidR="00BE2DAA" w:rsidRPr="00B375EA" w:rsidRDefault="00BE2DAA" w:rsidP="00A335E5">
      <w:pPr>
        <w:pStyle w:val="Heading2"/>
        <w:widowControl/>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0EAAB23" w14:textId="77777777" w:rsidR="00BE2DAA" w:rsidRPr="00B375EA" w:rsidRDefault="00BE2DAA" w:rsidP="00A335E5">
      <w:pPr>
        <w:pStyle w:val="Heading3"/>
        <w:widowControl/>
      </w:pPr>
      <w:r w:rsidRPr="00B375EA">
        <w:t>Issues potentially concerning the rules and policies of the Multilateral Fund;</w:t>
      </w:r>
    </w:p>
    <w:p w14:paraId="35B42ECA" w14:textId="77777777" w:rsidR="00BE2DAA" w:rsidRPr="00B375EA" w:rsidRDefault="00BE2DAA" w:rsidP="00A335E5">
      <w:pPr>
        <w:pStyle w:val="Heading3"/>
        <w:widowControl/>
      </w:pPr>
      <w:r w:rsidRPr="00B375EA">
        <w:t>Changes which would modify any clause of this Agreement;</w:t>
      </w:r>
    </w:p>
    <w:p w14:paraId="5C73C363" w14:textId="77777777" w:rsidR="00BE2DAA" w:rsidRPr="00B375EA" w:rsidRDefault="00BE2DAA" w:rsidP="00A335E5">
      <w:pPr>
        <w:pStyle w:val="Heading3"/>
        <w:widowControl/>
      </w:pPr>
      <w:r w:rsidRPr="00B375EA">
        <w:t>Changes in the annual levels of funding allocated to individual bilateral or implementing agencies for the different tranches;</w:t>
      </w:r>
    </w:p>
    <w:p w14:paraId="601B9C28" w14:textId="77777777" w:rsidR="00BE2DAA" w:rsidRPr="00B375EA" w:rsidRDefault="00BE2DAA" w:rsidP="00A335E5">
      <w:pPr>
        <w:pStyle w:val="Heading3"/>
        <w:widowControl/>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1E4299A7" w14:textId="77777777" w:rsidR="00BE2DAA" w:rsidRPr="00B375EA" w:rsidRDefault="00BE2DAA" w:rsidP="00A335E5">
      <w:pPr>
        <w:pStyle w:val="Heading3"/>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C0D5D74" w14:textId="53B9CCD3" w:rsidR="00BE2DAA" w:rsidRPr="00B375EA" w:rsidRDefault="00BE2DAA" w:rsidP="00A335E5">
      <w:pPr>
        <w:pStyle w:val="Heading2"/>
        <w:widowControl/>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rsidR="00D41C02">
        <w:t xml:space="preserve"> and</w:t>
      </w:r>
    </w:p>
    <w:p w14:paraId="1170E847" w14:textId="77777777" w:rsidR="00BE2DAA" w:rsidRPr="00B375EA" w:rsidRDefault="00BE2DAA" w:rsidP="00A335E5">
      <w:pPr>
        <w:pStyle w:val="Heading2"/>
        <w:widowControl/>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338BA198" w14:textId="77777777" w:rsidR="00BE2DAA" w:rsidRPr="00F61D55" w:rsidRDefault="00BE2DAA" w:rsidP="00BE2DAA">
      <w:pPr>
        <w:keepNext/>
        <w:spacing w:before="240" w:after="240"/>
        <w:rPr>
          <w:b/>
        </w:rPr>
      </w:pPr>
      <w:r w:rsidRPr="00B375EA">
        <w:rPr>
          <w:b/>
        </w:rPr>
        <w:lastRenderedPageBreak/>
        <w:t>Considerations for the refrigeration servicing sector</w:t>
      </w:r>
    </w:p>
    <w:p w14:paraId="0EC307BC" w14:textId="77777777" w:rsidR="00BE2DAA" w:rsidRPr="00B375EA" w:rsidRDefault="00BE2DAA" w:rsidP="00A335E5">
      <w:pPr>
        <w:pStyle w:val="Heading1"/>
      </w:pPr>
      <w:r w:rsidRPr="00B375EA">
        <w:t>Specific attention will be paid to the execution of the activities in the refrigeration servicing sector included in the Plan, in particular:</w:t>
      </w:r>
    </w:p>
    <w:p w14:paraId="6B0C5DA8" w14:textId="77777777" w:rsidR="00BE2DAA" w:rsidRPr="00B375EA" w:rsidRDefault="00BE2DAA" w:rsidP="00A335E5">
      <w:pPr>
        <w:pStyle w:val="Heading2"/>
        <w:widowControl/>
        <w:tabs>
          <w:tab w:val="clear" w:pos="0"/>
          <w:tab w:val="num" w:pos="-720"/>
        </w:tabs>
      </w:pPr>
      <w:r w:rsidRPr="00B375EA">
        <w:t>The Country would use the flexibility available under this Agreement to address specific needs that might arise during project implementation; and</w:t>
      </w:r>
    </w:p>
    <w:p w14:paraId="5471F63C" w14:textId="77777777" w:rsidR="00BE2DAA" w:rsidRPr="00B375EA" w:rsidRDefault="00BE2DAA" w:rsidP="00A335E5">
      <w:pPr>
        <w:pStyle w:val="Heading2"/>
        <w:widowControl/>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33002D8B" w14:textId="77777777" w:rsidR="00BE2DAA" w:rsidRPr="00F61D55" w:rsidRDefault="00BE2DAA" w:rsidP="00BE2DAA">
      <w:pPr>
        <w:keepNext/>
        <w:spacing w:before="240" w:after="240"/>
        <w:rPr>
          <w:b/>
        </w:rPr>
      </w:pPr>
      <w:r w:rsidRPr="00B375EA">
        <w:rPr>
          <w:b/>
        </w:rPr>
        <w:t>Bilateral and implementing agencies</w:t>
      </w:r>
    </w:p>
    <w:p w14:paraId="28E00DDB" w14:textId="359876B5" w:rsidR="00BE2DAA" w:rsidRPr="00B375EA" w:rsidRDefault="00BE2DAA" w:rsidP="00A335E5">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00284725" w:rsidRPr="00284725">
        <w:t>UNDP</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5166C8">
        <w:t> </w:t>
      </w:r>
      <w:r w:rsidRPr="00B375EA">
        <w:t>IA taking part in this Agreement.</w:t>
      </w:r>
    </w:p>
    <w:p w14:paraId="368054AA" w14:textId="35CBD6DB" w:rsidR="00BE2DAA" w:rsidRPr="00B375EA" w:rsidRDefault="00BE2DAA" w:rsidP="007143ED">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007157AD">
        <w:t xml:space="preserve"> </w:t>
      </w:r>
      <w:r w:rsidRPr="00B375EA">
        <w:t xml:space="preserve">of the Lead IA </w:t>
      </w:r>
      <w:r>
        <w:t>is</w:t>
      </w:r>
      <w:r w:rsidRPr="00B375EA">
        <w:t xml:space="preserve"> contained in Appendix 6-A. The Executive Committee agrees, in principle, to provide the Lead IA with the fees set out in row</w:t>
      </w:r>
      <w:r w:rsidR="00DA2DBB">
        <w:t xml:space="preserve"> </w:t>
      </w:r>
      <w:r w:rsidRPr="00B375EA">
        <w:t>2.2 of Appendix 2</w:t>
      </w:r>
      <w:r w:rsidRPr="00B375EA">
        <w:noBreakHyphen/>
        <w:t>A.</w:t>
      </w:r>
    </w:p>
    <w:p w14:paraId="743CC9E2" w14:textId="77777777" w:rsidR="00BE2DAA" w:rsidRPr="00F61D55" w:rsidRDefault="00BE2DAA" w:rsidP="00BE2DAA">
      <w:pPr>
        <w:keepNext/>
        <w:spacing w:before="240" w:after="240"/>
        <w:rPr>
          <w:b/>
        </w:rPr>
      </w:pPr>
      <w:r w:rsidRPr="00B375EA">
        <w:rPr>
          <w:b/>
        </w:rPr>
        <w:t>Non-compliance with the Agreement</w:t>
      </w:r>
    </w:p>
    <w:p w14:paraId="5B19D1EB" w14:textId="5524056E" w:rsidR="00BE2DAA" w:rsidRPr="00B375EA" w:rsidRDefault="00BE2DAA" w:rsidP="00A335E5">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DD0C04"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08971717" w14:textId="77777777" w:rsidR="00BE2DAA" w:rsidRPr="00B375EA" w:rsidRDefault="00BE2DAA" w:rsidP="00BE2DAA">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275D845B" w14:textId="545EAECF" w:rsidR="00BE2DAA" w:rsidRPr="00B375EA" w:rsidRDefault="00BE2DAA" w:rsidP="00BE2DAA">
      <w:pPr>
        <w:pStyle w:val="Heading1"/>
      </w:pPr>
      <w:r w:rsidRPr="00B375EA">
        <w:t xml:space="preserve">The Country will comply with any reasonable request of the Executive Committee, </w:t>
      </w:r>
      <w:r w:rsidR="00DD0C04">
        <w:t xml:space="preserve">and </w:t>
      </w:r>
      <w:r w:rsidRPr="00B375EA">
        <w:t xml:space="preserve">the Lead IA to facilitate implementation of this Agreement. </w:t>
      </w:r>
      <w:proofErr w:type="gramStart"/>
      <w:r w:rsidRPr="00B375EA">
        <w:t>In particular, it</w:t>
      </w:r>
      <w:proofErr w:type="gramEnd"/>
      <w:r w:rsidRPr="00B375EA">
        <w:t xml:space="preserve"> will provide the Lead IA with access to the information necessary to verify compliance with this Agreement.</w:t>
      </w:r>
    </w:p>
    <w:p w14:paraId="49AB56F9" w14:textId="77777777" w:rsidR="00BE2DAA" w:rsidRPr="00F61D55" w:rsidRDefault="00BE2DAA" w:rsidP="00A335E5">
      <w:pPr>
        <w:keepNext/>
        <w:widowControl w:val="0"/>
        <w:spacing w:before="240" w:after="240"/>
        <w:rPr>
          <w:b/>
        </w:rPr>
      </w:pPr>
      <w:r w:rsidRPr="00B375EA">
        <w:rPr>
          <w:b/>
        </w:rPr>
        <w:t>Date of completion</w:t>
      </w:r>
    </w:p>
    <w:p w14:paraId="4D3465F9" w14:textId="77777777" w:rsidR="00BE2DAA" w:rsidRPr="00B375EA" w:rsidRDefault="00BE2DAA" w:rsidP="00BE2DAA">
      <w:pPr>
        <w:pStyle w:val="Heading1"/>
        <w:spacing w:before="240"/>
      </w:pPr>
      <w:r w:rsidRPr="00B375EA">
        <w:t xml:space="preserve">The completion of the Plan and the associated Agreement will take place at the end of the year following the last year for which a maximum allowable total consumption level has been specified in </w:t>
      </w:r>
      <w:r w:rsidRPr="00B375EA">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6E38E14A" w14:textId="77777777" w:rsidR="00BE2DAA" w:rsidRPr="00B375EA" w:rsidRDefault="00BE2DAA" w:rsidP="00A335E5">
      <w:pPr>
        <w:keepNext/>
        <w:widowControl w:val="0"/>
        <w:spacing w:before="240" w:after="240"/>
      </w:pPr>
      <w:r w:rsidRPr="00B375EA">
        <w:rPr>
          <w:b/>
        </w:rPr>
        <w:t>Validity</w:t>
      </w:r>
    </w:p>
    <w:p w14:paraId="1727B9F0" w14:textId="77777777" w:rsidR="00BE2DAA" w:rsidRPr="00B375EA" w:rsidRDefault="00BE2DAA" w:rsidP="00BE2DAA">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A14EEF2" w14:textId="77777777" w:rsidR="00BE2DAA" w:rsidRPr="00B375EA" w:rsidRDefault="00BE2DAA" w:rsidP="00BE2DAA">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401FB40C" w14:textId="77777777" w:rsidR="00BE2DAA" w:rsidRPr="00636FF8" w:rsidRDefault="00BE2DAA" w:rsidP="00A335E5">
      <w:pPr>
        <w:pStyle w:val="Heading1"/>
        <w:keepNext/>
        <w:widowControl w:val="0"/>
        <w:numPr>
          <w:ilvl w:val="0"/>
          <w:numId w:val="0"/>
        </w:numPr>
        <w:spacing w:before="360" w:after="360"/>
        <w:rPr>
          <w:b/>
          <w:sz w:val="24"/>
          <w:szCs w:val="24"/>
        </w:rPr>
      </w:pPr>
      <w:r w:rsidRPr="00636FF8">
        <w:rPr>
          <w:b/>
          <w:sz w:val="24"/>
          <w:szCs w:val="24"/>
        </w:rPr>
        <w:t>APPENDICES</w:t>
      </w:r>
    </w:p>
    <w:p w14:paraId="1B4B0D0C" w14:textId="77777777" w:rsidR="00BE2DAA" w:rsidRDefault="00BE2DAA" w:rsidP="00A335E5">
      <w:pPr>
        <w:pStyle w:val="Heading1"/>
        <w:keepNext/>
        <w:widowControl w:val="0"/>
        <w:numPr>
          <w:ilvl w:val="0"/>
          <w:numId w:val="0"/>
        </w:numPr>
        <w:spacing w:before="360"/>
        <w:rPr>
          <w:b/>
        </w:rPr>
      </w:pPr>
      <w:r w:rsidRPr="00B375EA">
        <w:rPr>
          <w:b/>
        </w:rPr>
        <w:t>APPENDIX</w:t>
      </w:r>
      <w:r w:rsidR="002B1F7B">
        <w:rPr>
          <w:b/>
        </w:rPr>
        <w:t xml:space="preserve"> </w:t>
      </w:r>
      <w:r w:rsidRPr="00B375EA">
        <w:rPr>
          <w:b/>
        </w:rPr>
        <w:t>1-A: THE SUBSTANCES</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57"/>
      </w:tblGrid>
      <w:tr w:rsidR="0064099C" w:rsidRPr="001A3A52" w14:paraId="6799227E" w14:textId="77777777" w:rsidTr="00230098">
        <w:tc>
          <w:tcPr>
            <w:tcW w:w="2880" w:type="dxa"/>
          </w:tcPr>
          <w:p w14:paraId="0F437779" w14:textId="77777777" w:rsidR="0064099C" w:rsidRPr="001A3A52" w:rsidRDefault="0064099C" w:rsidP="00C021DF">
            <w:pPr>
              <w:jc w:val="center"/>
              <w:rPr>
                <w:sz w:val="20"/>
                <w:szCs w:val="20"/>
              </w:rPr>
            </w:pPr>
            <w:r w:rsidRPr="001A3A52">
              <w:rPr>
                <w:sz w:val="20"/>
                <w:szCs w:val="20"/>
              </w:rPr>
              <w:t>Substance</w:t>
            </w:r>
          </w:p>
        </w:tc>
        <w:tc>
          <w:tcPr>
            <w:tcW w:w="900" w:type="dxa"/>
          </w:tcPr>
          <w:p w14:paraId="2A4B2736" w14:textId="77777777" w:rsidR="0064099C" w:rsidRPr="001A3A52" w:rsidRDefault="0064099C" w:rsidP="00C021DF">
            <w:pPr>
              <w:jc w:val="center"/>
              <w:rPr>
                <w:sz w:val="20"/>
                <w:szCs w:val="20"/>
              </w:rPr>
            </w:pPr>
            <w:r w:rsidRPr="001A3A52">
              <w:rPr>
                <w:sz w:val="20"/>
                <w:szCs w:val="20"/>
              </w:rPr>
              <w:t>Annex</w:t>
            </w:r>
          </w:p>
        </w:tc>
        <w:tc>
          <w:tcPr>
            <w:tcW w:w="900" w:type="dxa"/>
          </w:tcPr>
          <w:p w14:paraId="202C1CAF" w14:textId="77777777" w:rsidR="0064099C" w:rsidRPr="001A3A52" w:rsidRDefault="0064099C" w:rsidP="00C021DF">
            <w:pPr>
              <w:jc w:val="center"/>
              <w:rPr>
                <w:sz w:val="20"/>
                <w:szCs w:val="20"/>
              </w:rPr>
            </w:pPr>
            <w:r w:rsidRPr="001A3A52">
              <w:rPr>
                <w:sz w:val="20"/>
                <w:szCs w:val="20"/>
              </w:rPr>
              <w:t>Group</w:t>
            </w:r>
          </w:p>
        </w:tc>
        <w:tc>
          <w:tcPr>
            <w:tcW w:w="4657" w:type="dxa"/>
          </w:tcPr>
          <w:p w14:paraId="575525C9" w14:textId="77777777" w:rsidR="0064099C" w:rsidRPr="001A3A52" w:rsidRDefault="0064099C" w:rsidP="00C021DF">
            <w:pPr>
              <w:jc w:val="center"/>
              <w:rPr>
                <w:sz w:val="20"/>
                <w:szCs w:val="20"/>
              </w:rPr>
            </w:pPr>
            <w:r w:rsidRPr="001A3A52">
              <w:rPr>
                <w:sz w:val="20"/>
                <w:szCs w:val="20"/>
              </w:rPr>
              <w:t>Starting point for aggregate reductions in consumption</w:t>
            </w:r>
          </w:p>
          <w:p w14:paraId="78978368" w14:textId="77777777" w:rsidR="0064099C" w:rsidRPr="001A3A52" w:rsidRDefault="0064099C" w:rsidP="00C021DF">
            <w:pPr>
              <w:jc w:val="center"/>
              <w:rPr>
                <w:sz w:val="20"/>
                <w:szCs w:val="20"/>
              </w:rPr>
            </w:pPr>
            <w:r w:rsidRPr="001A3A52">
              <w:rPr>
                <w:sz w:val="20"/>
                <w:szCs w:val="20"/>
              </w:rPr>
              <w:t xml:space="preserve"> (ODP tonnes)</w:t>
            </w:r>
          </w:p>
        </w:tc>
      </w:tr>
      <w:tr w:rsidR="0064099C" w:rsidRPr="001A3A52" w14:paraId="1DBF9E6C" w14:textId="77777777" w:rsidTr="00230098">
        <w:tc>
          <w:tcPr>
            <w:tcW w:w="2880" w:type="dxa"/>
          </w:tcPr>
          <w:p w14:paraId="78CD2365" w14:textId="77777777" w:rsidR="0064099C" w:rsidRPr="001A3A52" w:rsidRDefault="0064099C" w:rsidP="00C021DF">
            <w:pPr>
              <w:widowControl w:val="0"/>
              <w:rPr>
                <w:sz w:val="20"/>
                <w:szCs w:val="20"/>
              </w:rPr>
            </w:pPr>
            <w:r w:rsidRPr="001A3A52">
              <w:rPr>
                <w:sz w:val="20"/>
                <w:szCs w:val="20"/>
              </w:rPr>
              <w:t>HCFC-22</w:t>
            </w:r>
          </w:p>
        </w:tc>
        <w:tc>
          <w:tcPr>
            <w:tcW w:w="900" w:type="dxa"/>
          </w:tcPr>
          <w:p w14:paraId="70D3E1E9" w14:textId="77777777" w:rsidR="0064099C" w:rsidRPr="001A3A52" w:rsidRDefault="0064099C" w:rsidP="00C021DF">
            <w:pPr>
              <w:widowControl w:val="0"/>
              <w:jc w:val="center"/>
              <w:rPr>
                <w:sz w:val="20"/>
                <w:szCs w:val="20"/>
              </w:rPr>
            </w:pPr>
            <w:r w:rsidRPr="001A3A52">
              <w:rPr>
                <w:sz w:val="20"/>
                <w:szCs w:val="20"/>
              </w:rPr>
              <w:t>C</w:t>
            </w:r>
          </w:p>
        </w:tc>
        <w:tc>
          <w:tcPr>
            <w:tcW w:w="900" w:type="dxa"/>
          </w:tcPr>
          <w:p w14:paraId="0B8E8A2E" w14:textId="77777777" w:rsidR="0064099C" w:rsidRPr="001A3A52" w:rsidRDefault="0064099C" w:rsidP="00C021DF">
            <w:pPr>
              <w:widowControl w:val="0"/>
              <w:autoSpaceDE w:val="0"/>
              <w:autoSpaceDN w:val="0"/>
              <w:adjustRightInd w:val="0"/>
              <w:jc w:val="center"/>
              <w:rPr>
                <w:sz w:val="20"/>
                <w:szCs w:val="20"/>
              </w:rPr>
            </w:pPr>
            <w:r w:rsidRPr="001A3A52">
              <w:rPr>
                <w:sz w:val="20"/>
                <w:szCs w:val="20"/>
              </w:rPr>
              <w:t>I</w:t>
            </w:r>
          </w:p>
        </w:tc>
        <w:tc>
          <w:tcPr>
            <w:tcW w:w="4657" w:type="dxa"/>
          </w:tcPr>
          <w:p w14:paraId="7657B4CA" w14:textId="0345615F" w:rsidR="0064099C" w:rsidRPr="001A3A52" w:rsidRDefault="0064099C" w:rsidP="00C021DF">
            <w:pPr>
              <w:widowControl w:val="0"/>
              <w:autoSpaceDE w:val="0"/>
              <w:autoSpaceDN w:val="0"/>
              <w:adjustRightInd w:val="0"/>
              <w:jc w:val="right"/>
              <w:rPr>
                <w:sz w:val="20"/>
                <w:szCs w:val="20"/>
              </w:rPr>
            </w:pPr>
            <w:r>
              <w:rPr>
                <w:sz w:val="20"/>
                <w:szCs w:val="20"/>
              </w:rPr>
              <w:t>3.63</w:t>
            </w:r>
          </w:p>
        </w:tc>
      </w:tr>
    </w:tbl>
    <w:p w14:paraId="24917531" w14:textId="519AE5B7" w:rsidR="00BE2DAA" w:rsidRDefault="0064099C" w:rsidP="00A335E5">
      <w:pPr>
        <w:pStyle w:val="Heading1"/>
        <w:keepNext/>
        <w:numPr>
          <w:ilvl w:val="0"/>
          <w:numId w:val="0"/>
        </w:numPr>
        <w:spacing w:before="360"/>
        <w:rPr>
          <w:b/>
        </w:rPr>
      </w:pPr>
      <w:r>
        <w:rPr>
          <w:b/>
        </w:rPr>
        <w:t>A</w:t>
      </w:r>
      <w:r w:rsidR="00BE2DAA" w:rsidRPr="00B375EA">
        <w:rPr>
          <w:b/>
        </w:rPr>
        <w:t>PPENDIX</w:t>
      </w:r>
      <w:r w:rsidR="002B1F7B">
        <w:rPr>
          <w:b/>
        </w:rPr>
        <w:t xml:space="preserve"> </w:t>
      </w:r>
      <w:r w:rsidR="00BE2DAA" w:rsidRPr="00B375EA">
        <w:rPr>
          <w:b/>
        </w:rPr>
        <w:t>2-A: THE TARGETS, AND FUNDING</w:t>
      </w:r>
    </w:p>
    <w:tbl>
      <w:tblPr>
        <w:tblW w:w="5000" w:type="pct"/>
        <w:jc w:val="center"/>
        <w:tblLook w:val="04A0" w:firstRow="1" w:lastRow="0" w:firstColumn="1" w:lastColumn="0" w:noHBand="0" w:noVBand="1"/>
      </w:tblPr>
      <w:tblGrid>
        <w:gridCol w:w="605"/>
        <w:gridCol w:w="21"/>
        <w:gridCol w:w="3303"/>
        <w:gridCol w:w="884"/>
        <w:gridCol w:w="616"/>
        <w:gridCol w:w="866"/>
        <w:gridCol w:w="658"/>
        <w:gridCol w:w="746"/>
        <w:gridCol w:w="785"/>
        <w:gridCol w:w="866"/>
      </w:tblGrid>
      <w:tr w:rsidR="00A42E68" w:rsidRPr="00A42E68" w14:paraId="52273B57" w14:textId="77777777" w:rsidTr="003E3782">
        <w:trPr>
          <w:trHeight w:val="184"/>
          <w:jc w:val="center"/>
        </w:trPr>
        <w:tc>
          <w:tcPr>
            <w:tcW w:w="324" w:type="pct"/>
            <w:tcBorders>
              <w:top w:val="single" w:sz="4" w:space="0" w:color="auto"/>
              <w:left w:val="single" w:sz="4" w:space="0" w:color="auto"/>
              <w:bottom w:val="single" w:sz="4" w:space="0" w:color="auto"/>
              <w:right w:val="single" w:sz="4" w:space="0" w:color="auto"/>
            </w:tcBorders>
            <w:shd w:val="clear" w:color="auto" w:fill="auto"/>
            <w:hideMark/>
          </w:tcPr>
          <w:p w14:paraId="1669D958" w14:textId="77777777" w:rsidR="00B36BFB" w:rsidRPr="00A42E68" w:rsidRDefault="00B36BFB" w:rsidP="005B13D8">
            <w:pPr>
              <w:jc w:val="center"/>
              <w:rPr>
                <w:b/>
                <w:color w:val="000000"/>
                <w:sz w:val="20"/>
                <w:szCs w:val="20"/>
                <w:lang w:eastAsia="zh-CN"/>
              </w:rPr>
            </w:pPr>
            <w:r w:rsidRPr="00A42E68">
              <w:rPr>
                <w:b/>
                <w:color w:val="000000"/>
                <w:sz w:val="20"/>
                <w:szCs w:val="20"/>
                <w:lang w:eastAsia="zh-CN"/>
              </w:rPr>
              <w:t>Row</w:t>
            </w:r>
          </w:p>
        </w:tc>
        <w:tc>
          <w:tcPr>
            <w:tcW w:w="1781" w:type="pct"/>
            <w:gridSpan w:val="2"/>
            <w:tcBorders>
              <w:top w:val="single" w:sz="4" w:space="0" w:color="auto"/>
              <w:left w:val="nil"/>
              <w:bottom w:val="single" w:sz="4" w:space="0" w:color="auto"/>
              <w:right w:val="single" w:sz="4" w:space="0" w:color="auto"/>
            </w:tcBorders>
            <w:shd w:val="clear" w:color="auto" w:fill="auto"/>
            <w:hideMark/>
          </w:tcPr>
          <w:p w14:paraId="75C3CF98" w14:textId="77777777" w:rsidR="00B36BFB" w:rsidRPr="00A42E68" w:rsidRDefault="00B36BFB" w:rsidP="00A26BD2">
            <w:pPr>
              <w:jc w:val="left"/>
              <w:rPr>
                <w:b/>
                <w:color w:val="000000"/>
                <w:sz w:val="20"/>
                <w:szCs w:val="20"/>
                <w:lang w:eastAsia="zh-CN"/>
              </w:rPr>
            </w:pPr>
            <w:r w:rsidRPr="00A42E68">
              <w:rPr>
                <w:b/>
                <w:color w:val="000000"/>
                <w:sz w:val="20"/>
                <w:szCs w:val="20"/>
                <w:lang w:eastAsia="zh-CN"/>
              </w:rPr>
              <w:t>Particulars</w:t>
            </w:r>
          </w:p>
        </w:tc>
        <w:tc>
          <w:tcPr>
            <w:tcW w:w="475" w:type="pct"/>
            <w:tcBorders>
              <w:top w:val="single" w:sz="4" w:space="0" w:color="auto"/>
              <w:left w:val="nil"/>
              <w:bottom w:val="single" w:sz="4" w:space="0" w:color="auto"/>
              <w:right w:val="single" w:sz="4" w:space="0" w:color="auto"/>
            </w:tcBorders>
            <w:shd w:val="clear" w:color="auto" w:fill="auto"/>
            <w:hideMark/>
          </w:tcPr>
          <w:p w14:paraId="6A01008C" w14:textId="5CDF4778"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2</w:t>
            </w:r>
            <w:r w:rsidRPr="00A42E68">
              <w:rPr>
                <w:b/>
                <w:color w:val="000000"/>
                <w:sz w:val="20"/>
                <w:szCs w:val="20"/>
                <w:lang w:eastAsia="zh-CN"/>
              </w:rPr>
              <w:t>5</w:t>
            </w:r>
          </w:p>
        </w:tc>
        <w:tc>
          <w:tcPr>
            <w:tcW w:w="329" w:type="pct"/>
            <w:tcBorders>
              <w:top w:val="single" w:sz="4" w:space="0" w:color="auto"/>
              <w:left w:val="nil"/>
              <w:bottom w:val="single" w:sz="4" w:space="0" w:color="auto"/>
              <w:right w:val="single" w:sz="4" w:space="0" w:color="auto"/>
            </w:tcBorders>
            <w:shd w:val="clear" w:color="auto" w:fill="auto"/>
            <w:hideMark/>
          </w:tcPr>
          <w:p w14:paraId="437EEABA" w14:textId="4765F471"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2</w:t>
            </w:r>
            <w:r w:rsidRPr="00A42E68">
              <w:rPr>
                <w:b/>
                <w:color w:val="000000"/>
                <w:sz w:val="20"/>
                <w:szCs w:val="20"/>
                <w:lang w:eastAsia="zh-CN"/>
              </w:rPr>
              <w:t>6</w:t>
            </w:r>
          </w:p>
        </w:tc>
        <w:tc>
          <w:tcPr>
            <w:tcW w:w="463" w:type="pct"/>
            <w:tcBorders>
              <w:top w:val="single" w:sz="4" w:space="0" w:color="auto"/>
              <w:left w:val="nil"/>
              <w:bottom w:val="single" w:sz="4" w:space="0" w:color="auto"/>
              <w:right w:val="single" w:sz="4" w:space="0" w:color="auto"/>
            </w:tcBorders>
            <w:shd w:val="clear" w:color="auto" w:fill="auto"/>
            <w:hideMark/>
          </w:tcPr>
          <w:p w14:paraId="76FFC2AD" w14:textId="3F9F46FC"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2</w:t>
            </w:r>
            <w:r w:rsidRPr="00A42E68">
              <w:rPr>
                <w:b/>
                <w:color w:val="000000"/>
                <w:sz w:val="20"/>
                <w:szCs w:val="20"/>
                <w:lang w:eastAsia="zh-CN"/>
              </w:rPr>
              <w:t>7</w:t>
            </w:r>
          </w:p>
        </w:tc>
        <w:tc>
          <w:tcPr>
            <w:tcW w:w="354" w:type="pct"/>
            <w:tcBorders>
              <w:top w:val="single" w:sz="4" w:space="0" w:color="auto"/>
              <w:left w:val="nil"/>
              <w:bottom w:val="single" w:sz="4" w:space="0" w:color="auto"/>
              <w:right w:val="single" w:sz="4" w:space="0" w:color="auto"/>
            </w:tcBorders>
            <w:shd w:val="clear" w:color="auto" w:fill="auto"/>
            <w:hideMark/>
          </w:tcPr>
          <w:p w14:paraId="4CDC5045" w14:textId="44A56558"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2</w:t>
            </w:r>
            <w:r w:rsidRPr="00A42E68">
              <w:rPr>
                <w:b/>
                <w:color w:val="000000"/>
                <w:sz w:val="20"/>
                <w:szCs w:val="20"/>
                <w:lang w:eastAsia="zh-CN"/>
              </w:rPr>
              <w:t>8</w:t>
            </w:r>
          </w:p>
        </w:tc>
        <w:tc>
          <w:tcPr>
            <w:tcW w:w="401" w:type="pct"/>
            <w:tcBorders>
              <w:top w:val="single" w:sz="4" w:space="0" w:color="auto"/>
              <w:left w:val="nil"/>
              <w:bottom w:val="single" w:sz="4" w:space="0" w:color="auto"/>
              <w:right w:val="single" w:sz="4" w:space="0" w:color="auto"/>
            </w:tcBorders>
            <w:shd w:val="clear" w:color="auto" w:fill="auto"/>
            <w:hideMark/>
          </w:tcPr>
          <w:p w14:paraId="3B0056C9" w14:textId="2CE5EE90"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2</w:t>
            </w:r>
            <w:r w:rsidRPr="00A42E68">
              <w:rPr>
                <w:b/>
                <w:color w:val="000000"/>
                <w:sz w:val="20"/>
                <w:szCs w:val="20"/>
                <w:lang w:eastAsia="zh-CN"/>
              </w:rPr>
              <w:t>9</w:t>
            </w:r>
          </w:p>
        </w:tc>
        <w:tc>
          <w:tcPr>
            <w:tcW w:w="422" w:type="pct"/>
            <w:tcBorders>
              <w:top w:val="single" w:sz="4" w:space="0" w:color="auto"/>
              <w:left w:val="nil"/>
              <w:bottom w:val="single" w:sz="4" w:space="0" w:color="auto"/>
              <w:right w:val="single" w:sz="4" w:space="0" w:color="auto"/>
            </w:tcBorders>
            <w:shd w:val="clear" w:color="auto" w:fill="auto"/>
            <w:hideMark/>
          </w:tcPr>
          <w:p w14:paraId="170E3031" w14:textId="2482D0B9" w:rsidR="00B36BFB" w:rsidRPr="00A42E68" w:rsidRDefault="00B36BFB" w:rsidP="00C021DF">
            <w:pPr>
              <w:jc w:val="center"/>
              <w:rPr>
                <w:b/>
                <w:color w:val="000000"/>
                <w:sz w:val="20"/>
                <w:szCs w:val="20"/>
                <w:lang w:eastAsia="zh-CN"/>
              </w:rPr>
            </w:pPr>
            <w:r w:rsidRPr="00A42E68">
              <w:rPr>
                <w:b/>
                <w:color w:val="000000"/>
                <w:sz w:val="20"/>
                <w:szCs w:val="20"/>
                <w:lang w:eastAsia="zh-CN"/>
              </w:rPr>
              <w:t>20</w:t>
            </w:r>
            <w:r w:rsidR="00060DB5" w:rsidRPr="00A42E68">
              <w:rPr>
                <w:b/>
                <w:color w:val="000000"/>
                <w:sz w:val="20"/>
                <w:szCs w:val="20"/>
                <w:lang w:eastAsia="zh-CN"/>
              </w:rPr>
              <w:t>3</w:t>
            </w:r>
            <w:r w:rsidRPr="00A42E68">
              <w:rPr>
                <w:b/>
                <w:color w:val="000000"/>
                <w:sz w:val="20"/>
                <w:szCs w:val="20"/>
                <w:lang w:eastAsia="zh-CN"/>
              </w:rPr>
              <w:t>0</w:t>
            </w:r>
          </w:p>
        </w:tc>
        <w:tc>
          <w:tcPr>
            <w:tcW w:w="451" w:type="pct"/>
            <w:tcBorders>
              <w:top w:val="single" w:sz="4" w:space="0" w:color="auto"/>
              <w:left w:val="nil"/>
              <w:bottom w:val="single" w:sz="4" w:space="0" w:color="auto"/>
              <w:right w:val="single" w:sz="4" w:space="0" w:color="auto"/>
            </w:tcBorders>
            <w:shd w:val="clear" w:color="auto" w:fill="auto"/>
            <w:noWrap/>
            <w:hideMark/>
          </w:tcPr>
          <w:p w14:paraId="165B931B" w14:textId="77777777" w:rsidR="00B36BFB" w:rsidRPr="00A42E68" w:rsidRDefault="00B36BFB" w:rsidP="00C021DF">
            <w:pPr>
              <w:jc w:val="center"/>
              <w:rPr>
                <w:b/>
                <w:color w:val="000000"/>
                <w:sz w:val="20"/>
                <w:szCs w:val="20"/>
                <w:lang w:eastAsia="zh-CN"/>
              </w:rPr>
            </w:pPr>
            <w:r w:rsidRPr="00A42E68">
              <w:rPr>
                <w:b/>
                <w:color w:val="000000"/>
                <w:sz w:val="20"/>
                <w:szCs w:val="20"/>
                <w:lang w:eastAsia="zh-CN"/>
              </w:rPr>
              <w:t>Total</w:t>
            </w:r>
          </w:p>
        </w:tc>
      </w:tr>
      <w:tr w:rsidR="00A42E68" w:rsidRPr="00A42E68" w14:paraId="03789B89" w14:textId="77777777" w:rsidTr="003E3782">
        <w:trPr>
          <w:trHeight w:val="403"/>
          <w:jc w:val="center"/>
        </w:trPr>
        <w:tc>
          <w:tcPr>
            <w:tcW w:w="324" w:type="pct"/>
            <w:tcBorders>
              <w:top w:val="nil"/>
              <w:left w:val="single" w:sz="4" w:space="0" w:color="auto"/>
              <w:bottom w:val="single" w:sz="4" w:space="0" w:color="auto"/>
              <w:right w:val="single" w:sz="4" w:space="0" w:color="auto"/>
            </w:tcBorders>
            <w:shd w:val="clear" w:color="auto" w:fill="auto"/>
            <w:hideMark/>
          </w:tcPr>
          <w:p w14:paraId="461C4BDA" w14:textId="77777777" w:rsidR="00B36BFB" w:rsidRPr="00A42E68" w:rsidRDefault="00B36BFB" w:rsidP="00C021DF">
            <w:pPr>
              <w:jc w:val="left"/>
              <w:rPr>
                <w:color w:val="000000"/>
                <w:sz w:val="20"/>
                <w:szCs w:val="20"/>
                <w:lang w:eastAsia="zh-CN"/>
              </w:rPr>
            </w:pPr>
            <w:r w:rsidRPr="00A42E68">
              <w:rPr>
                <w:color w:val="000000"/>
                <w:sz w:val="20"/>
                <w:szCs w:val="20"/>
                <w:lang w:eastAsia="zh-CN"/>
              </w:rPr>
              <w:t>1.1</w:t>
            </w:r>
          </w:p>
        </w:tc>
        <w:tc>
          <w:tcPr>
            <w:tcW w:w="1781" w:type="pct"/>
            <w:gridSpan w:val="2"/>
            <w:tcBorders>
              <w:top w:val="nil"/>
              <w:left w:val="nil"/>
              <w:bottom w:val="single" w:sz="4" w:space="0" w:color="auto"/>
              <w:right w:val="single" w:sz="4" w:space="0" w:color="auto"/>
            </w:tcBorders>
            <w:shd w:val="clear" w:color="auto" w:fill="auto"/>
            <w:hideMark/>
          </w:tcPr>
          <w:p w14:paraId="4696BC77" w14:textId="77777777" w:rsidR="00B36BFB" w:rsidRPr="00A42E68" w:rsidRDefault="00B36BFB" w:rsidP="00C021DF">
            <w:pPr>
              <w:jc w:val="left"/>
              <w:rPr>
                <w:color w:val="000000"/>
                <w:sz w:val="20"/>
                <w:szCs w:val="20"/>
                <w:lang w:eastAsia="zh-CN"/>
              </w:rPr>
            </w:pPr>
            <w:r w:rsidRPr="00A42E68">
              <w:rPr>
                <w:color w:val="000000"/>
                <w:sz w:val="20"/>
                <w:szCs w:val="20"/>
                <w:lang w:eastAsia="zh-CN"/>
              </w:rPr>
              <w:t>Montreal Protocol reduction schedule of Annex C, Group I substances (ODP tonnes)</w:t>
            </w:r>
          </w:p>
        </w:tc>
        <w:tc>
          <w:tcPr>
            <w:tcW w:w="475" w:type="pct"/>
            <w:tcBorders>
              <w:top w:val="nil"/>
              <w:left w:val="nil"/>
              <w:bottom w:val="single" w:sz="4" w:space="0" w:color="auto"/>
              <w:right w:val="single" w:sz="4" w:space="0" w:color="auto"/>
            </w:tcBorders>
            <w:shd w:val="clear" w:color="auto" w:fill="auto"/>
          </w:tcPr>
          <w:p w14:paraId="2A7500DA" w14:textId="3B14373B"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329" w:type="pct"/>
            <w:tcBorders>
              <w:top w:val="nil"/>
              <w:left w:val="nil"/>
              <w:bottom w:val="single" w:sz="4" w:space="0" w:color="auto"/>
              <w:right w:val="single" w:sz="4" w:space="0" w:color="auto"/>
            </w:tcBorders>
            <w:shd w:val="clear" w:color="auto" w:fill="auto"/>
          </w:tcPr>
          <w:p w14:paraId="65AE87A8" w14:textId="01B616BF"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63" w:type="pct"/>
            <w:tcBorders>
              <w:top w:val="nil"/>
              <w:left w:val="nil"/>
              <w:bottom w:val="single" w:sz="4" w:space="0" w:color="auto"/>
              <w:right w:val="single" w:sz="4" w:space="0" w:color="auto"/>
            </w:tcBorders>
            <w:shd w:val="clear" w:color="auto" w:fill="auto"/>
          </w:tcPr>
          <w:p w14:paraId="7397176A" w14:textId="765CCC86"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354" w:type="pct"/>
            <w:tcBorders>
              <w:top w:val="nil"/>
              <w:left w:val="nil"/>
              <w:bottom w:val="single" w:sz="4" w:space="0" w:color="auto"/>
              <w:right w:val="single" w:sz="4" w:space="0" w:color="auto"/>
            </w:tcBorders>
            <w:shd w:val="clear" w:color="auto" w:fill="auto"/>
          </w:tcPr>
          <w:p w14:paraId="066A201E" w14:textId="611F299D"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01" w:type="pct"/>
            <w:tcBorders>
              <w:top w:val="nil"/>
              <w:left w:val="nil"/>
              <w:bottom w:val="single" w:sz="4" w:space="0" w:color="auto"/>
              <w:right w:val="single" w:sz="4" w:space="0" w:color="auto"/>
            </w:tcBorders>
            <w:shd w:val="clear" w:color="auto" w:fill="auto"/>
          </w:tcPr>
          <w:p w14:paraId="305ED3E0" w14:textId="385E68AB"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22" w:type="pct"/>
            <w:tcBorders>
              <w:top w:val="nil"/>
              <w:left w:val="nil"/>
              <w:bottom w:val="single" w:sz="4" w:space="0" w:color="auto"/>
              <w:right w:val="single" w:sz="4" w:space="0" w:color="auto"/>
            </w:tcBorders>
            <w:shd w:val="clear" w:color="auto" w:fill="auto"/>
          </w:tcPr>
          <w:p w14:paraId="40F2FBF6" w14:textId="47D7A8F8" w:rsidR="00B36BFB" w:rsidRPr="00A42E68" w:rsidRDefault="00760F64" w:rsidP="00C021DF">
            <w:pPr>
              <w:jc w:val="right"/>
              <w:rPr>
                <w:color w:val="000000"/>
                <w:sz w:val="20"/>
                <w:szCs w:val="20"/>
                <w:lang w:eastAsia="zh-CN"/>
              </w:rPr>
            </w:pPr>
            <w:r>
              <w:rPr>
                <w:color w:val="000000"/>
                <w:sz w:val="20"/>
                <w:szCs w:val="20"/>
                <w:lang w:eastAsia="zh-CN"/>
              </w:rPr>
              <w:t>0</w:t>
            </w:r>
          </w:p>
        </w:tc>
        <w:tc>
          <w:tcPr>
            <w:tcW w:w="451" w:type="pct"/>
            <w:tcBorders>
              <w:top w:val="nil"/>
              <w:left w:val="nil"/>
              <w:bottom w:val="single" w:sz="4" w:space="0" w:color="auto"/>
              <w:right w:val="single" w:sz="4" w:space="0" w:color="auto"/>
            </w:tcBorders>
            <w:shd w:val="clear" w:color="auto" w:fill="auto"/>
            <w:noWrap/>
            <w:hideMark/>
          </w:tcPr>
          <w:p w14:paraId="44B8E010" w14:textId="77777777" w:rsidR="00B36BFB" w:rsidRPr="00A42E68" w:rsidRDefault="00B36BFB" w:rsidP="00C021DF">
            <w:pPr>
              <w:jc w:val="right"/>
              <w:rPr>
                <w:color w:val="000000"/>
                <w:sz w:val="20"/>
                <w:szCs w:val="20"/>
                <w:lang w:eastAsia="zh-CN"/>
              </w:rPr>
            </w:pPr>
            <w:r w:rsidRPr="00A42E68">
              <w:rPr>
                <w:color w:val="000000"/>
                <w:sz w:val="20"/>
                <w:szCs w:val="20"/>
                <w:lang w:eastAsia="zh-CN"/>
              </w:rPr>
              <w:t>n/a</w:t>
            </w:r>
          </w:p>
        </w:tc>
      </w:tr>
      <w:tr w:rsidR="00A42E68" w:rsidRPr="00A42E68" w14:paraId="7E30EFE3" w14:textId="77777777" w:rsidTr="003E3782">
        <w:trPr>
          <w:trHeight w:val="354"/>
          <w:jc w:val="center"/>
        </w:trPr>
        <w:tc>
          <w:tcPr>
            <w:tcW w:w="324" w:type="pct"/>
            <w:tcBorders>
              <w:top w:val="nil"/>
              <w:left w:val="single" w:sz="4" w:space="0" w:color="auto"/>
              <w:bottom w:val="single" w:sz="4" w:space="0" w:color="auto"/>
              <w:right w:val="single" w:sz="4" w:space="0" w:color="auto"/>
            </w:tcBorders>
            <w:shd w:val="clear" w:color="auto" w:fill="auto"/>
            <w:hideMark/>
          </w:tcPr>
          <w:p w14:paraId="44F38274" w14:textId="77777777" w:rsidR="00B36BFB" w:rsidRPr="00A42E68" w:rsidRDefault="00B36BFB" w:rsidP="00C021DF">
            <w:pPr>
              <w:jc w:val="left"/>
              <w:rPr>
                <w:color w:val="000000"/>
                <w:sz w:val="20"/>
                <w:szCs w:val="20"/>
                <w:lang w:eastAsia="zh-CN"/>
              </w:rPr>
            </w:pPr>
            <w:r w:rsidRPr="00A42E68">
              <w:rPr>
                <w:color w:val="000000"/>
                <w:sz w:val="20"/>
                <w:szCs w:val="20"/>
                <w:lang w:eastAsia="zh-CN"/>
              </w:rPr>
              <w:t>1.2</w:t>
            </w:r>
          </w:p>
        </w:tc>
        <w:tc>
          <w:tcPr>
            <w:tcW w:w="1781" w:type="pct"/>
            <w:gridSpan w:val="2"/>
            <w:tcBorders>
              <w:top w:val="nil"/>
              <w:left w:val="nil"/>
              <w:bottom w:val="single" w:sz="4" w:space="0" w:color="auto"/>
              <w:right w:val="single" w:sz="4" w:space="0" w:color="auto"/>
            </w:tcBorders>
            <w:shd w:val="clear" w:color="auto" w:fill="auto"/>
            <w:hideMark/>
          </w:tcPr>
          <w:p w14:paraId="4CE07202" w14:textId="77777777" w:rsidR="00B36BFB" w:rsidRPr="00A42E68" w:rsidRDefault="00B36BFB" w:rsidP="00C021DF">
            <w:pPr>
              <w:jc w:val="left"/>
              <w:rPr>
                <w:color w:val="000000"/>
                <w:sz w:val="20"/>
                <w:szCs w:val="20"/>
                <w:lang w:eastAsia="zh-CN"/>
              </w:rPr>
            </w:pPr>
            <w:r w:rsidRPr="00A42E68">
              <w:rPr>
                <w:color w:val="000000"/>
                <w:sz w:val="20"/>
                <w:szCs w:val="20"/>
                <w:lang w:eastAsia="zh-CN"/>
              </w:rPr>
              <w:t>Maximum allowable total consumption of Annex C, Group I substances (ODP tonnes)</w:t>
            </w:r>
          </w:p>
        </w:tc>
        <w:tc>
          <w:tcPr>
            <w:tcW w:w="475" w:type="pct"/>
            <w:tcBorders>
              <w:top w:val="nil"/>
              <w:left w:val="nil"/>
              <w:bottom w:val="single" w:sz="4" w:space="0" w:color="auto"/>
              <w:right w:val="single" w:sz="4" w:space="0" w:color="auto"/>
            </w:tcBorders>
            <w:shd w:val="clear" w:color="auto" w:fill="auto"/>
          </w:tcPr>
          <w:p w14:paraId="18A00710" w14:textId="419343AD"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329" w:type="pct"/>
            <w:tcBorders>
              <w:top w:val="nil"/>
              <w:left w:val="nil"/>
              <w:bottom w:val="single" w:sz="4" w:space="0" w:color="auto"/>
              <w:right w:val="single" w:sz="4" w:space="0" w:color="auto"/>
            </w:tcBorders>
            <w:shd w:val="clear" w:color="auto" w:fill="auto"/>
          </w:tcPr>
          <w:p w14:paraId="4E3BBF54" w14:textId="499816B8"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63" w:type="pct"/>
            <w:tcBorders>
              <w:top w:val="nil"/>
              <w:left w:val="nil"/>
              <w:bottom w:val="single" w:sz="4" w:space="0" w:color="auto"/>
              <w:right w:val="single" w:sz="4" w:space="0" w:color="auto"/>
            </w:tcBorders>
            <w:shd w:val="clear" w:color="auto" w:fill="auto"/>
          </w:tcPr>
          <w:p w14:paraId="6527D1E4" w14:textId="6AAC7DA3"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354" w:type="pct"/>
            <w:tcBorders>
              <w:top w:val="nil"/>
              <w:left w:val="nil"/>
              <w:bottom w:val="single" w:sz="4" w:space="0" w:color="auto"/>
              <w:right w:val="single" w:sz="4" w:space="0" w:color="auto"/>
            </w:tcBorders>
            <w:shd w:val="clear" w:color="auto" w:fill="auto"/>
          </w:tcPr>
          <w:p w14:paraId="43AC0E37" w14:textId="038C4C79"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01" w:type="pct"/>
            <w:tcBorders>
              <w:top w:val="nil"/>
              <w:left w:val="nil"/>
              <w:bottom w:val="single" w:sz="4" w:space="0" w:color="auto"/>
              <w:right w:val="single" w:sz="4" w:space="0" w:color="auto"/>
            </w:tcBorders>
            <w:shd w:val="clear" w:color="auto" w:fill="auto"/>
          </w:tcPr>
          <w:p w14:paraId="3AAA2D85" w14:textId="18E23021" w:rsidR="00B36BFB" w:rsidRPr="00A42E68" w:rsidRDefault="00060DB5" w:rsidP="00C021DF">
            <w:pPr>
              <w:jc w:val="right"/>
              <w:rPr>
                <w:color w:val="000000"/>
                <w:sz w:val="20"/>
                <w:szCs w:val="20"/>
                <w:lang w:eastAsia="zh-CN"/>
              </w:rPr>
            </w:pPr>
            <w:r w:rsidRPr="00A42E68">
              <w:rPr>
                <w:color w:val="000000"/>
                <w:sz w:val="20"/>
                <w:szCs w:val="20"/>
                <w:lang w:eastAsia="zh-CN"/>
              </w:rPr>
              <w:t>1.18</w:t>
            </w:r>
          </w:p>
        </w:tc>
        <w:tc>
          <w:tcPr>
            <w:tcW w:w="422" w:type="pct"/>
            <w:tcBorders>
              <w:top w:val="nil"/>
              <w:left w:val="nil"/>
              <w:bottom w:val="single" w:sz="4" w:space="0" w:color="auto"/>
              <w:right w:val="single" w:sz="4" w:space="0" w:color="auto"/>
            </w:tcBorders>
            <w:shd w:val="clear" w:color="auto" w:fill="auto"/>
          </w:tcPr>
          <w:p w14:paraId="2DA1237B" w14:textId="377A068A" w:rsidR="00B36BFB" w:rsidRPr="00A42E68" w:rsidRDefault="00760F64" w:rsidP="00C021DF">
            <w:pPr>
              <w:jc w:val="right"/>
              <w:rPr>
                <w:color w:val="000000"/>
                <w:sz w:val="20"/>
                <w:szCs w:val="20"/>
                <w:lang w:eastAsia="zh-CN"/>
              </w:rPr>
            </w:pPr>
            <w:r>
              <w:rPr>
                <w:color w:val="000000"/>
                <w:sz w:val="20"/>
                <w:szCs w:val="20"/>
                <w:lang w:eastAsia="zh-CN"/>
              </w:rPr>
              <w:t>0</w:t>
            </w:r>
          </w:p>
        </w:tc>
        <w:tc>
          <w:tcPr>
            <w:tcW w:w="451" w:type="pct"/>
            <w:tcBorders>
              <w:top w:val="nil"/>
              <w:left w:val="nil"/>
              <w:bottom w:val="single" w:sz="4" w:space="0" w:color="auto"/>
              <w:right w:val="single" w:sz="4" w:space="0" w:color="auto"/>
            </w:tcBorders>
            <w:shd w:val="clear" w:color="auto" w:fill="auto"/>
            <w:noWrap/>
            <w:hideMark/>
          </w:tcPr>
          <w:p w14:paraId="19DAE932" w14:textId="77777777" w:rsidR="00B36BFB" w:rsidRPr="00A42E68" w:rsidRDefault="00B36BFB" w:rsidP="00C021DF">
            <w:pPr>
              <w:jc w:val="right"/>
              <w:rPr>
                <w:color w:val="000000"/>
                <w:sz w:val="20"/>
                <w:szCs w:val="20"/>
                <w:lang w:eastAsia="zh-CN"/>
              </w:rPr>
            </w:pPr>
            <w:r w:rsidRPr="00A42E68">
              <w:rPr>
                <w:color w:val="000000"/>
                <w:sz w:val="20"/>
                <w:szCs w:val="20"/>
                <w:lang w:eastAsia="zh-CN"/>
              </w:rPr>
              <w:t>n/a</w:t>
            </w:r>
          </w:p>
        </w:tc>
      </w:tr>
      <w:tr w:rsidR="00A42E68" w:rsidRPr="00A42E68" w14:paraId="463B0902" w14:textId="77777777" w:rsidTr="003E3782">
        <w:trPr>
          <w:trHeight w:val="354"/>
          <w:jc w:val="center"/>
        </w:trPr>
        <w:tc>
          <w:tcPr>
            <w:tcW w:w="324" w:type="pct"/>
            <w:tcBorders>
              <w:top w:val="nil"/>
              <w:left w:val="single" w:sz="4" w:space="0" w:color="auto"/>
              <w:bottom w:val="single" w:sz="4" w:space="0" w:color="auto"/>
              <w:right w:val="single" w:sz="4" w:space="0" w:color="auto"/>
            </w:tcBorders>
            <w:shd w:val="clear" w:color="auto" w:fill="auto"/>
            <w:hideMark/>
          </w:tcPr>
          <w:p w14:paraId="366FD7AB" w14:textId="77777777" w:rsidR="00A42E68" w:rsidRPr="00A42E68" w:rsidRDefault="00A42E68" w:rsidP="00A42E68">
            <w:pPr>
              <w:jc w:val="left"/>
              <w:rPr>
                <w:color w:val="000000"/>
                <w:sz w:val="20"/>
                <w:szCs w:val="20"/>
                <w:lang w:eastAsia="zh-CN"/>
              </w:rPr>
            </w:pPr>
            <w:r w:rsidRPr="00A42E68">
              <w:rPr>
                <w:color w:val="000000"/>
                <w:sz w:val="20"/>
                <w:szCs w:val="20"/>
                <w:lang w:eastAsia="zh-CN"/>
              </w:rPr>
              <w:t>2.1</w:t>
            </w:r>
          </w:p>
        </w:tc>
        <w:tc>
          <w:tcPr>
            <w:tcW w:w="1781" w:type="pct"/>
            <w:gridSpan w:val="2"/>
            <w:tcBorders>
              <w:top w:val="nil"/>
              <w:left w:val="nil"/>
              <w:bottom w:val="single" w:sz="4" w:space="0" w:color="auto"/>
              <w:right w:val="single" w:sz="4" w:space="0" w:color="auto"/>
            </w:tcBorders>
            <w:shd w:val="clear" w:color="auto" w:fill="auto"/>
            <w:hideMark/>
          </w:tcPr>
          <w:p w14:paraId="7BB18CDD" w14:textId="4123CFE5" w:rsidR="00A42E68" w:rsidRPr="00A42E68" w:rsidRDefault="00A42E68" w:rsidP="00A42E68">
            <w:pPr>
              <w:jc w:val="left"/>
              <w:rPr>
                <w:color w:val="000000"/>
                <w:sz w:val="20"/>
                <w:szCs w:val="20"/>
                <w:lang w:eastAsia="zh-CN"/>
              </w:rPr>
            </w:pPr>
            <w:r w:rsidRPr="00A42E68">
              <w:rPr>
                <w:color w:val="000000"/>
                <w:sz w:val="20"/>
                <w:szCs w:val="20"/>
                <w:lang w:eastAsia="zh-CN"/>
              </w:rPr>
              <w:t>Lead IA (UNDP) agreed funding (US $)</w:t>
            </w:r>
          </w:p>
        </w:tc>
        <w:tc>
          <w:tcPr>
            <w:tcW w:w="475" w:type="pct"/>
            <w:tcBorders>
              <w:top w:val="nil"/>
              <w:left w:val="nil"/>
              <w:bottom w:val="single" w:sz="4" w:space="0" w:color="auto"/>
              <w:right w:val="single" w:sz="4" w:space="0" w:color="auto"/>
            </w:tcBorders>
            <w:shd w:val="clear" w:color="auto" w:fill="auto"/>
            <w:noWrap/>
          </w:tcPr>
          <w:p w14:paraId="49AFDD9D" w14:textId="64DB529B" w:rsidR="00A42E68" w:rsidRPr="00A42E68" w:rsidRDefault="00A42E68" w:rsidP="00A42E68">
            <w:pPr>
              <w:jc w:val="right"/>
              <w:rPr>
                <w:color w:val="000000"/>
                <w:sz w:val="20"/>
                <w:szCs w:val="20"/>
                <w:lang w:eastAsia="zh-CN"/>
              </w:rPr>
            </w:pPr>
            <w:r w:rsidRPr="00A42E68">
              <w:rPr>
                <w:sz w:val="20"/>
                <w:szCs w:val="20"/>
              </w:rPr>
              <w:t>248,000</w:t>
            </w:r>
          </w:p>
        </w:tc>
        <w:tc>
          <w:tcPr>
            <w:tcW w:w="329" w:type="pct"/>
            <w:tcBorders>
              <w:top w:val="nil"/>
              <w:left w:val="nil"/>
              <w:bottom w:val="single" w:sz="4" w:space="0" w:color="auto"/>
              <w:right w:val="single" w:sz="4" w:space="0" w:color="auto"/>
            </w:tcBorders>
            <w:shd w:val="clear" w:color="auto" w:fill="auto"/>
            <w:noWrap/>
            <w:hideMark/>
          </w:tcPr>
          <w:p w14:paraId="7AD5AAFF" w14:textId="77777777"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63" w:type="pct"/>
            <w:tcBorders>
              <w:top w:val="nil"/>
              <w:left w:val="nil"/>
              <w:bottom w:val="single" w:sz="4" w:space="0" w:color="auto"/>
              <w:right w:val="single" w:sz="4" w:space="0" w:color="auto"/>
            </w:tcBorders>
            <w:shd w:val="clear" w:color="auto" w:fill="auto"/>
            <w:noWrap/>
            <w:hideMark/>
          </w:tcPr>
          <w:p w14:paraId="720DE61B" w14:textId="388251DE" w:rsidR="00A42E68" w:rsidRPr="00A42E68" w:rsidRDefault="00A42E68" w:rsidP="00A42E68">
            <w:pPr>
              <w:jc w:val="right"/>
              <w:rPr>
                <w:color w:val="000000"/>
                <w:sz w:val="20"/>
                <w:szCs w:val="20"/>
                <w:lang w:eastAsia="zh-CN"/>
              </w:rPr>
            </w:pPr>
            <w:r w:rsidRPr="00A42E68">
              <w:rPr>
                <w:color w:val="000000"/>
                <w:sz w:val="20"/>
                <w:szCs w:val="20"/>
                <w:lang w:val="es-CO"/>
              </w:rPr>
              <w:t>310,000</w:t>
            </w:r>
          </w:p>
        </w:tc>
        <w:tc>
          <w:tcPr>
            <w:tcW w:w="354" w:type="pct"/>
            <w:tcBorders>
              <w:top w:val="nil"/>
              <w:left w:val="nil"/>
              <w:bottom w:val="single" w:sz="4" w:space="0" w:color="auto"/>
              <w:right w:val="single" w:sz="4" w:space="0" w:color="auto"/>
            </w:tcBorders>
            <w:shd w:val="clear" w:color="auto" w:fill="auto"/>
          </w:tcPr>
          <w:p w14:paraId="1A418230" w14:textId="52C47596"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01" w:type="pct"/>
            <w:tcBorders>
              <w:top w:val="nil"/>
              <w:left w:val="nil"/>
              <w:bottom w:val="single" w:sz="4" w:space="0" w:color="auto"/>
              <w:right w:val="single" w:sz="4" w:space="0" w:color="auto"/>
            </w:tcBorders>
            <w:shd w:val="clear" w:color="auto" w:fill="auto"/>
            <w:noWrap/>
            <w:hideMark/>
          </w:tcPr>
          <w:p w14:paraId="5E2C1FF6" w14:textId="5F59AACE" w:rsidR="00A42E68" w:rsidRPr="00A42E68" w:rsidRDefault="00760F64" w:rsidP="00A42E68">
            <w:pPr>
              <w:jc w:val="right"/>
              <w:rPr>
                <w:color w:val="000000"/>
                <w:sz w:val="20"/>
                <w:szCs w:val="20"/>
                <w:lang w:eastAsia="zh-CN"/>
              </w:rPr>
            </w:pPr>
            <w:r>
              <w:rPr>
                <w:color w:val="000000"/>
                <w:sz w:val="20"/>
                <w:szCs w:val="20"/>
                <w:lang w:val="es-CO"/>
              </w:rPr>
              <w:t>0</w:t>
            </w:r>
          </w:p>
        </w:tc>
        <w:tc>
          <w:tcPr>
            <w:tcW w:w="422" w:type="pct"/>
            <w:tcBorders>
              <w:top w:val="nil"/>
              <w:left w:val="nil"/>
              <w:bottom w:val="single" w:sz="4" w:space="0" w:color="auto"/>
              <w:right w:val="single" w:sz="4" w:space="0" w:color="auto"/>
            </w:tcBorders>
            <w:shd w:val="clear" w:color="auto" w:fill="auto"/>
            <w:noWrap/>
          </w:tcPr>
          <w:p w14:paraId="5DD306DE" w14:textId="0DFA9667" w:rsidR="00A42E68" w:rsidRPr="00A42E68" w:rsidRDefault="00760F64" w:rsidP="00A42E68">
            <w:pPr>
              <w:jc w:val="right"/>
              <w:rPr>
                <w:color w:val="000000"/>
                <w:sz w:val="20"/>
                <w:szCs w:val="20"/>
                <w:lang w:eastAsia="zh-CN"/>
              </w:rPr>
            </w:pPr>
            <w:r>
              <w:rPr>
                <w:color w:val="000000"/>
                <w:sz w:val="20"/>
                <w:szCs w:val="20"/>
                <w:lang w:eastAsia="zh-CN"/>
              </w:rPr>
              <w:t>62,000</w:t>
            </w:r>
          </w:p>
        </w:tc>
        <w:tc>
          <w:tcPr>
            <w:tcW w:w="451" w:type="pct"/>
            <w:tcBorders>
              <w:top w:val="nil"/>
              <w:left w:val="nil"/>
              <w:bottom w:val="single" w:sz="4" w:space="0" w:color="auto"/>
              <w:right w:val="single" w:sz="4" w:space="0" w:color="auto"/>
            </w:tcBorders>
            <w:shd w:val="clear" w:color="auto" w:fill="auto"/>
          </w:tcPr>
          <w:p w14:paraId="03BB5F13" w14:textId="7CC5FFCF" w:rsidR="00A42E68" w:rsidRPr="00A42E68" w:rsidRDefault="00306B7E" w:rsidP="00A42E68">
            <w:pPr>
              <w:jc w:val="right"/>
              <w:rPr>
                <w:color w:val="000000"/>
                <w:sz w:val="20"/>
                <w:szCs w:val="20"/>
                <w:lang w:eastAsia="zh-CN"/>
              </w:rPr>
            </w:pPr>
            <w:r>
              <w:rPr>
                <w:color w:val="000000"/>
                <w:sz w:val="20"/>
                <w:szCs w:val="20"/>
                <w:lang w:eastAsia="zh-CN"/>
              </w:rPr>
              <w:t>620,000</w:t>
            </w:r>
          </w:p>
        </w:tc>
      </w:tr>
      <w:tr w:rsidR="00A42E68" w:rsidRPr="00A42E68" w14:paraId="433AA011" w14:textId="77777777" w:rsidTr="003E3782">
        <w:trPr>
          <w:trHeight w:val="220"/>
          <w:jc w:val="center"/>
        </w:trPr>
        <w:tc>
          <w:tcPr>
            <w:tcW w:w="324" w:type="pct"/>
            <w:tcBorders>
              <w:top w:val="nil"/>
              <w:left w:val="single" w:sz="4" w:space="0" w:color="auto"/>
              <w:bottom w:val="single" w:sz="4" w:space="0" w:color="auto"/>
              <w:right w:val="single" w:sz="4" w:space="0" w:color="auto"/>
            </w:tcBorders>
            <w:shd w:val="clear" w:color="auto" w:fill="auto"/>
            <w:hideMark/>
          </w:tcPr>
          <w:p w14:paraId="61D578E7" w14:textId="77777777" w:rsidR="00A42E68" w:rsidRPr="00A42E68" w:rsidRDefault="00A42E68" w:rsidP="00A42E68">
            <w:pPr>
              <w:jc w:val="left"/>
              <w:rPr>
                <w:color w:val="000000"/>
                <w:sz w:val="20"/>
                <w:szCs w:val="20"/>
                <w:lang w:eastAsia="zh-CN"/>
              </w:rPr>
            </w:pPr>
            <w:r w:rsidRPr="00A42E68">
              <w:rPr>
                <w:color w:val="000000"/>
                <w:sz w:val="20"/>
                <w:szCs w:val="20"/>
                <w:lang w:eastAsia="zh-CN"/>
              </w:rPr>
              <w:t>2.2</w:t>
            </w:r>
          </w:p>
        </w:tc>
        <w:tc>
          <w:tcPr>
            <w:tcW w:w="1781" w:type="pct"/>
            <w:gridSpan w:val="2"/>
            <w:tcBorders>
              <w:top w:val="nil"/>
              <w:left w:val="nil"/>
              <w:bottom w:val="single" w:sz="4" w:space="0" w:color="auto"/>
              <w:right w:val="single" w:sz="4" w:space="0" w:color="auto"/>
            </w:tcBorders>
            <w:shd w:val="clear" w:color="auto" w:fill="auto"/>
            <w:hideMark/>
          </w:tcPr>
          <w:p w14:paraId="558C1454" w14:textId="77777777" w:rsidR="00A42E68" w:rsidRPr="00A42E68" w:rsidRDefault="00A42E68" w:rsidP="00A42E68">
            <w:pPr>
              <w:jc w:val="left"/>
              <w:rPr>
                <w:color w:val="000000"/>
                <w:sz w:val="20"/>
                <w:szCs w:val="20"/>
                <w:lang w:eastAsia="zh-CN"/>
              </w:rPr>
            </w:pPr>
            <w:r w:rsidRPr="00A42E68">
              <w:rPr>
                <w:color w:val="000000"/>
                <w:sz w:val="20"/>
                <w:szCs w:val="20"/>
                <w:lang w:eastAsia="zh-CN"/>
              </w:rPr>
              <w:t>Support costs for lead agency (US $)</w:t>
            </w:r>
          </w:p>
        </w:tc>
        <w:tc>
          <w:tcPr>
            <w:tcW w:w="475" w:type="pct"/>
            <w:tcBorders>
              <w:top w:val="nil"/>
              <w:left w:val="nil"/>
              <w:bottom w:val="single" w:sz="4" w:space="0" w:color="auto"/>
              <w:right w:val="single" w:sz="4" w:space="0" w:color="auto"/>
            </w:tcBorders>
            <w:shd w:val="clear" w:color="auto" w:fill="auto"/>
            <w:noWrap/>
          </w:tcPr>
          <w:p w14:paraId="6F9D4B54" w14:textId="4CFCF4ED" w:rsidR="00A42E68" w:rsidRPr="00A42E68" w:rsidRDefault="00A42E68" w:rsidP="00A42E68">
            <w:pPr>
              <w:jc w:val="right"/>
              <w:rPr>
                <w:color w:val="000000"/>
                <w:sz w:val="20"/>
                <w:szCs w:val="20"/>
                <w:lang w:eastAsia="zh-CN"/>
              </w:rPr>
            </w:pPr>
            <w:r w:rsidRPr="00A42E68">
              <w:rPr>
                <w:sz w:val="20"/>
                <w:szCs w:val="20"/>
              </w:rPr>
              <w:t>17,360</w:t>
            </w:r>
          </w:p>
        </w:tc>
        <w:tc>
          <w:tcPr>
            <w:tcW w:w="329" w:type="pct"/>
            <w:tcBorders>
              <w:top w:val="nil"/>
              <w:left w:val="nil"/>
              <w:bottom w:val="single" w:sz="4" w:space="0" w:color="auto"/>
              <w:right w:val="single" w:sz="4" w:space="0" w:color="auto"/>
            </w:tcBorders>
            <w:shd w:val="clear" w:color="auto" w:fill="auto"/>
            <w:noWrap/>
            <w:hideMark/>
          </w:tcPr>
          <w:p w14:paraId="005FC8AF" w14:textId="77777777"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63" w:type="pct"/>
            <w:tcBorders>
              <w:top w:val="nil"/>
              <w:left w:val="nil"/>
              <w:bottom w:val="single" w:sz="4" w:space="0" w:color="auto"/>
              <w:right w:val="single" w:sz="4" w:space="0" w:color="auto"/>
            </w:tcBorders>
            <w:shd w:val="clear" w:color="auto" w:fill="auto"/>
            <w:noWrap/>
            <w:hideMark/>
          </w:tcPr>
          <w:p w14:paraId="75A29C17" w14:textId="53BE4B40" w:rsidR="00A42E68" w:rsidRPr="00A42E68" w:rsidRDefault="00A42E68" w:rsidP="00A42E68">
            <w:pPr>
              <w:jc w:val="right"/>
              <w:rPr>
                <w:color w:val="000000"/>
                <w:sz w:val="20"/>
                <w:szCs w:val="20"/>
                <w:lang w:eastAsia="zh-CN"/>
              </w:rPr>
            </w:pPr>
            <w:r w:rsidRPr="00A42E68">
              <w:rPr>
                <w:color w:val="000000"/>
                <w:sz w:val="20"/>
                <w:szCs w:val="20"/>
                <w:lang w:val="es-CO"/>
              </w:rPr>
              <w:t>21,700</w:t>
            </w:r>
          </w:p>
        </w:tc>
        <w:tc>
          <w:tcPr>
            <w:tcW w:w="354" w:type="pct"/>
            <w:tcBorders>
              <w:top w:val="nil"/>
              <w:left w:val="nil"/>
              <w:bottom w:val="single" w:sz="4" w:space="0" w:color="auto"/>
              <w:right w:val="single" w:sz="4" w:space="0" w:color="auto"/>
            </w:tcBorders>
            <w:shd w:val="clear" w:color="auto" w:fill="auto"/>
            <w:noWrap/>
          </w:tcPr>
          <w:p w14:paraId="7A4B193C" w14:textId="55DFD1A9"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01" w:type="pct"/>
            <w:tcBorders>
              <w:top w:val="nil"/>
              <w:left w:val="nil"/>
              <w:bottom w:val="single" w:sz="4" w:space="0" w:color="auto"/>
              <w:right w:val="single" w:sz="4" w:space="0" w:color="auto"/>
            </w:tcBorders>
            <w:shd w:val="clear" w:color="auto" w:fill="auto"/>
            <w:noWrap/>
            <w:hideMark/>
          </w:tcPr>
          <w:p w14:paraId="2E141D31" w14:textId="6168A0AB" w:rsidR="00A42E68" w:rsidRPr="00A42E68" w:rsidRDefault="00760F64" w:rsidP="00A42E68">
            <w:pPr>
              <w:jc w:val="right"/>
              <w:rPr>
                <w:color w:val="000000"/>
                <w:sz w:val="20"/>
                <w:szCs w:val="20"/>
                <w:lang w:eastAsia="zh-CN"/>
              </w:rPr>
            </w:pPr>
            <w:r>
              <w:rPr>
                <w:color w:val="000000"/>
                <w:sz w:val="20"/>
                <w:szCs w:val="20"/>
                <w:lang w:val="es-CO"/>
              </w:rPr>
              <w:t>0</w:t>
            </w:r>
          </w:p>
        </w:tc>
        <w:tc>
          <w:tcPr>
            <w:tcW w:w="422" w:type="pct"/>
            <w:tcBorders>
              <w:top w:val="nil"/>
              <w:left w:val="nil"/>
              <w:bottom w:val="single" w:sz="4" w:space="0" w:color="auto"/>
              <w:right w:val="single" w:sz="4" w:space="0" w:color="auto"/>
            </w:tcBorders>
            <w:shd w:val="clear" w:color="auto" w:fill="auto"/>
            <w:noWrap/>
          </w:tcPr>
          <w:p w14:paraId="54B0A728" w14:textId="05E8A341" w:rsidR="00A42E68" w:rsidRPr="00A42E68" w:rsidRDefault="00760F64" w:rsidP="00A42E68">
            <w:pPr>
              <w:jc w:val="right"/>
              <w:rPr>
                <w:color w:val="000000"/>
                <w:sz w:val="20"/>
                <w:szCs w:val="20"/>
                <w:lang w:eastAsia="zh-CN"/>
              </w:rPr>
            </w:pPr>
            <w:r>
              <w:rPr>
                <w:color w:val="000000"/>
                <w:sz w:val="20"/>
                <w:szCs w:val="20"/>
                <w:lang w:eastAsia="zh-CN"/>
              </w:rPr>
              <w:t>4,340</w:t>
            </w:r>
          </w:p>
        </w:tc>
        <w:tc>
          <w:tcPr>
            <w:tcW w:w="451" w:type="pct"/>
            <w:tcBorders>
              <w:top w:val="nil"/>
              <w:left w:val="nil"/>
              <w:bottom w:val="single" w:sz="4" w:space="0" w:color="auto"/>
              <w:right w:val="single" w:sz="4" w:space="0" w:color="auto"/>
            </w:tcBorders>
            <w:shd w:val="clear" w:color="auto" w:fill="auto"/>
          </w:tcPr>
          <w:p w14:paraId="180998E1" w14:textId="55FA6FAE" w:rsidR="00A42E68" w:rsidRPr="00A42E68" w:rsidRDefault="00306B7E" w:rsidP="00A42E68">
            <w:pPr>
              <w:jc w:val="right"/>
              <w:rPr>
                <w:color w:val="000000"/>
                <w:sz w:val="20"/>
                <w:szCs w:val="20"/>
                <w:lang w:eastAsia="zh-CN"/>
              </w:rPr>
            </w:pPr>
            <w:r>
              <w:rPr>
                <w:color w:val="000000"/>
                <w:sz w:val="20"/>
                <w:szCs w:val="20"/>
                <w:lang w:eastAsia="zh-CN"/>
              </w:rPr>
              <w:t>43,400</w:t>
            </w:r>
          </w:p>
        </w:tc>
      </w:tr>
      <w:tr w:rsidR="00A42E68" w:rsidRPr="00A42E68" w14:paraId="0BEC34E1" w14:textId="77777777" w:rsidTr="003E3782">
        <w:trPr>
          <w:trHeight w:val="54"/>
          <w:jc w:val="center"/>
        </w:trPr>
        <w:tc>
          <w:tcPr>
            <w:tcW w:w="324" w:type="pct"/>
            <w:tcBorders>
              <w:top w:val="nil"/>
              <w:left w:val="single" w:sz="4" w:space="0" w:color="auto"/>
              <w:bottom w:val="single" w:sz="4" w:space="0" w:color="auto"/>
              <w:right w:val="single" w:sz="4" w:space="0" w:color="auto"/>
            </w:tcBorders>
            <w:shd w:val="clear" w:color="auto" w:fill="auto"/>
            <w:hideMark/>
          </w:tcPr>
          <w:p w14:paraId="4FD07E41" w14:textId="77777777" w:rsidR="00A42E68" w:rsidRPr="00A42E68" w:rsidRDefault="00A42E68" w:rsidP="00A42E68">
            <w:pPr>
              <w:jc w:val="left"/>
              <w:rPr>
                <w:color w:val="000000"/>
                <w:sz w:val="20"/>
                <w:szCs w:val="20"/>
                <w:lang w:eastAsia="zh-CN"/>
              </w:rPr>
            </w:pPr>
            <w:r w:rsidRPr="00A42E68">
              <w:rPr>
                <w:color w:val="000000"/>
                <w:sz w:val="20"/>
                <w:szCs w:val="20"/>
                <w:lang w:eastAsia="zh-CN"/>
              </w:rPr>
              <w:t>3.3</w:t>
            </w:r>
          </w:p>
        </w:tc>
        <w:tc>
          <w:tcPr>
            <w:tcW w:w="1781" w:type="pct"/>
            <w:gridSpan w:val="2"/>
            <w:tcBorders>
              <w:top w:val="nil"/>
              <w:left w:val="nil"/>
              <w:bottom w:val="single" w:sz="4" w:space="0" w:color="auto"/>
              <w:right w:val="single" w:sz="4" w:space="0" w:color="auto"/>
            </w:tcBorders>
            <w:shd w:val="clear" w:color="auto" w:fill="auto"/>
            <w:hideMark/>
          </w:tcPr>
          <w:p w14:paraId="0C885E94" w14:textId="77777777" w:rsidR="00A42E68" w:rsidRPr="00A42E68" w:rsidRDefault="00A42E68" w:rsidP="00A42E68">
            <w:pPr>
              <w:jc w:val="left"/>
              <w:rPr>
                <w:color w:val="000000"/>
                <w:sz w:val="20"/>
                <w:szCs w:val="20"/>
                <w:lang w:eastAsia="zh-CN"/>
              </w:rPr>
            </w:pPr>
            <w:r w:rsidRPr="00A42E68">
              <w:rPr>
                <w:color w:val="000000"/>
                <w:sz w:val="20"/>
                <w:szCs w:val="20"/>
                <w:lang w:eastAsia="zh-CN"/>
              </w:rPr>
              <w:t>Total agreed costs (US $)</w:t>
            </w:r>
          </w:p>
        </w:tc>
        <w:tc>
          <w:tcPr>
            <w:tcW w:w="475" w:type="pct"/>
            <w:tcBorders>
              <w:top w:val="nil"/>
              <w:left w:val="nil"/>
              <w:bottom w:val="single" w:sz="4" w:space="0" w:color="auto"/>
              <w:right w:val="single" w:sz="4" w:space="0" w:color="auto"/>
            </w:tcBorders>
            <w:shd w:val="clear" w:color="auto" w:fill="auto"/>
            <w:noWrap/>
          </w:tcPr>
          <w:p w14:paraId="652EE4EF" w14:textId="4EB0C6B0" w:rsidR="00A42E68" w:rsidRPr="00A42E68" w:rsidRDefault="00A42E68" w:rsidP="00A42E68">
            <w:pPr>
              <w:jc w:val="right"/>
              <w:rPr>
                <w:color w:val="000000"/>
                <w:sz w:val="20"/>
                <w:szCs w:val="20"/>
                <w:lang w:eastAsia="zh-CN"/>
              </w:rPr>
            </w:pPr>
            <w:r w:rsidRPr="00A42E68">
              <w:rPr>
                <w:sz w:val="20"/>
                <w:szCs w:val="20"/>
              </w:rPr>
              <w:t>265,360</w:t>
            </w:r>
          </w:p>
        </w:tc>
        <w:tc>
          <w:tcPr>
            <w:tcW w:w="329" w:type="pct"/>
            <w:tcBorders>
              <w:top w:val="nil"/>
              <w:left w:val="nil"/>
              <w:bottom w:val="single" w:sz="4" w:space="0" w:color="auto"/>
              <w:right w:val="single" w:sz="4" w:space="0" w:color="auto"/>
            </w:tcBorders>
            <w:shd w:val="clear" w:color="auto" w:fill="auto"/>
            <w:noWrap/>
            <w:hideMark/>
          </w:tcPr>
          <w:p w14:paraId="531194FE" w14:textId="77777777"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63" w:type="pct"/>
            <w:tcBorders>
              <w:top w:val="nil"/>
              <w:left w:val="nil"/>
              <w:bottom w:val="single" w:sz="4" w:space="0" w:color="auto"/>
              <w:right w:val="single" w:sz="4" w:space="0" w:color="auto"/>
            </w:tcBorders>
            <w:shd w:val="clear" w:color="auto" w:fill="auto"/>
            <w:noWrap/>
            <w:hideMark/>
          </w:tcPr>
          <w:p w14:paraId="648DAAE3" w14:textId="7912FC0B" w:rsidR="00A42E68" w:rsidRPr="00A42E68" w:rsidRDefault="00A42E68" w:rsidP="00A42E68">
            <w:pPr>
              <w:jc w:val="right"/>
              <w:rPr>
                <w:color w:val="000000"/>
                <w:sz w:val="20"/>
                <w:szCs w:val="20"/>
                <w:lang w:eastAsia="zh-CN"/>
              </w:rPr>
            </w:pPr>
            <w:r w:rsidRPr="00A42E68">
              <w:rPr>
                <w:color w:val="000000"/>
                <w:sz w:val="20"/>
                <w:szCs w:val="20"/>
                <w:lang w:val="es-CO"/>
              </w:rPr>
              <w:t>331,700</w:t>
            </w:r>
          </w:p>
        </w:tc>
        <w:tc>
          <w:tcPr>
            <w:tcW w:w="354" w:type="pct"/>
            <w:tcBorders>
              <w:top w:val="nil"/>
              <w:left w:val="nil"/>
              <w:bottom w:val="single" w:sz="4" w:space="0" w:color="auto"/>
              <w:right w:val="single" w:sz="4" w:space="0" w:color="auto"/>
            </w:tcBorders>
            <w:shd w:val="clear" w:color="auto" w:fill="auto"/>
            <w:noWrap/>
          </w:tcPr>
          <w:p w14:paraId="29E1C5C5" w14:textId="067B15E4" w:rsidR="00A42E68" w:rsidRPr="00A42E68" w:rsidRDefault="00A42E68" w:rsidP="00A42E68">
            <w:pPr>
              <w:jc w:val="right"/>
              <w:rPr>
                <w:color w:val="000000"/>
                <w:sz w:val="20"/>
                <w:szCs w:val="20"/>
                <w:lang w:eastAsia="zh-CN"/>
              </w:rPr>
            </w:pPr>
            <w:r w:rsidRPr="00A42E68">
              <w:rPr>
                <w:color w:val="000000"/>
                <w:sz w:val="20"/>
                <w:szCs w:val="20"/>
                <w:lang w:eastAsia="zh-CN"/>
              </w:rPr>
              <w:t>0</w:t>
            </w:r>
          </w:p>
        </w:tc>
        <w:tc>
          <w:tcPr>
            <w:tcW w:w="401" w:type="pct"/>
            <w:tcBorders>
              <w:top w:val="nil"/>
              <w:left w:val="nil"/>
              <w:bottom w:val="single" w:sz="4" w:space="0" w:color="auto"/>
              <w:right w:val="single" w:sz="4" w:space="0" w:color="auto"/>
            </w:tcBorders>
            <w:shd w:val="clear" w:color="auto" w:fill="auto"/>
            <w:noWrap/>
            <w:hideMark/>
          </w:tcPr>
          <w:p w14:paraId="556CE158" w14:textId="48CBB401" w:rsidR="00A42E68" w:rsidRPr="00A42E68" w:rsidRDefault="00760F64" w:rsidP="00A42E68">
            <w:pPr>
              <w:jc w:val="right"/>
              <w:rPr>
                <w:color w:val="000000"/>
                <w:sz w:val="20"/>
                <w:szCs w:val="20"/>
                <w:lang w:eastAsia="zh-CN"/>
              </w:rPr>
            </w:pPr>
            <w:r>
              <w:rPr>
                <w:color w:val="000000"/>
                <w:sz w:val="20"/>
                <w:szCs w:val="20"/>
                <w:lang w:val="es-CO"/>
              </w:rPr>
              <w:t>0</w:t>
            </w:r>
          </w:p>
        </w:tc>
        <w:tc>
          <w:tcPr>
            <w:tcW w:w="422" w:type="pct"/>
            <w:tcBorders>
              <w:top w:val="nil"/>
              <w:left w:val="nil"/>
              <w:bottom w:val="single" w:sz="4" w:space="0" w:color="auto"/>
              <w:right w:val="single" w:sz="4" w:space="0" w:color="auto"/>
            </w:tcBorders>
            <w:shd w:val="clear" w:color="auto" w:fill="auto"/>
            <w:noWrap/>
          </w:tcPr>
          <w:p w14:paraId="4D0DD172" w14:textId="49C55777" w:rsidR="00A42E68" w:rsidRPr="00A42E68" w:rsidRDefault="00760F64" w:rsidP="00A42E68">
            <w:pPr>
              <w:jc w:val="right"/>
              <w:rPr>
                <w:color w:val="000000"/>
                <w:sz w:val="20"/>
                <w:szCs w:val="20"/>
                <w:lang w:eastAsia="zh-CN"/>
              </w:rPr>
            </w:pPr>
            <w:r>
              <w:rPr>
                <w:color w:val="000000"/>
                <w:sz w:val="20"/>
                <w:szCs w:val="20"/>
                <w:lang w:eastAsia="zh-CN"/>
              </w:rPr>
              <w:t>66,340</w:t>
            </w:r>
          </w:p>
        </w:tc>
        <w:tc>
          <w:tcPr>
            <w:tcW w:w="451" w:type="pct"/>
            <w:tcBorders>
              <w:top w:val="nil"/>
              <w:left w:val="nil"/>
              <w:bottom w:val="single" w:sz="4" w:space="0" w:color="auto"/>
              <w:right w:val="single" w:sz="4" w:space="0" w:color="auto"/>
            </w:tcBorders>
            <w:shd w:val="clear" w:color="auto" w:fill="auto"/>
            <w:noWrap/>
          </w:tcPr>
          <w:p w14:paraId="2628F282" w14:textId="5BDC2519" w:rsidR="00A42E68" w:rsidRPr="00A42E68" w:rsidRDefault="00306B7E" w:rsidP="00A42E68">
            <w:pPr>
              <w:jc w:val="right"/>
              <w:rPr>
                <w:color w:val="000000"/>
                <w:sz w:val="20"/>
                <w:szCs w:val="20"/>
                <w:lang w:eastAsia="zh-CN"/>
              </w:rPr>
            </w:pPr>
            <w:r>
              <w:rPr>
                <w:color w:val="000000"/>
                <w:sz w:val="20"/>
                <w:szCs w:val="20"/>
                <w:lang w:eastAsia="zh-CN"/>
              </w:rPr>
              <w:t>663,400</w:t>
            </w:r>
          </w:p>
        </w:tc>
      </w:tr>
      <w:tr w:rsidR="00B36BFB" w:rsidRPr="00A42E68" w14:paraId="66C41843" w14:textId="77777777" w:rsidTr="003E3782">
        <w:trPr>
          <w:trHeight w:val="152"/>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7FB5526F" w14:textId="77777777" w:rsidR="00B36BFB" w:rsidRPr="00A42E68" w:rsidRDefault="00B36BFB" w:rsidP="00C021DF">
            <w:pPr>
              <w:jc w:val="left"/>
              <w:rPr>
                <w:color w:val="000000"/>
                <w:sz w:val="20"/>
                <w:szCs w:val="20"/>
                <w:lang w:eastAsia="zh-CN"/>
              </w:rPr>
            </w:pPr>
            <w:r w:rsidRPr="00A42E68">
              <w:rPr>
                <w:color w:val="000000"/>
                <w:sz w:val="20"/>
                <w:szCs w:val="20"/>
                <w:lang w:eastAsia="zh-CN"/>
              </w:rPr>
              <w:t>4.1.1</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6A285D17" w14:textId="77777777" w:rsidR="00B36BFB" w:rsidRPr="00A42E68" w:rsidRDefault="00B36BFB" w:rsidP="00C021DF">
            <w:pPr>
              <w:jc w:val="left"/>
              <w:rPr>
                <w:color w:val="000000"/>
                <w:sz w:val="20"/>
                <w:szCs w:val="20"/>
                <w:lang w:eastAsia="zh-CN"/>
              </w:rPr>
            </w:pPr>
            <w:r w:rsidRPr="00A42E68">
              <w:rPr>
                <w:color w:val="000000"/>
                <w:sz w:val="20"/>
                <w:szCs w:val="20"/>
                <w:lang w:eastAsia="zh-CN"/>
              </w:rPr>
              <w:t>Total phase-out of HCFC</w:t>
            </w:r>
            <w:r w:rsidRPr="00A42E68">
              <w:rPr>
                <w:color w:val="000000"/>
                <w:sz w:val="20"/>
                <w:szCs w:val="20"/>
                <w:lang w:eastAsia="zh-CN"/>
              </w:rPr>
              <w:noBreakHyphen/>
              <w:t>22 under this Agreement (ODP tonnes)</w:t>
            </w:r>
          </w:p>
        </w:tc>
        <w:tc>
          <w:tcPr>
            <w:tcW w:w="451" w:type="pct"/>
            <w:tcBorders>
              <w:top w:val="nil"/>
              <w:left w:val="nil"/>
              <w:bottom w:val="single" w:sz="4" w:space="0" w:color="auto"/>
              <w:right w:val="single" w:sz="4" w:space="0" w:color="auto"/>
            </w:tcBorders>
            <w:shd w:val="clear" w:color="auto" w:fill="auto"/>
            <w:hideMark/>
          </w:tcPr>
          <w:p w14:paraId="2988236F" w14:textId="007D4783" w:rsidR="00B36BFB" w:rsidRPr="00A42E68" w:rsidRDefault="00437D88" w:rsidP="00C021DF">
            <w:pPr>
              <w:jc w:val="right"/>
              <w:rPr>
                <w:color w:val="000000"/>
                <w:sz w:val="20"/>
                <w:szCs w:val="20"/>
                <w:lang w:eastAsia="zh-CN"/>
              </w:rPr>
            </w:pPr>
            <w:r>
              <w:rPr>
                <w:color w:val="000000"/>
                <w:sz w:val="20"/>
                <w:szCs w:val="20"/>
                <w:lang w:eastAsia="zh-CN"/>
              </w:rPr>
              <w:t>1.18</w:t>
            </w:r>
          </w:p>
        </w:tc>
      </w:tr>
      <w:tr w:rsidR="00B36BFB" w:rsidRPr="00A42E68" w14:paraId="15C9F485" w14:textId="77777777" w:rsidTr="003E3782">
        <w:trPr>
          <w:trHeight w:val="157"/>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0BE3B25C" w14:textId="77777777" w:rsidR="00B36BFB" w:rsidRPr="00A42E68" w:rsidRDefault="00B36BFB" w:rsidP="00C021DF">
            <w:pPr>
              <w:jc w:val="left"/>
              <w:rPr>
                <w:color w:val="000000"/>
                <w:sz w:val="20"/>
                <w:szCs w:val="20"/>
                <w:lang w:eastAsia="zh-CN"/>
              </w:rPr>
            </w:pPr>
            <w:r w:rsidRPr="00A42E68">
              <w:rPr>
                <w:color w:val="000000"/>
                <w:sz w:val="20"/>
                <w:szCs w:val="20"/>
                <w:lang w:eastAsia="zh-CN"/>
              </w:rPr>
              <w:t>4.1.2</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393E3C1A" w14:textId="77777777" w:rsidR="00B36BFB" w:rsidRPr="00A42E68" w:rsidRDefault="00B36BFB" w:rsidP="00C021DF">
            <w:pPr>
              <w:jc w:val="left"/>
              <w:rPr>
                <w:color w:val="000000"/>
                <w:sz w:val="20"/>
                <w:szCs w:val="20"/>
                <w:lang w:eastAsia="zh-CN"/>
              </w:rPr>
            </w:pPr>
            <w:r w:rsidRPr="00A42E68">
              <w:rPr>
                <w:color w:val="000000"/>
                <w:sz w:val="20"/>
                <w:szCs w:val="20"/>
                <w:lang w:eastAsia="zh-CN"/>
              </w:rPr>
              <w:t>Phase-out of HCFC</w:t>
            </w:r>
            <w:r w:rsidRPr="00A42E68">
              <w:rPr>
                <w:color w:val="000000"/>
                <w:sz w:val="20"/>
                <w:szCs w:val="20"/>
                <w:lang w:eastAsia="zh-CN"/>
              </w:rPr>
              <w:noBreakHyphen/>
              <w:t>22 in previously approved projects (ODP tonnes)</w:t>
            </w:r>
          </w:p>
        </w:tc>
        <w:tc>
          <w:tcPr>
            <w:tcW w:w="451" w:type="pct"/>
            <w:tcBorders>
              <w:top w:val="nil"/>
              <w:left w:val="nil"/>
              <w:bottom w:val="single" w:sz="4" w:space="0" w:color="auto"/>
              <w:right w:val="single" w:sz="4" w:space="0" w:color="auto"/>
            </w:tcBorders>
            <w:shd w:val="clear" w:color="auto" w:fill="auto"/>
            <w:hideMark/>
          </w:tcPr>
          <w:p w14:paraId="239492A1" w14:textId="0E97D1E1" w:rsidR="00B36BFB" w:rsidRPr="00A42E68" w:rsidRDefault="00437D88" w:rsidP="00C021DF">
            <w:pPr>
              <w:jc w:val="right"/>
              <w:rPr>
                <w:color w:val="000000"/>
                <w:sz w:val="20"/>
                <w:szCs w:val="20"/>
                <w:lang w:eastAsia="zh-CN"/>
              </w:rPr>
            </w:pPr>
            <w:r>
              <w:rPr>
                <w:color w:val="000000"/>
                <w:sz w:val="20"/>
                <w:szCs w:val="20"/>
                <w:lang w:eastAsia="zh-CN"/>
              </w:rPr>
              <w:t>2.45**</w:t>
            </w:r>
          </w:p>
        </w:tc>
      </w:tr>
      <w:tr w:rsidR="00B36BFB" w:rsidRPr="00A42E68" w14:paraId="4FF3E029" w14:textId="77777777" w:rsidTr="003E3782">
        <w:trPr>
          <w:trHeight w:val="73"/>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7FB65779" w14:textId="77777777" w:rsidR="00B36BFB" w:rsidRPr="00A42E68" w:rsidRDefault="00B36BFB" w:rsidP="00C021DF">
            <w:pPr>
              <w:jc w:val="left"/>
              <w:rPr>
                <w:color w:val="000000"/>
                <w:sz w:val="20"/>
                <w:szCs w:val="20"/>
                <w:lang w:eastAsia="zh-CN"/>
              </w:rPr>
            </w:pPr>
            <w:r w:rsidRPr="00A42E68">
              <w:rPr>
                <w:color w:val="000000"/>
                <w:sz w:val="20"/>
                <w:szCs w:val="20"/>
                <w:lang w:eastAsia="zh-CN"/>
              </w:rPr>
              <w:t>4.1.3</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1146AFE6" w14:textId="77777777" w:rsidR="00B36BFB" w:rsidRPr="00A42E68" w:rsidRDefault="00B36BFB" w:rsidP="00C021DF">
            <w:pPr>
              <w:jc w:val="left"/>
              <w:rPr>
                <w:color w:val="000000"/>
                <w:sz w:val="20"/>
                <w:szCs w:val="20"/>
                <w:lang w:eastAsia="zh-CN"/>
              </w:rPr>
            </w:pPr>
            <w:r w:rsidRPr="00A42E68">
              <w:rPr>
                <w:color w:val="000000"/>
                <w:sz w:val="20"/>
                <w:szCs w:val="20"/>
                <w:lang w:eastAsia="zh-CN"/>
              </w:rPr>
              <w:t>Remaining eligible consumption for HCFC-22</w:t>
            </w:r>
          </w:p>
        </w:tc>
        <w:tc>
          <w:tcPr>
            <w:tcW w:w="451" w:type="pct"/>
            <w:tcBorders>
              <w:top w:val="nil"/>
              <w:left w:val="nil"/>
              <w:bottom w:val="single" w:sz="4" w:space="0" w:color="auto"/>
              <w:right w:val="single" w:sz="4" w:space="0" w:color="auto"/>
            </w:tcBorders>
            <w:shd w:val="clear" w:color="auto" w:fill="auto"/>
            <w:hideMark/>
          </w:tcPr>
          <w:p w14:paraId="5FD6D69B" w14:textId="3B245AE4" w:rsidR="00B36BFB" w:rsidRPr="00A42E68" w:rsidRDefault="00920D47" w:rsidP="00C021DF">
            <w:pPr>
              <w:jc w:val="right"/>
              <w:rPr>
                <w:color w:val="000000"/>
                <w:sz w:val="20"/>
                <w:szCs w:val="20"/>
                <w:lang w:eastAsia="zh-CN"/>
              </w:rPr>
            </w:pPr>
            <w:r>
              <w:rPr>
                <w:color w:val="000000"/>
                <w:sz w:val="20"/>
                <w:szCs w:val="20"/>
                <w:lang w:eastAsia="zh-CN"/>
              </w:rPr>
              <w:t>0</w:t>
            </w:r>
          </w:p>
        </w:tc>
      </w:tr>
    </w:tbl>
    <w:p w14:paraId="492F34B5" w14:textId="4F12AF80" w:rsidR="00BE2DAA" w:rsidRDefault="00BE2DAA" w:rsidP="00437D88">
      <w:pPr>
        <w:pStyle w:val="Heading1"/>
        <w:numPr>
          <w:ilvl w:val="0"/>
          <w:numId w:val="0"/>
        </w:numPr>
        <w:spacing w:after="0"/>
        <w:rPr>
          <w:sz w:val="18"/>
          <w:szCs w:val="16"/>
        </w:rPr>
      </w:pPr>
      <w:r w:rsidRPr="00604BA9">
        <w:rPr>
          <w:sz w:val="18"/>
          <w:szCs w:val="16"/>
        </w:rPr>
        <w:t>*</w:t>
      </w:r>
      <w:r w:rsidR="00CA5833">
        <w:rPr>
          <w:sz w:val="18"/>
          <w:szCs w:val="16"/>
        </w:rPr>
        <w:t xml:space="preserve"> </w:t>
      </w:r>
      <w:r w:rsidR="00B36BFB">
        <w:rPr>
          <w:sz w:val="18"/>
          <w:szCs w:val="16"/>
        </w:rPr>
        <w:t>S</w:t>
      </w:r>
      <w:r w:rsidRPr="00604BA9">
        <w:rPr>
          <w:sz w:val="18"/>
          <w:szCs w:val="16"/>
        </w:rPr>
        <w:t>tage </w:t>
      </w:r>
      <w:r w:rsidR="00B36BFB">
        <w:rPr>
          <w:sz w:val="18"/>
          <w:szCs w:val="16"/>
        </w:rPr>
        <w:t>I was cancel</w:t>
      </w:r>
      <w:r w:rsidR="00337C88">
        <w:rPr>
          <w:sz w:val="18"/>
          <w:szCs w:val="16"/>
        </w:rPr>
        <w:t>l</w:t>
      </w:r>
      <w:r w:rsidR="00B36BFB">
        <w:rPr>
          <w:sz w:val="18"/>
          <w:szCs w:val="16"/>
        </w:rPr>
        <w:t xml:space="preserve">ed </w:t>
      </w:r>
      <w:r w:rsidRPr="00604BA9">
        <w:rPr>
          <w:sz w:val="18"/>
          <w:szCs w:val="16"/>
        </w:rPr>
        <w:t xml:space="preserve">as per </w:t>
      </w:r>
      <w:r w:rsidR="00AE0531">
        <w:rPr>
          <w:sz w:val="18"/>
          <w:szCs w:val="16"/>
        </w:rPr>
        <w:t xml:space="preserve">decision 95/15 </w:t>
      </w:r>
    </w:p>
    <w:p w14:paraId="56881C58" w14:textId="12B05870" w:rsidR="00437D88" w:rsidRPr="0087317C" w:rsidRDefault="00437D88" w:rsidP="00437D88">
      <w:pPr>
        <w:rPr>
          <w:sz w:val="18"/>
          <w:szCs w:val="18"/>
        </w:rPr>
      </w:pPr>
      <w:r w:rsidRPr="00437D88">
        <w:rPr>
          <w:sz w:val="18"/>
          <w:szCs w:val="16"/>
        </w:rPr>
        <w:t xml:space="preserve">** </w:t>
      </w:r>
      <w:r w:rsidR="00E75C4D">
        <w:rPr>
          <w:sz w:val="18"/>
          <w:szCs w:val="16"/>
        </w:rPr>
        <w:t xml:space="preserve">Including </w:t>
      </w:r>
      <w:r>
        <w:rPr>
          <w:sz w:val="18"/>
          <w:szCs w:val="18"/>
        </w:rPr>
        <w:t>1.26</w:t>
      </w:r>
      <w:r w:rsidRPr="002B5396">
        <w:rPr>
          <w:sz w:val="18"/>
          <w:szCs w:val="18"/>
        </w:rPr>
        <w:t xml:space="preserve"> OD</w:t>
      </w:r>
      <w:r w:rsidR="00E75C4D">
        <w:rPr>
          <w:sz w:val="18"/>
          <w:szCs w:val="18"/>
        </w:rPr>
        <w:t>P</w:t>
      </w:r>
      <w:r w:rsidRPr="002B5396">
        <w:rPr>
          <w:sz w:val="18"/>
          <w:szCs w:val="18"/>
        </w:rPr>
        <w:t xml:space="preserve"> tonnes in stage I and</w:t>
      </w:r>
      <w:r>
        <w:rPr>
          <w:sz w:val="18"/>
          <w:szCs w:val="18"/>
        </w:rPr>
        <w:t xml:space="preserve"> </w:t>
      </w:r>
      <w:r w:rsidRPr="002B5396">
        <w:rPr>
          <w:sz w:val="18"/>
          <w:szCs w:val="18"/>
        </w:rPr>
        <w:t xml:space="preserve">an additional </w:t>
      </w:r>
      <w:r w:rsidR="00A87312">
        <w:rPr>
          <w:sz w:val="18"/>
          <w:szCs w:val="18"/>
        </w:rPr>
        <w:t>1.19</w:t>
      </w:r>
      <w:r>
        <w:rPr>
          <w:sz w:val="18"/>
          <w:szCs w:val="18"/>
        </w:rPr>
        <w:t xml:space="preserve"> </w:t>
      </w:r>
      <w:r w:rsidRPr="002B5396">
        <w:rPr>
          <w:sz w:val="18"/>
          <w:szCs w:val="18"/>
        </w:rPr>
        <w:t xml:space="preserve">ODP tonnes </w:t>
      </w:r>
      <w:r>
        <w:rPr>
          <w:sz w:val="18"/>
          <w:szCs w:val="18"/>
        </w:rPr>
        <w:t>phased out by the country</w:t>
      </w:r>
    </w:p>
    <w:p w14:paraId="3305E77C" w14:textId="77777777" w:rsidR="00BE2DAA" w:rsidRPr="00EA35A6" w:rsidRDefault="00BE2DAA" w:rsidP="00A335E5">
      <w:pPr>
        <w:keepNext/>
        <w:spacing w:before="360" w:after="240"/>
        <w:rPr>
          <w:b/>
        </w:rPr>
      </w:pPr>
      <w:r w:rsidRPr="00B375EA">
        <w:rPr>
          <w:b/>
        </w:rPr>
        <w:t>APPENDIX 3-A: FUNDING APPROVAL SCHEDULE</w:t>
      </w:r>
    </w:p>
    <w:p w14:paraId="048E50D3" w14:textId="4F98378C" w:rsidR="00BE2DAA" w:rsidRPr="00AB74D0" w:rsidRDefault="00BE2DAA" w:rsidP="00DB52AA">
      <w:pPr>
        <w:pStyle w:val="Heading1"/>
        <w:numPr>
          <w:ilvl w:val="0"/>
          <w:numId w:val="9"/>
        </w:numPr>
      </w:pPr>
      <w:r w:rsidRPr="00B375EA">
        <w:t xml:space="preserve">Funding for the future </w:t>
      </w:r>
      <w:r w:rsidRPr="00636FF8">
        <w:t>tranches</w:t>
      </w:r>
      <w:r w:rsidRPr="00B375EA">
        <w:t xml:space="preserve"> will be considered for approval </w:t>
      </w:r>
      <w:r w:rsidRPr="00AB74D0">
        <w:t xml:space="preserve">at the </w:t>
      </w:r>
      <w:r w:rsidR="00AB74D0" w:rsidRPr="00AB74D0">
        <w:t>first</w:t>
      </w:r>
      <w:r w:rsidRPr="00AB74D0">
        <w:t xml:space="preserve"> meeting of the year specified in Appendix 2-A.</w:t>
      </w:r>
    </w:p>
    <w:p w14:paraId="62BF5AC9" w14:textId="77777777" w:rsidR="00BE2DAA" w:rsidRDefault="00BE2DAA" w:rsidP="00A335E5">
      <w:pPr>
        <w:keepNext/>
        <w:spacing w:before="360" w:after="240"/>
        <w:rPr>
          <w:b/>
        </w:rPr>
      </w:pPr>
      <w:r w:rsidRPr="00B375EA">
        <w:rPr>
          <w:b/>
        </w:rPr>
        <w:t>APPENDIX 4-A: FORMAT OF TRANCHE IMPLEMENTATION REPORTS AND PLANS</w:t>
      </w:r>
    </w:p>
    <w:p w14:paraId="620AAA55" w14:textId="77777777" w:rsidR="00BE2DAA" w:rsidRPr="00A335E5" w:rsidRDefault="00BE2DAA" w:rsidP="00DB52AA">
      <w:pPr>
        <w:pStyle w:val="Heading1"/>
        <w:numPr>
          <w:ilvl w:val="0"/>
          <w:numId w:val="10"/>
        </w:numPr>
      </w:pPr>
      <w:r w:rsidRPr="00CA5833">
        <w:t>The submission of the Tranche Implementation Report and Plans for each tranche request will consist of five parts:</w:t>
      </w:r>
    </w:p>
    <w:p w14:paraId="4E356C80" w14:textId="77777777" w:rsidR="00BE2DAA" w:rsidRPr="00B375EA" w:rsidRDefault="00BE2DAA" w:rsidP="00A335E5">
      <w:pPr>
        <w:pStyle w:val="Heading2"/>
        <w:widowControl/>
      </w:pPr>
      <w:r w:rsidRPr="00B375EA">
        <w:lastRenderedPageBreak/>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2903A5F" w14:textId="77777777" w:rsidR="00BE2DAA" w:rsidRPr="00B375EA" w:rsidRDefault="00BE2DAA" w:rsidP="00A335E5">
      <w:pPr>
        <w:pStyle w:val="Heading2"/>
        <w:widowControl/>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221C407B" w14:textId="77777777" w:rsidR="00BE2DAA" w:rsidRPr="00B375EA" w:rsidRDefault="00BE2DAA" w:rsidP="00A335E5">
      <w:pPr>
        <w:pStyle w:val="Heading2"/>
        <w:widowControl/>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30E26CCD" w14:textId="77777777" w:rsidR="00BE2DAA" w:rsidRPr="00B375EA" w:rsidRDefault="00BE2DAA" w:rsidP="00A335E5">
      <w:pPr>
        <w:pStyle w:val="Heading2"/>
        <w:widowControl/>
        <w:tabs>
          <w:tab w:val="clear" w:pos="0"/>
          <w:tab w:val="num" w:pos="-720"/>
        </w:tabs>
      </w:pPr>
      <w:r w:rsidRPr="00B375EA">
        <w:t>A set of quantitative information for all Tranche Implementation Reports and Plans, submitted through an online database; and</w:t>
      </w:r>
    </w:p>
    <w:p w14:paraId="7974BE33" w14:textId="77777777" w:rsidR="00BE2DAA" w:rsidRPr="00B375EA" w:rsidRDefault="00BE2DAA" w:rsidP="00A335E5">
      <w:pPr>
        <w:pStyle w:val="Heading2"/>
        <w:widowControl/>
        <w:tabs>
          <w:tab w:val="clear" w:pos="0"/>
          <w:tab w:val="num" w:pos="-720"/>
        </w:tabs>
      </w:pPr>
      <w:r w:rsidRPr="00B375EA">
        <w:t>An Executive Summary of about five paragraphs, summarizing the information of the above sub</w:t>
      </w:r>
      <w:r>
        <w:t>paragraphs </w:t>
      </w:r>
      <w:r w:rsidRPr="00B375EA">
        <w:t>1(a) to 1(d).</w:t>
      </w:r>
    </w:p>
    <w:p w14:paraId="0EB1A08B" w14:textId="77777777" w:rsidR="00BE2DAA" w:rsidRPr="00B375EA" w:rsidRDefault="00BE2DAA" w:rsidP="007143ED">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4F68AB45" w14:textId="77777777" w:rsidR="00BE2DAA" w:rsidRPr="00B375EA" w:rsidRDefault="00BE2DAA" w:rsidP="007143ED">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7D7F476F" w14:textId="77777777" w:rsidR="00BE2DAA" w:rsidRPr="00B375EA" w:rsidRDefault="00BE2DAA" w:rsidP="007143ED">
      <w:pPr>
        <w:pStyle w:val="Heading2"/>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16E47792" w14:textId="77777777" w:rsidR="00BE2DAA" w:rsidRPr="001C3FA8" w:rsidRDefault="00BE2DAA" w:rsidP="00A335E5">
      <w:pPr>
        <w:keepNext/>
        <w:widowControl w:val="0"/>
        <w:spacing w:before="360" w:after="240"/>
        <w:rPr>
          <w:b/>
        </w:rPr>
      </w:pPr>
      <w:r w:rsidRPr="00B375EA">
        <w:rPr>
          <w:b/>
        </w:rPr>
        <w:t>APPENDIX 5-A: MONITORING INSTITUTIONS AND ROLES</w:t>
      </w:r>
    </w:p>
    <w:p w14:paraId="4DC75729" w14:textId="3F4CBEFE" w:rsidR="00AB74D0" w:rsidRPr="007F7C24" w:rsidRDefault="00AB74D0" w:rsidP="00AB74D0">
      <w:pPr>
        <w:pStyle w:val="Heading1"/>
        <w:numPr>
          <w:ilvl w:val="0"/>
          <w:numId w:val="11"/>
        </w:numPr>
      </w:pPr>
      <w:r w:rsidRPr="007F7C24">
        <w:t xml:space="preserve">The National Ozone Unit (NOU) will submit annual progress reports of status of implementation of the </w:t>
      </w:r>
      <w:r w:rsidR="00742EC1">
        <w:t>Plan</w:t>
      </w:r>
      <w:r w:rsidRPr="007F7C24">
        <w:t xml:space="preserve"> to the Lead IA.</w:t>
      </w:r>
    </w:p>
    <w:p w14:paraId="55CBD476" w14:textId="7E47E5C5" w:rsidR="00BE2DAA" w:rsidRPr="007F7C24" w:rsidRDefault="00AB74D0" w:rsidP="00AB74D0">
      <w:pPr>
        <w:pStyle w:val="Heading1"/>
        <w:numPr>
          <w:ilvl w:val="0"/>
          <w:numId w:val="11"/>
        </w:numPr>
      </w:pPr>
      <w:r w:rsidRPr="007F7C24">
        <w:lastRenderedPageBreak/>
        <w:t xml:space="preserve">Monitoring of development of </w:t>
      </w:r>
      <w:r w:rsidR="00742EC1">
        <w:t>the Plan</w:t>
      </w:r>
      <w:r w:rsidRPr="007F7C24">
        <w:t xml:space="preserve"> and verification of the achievement of the performance targets, specified in the Plan, will be assigned to an independent local company or to independent international/regional/local consultant(s) by the Lead IA. </w:t>
      </w:r>
    </w:p>
    <w:p w14:paraId="07A28418" w14:textId="77777777" w:rsidR="00BE2DAA" w:rsidRPr="001C3FA8" w:rsidRDefault="00BE2DAA" w:rsidP="00A335E5">
      <w:pPr>
        <w:keepNext/>
        <w:widowControl w:val="0"/>
        <w:spacing w:before="360" w:after="240"/>
        <w:rPr>
          <w:b/>
        </w:rPr>
      </w:pPr>
      <w:r w:rsidRPr="00B375EA">
        <w:rPr>
          <w:b/>
        </w:rPr>
        <w:t xml:space="preserve">APPENDIX 6-A: ROLE OF THE LEAD IMPLEMENTING AGENCY </w:t>
      </w:r>
    </w:p>
    <w:p w14:paraId="00B23C4D" w14:textId="77777777" w:rsidR="00BE2DAA" w:rsidRPr="00B375EA" w:rsidRDefault="00BE2DAA" w:rsidP="00DB52AA">
      <w:pPr>
        <w:pStyle w:val="Heading1"/>
        <w:numPr>
          <w:ilvl w:val="0"/>
          <w:numId w:val="12"/>
        </w:numPr>
      </w:pPr>
      <w:r w:rsidRPr="00B375EA">
        <w:t>The Lead IA will be responsible for a range of activities, including at least the following:</w:t>
      </w:r>
    </w:p>
    <w:p w14:paraId="50C0168F" w14:textId="77777777" w:rsidR="00BE2DAA" w:rsidRPr="00B375EA" w:rsidRDefault="00BE2DAA" w:rsidP="00A335E5">
      <w:pPr>
        <w:pStyle w:val="Heading2"/>
        <w:widowControl/>
      </w:pPr>
      <w:r w:rsidRPr="00B375EA">
        <w:t xml:space="preserve">Ensuring performance and financial verification in accordance with this Agreement and with its specific internal procedures and requirements as set out in the Country’s </w:t>
      </w:r>
      <w:r>
        <w:t>Plan</w:t>
      </w:r>
      <w:r w:rsidRPr="00B375EA">
        <w:t>;</w:t>
      </w:r>
    </w:p>
    <w:p w14:paraId="742E5BD1" w14:textId="77777777" w:rsidR="00BE2DAA" w:rsidRPr="00B375EA" w:rsidRDefault="00BE2DAA" w:rsidP="00A335E5">
      <w:pPr>
        <w:pStyle w:val="Heading2"/>
        <w:widowControl/>
        <w:tabs>
          <w:tab w:val="clear" w:pos="0"/>
          <w:tab w:val="num" w:pos="-720"/>
        </w:tabs>
      </w:pPr>
      <w:r w:rsidRPr="00B375EA">
        <w:t>Assisting the Country in preparation of the Tranche Implementation Reports and Plans as per Appendix 4</w:t>
      </w:r>
      <w:r w:rsidRPr="00B375EA">
        <w:noBreakHyphen/>
        <w:t>A;</w:t>
      </w:r>
    </w:p>
    <w:p w14:paraId="31854D80" w14:textId="77777777" w:rsidR="00BE2DAA" w:rsidRPr="00B375EA" w:rsidRDefault="00BE2DAA" w:rsidP="00A335E5">
      <w:pPr>
        <w:pStyle w:val="Heading2"/>
        <w:widowControl/>
        <w:tabs>
          <w:tab w:val="clear" w:pos="0"/>
          <w:tab w:val="num" w:pos="-720"/>
        </w:tabs>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4-A;</w:t>
      </w:r>
    </w:p>
    <w:p w14:paraId="61FAE29E" w14:textId="77777777" w:rsidR="00BE2DAA" w:rsidRPr="00B375EA" w:rsidRDefault="00BE2DAA" w:rsidP="00A335E5">
      <w:pPr>
        <w:pStyle w:val="Heading2"/>
        <w:widowControl/>
        <w:tabs>
          <w:tab w:val="clear" w:pos="0"/>
          <w:tab w:val="num" w:pos="-720"/>
        </w:tabs>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r w:rsidRPr="00B375EA">
        <w:t>A;</w:t>
      </w:r>
    </w:p>
    <w:p w14:paraId="70D4AD4C" w14:textId="7B1130E3" w:rsidR="00BE2DAA" w:rsidRPr="00B375EA" w:rsidRDefault="00BE2DAA" w:rsidP="00A335E5">
      <w:pPr>
        <w:pStyle w:val="Heading2"/>
        <w:widowControl/>
        <w:tabs>
          <w:tab w:val="clear" w:pos="0"/>
          <w:tab w:val="num" w:pos="-720"/>
        </w:tabs>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Committee;</w:t>
      </w:r>
    </w:p>
    <w:p w14:paraId="2A093E03" w14:textId="77777777" w:rsidR="00BE2DAA" w:rsidRPr="00B375EA" w:rsidRDefault="00BE2DAA" w:rsidP="00A335E5">
      <w:pPr>
        <w:pStyle w:val="Heading2"/>
        <w:widowControl/>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F9CC73E" w14:textId="77777777" w:rsidR="00BE2DAA" w:rsidRPr="00B375EA" w:rsidRDefault="00BE2DAA" w:rsidP="00A335E5">
      <w:pPr>
        <w:pStyle w:val="Heading2"/>
        <w:widowControl/>
        <w:tabs>
          <w:tab w:val="clear" w:pos="0"/>
          <w:tab w:val="num" w:pos="-720"/>
        </w:tabs>
      </w:pPr>
      <w:r w:rsidRPr="00B375EA">
        <w:t>Ensuring that appropriate independent technical experts carry out the technical reviews;</w:t>
      </w:r>
    </w:p>
    <w:p w14:paraId="7C945A4E" w14:textId="77777777" w:rsidR="00BE2DAA" w:rsidRPr="00B375EA" w:rsidRDefault="00BE2DAA" w:rsidP="00A335E5">
      <w:pPr>
        <w:pStyle w:val="Heading2"/>
        <w:widowControl/>
        <w:tabs>
          <w:tab w:val="clear" w:pos="0"/>
          <w:tab w:val="num" w:pos="-720"/>
        </w:tabs>
      </w:pPr>
      <w:r w:rsidRPr="00B375EA">
        <w:t>Carrying out required supervision missions;</w:t>
      </w:r>
    </w:p>
    <w:p w14:paraId="625958CC" w14:textId="77777777" w:rsidR="00BE2DAA" w:rsidRPr="00B375EA" w:rsidRDefault="00BE2DAA" w:rsidP="00A335E5">
      <w:pPr>
        <w:pStyle w:val="Heading2"/>
        <w:widowControl/>
        <w:tabs>
          <w:tab w:val="clear" w:pos="0"/>
          <w:tab w:val="num" w:pos="-720"/>
        </w:tabs>
      </w:pPr>
      <w:r w:rsidRPr="00B375EA">
        <w:t>Ensuring the presence of an operating mechanism to allow effective, transparent implementation of the Tranche Implementation Plan and accurate data reporting;</w:t>
      </w:r>
    </w:p>
    <w:p w14:paraId="42F9E74F" w14:textId="3DD6E781" w:rsidR="00BE2DAA" w:rsidRPr="00B375EA" w:rsidRDefault="00BE2DAA" w:rsidP="00A335E5">
      <w:pPr>
        <w:pStyle w:val="Heading2"/>
        <w:widowControl/>
        <w:tabs>
          <w:tab w:val="clear" w:pos="0"/>
          <w:tab w:val="num" w:pos="-720"/>
        </w:tabs>
      </w:pPr>
      <w:r w:rsidRPr="00B375EA">
        <w:t>In case of reductions in funding for failure to comply in accordance with paragraph 11 of the Agreement, to determine, in consultation with the Country the allocation of the reductions to the different budget items and to the funding of the Lead</w:t>
      </w:r>
      <w:r>
        <w:t> </w:t>
      </w:r>
      <w:r w:rsidRPr="00B375EA">
        <w:t>IA;</w:t>
      </w:r>
    </w:p>
    <w:p w14:paraId="082BA7D5" w14:textId="77777777" w:rsidR="00BE2DAA" w:rsidRPr="00B375EA" w:rsidRDefault="00BE2DAA" w:rsidP="00A335E5">
      <w:pPr>
        <w:pStyle w:val="Heading2"/>
        <w:widowControl/>
        <w:tabs>
          <w:tab w:val="clear" w:pos="0"/>
          <w:tab w:val="num" w:pos="-720"/>
        </w:tabs>
      </w:pPr>
      <w:r w:rsidRPr="00B375EA">
        <w:t>Ensuring that disbursements made to the Country are based on the use of the indicators;</w:t>
      </w:r>
    </w:p>
    <w:p w14:paraId="54F8644B" w14:textId="41B9F67D" w:rsidR="00BE2DAA" w:rsidRPr="00B375EA" w:rsidRDefault="00BE2DAA" w:rsidP="00DD0C04">
      <w:pPr>
        <w:pStyle w:val="Heading2"/>
        <w:widowControl/>
        <w:tabs>
          <w:tab w:val="clear" w:pos="0"/>
          <w:tab w:val="num" w:pos="-720"/>
        </w:tabs>
      </w:pPr>
      <w:proofErr w:type="gramStart"/>
      <w:r w:rsidRPr="00B375EA">
        <w:t>Providing assistance</w:t>
      </w:r>
      <w:proofErr w:type="gramEnd"/>
      <w:r w:rsidRPr="00B375EA">
        <w:t xml:space="preserve"> with policy, management and technical support when required;</w:t>
      </w:r>
      <w:r w:rsidR="00DD0C04">
        <w:t xml:space="preserve"> </w:t>
      </w:r>
      <w:r w:rsidRPr="00DD0C04">
        <w:rPr>
          <w:shd w:val="clear" w:color="auto" w:fill="FFFFFF" w:themeFill="background1"/>
        </w:rPr>
        <w:t>and</w:t>
      </w:r>
    </w:p>
    <w:p w14:paraId="582C768C" w14:textId="77777777" w:rsidR="00BE2DAA" w:rsidRPr="00B375EA" w:rsidRDefault="00BE2DAA" w:rsidP="00A335E5">
      <w:pPr>
        <w:pStyle w:val="Heading2"/>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3CCCC8E1" w14:textId="77777777" w:rsidR="00BE2DAA" w:rsidRPr="00B375EA" w:rsidRDefault="00BE2DAA" w:rsidP="007143ED">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w:t>
      </w:r>
      <w:r w:rsidRPr="00B375EA">
        <w:lastRenderedPageBreak/>
        <w:t>consumption of the Substances mentioned in Appendix 1-A, as per subparagraph 5(b) of the Agreement and subparagraph 1(b) of Appendix 4-A.</w:t>
      </w:r>
    </w:p>
    <w:p w14:paraId="3EC66E38" w14:textId="77777777" w:rsidR="00BE2DAA" w:rsidRPr="00B375EA" w:rsidRDefault="00BE2DAA" w:rsidP="00A335E5">
      <w:pPr>
        <w:keepNext/>
        <w:widowControl w:val="0"/>
        <w:spacing w:before="360" w:after="240"/>
        <w:rPr>
          <w:b/>
        </w:rPr>
      </w:pPr>
      <w:r w:rsidRPr="00B375EA">
        <w:rPr>
          <w:b/>
        </w:rPr>
        <w:t>APPENDIX 7-A: REDUCTIONS IN FUNDING FOR FAILURE TO COMPLY</w:t>
      </w:r>
    </w:p>
    <w:p w14:paraId="5D7F335B" w14:textId="0B561B22" w:rsidR="00BE2DAA" w:rsidRPr="00B375EA" w:rsidRDefault="00BE2DAA" w:rsidP="00DB52AA">
      <w:pPr>
        <w:pStyle w:val="Heading1"/>
        <w:numPr>
          <w:ilvl w:val="0"/>
          <w:numId w:val="8"/>
        </w:numPr>
      </w:pPr>
      <w:r w:rsidRPr="00B375EA">
        <w:t>In accordance with paragraph 11 of the Agreement, the amount of funding provided may be reduced by US $</w:t>
      </w:r>
      <w:r w:rsidR="00DD0C04">
        <w:t xml:space="preserve">180 </w:t>
      </w:r>
      <w:r w:rsidRPr="00B375EA">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CE38671" w14:textId="34EB53DA" w:rsidR="00BE2DAA" w:rsidRPr="00DD0C04" w:rsidRDefault="00BE2DAA" w:rsidP="00DD0C04">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0364E94" w14:textId="77777777" w:rsidTr="00C021DF">
        <w:tc>
          <w:tcPr>
            <w:tcW w:w="1915" w:type="dxa"/>
          </w:tcPr>
          <w:p w14:paraId="5FA950C0" w14:textId="77777777" w:rsidR="00E85409" w:rsidRPr="009B0D30" w:rsidRDefault="00E85409" w:rsidP="00C021DF"/>
        </w:tc>
        <w:tc>
          <w:tcPr>
            <w:tcW w:w="1915" w:type="dxa"/>
          </w:tcPr>
          <w:p w14:paraId="7D8BBC53" w14:textId="77777777" w:rsidR="00E85409" w:rsidRPr="009B0D30" w:rsidRDefault="00E85409" w:rsidP="00C021DF"/>
        </w:tc>
        <w:tc>
          <w:tcPr>
            <w:tcW w:w="1915" w:type="dxa"/>
            <w:tcBorders>
              <w:bottom w:val="single" w:sz="4" w:space="0" w:color="auto"/>
            </w:tcBorders>
          </w:tcPr>
          <w:p w14:paraId="74C4AF8A" w14:textId="77777777" w:rsidR="00E85409" w:rsidRPr="009B0D30" w:rsidRDefault="00E85409" w:rsidP="00C021DF"/>
        </w:tc>
        <w:tc>
          <w:tcPr>
            <w:tcW w:w="1915" w:type="dxa"/>
          </w:tcPr>
          <w:p w14:paraId="388F36D9" w14:textId="77777777" w:rsidR="00E85409" w:rsidRPr="009B0D30" w:rsidRDefault="00E85409" w:rsidP="00C021DF"/>
        </w:tc>
        <w:tc>
          <w:tcPr>
            <w:tcW w:w="1916" w:type="dxa"/>
          </w:tcPr>
          <w:p w14:paraId="6937E418" w14:textId="77777777" w:rsidR="00E85409" w:rsidRPr="009B0D30" w:rsidRDefault="00E85409" w:rsidP="00C021DF"/>
        </w:tc>
      </w:tr>
    </w:tbl>
    <w:p w14:paraId="5E713FC8" w14:textId="77777777" w:rsidR="00E85409" w:rsidRPr="009B0D30" w:rsidRDefault="00E85409" w:rsidP="009A6D6E">
      <w:pPr>
        <w:jc w:val="center"/>
      </w:pPr>
    </w:p>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A5B9" w14:textId="77777777" w:rsidR="006429F8" w:rsidRDefault="006429F8" w:rsidP="004A504B">
      <w:r>
        <w:separator/>
      </w:r>
    </w:p>
  </w:endnote>
  <w:endnote w:type="continuationSeparator" w:id="0">
    <w:p w14:paraId="7553A4B5" w14:textId="77777777" w:rsidR="006429F8" w:rsidRDefault="006429F8" w:rsidP="004A504B">
      <w:r>
        <w:continuationSeparator/>
      </w:r>
    </w:p>
  </w:endnote>
  <w:endnote w:type="continuationNotice" w:id="1">
    <w:p w14:paraId="27AE74B9" w14:textId="77777777" w:rsidR="006429F8" w:rsidRDefault="00642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FD1B"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914A"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663E"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D73BA7"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F2D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65E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39D6"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A8B48" w14:textId="77777777" w:rsidR="006429F8" w:rsidRDefault="006429F8" w:rsidP="004A504B">
      <w:r>
        <w:separator/>
      </w:r>
    </w:p>
  </w:footnote>
  <w:footnote w:type="continuationSeparator" w:id="0">
    <w:p w14:paraId="14B633B3" w14:textId="77777777" w:rsidR="006429F8" w:rsidRDefault="006429F8" w:rsidP="004A504B">
      <w:r>
        <w:continuationSeparator/>
      </w:r>
    </w:p>
  </w:footnote>
  <w:footnote w:type="continuationNotice" w:id="1">
    <w:p w14:paraId="293794FF" w14:textId="77777777" w:rsidR="006429F8" w:rsidRDefault="006429F8"/>
  </w:footnote>
  <w:footnote w:id="2">
    <w:p w14:paraId="2EC2F33C" w14:textId="77777777" w:rsidR="00997D6F" w:rsidRPr="001E1147" w:rsidRDefault="00997D6F" w:rsidP="0039407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A44FB">
        <w:rPr>
          <w:lang w:val="en-US"/>
        </w:rPr>
        <w:t>6</w:t>
      </w:r>
      <w:r w:rsidRPr="001E1147">
        <w:rPr>
          <w:lang w:val="en-US"/>
        </w:rPr>
        <w:t>/1</w:t>
      </w:r>
    </w:p>
  </w:footnote>
  <w:footnote w:id="3">
    <w:p w14:paraId="6EC4D0F0" w14:textId="77777777" w:rsidR="003507D8" w:rsidRPr="00996241" w:rsidRDefault="003507D8" w:rsidP="003507D8">
      <w:pPr>
        <w:pStyle w:val="FootnoteText"/>
      </w:pPr>
      <w:r>
        <w:rPr>
          <w:rStyle w:val="FootnoteReference"/>
        </w:rPr>
        <w:footnoteRef/>
      </w:r>
      <w:r>
        <w:t xml:space="preserve"> </w:t>
      </w:r>
      <w:r w:rsidRPr="009931F4">
        <w:t xml:space="preserve">As per the letter of </w:t>
      </w:r>
      <w:r w:rsidRPr="006F78F3">
        <w:t>10 February</w:t>
      </w:r>
      <w:r>
        <w:t xml:space="preserve"> 2025</w:t>
      </w:r>
      <w:r w:rsidRPr="00996241">
        <w:t xml:space="preserve"> from the Ministry of </w:t>
      </w:r>
      <w:r>
        <w:t>Environment</w:t>
      </w:r>
      <w:r w:rsidRPr="00996241">
        <w:t xml:space="preserve"> of </w:t>
      </w:r>
      <w:r>
        <w:t>Haiti</w:t>
      </w:r>
      <w:r w:rsidRPr="00996241">
        <w:t xml:space="preserve"> to </w:t>
      </w:r>
      <w:r>
        <w:t>UNDP</w:t>
      </w:r>
      <w:r w:rsidRPr="00996241">
        <w:t>.</w:t>
      </w:r>
    </w:p>
  </w:footnote>
  <w:footnote w:id="4">
    <w:p w14:paraId="0F906A05" w14:textId="77777777" w:rsidR="003507D8" w:rsidRPr="00F463C5" w:rsidRDefault="003507D8" w:rsidP="003507D8">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238FDAEC" w14:textId="1DEEB858" w:rsidR="00BE2DAA" w:rsidRPr="009931F4" w:rsidRDefault="00BE2DAA" w:rsidP="00BE2DAA">
      <w:pPr>
        <w:pStyle w:val="FootnoteText"/>
      </w:pPr>
      <w:r>
        <w:rPr>
          <w:rStyle w:val="FootnoteReference"/>
        </w:rPr>
        <w:footnoteRef/>
      </w:r>
      <w:r>
        <w:t xml:space="preserve"> Decision </w:t>
      </w:r>
      <w:r w:rsidR="005C1E70">
        <w:t>68/30</w:t>
      </w:r>
      <w:r w:rsidR="00E86F17">
        <w:t>.</w:t>
      </w:r>
    </w:p>
  </w:footnote>
  <w:footnote w:id="6">
    <w:p w14:paraId="1FF74C7D" w14:textId="6FC7A87D" w:rsidR="00371616" w:rsidRDefault="00371616" w:rsidP="00371616">
      <w:pPr>
        <w:pStyle w:val="FootnoteText"/>
      </w:pPr>
      <w:r>
        <w:rPr>
          <w:rStyle w:val="FootnoteReference"/>
        </w:rPr>
        <w:footnoteRef/>
      </w:r>
      <w:r>
        <w:t xml:space="preserve"> Decision 91/13</w:t>
      </w:r>
      <w:r w:rsidR="00E86F17">
        <w:t>.</w:t>
      </w:r>
    </w:p>
  </w:footnote>
  <w:footnote w:id="7">
    <w:p w14:paraId="4CD3D063" w14:textId="55DE877A" w:rsidR="00294078" w:rsidRDefault="00294078" w:rsidP="00294078">
      <w:pPr>
        <w:pStyle w:val="FootnoteText"/>
      </w:pPr>
      <w:r>
        <w:rPr>
          <w:rStyle w:val="FootnoteReference"/>
        </w:rPr>
        <w:footnoteRef/>
      </w:r>
      <w:r>
        <w:t xml:space="preserve"> Decision 95/15</w:t>
      </w:r>
      <w:r w:rsidR="00E86F17">
        <w:t>.</w:t>
      </w:r>
    </w:p>
  </w:footnote>
  <w:footnote w:id="8">
    <w:p w14:paraId="326CE9FE" w14:textId="2746AC0E" w:rsidR="00AB71DB" w:rsidRPr="00AF11F9" w:rsidRDefault="00AB71DB" w:rsidP="00AB71DB">
      <w:pPr>
        <w:pStyle w:val="FootnoteText"/>
      </w:pPr>
      <w:r>
        <w:rPr>
          <w:rStyle w:val="FootnoteReference"/>
        </w:rPr>
        <w:footnoteRef/>
      </w:r>
      <w:r>
        <w:t xml:space="preserve"> A</w:t>
      </w:r>
      <w:r w:rsidRPr="00F8102E">
        <w:t xml:space="preserve"> software designed by UN</w:t>
      </w:r>
      <w:r>
        <w:t>CTAD</w:t>
      </w:r>
      <w:r w:rsidRPr="00F8102E">
        <w:t xml:space="preserve"> to help </w:t>
      </w:r>
      <w:r w:rsidR="00551A82">
        <w:t xml:space="preserve">customs </w:t>
      </w:r>
      <w:r>
        <w:t xml:space="preserve">in </w:t>
      </w:r>
      <w:r w:rsidRPr="00F8102E">
        <w:t>developing countries to implement</w:t>
      </w:r>
      <w:r>
        <w:t xml:space="preserve"> </w:t>
      </w:r>
      <w:r w:rsidRPr="00F8102E">
        <w:t>foreign commerce in a more efficient way</w:t>
      </w:r>
      <w:r>
        <w:t>.</w:t>
      </w:r>
    </w:p>
  </w:footnote>
  <w:footnote w:id="9">
    <w:p w14:paraId="21BB2F9B" w14:textId="1BF64879" w:rsidR="00F9356B" w:rsidRDefault="00F9356B" w:rsidP="001A7827">
      <w:pPr>
        <w:pStyle w:val="FootnoteText"/>
      </w:pPr>
      <w:r>
        <w:rPr>
          <w:rStyle w:val="FootnoteReference"/>
        </w:rPr>
        <w:footnoteRef/>
      </w:r>
      <w:r>
        <w:t xml:space="preserve"> </w:t>
      </w:r>
      <w:r w:rsidR="00BE51C4">
        <w:t>Including refrigerant identifier</w:t>
      </w:r>
      <w:r w:rsidR="00243937">
        <w:t>s</w:t>
      </w:r>
      <w:r w:rsidR="00BE51C4">
        <w:t xml:space="preserve">, </w:t>
      </w:r>
      <w:r w:rsidR="0087644A">
        <w:t xml:space="preserve">recovery and </w:t>
      </w:r>
      <w:r w:rsidR="00BE51C4">
        <w:t>recycling equipment, recovery cylinders</w:t>
      </w:r>
      <w:r w:rsidR="00CA737C">
        <w:t xml:space="preserve"> (</w:t>
      </w:r>
      <w:r w:rsidR="00C016B7">
        <w:t>30 lb</w:t>
      </w:r>
      <w:r w:rsidR="00BE51C4">
        <w:t>,</w:t>
      </w:r>
      <w:r w:rsidR="00DA2DBB">
        <w:t xml:space="preserve"> </w:t>
      </w:r>
      <w:r w:rsidR="00C016B7">
        <w:t xml:space="preserve">50 lb and 100 lb), </w:t>
      </w:r>
      <w:r w:rsidR="00BE51C4">
        <w:t>liquid refrigerant transfer pump, vacuum pumps, electronic refrigerant scales, 4</w:t>
      </w:r>
      <w:r w:rsidR="00F57E46">
        <w:noBreakHyphen/>
      </w:r>
      <w:r w:rsidR="00BE51C4">
        <w:t>way ball valve manifold and valve hoses</w:t>
      </w:r>
      <w:r w:rsidR="009860C8">
        <w:t>;</w:t>
      </w:r>
      <w:r w:rsidR="009860C8" w:rsidRPr="009860C8">
        <w:t xml:space="preserve"> </w:t>
      </w:r>
      <w:r w:rsidR="009860C8">
        <w:t>digital vacuum gauge;</w:t>
      </w:r>
      <w:r w:rsidR="00F351A4">
        <w:t xml:space="preserve"> electronic leak detector for HCFCs, HFCs</w:t>
      </w:r>
      <w:r w:rsidR="00C4587B">
        <w:t>,</w:t>
      </w:r>
      <w:r w:rsidR="00F351A4">
        <w:t xml:space="preserve"> and HCs;</w:t>
      </w:r>
      <w:r w:rsidR="009860C8">
        <w:t xml:space="preserve"> </w:t>
      </w:r>
      <w:r w:rsidR="008D656A">
        <w:t xml:space="preserve">and </w:t>
      </w:r>
      <w:r w:rsidR="00644706">
        <w:t>d</w:t>
      </w:r>
      <w:r w:rsidR="00644706" w:rsidRPr="00644706">
        <w:t xml:space="preserve">igital </w:t>
      </w:r>
      <w:r w:rsidR="00644706">
        <w:t>m</w:t>
      </w:r>
      <w:r w:rsidR="00644706" w:rsidRPr="00644706">
        <w:t xml:space="preserve">ultimeter </w:t>
      </w:r>
      <w:r w:rsidR="00644706">
        <w:t>t</w:t>
      </w:r>
      <w:r w:rsidR="00644706" w:rsidRPr="00644706">
        <w:t>ester</w:t>
      </w:r>
      <w:r w:rsidR="00340522">
        <w:t>.</w:t>
      </w:r>
    </w:p>
  </w:footnote>
  <w:footnote w:id="10">
    <w:p w14:paraId="5C35EF5B" w14:textId="60FD4CD9" w:rsidR="00ED6B86" w:rsidRDefault="00ED6B86">
      <w:pPr>
        <w:pStyle w:val="FootnoteText"/>
      </w:pPr>
      <w:r>
        <w:rPr>
          <w:rStyle w:val="FootnoteReference"/>
        </w:rPr>
        <w:footnoteRef/>
      </w:r>
      <w:r>
        <w:t xml:space="preserve"> </w:t>
      </w:r>
      <w:r w:rsidR="00620358">
        <w:t xml:space="preserve">Including </w:t>
      </w:r>
      <w:r w:rsidR="00D548D7">
        <w:t>r</w:t>
      </w:r>
      <w:r w:rsidR="00620358">
        <w:t>ecovery equipment, recovery cylinders</w:t>
      </w:r>
      <w:r w:rsidR="0087644A">
        <w:t xml:space="preserve"> (30 lb an</w:t>
      </w:r>
      <w:r w:rsidR="00A86187">
        <w:t>d</w:t>
      </w:r>
      <w:r w:rsidR="0087644A">
        <w:t xml:space="preserve"> 50 lb)</w:t>
      </w:r>
      <w:r w:rsidR="00620358">
        <w:t>, vacuum pumps, electronic refrigerant scales, 4</w:t>
      </w:r>
      <w:r w:rsidR="0087644A">
        <w:noBreakHyphen/>
      </w:r>
      <w:r w:rsidR="00620358">
        <w:t>way ball valve manifold and valve hoses; electronic leak detector for HCFCs, HFCs, and HCs</w:t>
      </w:r>
      <w:r w:rsidR="00ED5C0B">
        <w:t>.</w:t>
      </w:r>
      <w:r w:rsidR="00620358">
        <w:t xml:space="preserve"> </w:t>
      </w:r>
    </w:p>
  </w:footnote>
  <w:footnote w:id="11">
    <w:p w14:paraId="779EE61F" w14:textId="6DC57CB7" w:rsidR="0040293E" w:rsidRDefault="0040293E" w:rsidP="0040293E">
      <w:pPr>
        <w:pStyle w:val="FootnoteText"/>
      </w:pPr>
      <w:r>
        <w:rPr>
          <w:rStyle w:val="FootnoteReference"/>
        </w:rPr>
        <w:footnoteRef/>
      </w:r>
      <w:r>
        <w:t xml:space="preserve"> Including refrigerant identifier</w:t>
      </w:r>
      <w:r w:rsidR="000D6F47">
        <w:t>s</w:t>
      </w:r>
      <w:r>
        <w:t xml:space="preserve">, </w:t>
      </w:r>
      <w:r w:rsidR="00E2021E">
        <w:t xml:space="preserve">recovery and </w:t>
      </w:r>
      <w:r>
        <w:t>recycling equipment, recovery cylinders</w:t>
      </w:r>
      <w:r w:rsidR="00E2021E">
        <w:t xml:space="preserve"> (30 lb, 50 lb and 100 lb)</w:t>
      </w:r>
      <w:r>
        <w:t>, liquid refrigerant transfer pump, vacuum pumps, electronic refrigerant scales, 4-way ball valve manifold and valve hoses; piercing plier; piercing valve; safety gear; digital vacuum gauge;</w:t>
      </w:r>
      <w:r w:rsidR="001C5CE3">
        <w:t xml:space="preserve"> </w:t>
      </w:r>
      <w:r>
        <w:t>electronic leak detector for HCFCs, HFCs</w:t>
      </w:r>
      <w:r w:rsidR="00C4587B">
        <w:t>,</w:t>
      </w:r>
      <w:r>
        <w:t xml:space="preserve"> and HCs; d</w:t>
      </w:r>
      <w:r w:rsidRPr="00644706">
        <w:t xml:space="preserve">igital </w:t>
      </w:r>
      <w:r>
        <w:t>m</w:t>
      </w:r>
      <w:r w:rsidRPr="00644706">
        <w:t xml:space="preserve">ultimeter </w:t>
      </w:r>
      <w:r>
        <w:t>t</w:t>
      </w:r>
      <w:r w:rsidRPr="00644706">
        <w:t>ester</w:t>
      </w:r>
      <w:r>
        <w:t>; pinch off pliers; inspection mirror</w:t>
      </w:r>
      <w:r w:rsidRPr="00644706">
        <w:t xml:space="preserve"> </w:t>
      </w:r>
      <w:r>
        <w:t>and toolbox</w:t>
      </w:r>
      <w:r w:rsidR="00C31E8B">
        <w:t>.</w:t>
      </w:r>
    </w:p>
  </w:footnote>
  <w:footnote w:id="12">
    <w:p w14:paraId="3BA6365E" w14:textId="45CADC7B" w:rsidR="00524FBB" w:rsidRDefault="00524FBB" w:rsidP="00524FBB">
      <w:pPr>
        <w:pStyle w:val="FootnoteText"/>
      </w:pPr>
      <w:r>
        <w:rPr>
          <w:rStyle w:val="FootnoteReference"/>
        </w:rPr>
        <w:footnoteRef/>
      </w:r>
      <w:r>
        <w:t xml:space="preserve"> Including </w:t>
      </w:r>
      <w:r w:rsidR="009D06AD">
        <w:t xml:space="preserve">recovery and </w:t>
      </w:r>
      <w:r>
        <w:t>recycling equipment, recovery cylinders</w:t>
      </w:r>
      <w:r w:rsidR="009D06AD">
        <w:t xml:space="preserve"> (30 lb, 50 lb and 100 lb)</w:t>
      </w:r>
      <w:r w:rsidR="00695FD4">
        <w:t>,</w:t>
      </w:r>
      <w:r>
        <w:t xml:space="preserve"> </w:t>
      </w:r>
      <w:r w:rsidR="006C5148">
        <w:t xml:space="preserve">liquid refrigerant transfer pump, </w:t>
      </w:r>
      <w:r>
        <w:t>vacuum pumps, electronic refrigerant scales, 4-way ball valve manifold and valve hoses;</w:t>
      </w:r>
      <w:r w:rsidRPr="009860C8">
        <w:t xml:space="preserve"> </w:t>
      </w:r>
      <w:r>
        <w:t>digital vacuum gauge; and electronic leak detector for HCFCs, HFCs</w:t>
      </w:r>
      <w:r w:rsidR="00C4587B">
        <w:t>,</w:t>
      </w:r>
      <w:r>
        <w:t xml:space="preserve"> and HCs</w:t>
      </w:r>
      <w:r w:rsidR="0026788E">
        <w:t>.</w:t>
      </w:r>
    </w:p>
  </w:footnote>
  <w:footnote w:id="13">
    <w:p w14:paraId="697E6087" w14:textId="77777777" w:rsidR="00BE2DAA" w:rsidRPr="00016AE6" w:rsidRDefault="00BE2DAA"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4">
    <w:p w14:paraId="47155C46" w14:textId="13FCD992" w:rsidR="0098180C" w:rsidRPr="0098180C" w:rsidRDefault="0098180C">
      <w:pPr>
        <w:pStyle w:val="FootnoteText"/>
      </w:pPr>
      <w:r>
        <w:rPr>
          <w:rStyle w:val="FootnoteReference"/>
        </w:rPr>
        <w:footnoteRef/>
      </w:r>
      <w:r>
        <w:t xml:space="preserve"> </w:t>
      </w:r>
      <w:r w:rsidR="00224642">
        <w:t xml:space="preserve">Decision 91/13 </w:t>
      </w:r>
      <w:r w:rsidR="00794FAB">
        <w:t xml:space="preserve">(second tranche, UNEP component) </w:t>
      </w:r>
      <w:r w:rsidR="00224642">
        <w:t>and decision 95/15</w:t>
      </w:r>
    </w:p>
  </w:footnote>
  <w:footnote w:id="15">
    <w:p w14:paraId="2D13D68E" w14:textId="24F07360" w:rsidR="00B867F1" w:rsidRPr="00B867F1" w:rsidRDefault="00B867F1">
      <w:pPr>
        <w:pStyle w:val="FootnoteText"/>
      </w:pPr>
      <w:r>
        <w:rPr>
          <w:rStyle w:val="FootnoteReference"/>
        </w:rPr>
        <w:footnoteRef/>
      </w:r>
      <w:r>
        <w:t xml:space="preserve"> </w:t>
      </w:r>
      <w:r w:rsidR="000A6D15">
        <w:t>Inter alia t</w:t>
      </w:r>
      <w:r w:rsidR="00665902" w:rsidRPr="00A53D76">
        <w:rPr>
          <w:lang w:val="en-US"/>
        </w:rPr>
        <w:t>h</w:t>
      </w:r>
      <w:r w:rsidR="00A73290">
        <w:rPr>
          <w:lang w:val="en-US"/>
        </w:rPr>
        <w:t>at</w:t>
      </w:r>
      <w:r w:rsidR="00665902" w:rsidRPr="00A53D76">
        <w:rPr>
          <w:lang w:val="en-US"/>
        </w:rPr>
        <w:t xml:space="preserve"> low-volume-consuming (LVC) countries would be provided with funding consistent with the level of consumption in the RAC servicing sector on the understanding that project proposal</w:t>
      </w:r>
      <w:r w:rsidR="00D04A66">
        <w:rPr>
          <w:lang w:val="en-US"/>
        </w:rPr>
        <w:t>s</w:t>
      </w:r>
      <w:r w:rsidR="00665902" w:rsidRPr="00A53D76">
        <w:rPr>
          <w:lang w:val="en-US"/>
        </w:rPr>
        <w:t xml:space="preserve"> would still need to demonstrate that the funding level was necessary to achieve the phase-out targets</w:t>
      </w:r>
      <w:r w:rsidR="00174C74">
        <w:rPr>
          <w:lang w:val="en-US"/>
        </w:rPr>
        <w:t>.</w:t>
      </w:r>
    </w:p>
  </w:footnote>
  <w:footnote w:id="16">
    <w:p w14:paraId="1B1DA443" w14:textId="6373F738" w:rsidR="006D63A2" w:rsidRDefault="006D63A2" w:rsidP="006D63A2">
      <w:pPr>
        <w:pStyle w:val="FootnoteText"/>
      </w:pPr>
      <w:r>
        <w:rPr>
          <w:rStyle w:val="FootnoteReference"/>
        </w:rPr>
        <w:footnoteRef/>
      </w:r>
      <w:r>
        <w:t xml:space="preserve"> </w:t>
      </w:r>
      <w:r w:rsidR="009E5A53">
        <w:t>Approximate e</w:t>
      </w:r>
      <w:r w:rsidR="00A72C89">
        <w:t xml:space="preserve">quipment </w:t>
      </w:r>
      <w:r w:rsidR="009E5A53">
        <w:t xml:space="preserve">to be </w:t>
      </w:r>
      <w:r w:rsidR="00A72C89">
        <w:t>purchased for various groups during stage II of the HPMP as describe</w:t>
      </w:r>
      <w:r w:rsidR="006D40F3">
        <w:t>d</w:t>
      </w:r>
      <w:r w:rsidR="00A72C89">
        <w:t xml:space="preserve"> in footnotes </w:t>
      </w:r>
      <w:r w:rsidR="009E5A53">
        <w:t>8-11.</w:t>
      </w:r>
    </w:p>
  </w:footnote>
  <w:footnote w:id="17">
    <w:p w14:paraId="34A5F422" w14:textId="5570C739" w:rsidR="00871107" w:rsidRDefault="00871107">
      <w:pPr>
        <w:pStyle w:val="FootnoteText"/>
      </w:pPr>
      <w:r>
        <w:rPr>
          <w:rStyle w:val="FootnoteReference"/>
        </w:rPr>
        <w:footnoteRef/>
      </w:r>
      <w:r>
        <w:t xml:space="preserve"> </w:t>
      </w:r>
      <w:r w:rsidR="006C6482">
        <w:t>Same as footnote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B2A5" w14:textId="7CBFB5FD" w:rsidR="00BE2DAA" w:rsidRPr="009B0D30" w:rsidRDefault="00DE25FE" w:rsidP="00BE2DAA">
    <w:r>
      <w:fldChar w:fldCharType="begin"/>
    </w:r>
    <w:r>
      <w:instrText xml:space="preserve"> DOCPROPERTY "Document number"  \* MERGEFORMAT </w:instrText>
    </w:r>
    <w:r>
      <w:fldChar w:fldCharType="separate"/>
    </w:r>
    <w:r w:rsidR="00E01BE5">
      <w:t>UNEP/</w:t>
    </w:r>
    <w:proofErr w:type="spellStart"/>
    <w:r w:rsidR="00E01BE5">
      <w:t>OzL.Pro</w:t>
    </w:r>
    <w:proofErr w:type="spellEnd"/>
    <w:r w:rsidR="00E01BE5">
      <w:t>/ExCom/96/40</w:t>
    </w:r>
    <w:r>
      <w:fldChar w:fldCharType="end"/>
    </w:r>
  </w:p>
  <w:p w14:paraId="158E6083" w14:textId="77777777" w:rsidR="00BE2DAA" w:rsidRPr="0033525D" w:rsidRDefault="00BE2DAA"/>
  <w:p w14:paraId="12194780"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8554" w14:textId="61B5B0F5" w:rsidR="00BE2DAA" w:rsidRPr="009B0D30" w:rsidRDefault="00DE25FE" w:rsidP="00BE2DAA">
    <w:pPr>
      <w:jc w:val="right"/>
    </w:pPr>
    <w:r>
      <w:fldChar w:fldCharType="begin"/>
    </w:r>
    <w:r>
      <w:instrText xml:space="preserve"> DOCPROPERTY "Document number"  \* MERGEFORMAT </w:instrText>
    </w:r>
    <w:r>
      <w:fldChar w:fldCharType="separate"/>
    </w:r>
    <w:r w:rsidR="002170BA">
      <w:t>UNEP/</w:t>
    </w:r>
    <w:proofErr w:type="spellStart"/>
    <w:r w:rsidR="002170BA">
      <w:t>OzL.Pro</w:t>
    </w:r>
    <w:proofErr w:type="spellEnd"/>
    <w:r w:rsidR="002170BA">
      <w:t>/ExCom/96/40</w:t>
    </w:r>
    <w:r>
      <w:fldChar w:fldCharType="end"/>
    </w:r>
  </w:p>
  <w:p w14:paraId="16789EE4" w14:textId="77777777" w:rsidR="00BE2DAA" w:rsidRPr="0033525D" w:rsidRDefault="00BE2DAA" w:rsidP="00C021DF">
    <w:pPr>
      <w:jc w:val="right"/>
    </w:pPr>
  </w:p>
  <w:p w14:paraId="2C744D39" w14:textId="77777777" w:rsidR="00BE2DAA" w:rsidRPr="0033525D" w:rsidRDefault="00BE2DAA" w:rsidP="00C021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0B57" w14:textId="12527F33" w:rsidR="00DC6A10" w:rsidRPr="0033525D" w:rsidRDefault="00DE25FE">
    <w:r>
      <w:fldChar w:fldCharType="begin"/>
    </w:r>
    <w:r>
      <w:instrText xml:space="preserve"> DOCPROPERTY "Document number"  \* MERGEFORMAT </w:instrText>
    </w:r>
    <w:r>
      <w:fldChar w:fldCharType="separate"/>
    </w:r>
    <w:r w:rsidR="002B11C3">
      <w:t>UNEP/</w:t>
    </w:r>
    <w:proofErr w:type="spellStart"/>
    <w:r w:rsidR="002B11C3">
      <w:t>OzL.Pro</w:t>
    </w:r>
    <w:proofErr w:type="spellEnd"/>
    <w:r w:rsidR="002B11C3">
      <w:t>/ExCom/96/40</w:t>
    </w:r>
    <w:r>
      <w:fldChar w:fldCharType="end"/>
    </w:r>
  </w:p>
  <w:p w14:paraId="7E57B88F" w14:textId="77777777" w:rsidR="00DC6A10" w:rsidRPr="0033525D" w:rsidRDefault="00BE2DAA">
    <w:r>
      <w:t>Annex I</w:t>
    </w:r>
  </w:p>
  <w:p w14:paraId="065034E2"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6480" w14:textId="01E672FD" w:rsidR="00DC6A10" w:rsidRPr="0033525D" w:rsidRDefault="00DE25FE" w:rsidP="00CA5833">
    <w:pPr>
      <w:jc w:val="right"/>
    </w:pPr>
    <w:r>
      <w:fldChar w:fldCharType="begin"/>
    </w:r>
    <w:r>
      <w:instrText xml:space="preserve"> DOCPROPERTY "Document number"  \* MERGEFORMAT </w:instrText>
    </w:r>
    <w:r>
      <w:fldChar w:fldCharType="separate"/>
    </w:r>
    <w:r w:rsidR="002B11C3">
      <w:t>UNEP/</w:t>
    </w:r>
    <w:proofErr w:type="spellStart"/>
    <w:r w:rsidR="002B11C3">
      <w:t>OzL.Pro</w:t>
    </w:r>
    <w:proofErr w:type="spellEnd"/>
    <w:r w:rsidR="002B11C3">
      <w:t>/ExCom/96/40</w:t>
    </w:r>
    <w:r>
      <w:fldChar w:fldCharType="end"/>
    </w:r>
  </w:p>
  <w:p w14:paraId="3FE57A76" w14:textId="77777777" w:rsidR="00DC6A10" w:rsidRPr="0033525D" w:rsidRDefault="00BE2DAA" w:rsidP="00CA5833">
    <w:pPr>
      <w:jc w:val="right"/>
    </w:pPr>
    <w:r>
      <w:t>Annex I</w:t>
    </w:r>
  </w:p>
  <w:p w14:paraId="6197D349"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24B4" w14:textId="77777777" w:rsidR="00BE2DAA" w:rsidRDefault="00DE25FE"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855F9BE" w14:textId="77777777" w:rsidR="00BE2DAA" w:rsidRPr="009B0D30" w:rsidRDefault="00BE2DAA" w:rsidP="00BE2DAA">
    <w:pPr>
      <w:jc w:val="right"/>
    </w:pPr>
    <w:r>
      <w:t>Annex I</w:t>
    </w:r>
  </w:p>
  <w:p w14:paraId="655A9429" w14:textId="77777777" w:rsidR="00BE2DAA"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7E6349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AC0A29"/>
    <w:multiLevelType w:val="hybridMultilevel"/>
    <w:tmpl w:val="00925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563D5B"/>
    <w:multiLevelType w:val="hybridMultilevel"/>
    <w:tmpl w:val="5768824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FA5A40"/>
    <w:multiLevelType w:val="multilevel"/>
    <w:tmpl w:val="451C9DC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9B41006"/>
    <w:multiLevelType w:val="multilevel"/>
    <w:tmpl w:val="AA480200"/>
    <w:lvl w:ilvl="0">
      <w:start w:val="1"/>
      <w:numFmt w:val="decimal"/>
      <w:lvlText w:val="%1."/>
      <w:lvlJc w:val="left"/>
      <w:pPr>
        <w:ind w:left="360" w:hanging="360"/>
      </w:pPr>
      <w:rPr>
        <w:rFonts w:hint="default"/>
      </w:rPr>
    </w:lvl>
    <w:lvl w:ilvl="1">
      <w:start w:val="1"/>
      <w:numFmt w:val="decimal"/>
      <w:isLgl/>
      <w:lvlText w:val="%1.%2"/>
      <w:lvlJc w:val="left"/>
      <w:pPr>
        <w:ind w:left="800" w:hanging="4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EBA3EA1"/>
    <w:multiLevelType w:val="hybridMultilevel"/>
    <w:tmpl w:val="ECECD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E31943"/>
    <w:multiLevelType w:val="hybridMultilevel"/>
    <w:tmpl w:val="AAE80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8B22327"/>
    <w:multiLevelType w:val="multilevel"/>
    <w:tmpl w:val="AECE8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10"/>
  </w:num>
  <w:num w:numId="4" w16cid:durableId="559828470">
    <w:abstractNumId w:val="11"/>
  </w:num>
  <w:num w:numId="5" w16cid:durableId="1488010068">
    <w:abstractNumId w:val="13"/>
  </w:num>
  <w:num w:numId="6" w16cid:durableId="444007775">
    <w:abstractNumId w:val="7"/>
  </w:num>
  <w:num w:numId="7" w16cid:durableId="2081637436">
    <w:abstractNumId w:val="12"/>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764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0076793">
    <w:abstractNumId w:val="1"/>
  </w:num>
  <w:num w:numId="16" w16cid:durableId="538858922">
    <w:abstractNumId w:val="6"/>
  </w:num>
  <w:num w:numId="17" w16cid:durableId="104350298">
    <w:abstractNumId w:val="8"/>
  </w:num>
  <w:num w:numId="18" w16cid:durableId="589889964">
    <w:abstractNumId w:val="4"/>
  </w:num>
  <w:num w:numId="19" w16cid:durableId="412900822">
    <w:abstractNumId w:val="2"/>
  </w:num>
  <w:num w:numId="20" w16cid:durableId="162399709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1837726">
    <w:abstractNumId w:val="9"/>
  </w:num>
  <w:num w:numId="22" w16cid:durableId="322587798">
    <w:abstractNumId w:val="0"/>
  </w:num>
  <w:num w:numId="23" w16cid:durableId="394415">
    <w:abstractNumId w:val="0"/>
  </w:num>
  <w:num w:numId="24" w16cid:durableId="594099748">
    <w:abstractNumId w:val="0"/>
  </w:num>
  <w:num w:numId="25" w16cid:durableId="71801607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E25FE"/>
    <w:rsid w:val="00000FED"/>
    <w:rsid w:val="0000434E"/>
    <w:rsid w:val="00004627"/>
    <w:rsid w:val="0000563A"/>
    <w:rsid w:val="00007BE8"/>
    <w:rsid w:val="00007DD7"/>
    <w:rsid w:val="0001089B"/>
    <w:rsid w:val="00010CA2"/>
    <w:rsid w:val="00014914"/>
    <w:rsid w:val="000156D8"/>
    <w:rsid w:val="00016887"/>
    <w:rsid w:val="00017328"/>
    <w:rsid w:val="000211A9"/>
    <w:rsid w:val="00021238"/>
    <w:rsid w:val="00021947"/>
    <w:rsid w:val="00021ECC"/>
    <w:rsid w:val="00022071"/>
    <w:rsid w:val="00022F94"/>
    <w:rsid w:val="000242B1"/>
    <w:rsid w:val="000267B0"/>
    <w:rsid w:val="000276C0"/>
    <w:rsid w:val="00027AAC"/>
    <w:rsid w:val="00031260"/>
    <w:rsid w:val="000319BF"/>
    <w:rsid w:val="00031EBA"/>
    <w:rsid w:val="00033A00"/>
    <w:rsid w:val="00034B54"/>
    <w:rsid w:val="000351D8"/>
    <w:rsid w:val="00035533"/>
    <w:rsid w:val="0003681A"/>
    <w:rsid w:val="000372B7"/>
    <w:rsid w:val="000508B3"/>
    <w:rsid w:val="00050F6E"/>
    <w:rsid w:val="00052492"/>
    <w:rsid w:val="00052914"/>
    <w:rsid w:val="0005318D"/>
    <w:rsid w:val="0005340E"/>
    <w:rsid w:val="000538F2"/>
    <w:rsid w:val="00055382"/>
    <w:rsid w:val="00060DB5"/>
    <w:rsid w:val="00061EC2"/>
    <w:rsid w:val="00062159"/>
    <w:rsid w:val="00062FEB"/>
    <w:rsid w:val="000633D6"/>
    <w:rsid w:val="00065524"/>
    <w:rsid w:val="000665FC"/>
    <w:rsid w:val="00066CE8"/>
    <w:rsid w:val="000702EE"/>
    <w:rsid w:val="000706BF"/>
    <w:rsid w:val="000707F7"/>
    <w:rsid w:val="000711EB"/>
    <w:rsid w:val="000768E9"/>
    <w:rsid w:val="0007763A"/>
    <w:rsid w:val="00080D45"/>
    <w:rsid w:val="00080ED0"/>
    <w:rsid w:val="000844FE"/>
    <w:rsid w:val="00085B8F"/>
    <w:rsid w:val="00085EDE"/>
    <w:rsid w:val="00086C68"/>
    <w:rsid w:val="00090481"/>
    <w:rsid w:val="00092186"/>
    <w:rsid w:val="00094804"/>
    <w:rsid w:val="000A3826"/>
    <w:rsid w:val="000A40F7"/>
    <w:rsid w:val="000A5034"/>
    <w:rsid w:val="000A637C"/>
    <w:rsid w:val="000A6C26"/>
    <w:rsid w:val="000A6D15"/>
    <w:rsid w:val="000B0316"/>
    <w:rsid w:val="000B1272"/>
    <w:rsid w:val="000B36C8"/>
    <w:rsid w:val="000B4C04"/>
    <w:rsid w:val="000B4FCB"/>
    <w:rsid w:val="000B66B9"/>
    <w:rsid w:val="000C5B0F"/>
    <w:rsid w:val="000C5FAE"/>
    <w:rsid w:val="000D28BF"/>
    <w:rsid w:val="000D3A77"/>
    <w:rsid w:val="000D52A4"/>
    <w:rsid w:val="000D5E93"/>
    <w:rsid w:val="000D6CC2"/>
    <w:rsid w:val="000D6F47"/>
    <w:rsid w:val="000D73DD"/>
    <w:rsid w:val="000E02AB"/>
    <w:rsid w:val="000E07BC"/>
    <w:rsid w:val="000E1062"/>
    <w:rsid w:val="000E2E21"/>
    <w:rsid w:val="000E3327"/>
    <w:rsid w:val="000E5C58"/>
    <w:rsid w:val="000F0205"/>
    <w:rsid w:val="000F1CD4"/>
    <w:rsid w:val="000F1E3D"/>
    <w:rsid w:val="000F3C51"/>
    <w:rsid w:val="000F4103"/>
    <w:rsid w:val="000F574F"/>
    <w:rsid w:val="000F6FF1"/>
    <w:rsid w:val="000F70A7"/>
    <w:rsid w:val="000F7562"/>
    <w:rsid w:val="00103288"/>
    <w:rsid w:val="00103CCB"/>
    <w:rsid w:val="00103D33"/>
    <w:rsid w:val="00110902"/>
    <w:rsid w:val="00112650"/>
    <w:rsid w:val="00113CCA"/>
    <w:rsid w:val="0011648A"/>
    <w:rsid w:val="001164D9"/>
    <w:rsid w:val="00116A81"/>
    <w:rsid w:val="001171F3"/>
    <w:rsid w:val="00122C40"/>
    <w:rsid w:val="00122F25"/>
    <w:rsid w:val="00124499"/>
    <w:rsid w:val="00124A38"/>
    <w:rsid w:val="0012522B"/>
    <w:rsid w:val="00125D17"/>
    <w:rsid w:val="00127C86"/>
    <w:rsid w:val="001302E7"/>
    <w:rsid w:val="00131848"/>
    <w:rsid w:val="0013479F"/>
    <w:rsid w:val="00135980"/>
    <w:rsid w:val="0013786F"/>
    <w:rsid w:val="001417B5"/>
    <w:rsid w:val="00145120"/>
    <w:rsid w:val="00147273"/>
    <w:rsid w:val="00150755"/>
    <w:rsid w:val="00152095"/>
    <w:rsid w:val="0015444A"/>
    <w:rsid w:val="00154679"/>
    <w:rsid w:val="00154B57"/>
    <w:rsid w:val="00156051"/>
    <w:rsid w:val="00157C66"/>
    <w:rsid w:val="00164719"/>
    <w:rsid w:val="00165D23"/>
    <w:rsid w:val="00166FC4"/>
    <w:rsid w:val="00167685"/>
    <w:rsid w:val="001677AC"/>
    <w:rsid w:val="00170619"/>
    <w:rsid w:val="00172B0C"/>
    <w:rsid w:val="00173579"/>
    <w:rsid w:val="0017384D"/>
    <w:rsid w:val="00174C74"/>
    <w:rsid w:val="00174F84"/>
    <w:rsid w:val="001762E4"/>
    <w:rsid w:val="001804EA"/>
    <w:rsid w:val="00184887"/>
    <w:rsid w:val="00185111"/>
    <w:rsid w:val="00186682"/>
    <w:rsid w:val="001874AC"/>
    <w:rsid w:val="00187DDC"/>
    <w:rsid w:val="00187F53"/>
    <w:rsid w:val="00190A61"/>
    <w:rsid w:val="00194C1A"/>
    <w:rsid w:val="00196904"/>
    <w:rsid w:val="00197179"/>
    <w:rsid w:val="001A2215"/>
    <w:rsid w:val="001A2A60"/>
    <w:rsid w:val="001A3342"/>
    <w:rsid w:val="001A3E3D"/>
    <w:rsid w:val="001A477F"/>
    <w:rsid w:val="001A6183"/>
    <w:rsid w:val="001A7049"/>
    <w:rsid w:val="001A7827"/>
    <w:rsid w:val="001B1E40"/>
    <w:rsid w:val="001B277A"/>
    <w:rsid w:val="001B3A3B"/>
    <w:rsid w:val="001B3AA9"/>
    <w:rsid w:val="001B44EC"/>
    <w:rsid w:val="001B6BB0"/>
    <w:rsid w:val="001B74B4"/>
    <w:rsid w:val="001B7804"/>
    <w:rsid w:val="001C2B75"/>
    <w:rsid w:val="001C5CE3"/>
    <w:rsid w:val="001C764E"/>
    <w:rsid w:val="001C7B1D"/>
    <w:rsid w:val="001D1051"/>
    <w:rsid w:val="001D2BAD"/>
    <w:rsid w:val="001D7E3F"/>
    <w:rsid w:val="001E1052"/>
    <w:rsid w:val="001E21B1"/>
    <w:rsid w:val="001E2E37"/>
    <w:rsid w:val="001E2F93"/>
    <w:rsid w:val="001E31F4"/>
    <w:rsid w:val="001E32C1"/>
    <w:rsid w:val="001E4554"/>
    <w:rsid w:val="001E5FC0"/>
    <w:rsid w:val="001E61E5"/>
    <w:rsid w:val="001E64D7"/>
    <w:rsid w:val="001F2159"/>
    <w:rsid w:val="001F2CC3"/>
    <w:rsid w:val="001F3454"/>
    <w:rsid w:val="001F3B9B"/>
    <w:rsid w:val="001F47FD"/>
    <w:rsid w:val="001F4F65"/>
    <w:rsid w:val="001F53FD"/>
    <w:rsid w:val="001F7B0F"/>
    <w:rsid w:val="0020192E"/>
    <w:rsid w:val="002034D9"/>
    <w:rsid w:val="00204D02"/>
    <w:rsid w:val="00207BCC"/>
    <w:rsid w:val="00210B8B"/>
    <w:rsid w:val="00214863"/>
    <w:rsid w:val="00214D71"/>
    <w:rsid w:val="002156B4"/>
    <w:rsid w:val="002170BA"/>
    <w:rsid w:val="0021733F"/>
    <w:rsid w:val="00222F0E"/>
    <w:rsid w:val="00224642"/>
    <w:rsid w:val="00224FCD"/>
    <w:rsid w:val="0022502D"/>
    <w:rsid w:val="002256F9"/>
    <w:rsid w:val="00230098"/>
    <w:rsid w:val="00232A8F"/>
    <w:rsid w:val="00234A45"/>
    <w:rsid w:val="00234E04"/>
    <w:rsid w:val="00235146"/>
    <w:rsid w:val="00240999"/>
    <w:rsid w:val="00242F6D"/>
    <w:rsid w:val="00243937"/>
    <w:rsid w:val="00244E76"/>
    <w:rsid w:val="00245210"/>
    <w:rsid w:val="002462C0"/>
    <w:rsid w:val="00253222"/>
    <w:rsid w:val="00256C27"/>
    <w:rsid w:val="002614FE"/>
    <w:rsid w:val="00261A7A"/>
    <w:rsid w:val="00261C13"/>
    <w:rsid w:val="00262847"/>
    <w:rsid w:val="00263310"/>
    <w:rsid w:val="00264311"/>
    <w:rsid w:val="00266E86"/>
    <w:rsid w:val="0026788E"/>
    <w:rsid w:val="00272559"/>
    <w:rsid w:val="0027680A"/>
    <w:rsid w:val="0027703F"/>
    <w:rsid w:val="00277750"/>
    <w:rsid w:val="00281BB2"/>
    <w:rsid w:val="00282245"/>
    <w:rsid w:val="00283FE3"/>
    <w:rsid w:val="00284725"/>
    <w:rsid w:val="00287F06"/>
    <w:rsid w:val="00292BEE"/>
    <w:rsid w:val="002932B7"/>
    <w:rsid w:val="00294078"/>
    <w:rsid w:val="00295AFE"/>
    <w:rsid w:val="002A03C3"/>
    <w:rsid w:val="002A12D3"/>
    <w:rsid w:val="002A296C"/>
    <w:rsid w:val="002A5C8A"/>
    <w:rsid w:val="002A739A"/>
    <w:rsid w:val="002A7B18"/>
    <w:rsid w:val="002B11C3"/>
    <w:rsid w:val="002B16DA"/>
    <w:rsid w:val="002B1C3D"/>
    <w:rsid w:val="002B1F7B"/>
    <w:rsid w:val="002B254E"/>
    <w:rsid w:val="002B2731"/>
    <w:rsid w:val="002B2792"/>
    <w:rsid w:val="002B418B"/>
    <w:rsid w:val="002B4CE8"/>
    <w:rsid w:val="002B66D8"/>
    <w:rsid w:val="002B6FA7"/>
    <w:rsid w:val="002B72E9"/>
    <w:rsid w:val="002C0C94"/>
    <w:rsid w:val="002C1B61"/>
    <w:rsid w:val="002C2B1C"/>
    <w:rsid w:val="002C7998"/>
    <w:rsid w:val="002D012F"/>
    <w:rsid w:val="002D0A9A"/>
    <w:rsid w:val="002D14D3"/>
    <w:rsid w:val="002D3D1D"/>
    <w:rsid w:val="002D723B"/>
    <w:rsid w:val="002E0570"/>
    <w:rsid w:val="002E2CCB"/>
    <w:rsid w:val="002E34F5"/>
    <w:rsid w:val="002E4E04"/>
    <w:rsid w:val="002E72E8"/>
    <w:rsid w:val="002F15C5"/>
    <w:rsid w:val="002F1E53"/>
    <w:rsid w:val="002F2CAA"/>
    <w:rsid w:val="002F3E34"/>
    <w:rsid w:val="0030052C"/>
    <w:rsid w:val="00300946"/>
    <w:rsid w:val="00301B81"/>
    <w:rsid w:val="0030341C"/>
    <w:rsid w:val="00306B7E"/>
    <w:rsid w:val="003070BB"/>
    <w:rsid w:val="003114CA"/>
    <w:rsid w:val="00312D75"/>
    <w:rsid w:val="0031372D"/>
    <w:rsid w:val="003167C5"/>
    <w:rsid w:val="00316947"/>
    <w:rsid w:val="00320625"/>
    <w:rsid w:val="00322A9A"/>
    <w:rsid w:val="00325322"/>
    <w:rsid w:val="003306E1"/>
    <w:rsid w:val="003320E4"/>
    <w:rsid w:val="00332D62"/>
    <w:rsid w:val="00334443"/>
    <w:rsid w:val="0033525D"/>
    <w:rsid w:val="00336436"/>
    <w:rsid w:val="00337C88"/>
    <w:rsid w:val="00340522"/>
    <w:rsid w:val="003414F3"/>
    <w:rsid w:val="00341A38"/>
    <w:rsid w:val="00341B14"/>
    <w:rsid w:val="00341DCD"/>
    <w:rsid w:val="00345EA3"/>
    <w:rsid w:val="00346453"/>
    <w:rsid w:val="00346624"/>
    <w:rsid w:val="00347589"/>
    <w:rsid w:val="00350713"/>
    <w:rsid w:val="003507D8"/>
    <w:rsid w:val="00353132"/>
    <w:rsid w:val="003549A9"/>
    <w:rsid w:val="003555A2"/>
    <w:rsid w:val="0035613E"/>
    <w:rsid w:val="00360E9D"/>
    <w:rsid w:val="003637A6"/>
    <w:rsid w:val="00363EE9"/>
    <w:rsid w:val="0036557F"/>
    <w:rsid w:val="00366965"/>
    <w:rsid w:val="0037083B"/>
    <w:rsid w:val="00371616"/>
    <w:rsid w:val="003724B5"/>
    <w:rsid w:val="00373617"/>
    <w:rsid w:val="003742A7"/>
    <w:rsid w:val="00376128"/>
    <w:rsid w:val="0037742E"/>
    <w:rsid w:val="00377D56"/>
    <w:rsid w:val="003819AD"/>
    <w:rsid w:val="0038245A"/>
    <w:rsid w:val="0038368C"/>
    <w:rsid w:val="003840E6"/>
    <w:rsid w:val="003847D9"/>
    <w:rsid w:val="00385CFC"/>
    <w:rsid w:val="003917D4"/>
    <w:rsid w:val="0039194C"/>
    <w:rsid w:val="0039337A"/>
    <w:rsid w:val="00393B4F"/>
    <w:rsid w:val="00394078"/>
    <w:rsid w:val="00396B93"/>
    <w:rsid w:val="0039764E"/>
    <w:rsid w:val="003A102C"/>
    <w:rsid w:val="003A255F"/>
    <w:rsid w:val="003A3189"/>
    <w:rsid w:val="003A3CA7"/>
    <w:rsid w:val="003A44FB"/>
    <w:rsid w:val="003A52A9"/>
    <w:rsid w:val="003B019C"/>
    <w:rsid w:val="003B04B1"/>
    <w:rsid w:val="003B0526"/>
    <w:rsid w:val="003B33BD"/>
    <w:rsid w:val="003B569D"/>
    <w:rsid w:val="003B68D9"/>
    <w:rsid w:val="003B6F06"/>
    <w:rsid w:val="003B717D"/>
    <w:rsid w:val="003C32DB"/>
    <w:rsid w:val="003C3C0E"/>
    <w:rsid w:val="003C5EAC"/>
    <w:rsid w:val="003C665F"/>
    <w:rsid w:val="003C6F67"/>
    <w:rsid w:val="003C7AE3"/>
    <w:rsid w:val="003D19A3"/>
    <w:rsid w:val="003D37C3"/>
    <w:rsid w:val="003D42A6"/>
    <w:rsid w:val="003D4F21"/>
    <w:rsid w:val="003D4FAC"/>
    <w:rsid w:val="003D5F5C"/>
    <w:rsid w:val="003E1885"/>
    <w:rsid w:val="003E3239"/>
    <w:rsid w:val="003E3569"/>
    <w:rsid w:val="003E3782"/>
    <w:rsid w:val="003E4075"/>
    <w:rsid w:val="003E6746"/>
    <w:rsid w:val="003E7906"/>
    <w:rsid w:val="003F000F"/>
    <w:rsid w:val="003F1DAF"/>
    <w:rsid w:val="003F2ADC"/>
    <w:rsid w:val="003F3C50"/>
    <w:rsid w:val="00402726"/>
    <w:rsid w:val="0040293E"/>
    <w:rsid w:val="00405A61"/>
    <w:rsid w:val="00406202"/>
    <w:rsid w:val="00406A6A"/>
    <w:rsid w:val="00406B22"/>
    <w:rsid w:val="00407147"/>
    <w:rsid w:val="004078FA"/>
    <w:rsid w:val="00407901"/>
    <w:rsid w:val="004102D3"/>
    <w:rsid w:val="004109DD"/>
    <w:rsid w:val="00412DB6"/>
    <w:rsid w:val="00415F1F"/>
    <w:rsid w:val="00420236"/>
    <w:rsid w:val="004222B2"/>
    <w:rsid w:val="004233DA"/>
    <w:rsid w:val="00431E08"/>
    <w:rsid w:val="00432366"/>
    <w:rsid w:val="004328A7"/>
    <w:rsid w:val="00433817"/>
    <w:rsid w:val="00433E51"/>
    <w:rsid w:val="00434A7F"/>
    <w:rsid w:val="00434C74"/>
    <w:rsid w:val="004354C8"/>
    <w:rsid w:val="00437D88"/>
    <w:rsid w:val="00442AC0"/>
    <w:rsid w:val="00443E4E"/>
    <w:rsid w:val="004450D3"/>
    <w:rsid w:val="00451808"/>
    <w:rsid w:val="00451F21"/>
    <w:rsid w:val="004522C2"/>
    <w:rsid w:val="00452564"/>
    <w:rsid w:val="00456EB4"/>
    <w:rsid w:val="00457827"/>
    <w:rsid w:val="00460E05"/>
    <w:rsid w:val="00462046"/>
    <w:rsid w:val="004622F4"/>
    <w:rsid w:val="00462BDD"/>
    <w:rsid w:val="0046562F"/>
    <w:rsid w:val="00470CFF"/>
    <w:rsid w:val="004718F3"/>
    <w:rsid w:val="00471A32"/>
    <w:rsid w:val="004730AF"/>
    <w:rsid w:val="00475040"/>
    <w:rsid w:val="004765DB"/>
    <w:rsid w:val="00477727"/>
    <w:rsid w:val="00481CF3"/>
    <w:rsid w:val="00482435"/>
    <w:rsid w:val="004863FC"/>
    <w:rsid w:val="00490C06"/>
    <w:rsid w:val="00493D40"/>
    <w:rsid w:val="00493EE3"/>
    <w:rsid w:val="00494579"/>
    <w:rsid w:val="004967B6"/>
    <w:rsid w:val="004A118E"/>
    <w:rsid w:val="004A19AD"/>
    <w:rsid w:val="004A20CF"/>
    <w:rsid w:val="004A40E3"/>
    <w:rsid w:val="004A482E"/>
    <w:rsid w:val="004A504B"/>
    <w:rsid w:val="004A5D35"/>
    <w:rsid w:val="004A6911"/>
    <w:rsid w:val="004A6C69"/>
    <w:rsid w:val="004B35BD"/>
    <w:rsid w:val="004B3652"/>
    <w:rsid w:val="004B54E0"/>
    <w:rsid w:val="004B7384"/>
    <w:rsid w:val="004B7F21"/>
    <w:rsid w:val="004C3ECB"/>
    <w:rsid w:val="004C4269"/>
    <w:rsid w:val="004C7A60"/>
    <w:rsid w:val="004C7CFB"/>
    <w:rsid w:val="004D6236"/>
    <w:rsid w:val="004D7F27"/>
    <w:rsid w:val="004D7F90"/>
    <w:rsid w:val="004E0521"/>
    <w:rsid w:val="004E15BA"/>
    <w:rsid w:val="004E4DBB"/>
    <w:rsid w:val="004E4E41"/>
    <w:rsid w:val="004E5FF3"/>
    <w:rsid w:val="004E6BCD"/>
    <w:rsid w:val="004E73DB"/>
    <w:rsid w:val="004E79AA"/>
    <w:rsid w:val="004E7F9C"/>
    <w:rsid w:val="004F14B2"/>
    <w:rsid w:val="004F3493"/>
    <w:rsid w:val="004F5143"/>
    <w:rsid w:val="004F5296"/>
    <w:rsid w:val="004F650F"/>
    <w:rsid w:val="004F7AC6"/>
    <w:rsid w:val="00501ACC"/>
    <w:rsid w:val="00502A6F"/>
    <w:rsid w:val="00504651"/>
    <w:rsid w:val="00504E85"/>
    <w:rsid w:val="00505DC0"/>
    <w:rsid w:val="005067E9"/>
    <w:rsid w:val="00511F26"/>
    <w:rsid w:val="005126CA"/>
    <w:rsid w:val="00512B09"/>
    <w:rsid w:val="00513399"/>
    <w:rsid w:val="005141B8"/>
    <w:rsid w:val="00514BBB"/>
    <w:rsid w:val="00515035"/>
    <w:rsid w:val="005150B7"/>
    <w:rsid w:val="005151F4"/>
    <w:rsid w:val="005154F5"/>
    <w:rsid w:val="005166C8"/>
    <w:rsid w:val="005174F9"/>
    <w:rsid w:val="005220ED"/>
    <w:rsid w:val="00524DFF"/>
    <w:rsid w:val="00524FBB"/>
    <w:rsid w:val="0052599D"/>
    <w:rsid w:val="00526656"/>
    <w:rsid w:val="00526CEB"/>
    <w:rsid w:val="005273A6"/>
    <w:rsid w:val="0053160F"/>
    <w:rsid w:val="00531B7F"/>
    <w:rsid w:val="00532199"/>
    <w:rsid w:val="00533374"/>
    <w:rsid w:val="00533796"/>
    <w:rsid w:val="0053473A"/>
    <w:rsid w:val="00534AC7"/>
    <w:rsid w:val="00537343"/>
    <w:rsid w:val="005406AD"/>
    <w:rsid w:val="00541430"/>
    <w:rsid w:val="0054276A"/>
    <w:rsid w:val="005438B3"/>
    <w:rsid w:val="00546256"/>
    <w:rsid w:val="005505BC"/>
    <w:rsid w:val="005507CD"/>
    <w:rsid w:val="005516F3"/>
    <w:rsid w:val="00551A82"/>
    <w:rsid w:val="00551C1F"/>
    <w:rsid w:val="0055272C"/>
    <w:rsid w:val="00552C75"/>
    <w:rsid w:val="00553370"/>
    <w:rsid w:val="00553C5A"/>
    <w:rsid w:val="00553D66"/>
    <w:rsid w:val="0055521A"/>
    <w:rsid w:val="00555B1E"/>
    <w:rsid w:val="00555D75"/>
    <w:rsid w:val="005564E2"/>
    <w:rsid w:val="00556662"/>
    <w:rsid w:val="00560DF0"/>
    <w:rsid w:val="00561720"/>
    <w:rsid w:val="00561A10"/>
    <w:rsid w:val="005624CD"/>
    <w:rsid w:val="0056759C"/>
    <w:rsid w:val="00572C39"/>
    <w:rsid w:val="005733EB"/>
    <w:rsid w:val="0057430D"/>
    <w:rsid w:val="00574D74"/>
    <w:rsid w:val="00575589"/>
    <w:rsid w:val="00581D13"/>
    <w:rsid w:val="00585B8E"/>
    <w:rsid w:val="00587249"/>
    <w:rsid w:val="00591CF1"/>
    <w:rsid w:val="0059328F"/>
    <w:rsid w:val="0059513E"/>
    <w:rsid w:val="005952A9"/>
    <w:rsid w:val="00596240"/>
    <w:rsid w:val="005963E5"/>
    <w:rsid w:val="005A13B2"/>
    <w:rsid w:val="005A2FF9"/>
    <w:rsid w:val="005A6AA4"/>
    <w:rsid w:val="005A6D9F"/>
    <w:rsid w:val="005B13D8"/>
    <w:rsid w:val="005B2DEA"/>
    <w:rsid w:val="005B355A"/>
    <w:rsid w:val="005B3AD4"/>
    <w:rsid w:val="005B3B05"/>
    <w:rsid w:val="005B3BC4"/>
    <w:rsid w:val="005B48FF"/>
    <w:rsid w:val="005C096E"/>
    <w:rsid w:val="005C1E32"/>
    <w:rsid w:val="005C1E70"/>
    <w:rsid w:val="005C288A"/>
    <w:rsid w:val="005C2ABD"/>
    <w:rsid w:val="005C3EED"/>
    <w:rsid w:val="005C5AE1"/>
    <w:rsid w:val="005C6014"/>
    <w:rsid w:val="005C6362"/>
    <w:rsid w:val="005C670D"/>
    <w:rsid w:val="005C6894"/>
    <w:rsid w:val="005D363F"/>
    <w:rsid w:val="005D3645"/>
    <w:rsid w:val="005D3651"/>
    <w:rsid w:val="005D5F52"/>
    <w:rsid w:val="005D753A"/>
    <w:rsid w:val="005E3C36"/>
    <w:rsid w:val="005E3E14"/>
    <w:rsid w:val="005E7A15"/>
    <w:rsid w:val="005F0426"/>
    <w:rsid w:val="005F3496"/>
    <w:rsid w:val="005F4986"/>
    <w:rsid w:val="005F6049"/>
    <w:rsid w:val="005F797A"/>
    <w:rsid w:val="00604C15"/>
    <w:rsid w:val="00604EFE"/>
    <w:rsid w:val="00605072"/>
    <w:rsid w:val="00605830"/>
    <w:rsid w:val="006077D5"/>
    <w:rsid w:val="00610663"/>
    <w:rsid w:val="006158D5"/>
    <w:rsid w:val="00616708"/>
    <w:rsid w:val="00617BD0"/>
    <w:rsid w:val="00620358"/>
    <w:rsid w:val="00620493"/>
    <w:rsid w:val="00622563"/>
    <w:rsid w:val="00622A73"/>
    <w:rsid w:val="00625D83"/>
    <w:rsid w:val="00631E92"/>
    <w:rsid w:val="006349AC"/>
    <w:rsid w:val="00635EBF"/>
    <w:rsid w:val="00640024"/>
    <w:rsid w:val="00640360"/>
    <w:rsid w:val="00640865"/>
    <w:rsid w:val="0064099C"/>
    <w:rsid w:val="006429F8"/>
    <w:rsid w:val="00644706"/>
    <w:rsid w:val="006464E1"/>
    <w:rsid w:val="00647FCB"/>
    <w:rsid w:val="0065089B"/>
    <w:rsid w:val="00650D91"/>
    <w:rsid w:val="00651984"/>
    <w:rsid w:val="00651BA2"/>
    <w:rsid w:val="00654157"/>
    <w:rsid w:val="00656C3B"/>
    <w:rsid w:val="00661E02"/>
    <w:rsid w:val="0066226F"/>
    <w:rsid w:val="006623E7"/>
    <w:rsid w:val="00662B80"/>
    <w:rsid w:val="00663F6D"/>
    <w:rsid w:val="00664F6A"/>
    <w:rsid w:val="006656E2"/>
    <w:rsid w:val="00665801"/>
    <w:rsid w:val="00665902"/>
    <w:rsid w:val="00665C46"/>
    <w:rsid w:val="0066768F"/>
    <w:rsid w:val="006677C2"/>
    <w:rsid w:val="00670F58"/>
    <w:rsid w:val="00670F6C"/>
    <w:rsid w:val="00671ACE"/>
    <w:rsid w:val="0067222B"/>
    <w:rsid w:val="006728CE"/>
    <w:rsid w:val="006738FC"/>
    <w:rsid w:val="00674B63"/>
    <w:rsid w:val="00676E58"/>
    <w:rsid w:val="0067704A"/>
    <w:rsid w:val="00681B02"/>
    <w:rsid w:val="00682B96"/>
    <w:rsid w:val="006852C7"/>
    <w:rsid w:val="006852CE"/>
    <w:rsid w:val="00686424"/>
    <w:rsid w:val="0068778D"/>
    <w:rsid w:val="00687960"/>
    <w:rsid w:val="00691116"/>
    <w:rsid w:val="00691901"/>
    <w:rsid w:val="00692D14"/>
    <w:rsid w:val="00693222"/>
    <w:rsid w:val="0069486B"/>
    <w:rsid w:val="00694D0E"/>
    <w:rsid w:val="00695FD4"/>
    <w:rsid w:val="006A6D4A"/>
    <w:rsid w:val="006A7A3B"/>
    <w:rsid w:val="006B2F5B"/>
    <w:rsid w:val="006B3C9E"/>
    <w:rsid w:val="006B65C7"/>
    <w:rsid w:val="006C0553"/>
    <w:rsid w:val="006C133A"/>
    <w:rsid w:val="006C1727"/>
    <w:rsid w:val="006C32FD"/>
    <w:rsid w:val="006C39CE"/>
    <w:rsid w:val="006C405E"/>
    <w:rsid w:val="006C5148"/>
    <w:rsid w:val="006C6482"/>
    <w:rsid w:val="006C7632"/>
    <w:rsid w:val="006D01B4"/>
    <w:rsid w:val="006D03D1"/>
    <w:rsid w:val="006D0FCC"/>
    <w:rsid w:val="006D21F5"/>
    <w:rsid w:val="006D2B28"/>
    <w:rsid w:val="006D3089"/>
    <w:rsid w:val="006D40F3"/>
    <w:rsid w:val="006D63A2"/>
    <w:rsid w:val="006D64F8"/>
    <w:rsid w:val="006E126D"/>
    <w:rsid w:val="006E1D7D"/>
    <w:rsid w:val="006E1FC3"/>
    <w:rsid w:val="006E22ED"/>
    <w:rsid w:val="006E3885"/>
    <w:rsid w:val="006E390A"/>
    <w:rsid w:val="006E4411"/>
    <w:rsid w:val="006F043C"/>
    <w:rsid w:val="006F09A7"/>
    <w:rsid w:val="006F3585"/>
    <w:rsid w:val="006F6066"/>
    <w:rsid w:val="006F78F3"/>
    <w:rsid w:val="0070029F"/>
    <w:rsid w:val="0070097A"/>
    <w:rsid w:val="00702B7B"/>
    <w:rsid w:val="00703527"/>
    <w:rsid w:val="00704CE9"/>
    <w:rsid w:val="0070616B"/>
    <w:rsid w:val="00706295"/>
    <w:rsid w:val="00706FDA"/>
    <w:rsid w:val="007070A0"/>
    <w:rsid w:val="00710294"/>
    <w:rsid w:val="007114FE"/>
    <w:rsid w:val="00711F9A"/>
    <w:rsid w:val="00713810"/>
    <w:rsid w:val="007143ED"/>
    <w:rsid w:val="00715358"/>
    <w:rsid w:val="007157AD"/>
    <w:rsid w:val="00715818"/>
    <w:rsid w:val="00716544"/>
    <w:rsid w:val="00717A6A"/>
    <w:rsid w:val="00723A5E"/>
    <w:rsid w:val="007245C9"/>
    <w:rsid w:val="0072472F"/>
    <w:rsid w:val="007248C3"/>
    <w:rsid w:val="00724DFB"/>
    <w:rsid w:val="00725D04"/>
    <w:rsid w:val="00726666"/>
    <w:rsid w:val="00726826"/>
    <w:rsid w:val="0072694D"/>
    <w:rsid w:val="00730255"/>
    <w:rsid w:val="007303A5"/>
    <w:rsid w:val="00730763"/>
    <w:rsid w:val="00730B3E"/>
    <w:rsid w:val="00731F8D"/>
    <w:rsid w:val="007332A3"/>
    <w:rsid w:val="0073420B"/>
    <w:rsid w:val="00736367"/>
    <w:rsid w:val="00737AD6"/>
    <w:rsid w:val="00740048"/>
    <w:rsid w:val="00740561"/>
    <w:rsid w:val="00741A8A"/>
    <w:rsid w:val="00742EC1"/>
    <w:rsid w:val="00745CD8"/>
    <w:rsid w:val="007464CD"/>
    <w:rsid w:val="0074760E"/>
    <w:rsid w:val="00753F21"/>
    <w:rsid w:val="007542B6"/>
    <w:rsid w:val="00754626"/>
    <w:rsid w:val="007548C4"/>
    <w:rsid w:val="00754ABA"/>
    <w:rsid w:val="00754BA4"/>
    <w:rsid w:val="00754DAE"/>
    <w:rsid w:val="00754E9E"/>
    <w:rsid w:val="00760F64"/>
    <w:rsid w:val="0076237A"/>
    <w:rsid w:val="007626A3"/>
    <w:rsid w:val="00765BE3"/>
    <w:rsid w:val="00767D1B"/>
    <w:rsid w:val="0077289D"/>
    <w:rsid w:val="00773E87"/>
    <w:rsid w:val="0077794E"/>
    <w:rsid w:val="00781453"/>
    <w:rsid w:val="00781B94"/>
    <w:rsid w:val="00782B0D"/>
    <w:rsid w:val="00783044"/>
    <w:rsid w:val="00786B53"/>
    <w:rsid w:val="00786D5F"/>
    <w:rsid w:val="00790A1C"/>
    <w:rsid w:val="00790F8E"/>
    <w:rsid w:val="00792CBE"/>
    <w:rsid w:val="00793401"/>
    <w:rsid w:val="00794048"/>
    <w:rsid w:val="00794442"/>
    <w:rsid w:val="00794FAB"/>
    <w:rsid w:val="0079781A"/>
    <w:rsid w:val="00797BAF"/>
    <w:rsid w:val="007A1546"/>
    <w:rsid w:val="007A228C"/>
    <w:rsid w:val="007A368E"/>
    <w:rsid w:val="007A3ECB"/>
    <w:rsid w:val="007A5868"/>
    <w:rsid w:val="007A5991"/>
    <w:rsid w:val="007A63B6"/>
    <w:rsid w:val="007B04CE"/>
    <w:rsid w:val="007B2497"/>
    <w:rsid w:val="007B6871"/>
    <w:rsid w:val="007B7A2F"/>
    <w:rsid w:val="007C1E99"/>
    <w:rsid w:val="007C2B69"/>
    <w:rsid w:val="007C32EE"/>
    <w:rsid w:val="007C3D33"/>
    <w:rsid w:val="007C65FB"/>
    <w:rsid w:val="007D0560"/>
    <w:rsid w:val="007D294A"/>
    <w:rsid w:val="007D3399"/>
    <w:rsid w:val="007D47D2"/>
    <w:rsid w:val="007D6EC0"/>
    <w:rsid w:val="007D7E1D"/>
    <w:rsid w:val="007D7FE6"/>
    <w:rsid w:val="007E20FE"/>
    <w:rsid w:val="007E2323"/>
    <w:rsid w:val="007E31A9"/>
    <w:rsid w:val="007E3847"/>
    <w:rsid w:val="007E503C"/>
    <w:rsid w:val="007E56E0"/>
    <w:rsid w:val="007E5CA8"/>
    <w:rsid w:val="007E6BD7"/>
    <w:rsid w:val="007E6DD9"/>
    <w:rsid w:val="007E7877"/>
    <w:rsid w:val="007F1D07"/>
    <w:rsid w:val="007F48A4"/>
    <w:rsid w:val="007F4FCA"/>
    <w:rsid w:val="007F7C24"/>
    <w:rsid w:val="00800899"/>
    <w:rsid w:val="00802E87"/>
    <w:rsid w:val="00802FE7"/>
    <w:rsid w:val="00803089"/>
    <w:rsid w:val="0080345C"/>
    <w:rsid w:val="00804898"/>
    <w:rsid w:val="00805E57"/>
    <w:rsid w:val="00806140"/>
    <w:rsid w:val="008073E8"/>
    <w:rsid w:val="00812A50"/>
    <w:rsid w:val="008130DF"/>
    <w:rsid w:val="00824722"/>
    <w:rsid w:val="0082522F"/>
    <w:rsid w:val="00825F55"/>
    <w:rsid w:val="00826C64"/>
    <w:rsid w:val="00831979"/>
    <w:rsid w:val="00831CFF"/>
    <w:rsid w:val="00834B2B"/>
    <w:rsid w:val="008359CD"/>
    <w:rsid w:val="0084144F"/>
    <w:rsid w:val="00842FF8"/>
    <w:rsid w:val="00845C68"/>
    <w:rsid w:val="00846A08"/>
    <w:rsid w:val="00851352"/>
    <w:rsid w:val="008554CA"/>
    <w:rsid w:val="00857077"/>
    <w:rsid w:val="00863230"/>
    <w:rsid w:val="00864EC2"/>
    <w:rsid w:val="00865BD0"/>
    <w:rsid w:val="008663AD"/>
    <w:rsid w:val="00866605"/>
    <w:rsid w:val="00866BFC"/>
    <w:rsid w:val="0087012F"/>
    <w:rsid w:val="00871107"/>
    <w:rsid w:val="008717D8"/>
    <w:rsid w:val="0087215C"/>
    <w:rsid w:val="00873A84"/>
    <w:rsid w:val="00873E9C"/>
    <w:rsid w:val="00873F0D"/>
    <w:rsid w:val="00875646"/>
    <w:rsid w:val="00875D25"/>
    <w:rsid w:val="0087644A"/>
    <w:rsid w:val="00876BA0"/>
    <w:rsid w:val="00880E35"/>
    <w:rsid w:val="00886C3F"/>
    <w:rsid w:val="008875FE"/>
    <w:rsid w:val="00887F8E"/>
    <w:rsid w:val="008902BD"/>
    <w:rsid w:val="008922E9"/>
    <w:rsid w:val="00896234"/>
    <w:rsid w:val="00897E43"/>
    <w:rsid w:val="008A1C14"/>
    <w:rsid w:val="008A24EF"/>
    <w:rsid w:val="008A44E9"/>
    <w:rsid w:val="008A4572"/>
    <w:rsid w:val="008A4A7B"/>
    <w:rsid w:val="008A4FD0"/>
    <w:rsid w:val="008A5A1B"/>
    <w:rsid w:val="008A5F93"/>
    <w:rsid w:val="008A675E"/>
    <w:rsid w:val="008A6DFC"/>
    <w:rsid w:val="008B09DC"/>
    <w:rsid w:val="008C1256"/>
    <w:rsid w:val="008C1524"/>
    <w:rsid w:val="008C16B6"/>
    <w:rsid w:val="008C222B"/>
    <w:rsid w:val="008C5738"/>
    <w:rsid w:val="008C5FC1"/>
    <w:rsid w:val="008C7EAD"/>
    <w:rsid w:val="008D0CFE"/>
    <w:rsid w:val="008D3E59"/>
    <w:rsid w:val="008D5C60"/>
    <w:rsid w:val="008D5E05"/>
    <w:rsid w:val="008D6152"/>
    <w:rsid w:val="008D656A"/>
    <w:rsid w:val="008D6BE6"/>
    <w:rsid w:val="008D6F9E"/>
    <w:rsid w:val="008E0FAC"/>
    <w:rsid w:val="008E3BEB"/>
    <w:rsid w:val="008E5A9C"/>
    <w:rsid w:val="008E7160"/>
    <w:rsid w:val="008E77BE"/>
    <w:rsid w:val="008E7BA9"/>
    <w:rsid w:val="008F0F81"/>
    <w:rsid w:val="008F1103"/>
    <w:rsid w:val="008F21F6"/>
    <w:rsid w:val="008F2553"/>
    <w:rsid w:val="008F27BF"/>
    <w:rsid w:val="008F2E64"/>
    <w:rsid w:val="008F57EF"/>
    <w:rsid w:val="008F5EC3"/>
    <w:rsid w:val="00901451"/>
    <w:rsid w:val="00901DCC"/>
    <w:rsid w:val="00907483"/>
    <w:rsid w:val="00910451"/>
    <w:rsid w:val="00910B3C"/>
    <w:rsid w:val="009142EC"/>
    <w:rsid w:val="009145E4"/>
    <w:rsid w:val="009154C3"/>
    <w:rsid w:val="009154F2"/>
    <w:rsid w:val="0091630E"/>
    <w:rsid w:val="00920D47"/>
    <w:rsid w:val="00921683"/>
    <w:rsid w:val="00923540"/>
    <w:rsid w:val="00923CDE"/>
    <w:rsid w:val="00926767"/>
    <w:rsid w:val="00926A56"/>
    <w:rsid w:val="0092735A"/>
    <w:rsid w:val="009302AE"/>
    <w:rsid w:val="009361D5"/>
    <w:rsid w:val="009376E4"/>
    <w:rsid w:val="00940833"/>
    <w:rsid w:val="00940CBA"/>
    <w:rsid w:val="0094109B"/>
    <w:rsid w:val="009424B4"/>
    <w:rsid w:val="009428A4"/>
    <w:rsid w:val="00942E8E"/>
    <w:rsid w:val="009431CA"/>
    <w:rsid w:val="00944504"/>
    <w:rsid w:val="00944E38"/>
    <w:rsid w:val="00945A43"/>
    <w:rsid w:val="0094658B"/>
    <w:rsid w:val="00947065"/>
    <w:rsid w:val="009504B6"/>
    <w:rsid w:val="00952239"/>
    <w:rsid w:val="0095461C"/>
    <w:rsid w:val="00957706"/>
    <w:rsid w:val="00963C35"/>
    <w:rsid w:val="009659F4"/>
    <w:rsid w:val="009665C1"/>
    <w:rsid w:val="00966AE1"/>
    <w:rsid w:val="00966EE5"/>
    <w:rsid w:val="00970D60"/>
    <w:rsid w:val="00971DA6"/>
    <w:rsid w:val="00972EEB"/>
    <w:rsid w:val="009735F7"/>
    <w:rsid w:val="00974102"/>
    <w:rsid w:val="0097455A"/>
    <w:rsid w:val="00974918"/>
    <w:rsid w:val="009753E4"/>
    <w:rsid w:val="0098180C"/>
    <w:rsid w:val="00985EA9"/>
    <w:rsid w:val="009860C8"/>
    <w:rsid w:val="009874D0"/>
    <w:rsid w:val="00990087"/>
    <w:rsid w:val="00990783"/>
    <w:rsid w:val="0099165B"/>
    <w:rsid w:val="0099390E"/>
    <w:rsid w:val="009946D5"/>
    <w:rsid w:val="0099502D"/>
    <w:rsid w:val="009960E5"/>
    <w:rsid w:val="00997D6F"/>
    <w:rsid w:val="009A0CAC"/>
    <w:rsid w:val="009A3665"/>
    <w:rsid w:val="009A5B23"/>
    <w:rsid w:val="009A6D6E"/>
    <w:rsid w:val="009A713D"/>
    <w:rsid w:val="009A7ADC"/>
    <w:rsid w:val="009B0D30"/>
    <w:rsid w:val="009B15FD"/>
    <w:rsid w:val="009B1FEA"/>
    <w:rsid w:val="009B5B64"/>
    <w:rsid w:val="009C19B7"/>
    <w:rsid w:val="009C5ABB"/>
    <w:rsid w:val="009C793E"/>
    <w:rsid w:val="009D06AD"/>
    <w:rsid w:val="009D071A"/>
    <w:rsid w:val="009D1FF2"/>
    <w:rsid w:val="009D219D"/>
    <w:rsid w:val="009D2205"/>
    <w:rsid w:val="009D2AD4"/>
    <w:rsid w:val="009D4732"/>
    <w:rsid w:val="009D6352"/>
    <w:rsid w:val="009D658B"/>
    <w:rsid w:val="009D7C51"/>
    <w:rsid w:val="009E196C"/>
    <w:rsid w:val="009E310B"/>
    <w:rsid w:val="009E3DB0"/>
    <w:rsid w:val="009E5A53"/>
    <w:rsid w:val="009E6A0A"/>
    <w:rsid w:val="009E7A57"/>
    <w:rsid w:val="009F0247"/>
    <w:rsid w:val="009F0332"/>
    <w:rsid w:val="009F29EF"/>
    <w:rsid w:val="009F36BF"/>
    <w:rsid w:val="009F3CE7"/>
    <w:rsid w:val="009F3EC1"/>
    <w:rsid w:val="009F48B6"/>
    <w:rsid w:val="009F56B4"/>
    <w:rsid w:val="009F59A7"/>
    <w:rsid w:val="00A00534"/>
    <w:rsid w:val="00A02381"/>
    <w:rsid w:val="00A052F4"/>
    <w:rsid w:val="00A07264"/>
    <w:rsid w:val="00A111B6"/>
    <w:rsid w:val="00A114E4"/>
    <w:rsid w:val="00A16ED9"/>
    <w:rsid w:val="00A17A8F"/>
    <w:rsid w:val="00A20453"/>
    <w:rsid w:val="00A213CC"/>
    <w:rsid w:val="00A2158F"/>
    <w:rsid w:val="00A22A40"/>
    <w:rsid w:val="00A22CF2"/>
    <w:rsid w:val="00A2699A"/>
    <w:rsid w:val="00A26BD2"/>
    <w:rsid w:val="00A26D27"/>
    <w:rsid w:val="00A30681"/>
    <w:rsid w:val="00A30FE6"/>
    <w:rsid w:val="00A32149"/>
    <w:rsid w:val="00A335E5"/>
    <w:rsid w:val="00A34767"/>
    <w:rsid w:val="00A376EE"/>
    <w:rsid w:val="00A42949"/>
    <w:rsid w:val="00A42A42"/>
    <w:rsid w:val="00A42A99"/>
    <w:rsid w:val="00A42E68"/>
    <w:rsid w:val="00A45C28"/>
    <w:rsid w:val="00A4778E"/>
    <w:rsid w:val="00A50689"/>
    <w:rsid w:val="00A5151A"/>
    <w:rsid w:val="00A53D76"/>
    <w:rsid w:val="00A5440D"/>
    <w:rsid w:val="00A55F68"/>
    <w:rsid w:val="00A56998"/>
    <w:rsid w:val="00A57E0A"/>
    <w:rsid w:val="00A61D89"/>
    <w:rsid w:val="00A63B6B"/>
    <w:rsid w:val="00A677EA"/>
    <w:rsid w:val="00A70077"/>
    <w:rsid w:val="00A7152A"/>
    <w:rsid w:val="00A72C89"/>
    <w:rsid w:val="00A73290"/>
    <w:rsid w:val="00A740BA"/>
    <w:rsid w:val="00A75C8C"/>
    <w:rsid w:val="00A76D7D"/>
    <w:rsid w:val="00A77919"/>
    <w:rsid w:val="00A805E9"/>
    <w:rsid w:val="00A81812"/>
    <w:rsid w:val="00A81C2A"/>
    <w:rsid w:val="00A823F6"/>
    <w:rsid w:val="00A83322"/>
    <w:rsid w:val="00A84DBC"/>
    <w:rsid w:val="00A86187"/>
    <w:rsid w:val="00A8719E"/>
    <w:rsid w:val="00A87312"/>
    <w:rsid w:val="00A90D27"/>
    <w:rsid w:val="00AA0A89"/>
    <w:rsid w:val="00AA1B99"/>
    <w:rsid w:val="00AA3889"/>
    <w:rsid w:val="00AA5368"/>
    <w:rsid w:val="00AA6429"/>
    <w:rsid w:val="00AA6A9E"/>
    <w:rsid w:val="00AB0E38"/>
    <w:rsid w:val="00AB2449"/>
    <w:rsid w:val="00AB3271"/>
    <w:rsid w:val="00AB33DF"/>
    <w:rsid w:val="00AB42F1"/>
    <w:rsid w:val="00AB585B"/>
    <w:rsid w:val="00AB5C4C"/>
    <w:rsid w:val="00AB71DB"/>
    <w:rsid w:val="00AB74D0"/>
    <w:rsid w:val="00AC01AA"/>
    <w:rsid w:val="00AC1842"/>
    <w:rsid w:val="00AC22AC"/>
    <w:rsid w:val="00AC3EE9"/>
    <w:rsid w:val="00AC4F72"/>
    <w:rsid w:val="00AC5041"/>
    <w:rsid w:val="00AC734A"/>
    <w:rsid w:val="00AD3097"/>
    <w:rsid w:val="00AD5473"/>
    <w:rsid w:val="00AD7E39"/>
    <w:rsid w:val="00AE0531"/>
    <w:rsid w:val="00AE09B7"/>
    <w:rsid w:val="00AE482E"/>
    <w:rsid w:val="00AE5B93"/>
    <w:rsid w:val="00AE6368"/>
    <w:rsid w:val="00AE7037"/>
    <w:rsid w:val="00AE7BA2"/>
    <w:rsid w:val="00AF11F9"/>
    <w:rsid w:val="00AF13E9"/>
    <w:rsid w:val="00AF17E4"/>
    <w:rsid w:val="00AF1B39"/>
    <w:rsid w:val="00AF68CF"/>
    <w:rsid w:val="00AF741A"/>
    <w:rsid w:val="00B010E4"/>
    <w:rsid w:val="00B01ADB"/>
    <w:rsid w:val="00B0280A"/>
    <w:rsid w:val="00B02893"/>
    <w:rsid w:val="00B03035"/>
    <w:rsid w:val="00B0307D"/>
    <w:rsid w:val="00B04161"/>
    <w:rsid w:val="00B04F36"/>
    <w:rsid w:val="00B056F9"/>
    <w:rsid w:val="00B11A05"/>
    <w:rsid w:val="00B11B30"/>
    <w:rsid w:val="00B11E3D"/>
    <w:rsid w:val="00B14681"/>
    <w:rsid w:val="00B14D2C"/>
    <w:rsid w:val="00B16D3E"/>
    <w:rsid w:val="00B17E82"/>
    <w:rsid w:val="00B22661"/>
    <w:rsid w:val="00B22C1B"/>
    <w:rsid w:val="00B2311C"/>
    <w:rsid w:val="00B250F7"/>
    <w:rsid w:val="00B32B51"/>
    <w:rsid w:val="00B34A75"/>
    <w:rsid w:val="00B35056"/>
    <w:rsid w:val="00B36BFB"/>
    <w:rsid w:val="00B4575A"/>
    <w:rsid w:val="00B46892"/>
    <w:rsid w:val="00B50DB6"/>
    <w:rsid w:val="00B51D38"/>
    <w:rsid w:val="00B56DAE"/>
    <w:rsid w:val="00B575BA"/>
    <w:rsid w:val="00B57A6D"/>
    <w:rsid w:val="00B63802"/>
    <w:rsid w:val="00B638E7"/>
    <w:rsid w:val="00B64019"/>
    <w:rsid w:val="00B6775F"/>
    <w:rsid w:val="00B701A0"/>
    <w:rsid w:val="00B71608"/>
    <w:rsid w:val="00B7265A"/>
    <w:rsid w:val="00B75FF7"/>
    <w:rsid w:val="00B76429"/>
    <w:rsid w:val="00B813C9"/>
    <w:rsid w:val="00B84EE5"/>
    <w:rsid w:val="00B85FB4"/>
    <w:rsid w:val="00B8626D"/>
    <w:rsid w:val="00B86471"/>
    <w:rsid w:val="00B867F1"/>
    <w:rsid w:val="00B90536"/>
    <w:rsid w:val="00B92EF4"/>
    <w:rsid w:val="00B9314C"/>
    <w:rsid w:val="00B93CBC"/>
    <w:rsid w:val="00B94BA0"/>
    <w:rsid w:val="00B956D4"/>
    <w:rsid w:val="00B97446"/>
    <w:rsid w:val="00BA0163"/>
    <w:rsid w:val="00BA2B55"/>
    <w:rsid w:val="00BA37C0"/>
    <w:rsid w:val="00BA4E14"/>
    <w:rsid w:val="00BA6D95"/>
    <w:rsid w:val="00BA7432"/>
    <w:rsid w:val="00BB240C"/>
    <w:rsid w:val="00BB2764"/>
    <w:rsid w:val="00BB5DF6"/>
    <w:rsid w:val="00BB6880"/>
    <w:rsid w:val="00BB6A5F"/>
    <w:rsid w:val="00BC1AA0"/>
    <w:rsid w:val="00BC2495"/>
    <w:rsid w:val="00BC314A"/>
    <w:rsid w:val="00BC3C4E"/>
    <w:rsid w:val="00BC44DE"/>
    <w:rsid w:val="00BC5403"/>
    <w:rsid w:val="00BC5ACA"/>
    <w:rsid w:val="00BC7EB9"/>
    <w:rsid w:val="00BD0C2D"/>
    <w:rsid w:val="00BD19C1"/>
    <w:rsid w:val="00BD2643"/>
    <w:rsid w:val="00BD304B"/>
    <w:rsid w:val="00BD361E"/>
    <w:rsid w:val="00BD52C3"/>
    <w:rsid w:val="00BD56B1"/>
    <w:rsid w:val="00BD5A1D"/>
    <w:rsid w:val="00BD6558"/>
    <w:rsid w:val="00BE0629"/>
    <w:rsid w:val="00BE0F4E"/>
    <w:rsid w:val="00BE2450"/>
    <w:rsid w:val="00BE2DAA"/>
    <w:rsid w:val="00BE51C4"/>
    <w:rsid w:val="00BE7B62"/>
    <w:rsid w:val="00BF1394"/>
    <w:rsid w:val="00BF1E21"/>
    <w:rsid w:val="00BF2575"/>
    <w:rsid w:val="00BF2AD7"/>
    <w:rsid w:val="00BF2F76"/>
    <w:rsid w:val="00BF3022"/>
    <w:rsid w:val="00BF3214"/>
    <w:rsid w:val="00BF4A5B"/>
    <w:rsid w:val="00BF4E5B"/>
    <w:rsid w:val="00BF5573"/>
    <w:rsid w:val="00BF6359"/>
    <w:rsid w:val="00BF710E"/>
    <w:rsid w:val="00C01241"/>
    <w:rsid w:val="00C016B7"/>
    <w:rsid w:val="00C021DF"/>
    <w:rsid w:val="00C04100"/>
    <w:rsid w:val="00C04F1F"/>
    <w:rsid w:val="00C06CF5"/>
    <w:rsid w:val="00C1150F"/>
    <w:rsid w:val="00C11DAB"/>
    <w:rsid w:val="00C12245"/>
    <w:rsid w:val="00C1342B"/>
    <w:rsid w:val="00C1434F"/>
    <w:rsid w:val="00C14839"/>
    <w:rsid w:val="00C15867"/>
    <w:rsid w:val="00C17115"/>
    <w:rsid w:val="00C20D41"/>
    <w:rsid w:val="00C22398"/>
    <w:rsid w:val="00C2296D"/>
    <w:rsid w:val="00C23155"/>
    <w:rsid w:val="00C23DA2"/>
    <w:rsid w:val="00C24C41"/>
    <w:rsid w:val="00C253E5"/>
    <w:rsid w:val="00C25EA1"/>
    <w:rsid w:val="00C26270"/>
    <w:rsid w:val="00C31A1C"/>
    <w:rsid w:val="00C31E8B"/>
    <w:rsid w:val="00C3306A"/>
    <w:rsid w:val="00C36351"/>
    <w:rsid w:val="00C40C41"/>
    <w:rsid w:val="00C43111"/>
    <w:rsid w:val="00C4587B"/>
    <w:rsid w:val="00C45885"/>
    <w:rsid w:val="00C47305"/>
    <w:rsid w:val="00C50F22"/>
    <w:rsid w:val="00C51289"/>
    <w:rsid w:val="00C51D19"/>
    <w:rsid w:val="00C51F40"/>
    <w:rsid w:val="00C54FA6"/>
    <w:rsid w:val="00C56029"/>
    <w:rsid w:val="00C56812"/>
    <w:rsid w:val="00C57971"/>
    <w:rsid w:val="00C630F3"/>
    <w:rsid w:val="00C65BD7"/>
    <w:rsid w:val="00C711E9"/>
    <w:rsid w:val="00C7243D"/>
    <w:rsid w:val="00C7281D"/>
    <w:rsid w:val="00C72A23"/>
    <w:rsid w:val="00C76805"/>
    <w:rsid w:val="00C76BA4"/>
    <w:rsid w:val="00C820CF"/>
    <w:rsid w:val="00C83A48"/>
    <w:rsid w:val="00C84306"/>
    <w:rsid w:val="00C848C7"/>
    <w:rsid w:val="00C85865"/>
    <w:rsid w:val="00C85E85"/>
    <w:rsid w:val="00C91A7A"/>
    <w:rsid w:val="00C926C8"/>
    <w:rsid w:val="00C93DFE"/>
    <w:rsid w:val="00C953BF"/>
    <w:rsid w:val="00C97E18"/>
    <w:rsid w:val="00CA1E54"/>
    <w:rsid w:val="00CA2EAE"/>
    <w:rsid w:val="00CA4AC1"/>
    <w:rsid w:val="00CA5833"/>
    <w:rsid w:val="00CA59FB"/>
    <w:rsid w:val="00CA737C"/>
    <w:rsid w:val="00CA73F1"/>
    <w:rsid w:val="00CB0316"/>
    <w:rsid w:val="00CB0B11"/>
    <w:rsid w:val="00CB170E"/>
    <w:rsid w:val="00CB1DBA"/>
    <w:rsid w:val="00CB4140"/>
    <w:rsid w:val="00CB426A"/>
    <w:rsid w:val="00CB4786"/>
    <w:rsid w:val="00CB5354"/>
    <w:rsid w:val="00CB5AF6"/>
    <w:rsid w:val="00CB67A2"/>
    <w:rsid w:val="00CB74E8"/>
    <w:rsid w:val="00CC164B"/>
    <w:rsid w:val="00CC17C9"/>
    <w:rsid w:val="00CC34C8"/>
    <w:rsid w:val="00CC3C9E"/>
    <w:rsid w:val="00CC6A14"/>
    <w:rsid w:val="00CC70A3"/>
    <w:rsid w:val="00CD33F3"/>
    <w:rsid w:val="00CD4442"/>
    <w:rsid w:val="00CD44AD"/>
    <w:rsid w:val="00CD53C3"/>
    <w:rsid w:val="00CD574E"/>
    <w:rsid w:val="00CD6907"/>
    <w:rsid w:val="00CE15C2"/>
    <w:rsid w:val="00CE4C22"/>
    <w:rsid w:val="00CE76E5"/>
    <w:rsid w:val="00CE7CA5"/>
    <w:rsid w:val="00CF41EC"/>
    <w:rsid w:val="00CF5D04"/>
    <w:rsid w:val="00CF661C"/>
    <w:rsid w:val="00CF6DF0"/>
    <w:rsid w:val="00CF7F6A"/>
    <w:rsid w:val="00D011F0"/>
    <w:rsid w:val="00D030C9"/>
    <w:rsid w:val="00D04187"/>
    <w:rsid w:val="00D04A66"/>
    <w:rsid w:val="00D04C26"/>
    <w:rsid w:val="00D04DE4"/>
    <w:rsid w:val="00D06025"/>
    <w:rsid w:val="00D063F1"/>
    <w:rsid w:val="00D075F3"/>
    <w:rsid w:val="00D11735"/>
    <w:rsid w:val="00D11C92"/>
    <w:rsid w:val="00D1396D"/>
    <w:rsid w:val="00D13E03"/>
    <w:rsid w:val="00D14F22"/>
    <w:rsid w:val="00D24E83"/>
    <w:rsid w:val="00D259D6"/>
    <w:rsid w:val="00D400EB"/>
    <w:rsid w:val="00D41C02"/>
    <w:rsid w:val="00D4741C"/>
    <w:rsid w:val="00D47DBD"/>
    <w:rsid w:val="00D548D7"/>
    <w:rsid w:val="00D551A4"/>
    <w:rsid w:val="00D56BEF"/>
    <w:rsid w:val="00D5777C"/>
    <w:rsid w:val="00D57918"/>
    <w:rsid w:val="00D57F22"/>
    <w:rsid w:val="00D6016E"/>
    <w:rsid w:val="00D60FE3"/>
    <w:rsid w:val="00D63FE2"/>
    <w:rsid w:val="00D64220"/>
    <w:rsid w:val="00D658B5"/>
    <w:rsid w:val="00D664DC"/>
    <w:rsid w:val="00D66A78"/>
    <w:rsid w:val="00D705E4"/>
    <w:rsid w:val="00D70AC0"/>
    <w:rsid w:val="00D72ACF"/>
    <w:rsid w:val="00D72C87"/>
    <w:rsid w:val="00D73DC6"/>
    <w:rsid w:val="00D74C1A"/>
    <w:rsid w:val="00D754C1"/>
    <w:rsid w:val="00D75F03"/>
    <w:rsid w:val="00D7729C"/>
    <w:rsid w:val="00D77393"/>
    <w:rsid w:val="00D77A35"/>
    <w:rsid w:val="00D80EA8"/>
    <w:rsid w:val="00D816F1"/>
    <w:rsid w:val="00D81B3E"/>
    <w:rsid w:val="00D82AC4"/>
    <w:rsid w:val="00D83DEF"/>
    <w:rsid w:val="00D90C60"/>
    <w:rsid w:val="00D90C70"/>
    <w:rsid w:val="00D90E49"/>
    <w:rsid w:val="00D920AF"/>
    <w:rsid w:val="00D92FE9"/>
    <w:rsid w:val="00D94F3B"/>
    <w:rsid w:val="00D95F6C"/>
    <w:rsid w:val="00D96793"/>
    <w:rsid w:val="00D969E9"/>
    <w:rsid w:val="00D96ADE"/>
    <w:rsid w:val="00D977A6"/>
    <w:rsid w:val="00DA0CE2"/>
    <w:rsid w:val="00DA2387"/>
    <w:rsid w:val="00DA2555"/>
    <w:rsid w:val="00DA2DBB"/>
    <w:rsid w:val="00DA3E5F"/>
    <w:rsid w:val="00DA681D"/>
    <w:rsid w:val="00DB52AA"/>
    <w:rsid w:val="00DB65BE"/>
    <w:rsid w:val="00DC0605"/>
    <w:rsid w:val="00DC561D"/>
    <w:rsid w:val="00DC6A10"/>
    <w:rsid w:val="00DC7A50"/>
    <w:rsid w:val="00DD029F"/>
    <w:rsid w:val="00DD0C04"/>
    <w:rsid w:val="00DD2053"/>
    <w:rsid w:val="00DD2516"/>
    <w:rsid w:val="00DD3B9F"/>
    <w:rsid w:val="00DE25FE"/>
    <w:rsid w:val="00DE589C"/>
    <w:rsid w:val="00DE5F14"/>
    <w:rsid w:val="00DE657E"/>
    <w:rsid w:val="00DE6850"/>
    <w:rsid w:val="00DE6CFC"/>
    <w:rsid w:val="00DE70CE"/>
    <w:rsid w:val="00DF2626"/>
    <w:rsid w:val="00DF288B"/>
    <w:rsid w:val="00DF4704"/>
    <w:rsid w:val="00DF47E0"/>
    <w:rsid w:val="00DF5E5D"/>
    <w:rsid w:val="00DF6625"/>
    <w:rsid w:val="00E01079"/>
    <w:rsid w:val="00E01BE5"/>
    <w:rsid w:val="00E024AA"/>
    <w:rsid w:val="00E05686"/>
    <w:rsid w:val="00E06739"/>
    <w:rsid w:val="00E07017"/>
    <w:rsid w:val="00E072D9"/>
    <w:rsid w:val="00E075F9"/>
    <w:rsid w:val="00E13332"/>
    <w:rsid w:val="00E15C3A"/>
    <w:rsid w:val="00E15C77"/>
    <w:rsid w:val="00E1693E"/>
    <w:rsid w:val="00E2021E"/>
    <w:rsid w:val="00E21F95"/>
    <w:rsid w:val="00E23092"/>
    <w:rsid w:val="00E246BD"/>
    <w:rsid w:val="00E24E3F"/>
    <w:rsid w:val="00E250F1"/>
    <w:rsid w:val="00E27450"/>
    <w:rsid w:val="00E314A5"/>
    <w:rsid w:val="00E35155"/>
    <w:rsid w:val="00E3550D"/>
    <w:rsid w:val="00E356FA"/>
    <w:rsid w:val="00E36397"/>
    <w:rsid w:val="00E3730D"/>
    <w:rsid w:val="00E462AE"/>
    <w:rsid w:val="00E50443"/>
    <w:rsid w:val="00E52558"/>
    <w:rsid w:val="00E52838"/>
    <w:rsid w:val="00E52F83"/>
    <w:rsid w:val="00E536E5"/>
    <w:rsid w:val="00E55D43"/>
    <w:rsid w:val="00E57087"/>
    <w:rsid w:val="00E5754F"/>
    <w:rsid w:val="00E60C46"/>
    <w:rsid w:val="00E614E0"/>
    <w:rsid w:val="00E617CA"/>
    <w:rsid w:val="00E62412"/>
    <w:rsid w:val="00E73F7F"/>
    <w:rsid w:val="00E753E8"/>
    <w:rsid w:val="00E75C4D"/>
    <w:rsid w:val="00E76EA3"/>
    <w:rsid w:val="00E77F2F"/>
    <w:rsid w:val="00E8111F"/>
    <w:rsid w:val="00E813DE"/>
    <w:rsid w:val="00E85409"/>
    <w:rsid w:val="00E863A8"/>
    <w:rsid w:val="00E86419"/>
    <w:rsid w:val="00E86F17"/>
    <w:rsid w:val="00E877F3"/>
    <w:rsid w:val="00E92724"/>
    <w:rsid w:val="00E9339B"/>
    <w:rsid w:val="00E934FD"/>
    <w:rsid w:val="00E94D46"/>
    <w:rsid w:val="00E9503C"/>
    <w:rsid w:val="00E97651"/>
    <w:rsid w:val="00EA1817"/>
    <w:rsid w:val="00EA429F"/>
    <w:rsid w:val="00EA4F9E"/>
    <w:rsid w:val="00EA6285"/>
    <w:rsid w:val="00EA63CA"/>
    <w:rsid w:val="00EA6D3B"/>
    <w:rsid w:val="00EB00AD"/>
    <w:rsid w:val="00EB136C"/>
    <w:rsid w:val="00EB2007"/>
    <w:rsid w:val="00EB2EEE"/>
    <w:rsid w:val="00EB480E"/>
    <w:rsid w:val="00EB4EBD"/>
    <w:rsid w:val="00EB5EC6"/>
    <w:rsid w:val="00EB5F41"/>
    <w:rsid w:val="00EB7FC9"/>
    <w:rsid w:val="00EC0BC5"/>
    <w:rsid w:val="00EC5B8C"/>
    <w:rsid w:val="00EC5E30"/>
    <w:rsid w:val="00EC682D"/>
    <w:rsid w:val="00ED0FE4"/>
    <w:rsid w:val="00ED27E8"/>
    <w:rsid w:val="00ED3520"/>
    <w:rsid w:val="00ED5772"/>
    <w:rsid w:val="00ED5C0B"/>
    <w:rsid w:val="00ED6B86"/>
    <w:rsid w:val="00ED7137"/>
    <w:rsid w:val="00ED7A68"/>
    <w:rsid w:val="00EE2FA2"/>
    <w:rsid w:val="00EE3EF8"/>
    <w:rsid w:val="00EF06EA"/>
    <w:rsid w:val="00EF1E40"/>
    <w:rsid w:val="00EF37E5"/>
    <w:rsid w:val="00EF3A4E"/>
    <w:rsid w:val="00EF40B9"/>
    <w:rsid w:val="00EF48EB"/>
    <w:rsid w:val="00F0034E"/>
    <w:rsid w:val="00F0114B"/>
    <w:rsid w:val="00F01CD2"/>
    <w:rsid w:val="00F02A1A"/>
    <w:rsid w:val="00F03ACD"/>
    <w:rsid w:val="00F07604"/>
    <w:rsid w:val="00F07C9B"/>
    <w:rsid w:val="00F10E45"/>
    <w:rsid w:val="00F124D5"/>
    <w:rsid w:val="00F12B63"/>
    <w:rsid w:val="00F13225"/>
    <w:rsid w:val="00F14D65"/>
    <w:rsid w:val="00F17549"/>
    <w:rsid w:val="00F21088"/>
    <w:rsid w:val="00F249FD"/>
    <w:rsid w:val="00F31148"/>
    <w:rsid w:val="00F326BF"/>
    <w:rsid w:val="00F327E7"/>
    <w:rsid w:val="00F351A4"/>
    <w:rsid w:val="00F35746"/>
    <w:rsid w:val="00F36465"/>
    <w:rsid w:val="00F373E4"/>
    <w:rsid w:val="00F40899"/>
    <w:rsid w:val="00F40CA9"/>
    <w:rsid w:val="00F437E1"/>
    <w:rsid w:val="00F43991"/>
    <w:rsid w:val="00F447C7"/>
    <w:rsid w:val="00F459B4"/>
    <w:rsid w:val="00F474CA"/>
    <w:rsid w:val="00F5211B"/>
    <w:rsid w:val="00F53289"/>
    <w:rsid w:val="00F554A9"/>
    <w:rsid w:val="00F57E46"/>
    <w:rsid w:val="00F600C5"/>
    <w:rsid w:val="00F602CC"/>
    <w:rsid w:val="00F60F7F"/>
    <w:rsid w:val="00F634D8"/>
    <w:rsid w:val="00F65955"/>
    <w:rsid w:val="00F71519"/>
    <w:rsid w:val="00F716FD"/>
    <w:rsid w:val="00F80355"/>
    <w:rsid w:val="00F8102E"/>
    <w:rsid w:val="00F830E5"/>
    <w:rsid w:val="00F83E7B"/>
    <w:rsid w:val="00F8468C"/>
    <w:rsid w:val="00F87C43"/>
    <w:rsid w:val="00F913F1"/>
    <w:rsid w:val="00F92600"/>
    <w:rsid w:val="00F9356B"/>
    <w:rsid w:val="00FA1A0F"/>
    <w:rsid w:val="00FA2D0C"/>
    <w:rsid w:val="00FA406A"/>
    <w:rsid w:val="00FA4D1B"/>
    <w:rsid w:val="00FA52BF"/>
    <w:rsid w:val="00FA5722"/>
    <w:rsid w:val="00FB0C81"/>
    <w:rsid w:val="00FB67F6"/>
    <w:rsid w:val="00FB7A9C"/>
    <w:rsid w:val="00FC0F48"/>
    <w:rsid w:val="00FC2200"/>
    <w:rsid w:val="00FC2540"/>
    <w:rsid w:val="00FC521A"/>
    <w:rsid w:val="00FC5CB4"/>
    <w:rsid w:val="00FC6EF4"/>
    <w:rsid w:val="00FD3E07"/>
    <w:rsid w:val="00FD40CA"/>
    <w:rsid w:val="00FE0D37"/>
    <w:rsid w:val="00FE0E57"/>
    <w:rsid w:val="00FE1FBF"/>
    <w:rsid w:val="00FE2071"/>
    <w:rsid w:val="00FE39DC"/>
    <w:rsid w:val="00FE6B05"/>
    <w:rsid w:val="00FE6EA0"/>
    <w:rsid w:val="00FF0204"/>
    <w:rsid w:val="00FF0D0D"/>
    <w:rsid w:val="00FF1CFC"/>
    <w:rsid w:val="00FF2427"/>
    <w:rsid w:val="00FF3AED"/>
    <w:rsid w:val="00FF42D9"/>
    <w:rsid w:val="00FF56D2"/>
    <w:rsid w:val="00FF7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42A8B2"/>
  <w15:docId w15:val="{5EF3D3C2-BEBC-4E4F-8487-438B7785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BE2DAA"/>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styleId="Caption">
    <w:name w:val="caption"/>
    <w:basedOn w:val="Normal"/>
    <w:next w:val="Normal"/>
    <w:uiPriority w:val="35"/>
    <w:unhideWhenUsed/>
    <w:qFormat/>
    <w:rsid w:val="005C288A"/>
    <w:pPr>
      <w:spacing w:after="200"/>
      <w:jc w:val="left"/>
    </w:pPr>
    <w:rPr>
      <w:rFonts w:asciiTheme="minorHAnsi" w:eastAsiaTheme="minorHAnsi" w:hAnsiTheme="minorHAnsi" w:cstheme="minorBidi"/>
      <w:i/>
      <w:iCs/>
      <w:color w:val="1F497D" w:themeColor="text2"/>
      <w:kern w:val="2"/>
      <w:sz w:val="18"/>
      <w:szCs w:val="18"/>
      <w:lang w:val="es-C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56545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42732">
      <w:bodyDiv w:val="1"/>
      <w:marLeft w:val="0"/>
      <w:marRight w:val="0"/>
      <w:marTop w:val="0"/>
      <w:marBottom w:val="0"/>
      <w:divBdr>
        <w:top w:val="none" w:sz="0" w:space="0" w:color="auto"/>
        <w:left w:val="none" w:sz="0" w:space="0" w:color="auto"/>
        <w:bottom w:val="none" w:sz="0" w:space="0" w:color="auto"/>
        <w:right w:val="none" w:sz="0" w:space="0" w:color="auto"/>
      </w:divBdr>
    </w:div>
    <w:div w:id="444008235">
      <w:bodyDiv w:val="1"/>
      <w:marLeft w:val="0"/>
      <w:marRight w:val="0"/>
      <w:marTop w:val="0"/>
      <w:marBottom w:val="0"/>
      <w:divBdr>
        <w:top w:val="none" w:sz="0" w:space="0" w:color="auto"/>
        <w:left w:val="none" w:sz="0" w:space="0" w:color="auto"/>
        <w:bottom w:val="none" w:sz="0" w:space="0" w:color="auto"/>
        <w:right w:val="none" w:sz="0" w:space="0" w:color="auto"/>
      </w:divBdr>
    </w:div>
    <w:div w:id="462889890">
      <w:bodyDiv w:val="1"/>
      <w:marLeft w:val="0"/>
      <w:marRight w:val="0"/>
      <w:marTop w:val="0"/>
      <w:marBottom w:val="0"/>
      <w:divBdr>
        <w:top w:val="none" w:sz="0" w:space="0" w:color="auto"/>
        <w:left w:val="none" w:sz="0" w:space="0" w:color="auto"/>
        <w:bottom w:val="none" w:sz="0" w:space="0" w:color="auto"/>
        <w:right w:val="none" w:sz="0" w:space="0" w:color="auto"/>
      </w:divBdr>
    </w:div>
    <w:div w:id="69627252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4388">
      <w:bodyDiv w:val="1"/>
      <w:marLeft w:val="0"/>
      <w:marRight w:val="0"/>
      <w:marTop w:val="0"/>
      <w:marBottom w:val="0"/>
      <w:divBdr>
        <w:top w:val="none" w:sz="0" w:space="0" w:color="auto"/>
        <w:left w:val="none" w:sz="0" w:space="0" w:color="auto"/>
        <w:bottom w:val="none" w:sz="0" w:space="0" w:color="auto"/>
        <w:right w:val="none" w:sz="0" w:space="0" w:color="auto"/>
      </w:divBdr>
    </w:div>
    <w:div w:id="782842056">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68052492">
      <w:bodyDiv w:val="1"/>
      <w:marLeft w:val="0"/>
      <w:marRight w:val="0"/>
      <w:marTop w:val="0"/>
      <w:marBottom w:val="0"/>
      <w:divBdr>
        <w:top w:val="none" w:sz="0" w:space="0" w:color="auto"/>
        <w:left w:val="none" w:sz="0" w:space="0" w:color="auto"/>
        <w:bottom w:val="none" w:sz="0" w:space="0" w:color="auto"/>
        <w:right w:val="none" w:sz="0" w:space="0" w:color="auto"/>
      </w:divBdr>
    </w:div>
    <w:div w:id="1444764500">
      <w:bodyDiv w:val="1"/>
      <w:marLeft w:val="0"/>
      <w:marRight w:val="0"/>
      <w:marTop w:val="0"/>
      <w:marBottom w:val="0"/>
      <w:divBdr>
        <w:top w:val="none" w:sz="0" w:space="0" w:color="auto"/>
        <w:left w:val="none" w:sz="0" w:space="0" w:color="auto"/>
        <w:bottom w:val="none" w:sz="0" w:space="0" w:color="auto"/>
        <w:right w:val="none" w:sz="0" w:space="0" w:color="auto"/>
      </w:divBdr>
    </w:div>
    <w:div w:id="1522819794">
      <w:bodyDiv w:val="1"/>
      <w:marLeft w:val="0"/>
      <w:marRight w:val="0"/>
      <w:marTop w:val="0"/>
      <w:marBottom w:val="0"/>
      <w:divBdr>
        <w:top w:val="none" w:sz="0" w:space="0" w:color="auto"/>
        <w:left w:val="none" w:sz="0" w:space="0" w:color="auto"/>
        <w:bottom w:val="none" w:sz="0" w:space="0" w:color="auto"/>
        <w:right w:val="none" w:sz="0" w:space="0" w:color="auto"/>
      </w:divBdr>
    </w:div>
    <w:div w:id="15473355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994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2</TotalTime>
  <Pages>21</Pages>
  <Words>8819</Words>
  <Characters>48511</Characters>
  <Application>Microsoft Office Word</Application>
  <DocSecurity>4</DocSecurity>
  <Lines>404</Lines>
  <Paragraphs>114</Paragraphs>
  <ScaleCrop>false</ScaleCrop>
  <HeadingPairs>
    <vt:vector size="2" baseType="variant">
      <vt:variant>
        <vt:lpstr>Title</vt:lpstr>
      </vt:variant>
      <vt:variant>
        <vt:i4>1</vt:i4>
      </vt:variant>
    </vt:vector>
  </HeadingPairs>
  <TitlesOfParts>
    <vt:vector size="1" baseType="lpstr">
      <vt:lpstr>Project proposal: Haiti</vt:lpstr>
    </vt:vector>
  </TitlesOfParts>
  <Company>UNMFS</Company>
  <LinksUpToDate>false</LinksUpToDate>
  <CharactersWithSpaces>57216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Haiti</dc:title>
  <dc:subject/>
  <dc:creator>Kaleen Mcnamara</dc:creator>
  <cp:keywords>96th ExCom</cp:keywords>
  <dc:description/>
  <cp:lastModifiedBy>Kaleen Mcnamara</cp:lastModifiedBy>
  <cp:revision>2</cp:revision>
  <cp:lastPrinted>2001-05-26T16:40:00Z</cp:lastPrinted>
  <dcterms:created xsi:type="dcterms:W3CDTF">2025-04-29T14:14:00Z</dcterms:created>
  <dcterms:modified xsi:type="dcterms:W3CDTF">2025-04-29T14:14:00Z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