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16" w:type="dxa"/>
        <w:tblInd w:w="-432" w:type="dxa"/>
        <w:tblLayout w:type="fixed"/>
        <w:tblLook w:val="0000" w:firstRow="0" w:lastRow="0" w:firstColumn="0" w:lastColumn="0" w:noHBand="0" w:noVBand="0"/>
      </w:tblPr>
      <w:tblGrid>
        <w:gridCol w:w="1870"/>
        <w:gridCol w:w="3998"/>
        <w:gridCol w:w="4148"/>
      </w:tblGrid>
      <w:tr w:rsidR="0087455A" w14:paraId="01FF999E" w14:textId="77777777" w:rsidTr="007C35C7">
        <w:trPr>
          <w:trHeight w:val="716"/>
        </w:trPr>
        <w:tc>
          <w:tcPr>
            <w:tcW w:w="5868" w:type="dxa"/>
            <w:gridSpan w:val="2"/>
            <w:tcBorders>
              <w:bottom w:val="single" w:sz="18" w:space="0" w:color="auto"/>
            </w:tcBorders>
          </w:tcPr>
          <w:p w14:paraId="5CDC295F" w14:textId="77777777" w:rsidR="0087455A" w:rsidRDefault="0024162E">
            <w:pPr>
              <w:rPr>
                <w:rFonts w:ascii="Univers" w:hAnsi="Univers"/>
                <w:b/>
                <w:sz w:val="28"/>
                <w:szCs w:val="28"/>
                <w:lang w:val="es-MX"/>
              </w:rPr>
            </w:pPr>
            <w:r>
              <w:rPr>
                <w:rFonts w:ascii="Univers" w:hAnsi="Univers"/>
                <w:b/>
                <w:sz w:val="28"/>
                <w:szCs w:val="28"/>
                <w:lang w:val="es-MX"/>
              </w:rPr>
              <w:t>NACIONES</w:t>
            </w:r>
          </w:p>
          <w:p w14:paraId="052C160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48" w:type="dxa"/>
            <w:tcBorders>
              <w:bottom w:val="single" w:sz="18" w:space="0" w:color="auto"/>
            </w:tcBorders>
          </w:tcPr>
          <w:p w14:paraId="0755CF5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3F1B2F26" w14:textId="77777777" w:rsidTr="007C35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6"/>
        </w:trPr>
        <w:tc>
          <w:tcPr>
            <w:tcW w:w="1870" w:type="dxa"/>
            <w:tcBorders>
              <w:top w:val="nil"/>
              <w:left w:val="nil"/>
              <w:bottom w:val="single" w:sz="36" w:space="0" w:color="auto"/>
              <w:right w:val="nil"/>
            </w:tcBorders>
          </w:tcPr>
          <w:p w14:paraId="45B4FC8B"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085FE22" wp14:editId="28F7F861">
                  <wp:simplePos x="0" y="0"/>
                  <wp:positionH relativeFrom="column">
                    <wp:posOffset>-26670</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0AA33B5" wp14:editId="5C8E85C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8" w:type="dxa"/>
            <w:tcBorders>
              <w:top w:val="nil"/>
              <w:left w:val="nil"/>
              <w:bottom w:val="single" w:sz="36" w:space="0" w:color="auto"/>
              <w:right w:val="nil"/>
            </w:tcBorders>
          </w:tcPr>
          <w:p w14:paraId="46091F10" w14:textId="77777777" w:rsidR="00CA1A32" w:rsidRDefault="00CA1A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30AE105" w14:textId="6B7A1875" w:rsidR="0087455A" w:rsidRDefault="007C35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w:t>
            </w:r>
            <w:r w:rsidR="0024162E">
              <w:rPr>
                <w:rFonts w:ascii="Univers" w:hAnsi="Univers"/>
                <w:b/>
                <w:sz w:val="32"/>
                <w:lang w:val="es-MX"/>
              </w:rPr>
              <w:t>rograma de las</w:t>
            </w:r>
          </w:p>
          <w:p w14:paraId="6367635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05A06D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8C5864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CBE1F25" w14:textId="77777777" w:rsidR="0087455A" w:rsidRDefault="0087455A">
            <w:pPr>
              <w:spacing w:before="720"/>
              <w:ind w:left="158"/>
              <w:rPr>
                <w:lang w:val="es-ES"/>
              </w:rPr>
            </w:pPr>
          </w:p>
        </w:tc>
        <w:tc>
          <w:tcPr>
            <w:tcW w:w="4148" w:type="dxa"/>
            <w:tcBorders>
              <w:top w:val="nil"/>
              <w:left w:val="nil"/>
              <w:bottom w:val="single" w:sz="36" w:space="0" w:color="auto"/>
              <w:right w:val="nil"/>
            </w:tcBorders>
          </w:tcPr>
          <w:p w14:paraId="0E6F02D3" w14:textId="77777777" w:rsidR="00CA1A32" w:rsidRDefault="00CA1A32">
            <w:pPr>
              <w:rPr>
                <w:lang w:val="es-ES"/>
              </w:rPr>
            </w:pPr>
          </w:p>
          <w:p w14:paraId="215CB9BA" w14:textId="66F98BA4" w:rsidR="0087455A" w:rsidRDefault="0024162E">
            <w:pPr>
              <w:rPr>
                <w:lang w:val="es-ES"/>
              </w:rPr>
            </w:pPr>
            <w:r>
              <w:rPr>
                <w:lang w:val="es-ES"/>
              </w:rPr>
              <w:t>Distr.</w:t>
            </w:r>
          </w:p>
          <w:p w14:paraId="7D4DD8C0" w14:textId="77777777" w:rsidR="0087455A" w:rsidRDefault="0024162E">
            <w:pPr>
              <w:rPr>
                <w:lang w:val="es-ES"/>
              </w:rPr>
            </w:pPr>
            <w:r>
              <w:rPr>
                <w:lang w:val="es-ES"/>
              </w:rPr>
              <w:t>GENERAL</w:t>
            </w:r>
          </w:p>
          <w:p w14:paraId="2E814931" w14:textId="77777777" w:rsidR="0087455A" w:rsidRDefault="0087455A">
            <w:pPr>
              <w:rPr>
                <w:lang w:val="es-ES"/>
              </w:rPr>
            </w:pPr>
          </w:p>
          <w:p w14:paraId="30E1B7FD" w14:textId="3B1799A5"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FF59B0">
              <w:rPr>
                <w:lang w:val="es-AR"/>
              </w:rPr>
              <w:t>UNEP/OzL.Pro/ExCom/93/45</w:t>
            </w:r>
            <w:r>
              <w:fldChar w:fldCharType="end"/>
            </w:r>
          </w:p>
          <w:p w14:paraId="5E5C40EC" w14:textId="666B8F6D" w:rsidR="002959B4" w:rsidRPr="00064429" w:rsidRDefault="000B3235" w:rsidP="002959B4">
            <w:pPr>
              <w:rPr>
                <w:lang w:val="es-AR"/>
              </w:rPr>
            </w:pPr>
            <w:r w:rsidRPr="00CA1A32">
              <w:rPr>
                <w:lang w:val="es-ES"/>
              </w:rPr>
              <w:t>28 de noviembre de</w:t>
            </w:r>
            <w:r w:rsidR="002959B4">
              <w:fldChar w:fldCharType="begin"/>
            </w:r>
            <w:r w:rsidR="002959B4" w:rsidRPr="00064429">
              <w:rPr>
                <w:lang w:val="es-AR"/>
              </w:rPr>
              <w:instrText xml:space="preserve"> DOCPROPERTY "Revision date" \@ "d MMMM YYYY"  \* MERGEFORMAT </w:instrText>
            </w:r>
            <w:r w:rsidR="002959B4">
              <w:fldChar w:fldCharType="separate"/>
            </w:r>
            <w:r w:rsidR="00E2664B">
              <w:rPr>
                <w:lang w:val="es-AR"/>
              </w:rPr>
              <w:t xml:space="preserve"> 2023</w:t>
            </w:r>
            <w:r w:rsidR="002959B4">
              <w:fldChar w:fldCharType="end"/>
            </w:r>
          </w:p>
          <w:p w14:paraId="143379AD" w14:textId="77777777" w:rsidR="00114CAA" w:rsidRPr="00064429" w:rsidRDefault="00114CAA">
            <w:pPr>
              <w:rPr>
                <w:caps/>
                <w:lang w:val="es-AR"/>
              </w:rPr>
            </w:pPr>
          </w:p>
          <w:p w14:paraId="15CF9075" w14:textId="77777777" w:rsidR="0087455A" w:rsidRDefault="0024162E">
            <w:pPr>
              <w:rPr>
                <w:lang w:val="es-MX"/>
              </w:rPr>
            </w:pPr>
            <w:r>
              <w:rPr>
                <w:lang w:val="es-MX"/>
              </w:rPr>
              <w:t xml:space="preserve">ESPAÑOL </w:t>
            </w:r>
          </w:p>
          <w:p w14:paraId="56E58B3B" w14:textId="77777777" w:rsidR="0087455A" w:rsidRDefault="0024162E">
            <w:pPr>
              <w:rPr>
                <w:lang w:val="es-ES"/>
              </w:rPr>
            </w:pPr>
            <w:r>
              <w:rPr>
                <w:lang w:val="es-ES"/>
              </w:rPr>
              <w:t xml:space="preserve">ORIGINAL: </w:t>
            </w:r>
            <w:r>
              <w:rPr>
                <w:lang w:val="es-MX"/>
              </w:rPr>
              <w:t>INGLÉS</w:t>
            </w:r>
          </w:p>
        </w:tc>
      </w:tr>
    </w:tbl>
    <w:p w14:paraId="60EAED79" w14:textId="1C312775"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1C4D9E">
        <w:rPr>
          <w:lang w:val="es-ES_tradnl"/>
        </w:rPr>
        <w:t xml:space="preserve">tercera </w:t>
      </w:r>
      <w:r w:rsidR="00AA29EB" w:rsidRPr="00AA29EB">
        <w:rPr>
          <w:lang w:val="es-ES_tradnl"/>
        </w:rPr>
        <w:t>reunión</w:t>
      </w:r>
    </w:p>
    <w:p w14:paraId="2FA529ED" w14:textId="616EBB99" w:rsidR="002D5A1A" w:rsidRDefault="002D5A1A" w:rsidP="002D5A1A">
      <w:pPr>
        <w:jc w:val="left"/>
        <w:rPr>
          <w:lang w:val="es-ES_tradnl"/>
        </w:rPr>
      </w:pPr>
      <w:r>
        <w:rPr>
          <w:lang w:val="es-ES_tradnl"/>
        </w:rPr>
        <w:t xml:space="preserve">Montreal, </w:t>
      </w:r>
      <w:r w:rsidR="001C4D9E">
        <w:rPr>
          <w:lang w:val="es-ES_tradnl"/>
        </w:rPr>
        <w:t>15 – 19 de diciembre de 2023</w:t>
      </w:r>
    </w:p>
    <w:p w14:paraId="41970DF5" w14:textId="1B02924B" w:rsidR="000B3235" w:rsidRPr="000B3235" w:rsidRDefault="000B3235" w:rsidP="002D5A1A">
      <w:pPr>
        <w:jc w:val="left"/>
        <w:rPr>
          <w:lang w:val="es-AR"/>
        </w:rPr>
      </w:pPr>
      <w:r w:rsidRPr="00B54A8E">
        <w:rPr>
          <w:lang w:val="es-AR"/>
        </w:rPr>
        <w:t>Cuestión</w:t>
      </w:r>
      <w:r>
        <w:rPr>
          <w:lang w:val="es-AR"/>
        </w:rPr>
        <w:t xml:space="preserve"> 9 d) del orden del día provisional</w:t>
      </w:r>
      <w:r w:rsidRPr="00512BEF">
        <w:rPr>
          <w:rStyle w:val="FootnoteReference"/>
        </w:rPr>
        <w:footnoteReference w:id="1"/>
      </w:r>
    </w:p>
    <w:p w14:paraId="6E46434F" w14:textId="77777777" w:rsidR="0087455A" w:rsidRDefault="0087455A">
      <w:pPr>
        <w:jc w:val="left"/>
        <w:rPr>
          <w:lang w:val="es-ES"/>
        </w:rPr>
      </w:pPr>
    </w:p>
    <w:p w14:paraId="18912237" w14:textId="77777777" w:rsidR="0087455A" w:rsidRDefault="0087455A">
      <w:pPr>
        <w:pStyle w:val="Heading3"/>
        <w:numPr>
          <w:ilvl w:val="0"/>
          <w:numId w:val="0"/>
        </w:numPr>
        <w:spacing w:after="0"/>
        <w:rPr>
          <w:lang w:val="es-ES"/>
        </w:rPr>
      </w:pPr>
    </w:p>
    <w:p w14:paraId="12DA5CD8" w14:textId="77777777" w:rsidR="0087455A" w:rsidRDefault="0087455A">
      <w:pPr>
        <w:pStyle w:val="Title1"/>
        <w:rPr>
          <w:lang w:val="es-ES"/>
        </w:rPr>
      </w:pPr>
    </w:p>
    <w:p w14:paraId="7B1C1C36" w14:textId="7D36E4A4" w:rsidR="00AB6CCF" w:rsidRPr="00CA1A32" w:rsidRDefault="007C35C7" w:rsidP="00AB6CCF">
      <w:pPr>
        <w:jc w:val="center"/>
        <w:rPr>
          <w:b/>
          <w:lang w:val="es-ES"/>
        </w:rPr>
      </w:pPr>
      <w:r w:rsidRPr="00CA1A32">
        <w:rPr>
          <w:b/>
          <w:lang w:val="es-ES"/>
        </w:rPr>
        <w:t>PROPUESTA DE PROYECTO: CAMBOYA</w:t>
      </w:r>
    </w:p>
    <w:p w14:paraId="00734F10" w14:textId="77777777" w:rsidR="00AB6CCF" w:rsidRPr="00CA1A32" w:rsidRDefault="00AB6CCF" w:rsidP="00AB6CCF">
      <w:pPr>
        <w:rPr>
          <w:lang w:val="es-ES"/>
        </w:rPr>
      </w:pPr>
    </w:p>
    <w:p w14:paraId="62ACCDA3" w14:textId="77777777" w:rsidR="00AB6CCF" w:rsidRPr="00CA1A32" w:rsidRDefault="00AB6CCF" w:rsidP="00AB6CCF">
      <w:pPr>
        <w:rPr>
          <w:lang w:val="es-ES"/>
        </w:rPr>
      </w:pPr>
    </w:p>
    <w:p w14:paraId="1A59C23B" w14:textId="34C06719" w:rsidR="00AB6CCF" w:rsidRPr="000B3235" w:rsidRDefault="00AB6CCF" w:rsidP="00AB6CCF">
      <w:pPr>
        <w:ind w:firstLine="720"/>
        <w:rPr>
          <w:lang w:val="es-AR"/>
        </w:rPr>
      </w:pPr>
      <w:r w:rsidRPr="000B3235">
        <w:rPr>
          <w:lang w:val="es-AR"/>
        </w:rPr>
        <w:t xml:space="preserve">El presente documento contiene </w:t>
      </w:r>
      <w:r w:rsidR="000B3235">
        <w:rPr>
          <w:lang w:val="es-AR"/>
        </w:rPr>
        <w:t>las observaciones</w:t>
      </w:r>
      <w:r w:rsidRPr="000B3235">
        <w:rPr>
          <w:lang w:val="es-AR"/>
        </w:rPr>
        <w:t xml:space="preserve"> y recomendaci</w:t>
      </w:r>
      <w:r w:rsidR="000B3235">
        <w:rPr>
          <w:lang w:val="es-AR"/>
        </w:rPr>
        <w:t>ón</w:t>
      </w:r>
      <w:r w:rsidRPr="000B3235">
        <w:rPr>
          <w:lang w:val="es-AR"/>
        </w:rPr>
        <w:t xml:space="preserve"> de la Secretaría sobre la siguiente propuesta de proyecto: </w:t>
      </w:r>
    </w:p>
    <w:p w14:paraId="007D127A" w14:textId="2E5EBDC6" w:rsidR="00AB6CCF" w:rsidRPr="000B3235" w:rsidRDefault="000B3235" w:rsidP="00AB6CCF">
      <w:pPr>
        <w:spacing w:before="240" w:after="240"/>
        <w:rPr>
          <w:u w:val="single"/>
          <w:lang w:val="es-AR"/>
        </w:rPr>
      </w:pPr>
      <w:r>
        <w:rPr>
          <w:u w:val="single"/>
          <w:lang w:val="es-AR"/>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B6CCF" w:rsidRPr="000B3235" w14:paraId="51741C51" w14:textId="77777777" w:rsidTr="00CD6086">
        <w:tc>
          <w:tcPr>
            <w:tcW w:w="6941" w:type="dxa"/>
          </w:tcPr>
          <w:p w14:paraId="593A78E8" w14:textId="34FD972F" w:rsidR="00AB6CCF" w:rsidRPr="000B3235" w:rsidRDefault="00410A4A" w:rsidP="00AB6CCF">
            <w:pPr>
              <w:pStyle w:val="ListParagraph"/>
              <w:numPr>
                <w:ilvl w:val="0"/>
                <w:numId w:val="21"/>
              </w:numPr>
              <w:ind w:hanging="830"/>
              <w:rPr>
                <w:lang w:val="es-AR"/>
              </w:rPr>
            </w:pPr>
            <w:r>
              <w:rPr>
                <w:lang w:val="es-AR"/>
              </w:rPr>
              <w:t>P</w:t>
            </w:r>
            <w:r w:rsidRPr="00410A4A">
              <w:rPr>
                <w:lang w:val="es-AR"/>
              </w:rPr>
              <w:t xml:space="preserve">lan de ejecución de las actividades relativas a los HFC conforme a la Enmienda de Kigali </w:t>
            </w:r>
            <w:r>
              <w:rPr>
                <w:lang w:val="es-AR"/>
              </w:rPr>
              <w:t>(</w:t>
            </w:r>
            <w:r w:rsidR="00AB6CCF" w:rsidRPr="000B3235">
              <w:rPr>
                <w:lang w:val="es-AR"/>
              </w:rPr>
              <w:t>Plan de aplicación de Kigali</w:t>
            </w:r>
            <w:r>
              <w:rPr>
                <w:lang w:val="es-AR"/>
              </w:rPr>
              <w:t>)</w:t>
            </w:r>
            <w:r w:rsidR="00AB6CCF" w:rsidRPr="000B3235">
              <w:rPr>
                <w:lang w:val="es-AR"/>
              </w:rPr>
              <w:t xml:space="preserve"> (</w:t>
            </w:r>
            <w:r>
              <w:rPr>
                <w:lang w:val="es-AR"/>
              </w:rPr>
              <w:t xml:space="preserve">etapa </w:t>
            </w:r>
            <w:r w:rsidR="00AB6CCF" w:rsidRPr="000B3235">
              <w:rPr>
                <w:lang w:val="es-AR"/>
              </w:rPr>
              <w:t>I, primer tramo)</w:t>
            </w:r>
          </w:p>
        </w:tc>
        <w:tc>
          <w:tcPr>
            <w:tcW w:w="2409" w:type="dxa"/>
            <w:shd w:val="clear" w:color="auto" w:fill="auto"/>
          </w:tcPr>
          <w:p w14:paraId="333D4B07" w14:textId="77777777" w:rsidR="00AB6CCF" w:rsidRPr="000B3235" w:rsidRDefault="00AB6CCF" w:rsidP="00CD6086">
            <w:pPr>
              <w:jc w:val="right"/>
              <w:rPr>
                <w:lang w:val="es-AR"/>
              </w:rPr>
            </w:pPr>
            <w:r w:rsidRPr="000B3235">
              <w:rPr>
                <w:lang w:val="es-AR"/>
              </w:rPr>
              <w:t>PNUMA y PNUD</w:t>
            </w:r>
          </w:p>
        </w:tc>
      </w:tr>
    </w:tbl>
    <w:p w14:paraId="6E6F21EB" w14:textId="77777777" w:rsidR="00AB6CCF" w:rsidRPr="000B3235" w:rsidRDefault="00AB6CCF" w:rsidP="00AB6CCF">
      <w:pPr>
        <w:rPr>
          <w:lang w:val="es-AR"/>
        </w:rPr>
      </w:pPr>
    </w:p>
    <w:p w14:paraId="3875340D" w14:textId="77777777" w:rsidR="00AB6CCF" w:rsidRPr="000B3235" w:rsidRDefault="00AB6CCF" w:rsidP="00AB6CCF">
      <w:pPr>
        <w:rPr>
          <w:lang w:val="es-AR"/>
        </w:rPr>
      </w:pPr>
    </w:p>
    <w:p w14:paraId="035A9DFC" w14:textId="77777777" w:rsidR="00AB6CCF" w:rsidRPr="000B3235" w:rsidRDefault="00AB6CCF" w:rsidP="00AB6CCF">
      <w:pPr>
        <w:rPr>
          <w:lang w:val="es-AR"/>
        </w:rPr>
      </w:pPr>
    </w:p>
    <w:p w14:paraId="466B760F" w14:textId="77777777" w:rsidR="00AB6CCF" w:rsidRPr="000B3235" w:rsidRDefault="00AB6CCF" w:rsidP="00AB6CCF">
      <w:pPr>
        <w:rPr>
          <w:lang w:val="es-AR"/>
        </w:rPr>
      </w:pPr>
    </w:p>
    <w:p w14:paraId="239CE90E" w14:textId="77777777" w:rsidR="00AB6CCF" w:rsidRPr="000B3235" w:rsidRDefault="00AB6CCF" w:rsidP="00AB6CCF">
      <w:pPr>
        <w:jc w:val="left"/>
        <w:rPr>
          <w:lang w:val="es-AR"/>
        </w:rPr>
      </w:pPr>
    </w:p>
    <w:p w14:paraId="55A57C20" w14:textId="77777777" w:rsidR="00AB6CCF" w:rsidRPr="000B3235" w:rsidRDefault="00AB6CCF" w:rsidP="00AB6CCF">
      <w:pPr>
        <w:jc w:val="left"/>
        <w:rPr>
          <w:lang w:val="es-AR"/>
        </w:rPr>
      </w:pPr>
      <w:r w:rsidRPr="000B3235">
        <w:rPr>
          <w:lang w:val="es-AR"/>
        </w:rPr>
        <w:br w:type="page"/>
      </w:r>
    </w:p>
    <w:p w14:paraId="4897C0C0" w14:textId="79193EE7" w:rsidR="00AB6CCF" w:rsidRPr="000B3235" w:rsidRDefault="00AB6CCF" w:rsidP="00AB6CCF">
      <w:pPr>
        <w:jc w:val="center"/>
        <w:rPr>
          <w:b/>
          <w:lang w:val="es-AR"/>
        </w:rPr>
      </w:pPr>
      <w:r w:rsidRPr="000B3235">
        <w:rPr>
          <w:b/>
          <w:lang w:val="es-AR"/>
        </w:rPr>
        <w:lastRenderedPageBreak/>
        <w:t>FICHA DE EVALUACIÓN DE PROYECTO - PROYECTOS PLURIANUALES</w:t>
      </w:r>
    </w:p>
    <w:p w14:paraId="00CA5986" w14:textId="77777777" w:rsidR="00AB6CCF" w:rsidRPr="000B3235" w:rsidRDefault="00AB6CCF" w:rsidP="00AB6CCF">
      <w:pPr>
        <w:jc w:val="center"/>
        <w:rPr>
          <w:sz w:val="10"/>
          <w:lang w:val="es-AR"/>
        </w:rPr>
      </w:pPr>
    </w:p>
    <w:p w14:paraId="6DD92000" w14:textId="77777777" w:rsidR="00AB6CCF" w:rsidRPr="000B3235" w:rsidRDefault="00AB6CCF" w:rsidP="00AB6CCF">
      <w:pPr>
        <w:jc w:val="center"/>
        <w:rPr>
          <w:b/>
          <w:lang w:val="es-AR"/>
        </w:rPr>
      </w:pPr>
      <w:r w:rsidRPr="000B3235">
        <w:rPr>
          <w:b/>
          <w:lang w:val="es-AR"/>
        </w:rPr>
        <w:t>Camboya</w:t>
      </w:r>
    </w:p>
    <w:p w14:paraId="3DAD944A" w14:textId="77777777" w:rsidR="00AB6CCF" w:rsidRPr="000B3235" w:rsidRDefault="00AB6CCF" w:rsidP="00AB6CCF">
      <w:pPr>
        <w:jc w:val="center"/>
        <w:rPr>
          <w:b/>
          <w:sz w:val="10"/>
          <w:lang w:val="es-AR"/>
        </w:rPr>
      </w:pPr>
    </w:p>
    <w:tbl>
      <w:tblPr>
        <w:tblStyle w:val="TableGrid"/>
        <w:tblW w:w="5615" w:type="pct"/>
        <w:tblInd w:w="-725" w:type="dxa"/>
        <w:tblCellMar>
          <w:top w:w="28" w:type="dxa"/>
          <w:bottom w:w="28" w:type="dxa"/>
        </w:tblCellMar>
        <w:tblLook w:val="04A0" w:firstRow="1" w:lastRow="0" w:firstColumn="1" w:lastColumn="0" w:noHBand="0" w:noVBand="1"/>
      </w:tblPr>
      <w:tblGrid>
        <w:gridCol w:w="4937"/>
        <w:gridCol w:w="5563"/>
      </w:tblGrid>
      <w:tr w:rsidR="00AB6CCF" w:rsidRPr="000B3235" w14:paraId="748BDF89" w14:textId="77777777" w:rsidTr="007C35C7">
        <w:trPr>
          <w:trHeight w:val="248"/>
        </w:trPr>
        <w:tc>
          <w:tcPr>
            <w:tcW w:w="2351" w:type="pct"/>
            <w:shd w:val="clear" w:color="auto" w:fill="auto"/>
          </w:tcPr>
          <w:p w14:paraId="471EBCAA" w14:textId="588F1462" w:rsidR="00AB6CCF" w:rsidRPr="000B3235" w:rsidRDefault="00AB6CCF" w:rsidP="00CD6086">
            <w:pPr>
              <w:rPr>
                <w:b/>
                <w:sz w:val="20"/>
                <w:lang w:val="es-AR"/>
              </w:rPr>
            </w:pPr>
            <w:r w:rsidRPr="000B3235">
              <w:rPr>
                <w:b/>
                <w:sz w:val="20"/>
                <w:lang w:val="es-AR"/>
              </w:rPr>
              <w:t>I) TÍTULO DEL PROYECTO</w:t>
            </w:r>
          </w:p>
        </w:tc>
        <w:tc>
          <w:tcPr>
            <w:tcW w:w="2649" w:type="pct"/>
            <w:shd w:val="clear" w:color="auto" w:fill="auto"/>
          </w:tcPr>
          <w:p w14:paraId="0138A12D" w14:textId="68A261BE" w:rsidR="00AB6CCF" w:rsidRPr="000B3235" w:rsidRDefault="00410A4A" w:rsidP="00CD6086">
            <w:pPr>
              <w:jc w:val="center"/>
              <w:rPr>
                <w:b/>
                <w:sz w:val="20"/>
                <w:lang w:val="es-AR"/>
              </w:rPr>
            </w:pPr>
            <w:r>
              <w:rPr>
                <w:b/>
                <w:sz w:val="20"/>
                <w:lang w:val="es-AR"/>
              </w:rPr>
              <w:t>ORGANISMO</w:t>
            </w:r>
          </w:p>
        </w:tc>
      </w:tr>
      <w:tr w:rsidR="00AB6CCF" w:rsidRPr="000B3235" w14:paraId="0C518072" w14:textId="77777777" w:rsidTr="007C35C7">
        <w:trPr>
          <w:trHeight w:val="40"/>
        </w:trPr>
        <w:tc>
          <w:tcPr>
            <w:tcW w:w="2351" w:type="pct"/>
            <w:shd w:val="clear" w:color="auto" w:fill="auto"/>
            <w:vAlign w:val="center"/>
          </w:tcPr>
          <w:p w14:paraId="350B80B5" w14:textId="25C751BD" w:rsidR="00AB6CCF" w:rsidRPr="000B3235" w:rsidRDefault="00AB6CCF" w:rsidP="00CD6086">
            <w:pPr>
              <w:jc w:val="center"/>
              <w:rPr>
                <w:color w:val="000000" w:themeColor="text1"/>
                <w:sz w:val="20"/>
                <w:lang w:val="es-AR"/>
              </w:rPr>
            </w:pPr>
            <w:r w:rsidRPr="000B3235">
              <w:rPr>
                <w:color w:val="000000" w:themeColor="text1"/>
                <w:sz w:val="20"/>
                <w:lang w:val="es-AR"/>
              </w:rPr>
              <w:t>P</w:t>
            </w:r>
            <w:r w:rsidR="00410A4A">
              <w:rPr>
                <w:color w:val="000000" w:themeColor="text1"/>
                <w:sz w:val="20"/>
                <w:lang w:val="es-AR"/>
              </w:rPr>
              <w:t>lan de aplicación de Kigali</w:t>
            </w:r>
            <w:r w:rsidRPr="000B3235">
              <w:rPr>
                <w:color w:val="000000" w:themeColor="text1"/>
                <w:sz w:val="20"/>
                <w:lang w:val="es-AR"/>
              </w:rPr>
              <w:t xml:space="preserve"> (</w:t>
            </w:r>
            <w:r w:rsidR="00410A4A">
              <w:rPr>
                <w:color w:val="000000" w:themeColor="text1"/>
                <w:sz w:val="20"/>
                <w:lang w:val="es-AR"/>
              </w:rPr>
              <w:t xml:space="preserve">etapa </w:t>
            </w:r>
            <w:r w:rsidRPr="000B3235">
              <w:rPr>
                <w:color w:val="000000" w:themeColor="text1"/>
                <w:sz w:val="20"/>
                <w:lang w:val="es-AR"/>
              </w:rPr>
              <w:t>I)</w:t>
            </w:r>
          </w:p>
        </w:tc>
        <w:tc>
          <w:tcPr>
            <w:tcW w:w="2649" w:type="pct"/>
            <w:shd w:val="clear" w:color="auto" w:fill="auto"/>
            <w:vAlign w:val="center"/>
          </w:tcPr>
          <w:p w14:paraId="15558163" w14:textId="53EC33D9" w:rsidR="00AB6CCF" w:rsidRPr="000B3235" w:rsidRDefault="00AB6CCF" w:rsidP="00CD6086">
            <w:pPr>
              <w:jc w:val="center"/>
              <w:rPr>
                <w:color w:val="000000" w:themeColor="text1"/>
                <w:sz w:val="20"/>
                <w:lang w:val="es-AR"/>
              </w:rPr>
            </w:pPr>
            <w:r w:rsidRPr="000B3235">
              <w:rPr>
                <w:color w:val="000000" w:themeColor="text1"/>
                <w:sz w:val="20"/>
                <w:lang w:val="es-AR"/>
              </w:rPr>
              <w:t>PNUMA (</w:t>
            </w:r>
            <w:r w:rsidR="00410A4A">
              <w:rPr>
                <w:color w:val="000000" w:themeColor="text1"/>
                <w:sz w:val="20"/>
                <w:lang w:val="es-AR"/>
              </w:rPr>
              <w:t>principal</w:t>
            </w:r>
            <w:r w:rsidRPr="000B3235">
              <w:rPr>
                <w:color w:val="000000" w:themeColor="text1"/>
                <w:sz w:val="20"/>
                <w:lang w:val="es-AR"/>
              </w:rPr>
              <w:t>), PNUD</w:t>
            </w:r>
          </w:p>
        </w:tc>
      </w:tr>
    </w:tbl>
    <w:p w14:paraId="2DB941D9" w14:textId="77777777" w:rsidR="00AB6CCF" w:rsidRPr="000B3235" w:rsidRDefault="00AB6CCF" w:rsidP="00AB6CCF">
      <w:pPr>
        <w:jc w:val="center"/>
        <w:rPr>
          <w:sz w:val="10"/>
          <w:szCs w:val="10"/>
          <w:lang w:val="es-AR"/>
        </w:rPr>
      </w:pPr>
    </w:p>
    <w:tbl>
      <w:tblPr>
        <w:tblStyle w:val="TableGrid"/>
        <w:tblW w:w="5615" w:type="pct"/>
        <w:tblInd w:w="-725" w:type="dxa"/>
        <w:tblCellMar>
          <w:top w:w="28" w:type="dxa"/>
          <w:bottom w:w="28" w:type="dxa"/>
        </w:tblCellMar>
        <w:tblLook w:val="04A0" w:firstRow="1" w:lastRow="0" w:firstColumn="1" w:lastColumn="0" w:noHBand="0" w:noVBand="1"/>
      </w:tblPr>
      <w:tblGrid>
        <w:gridCol w:w="4937"/>
        <w:gridCol w:w="1560"/>
        <w:gridCol w:w="1417"/>
        <w:gridCol w:w="2586"/>
      </w:tblGrid>
      <w:tr w:rsidR="00AB6CCF" w:rsidRPr="000B3235" w14:paraId="1CD74EE1" w14:textId="77777777" w:rsidTr="007C35C7">
        <w:trPr>
          <w:trHeight w:val="77"/>
        </w:trPr>
        <w:tc>
          <w:tcPr>
            <w:tcW w:w="4937" w:type="dxa"/>
            <w:shd w:val="clear" w:color="auto" w:fill="auto"/>
          </w:tcPr>
          <w:p w14:paraId="371FF0A8" w14:textId="5C867C01" w:rsidR="00AB6CCF" w:rsidRPr="000B3235" w:rsidRDefault="00AB6CCF" w:rsidP="00CD6086">
            <w:pPr>
              <w:jc w:val="left"/>
              <w:rPr>
                <w:b/>
                <w:sz w:val="20"/>
                <w:lang w:val="es-AR"/>
              </w:rPr>
            </w:pPr>
            <w:r w:rsidRPr="000B3235">
              <w:rPr>
                <w:b/>
                <w:sz w:val="20"/>
                <w:lang w:val="es-AR"/>
              </w:rPr>
              <w:t xml:space="preserve">II) DATOS </w:t>
            </w:r>
            <w:r w:rsidR="00410A4A">
              <w:rPr>
                <w:b/>
                <w:sz w:val="20"/>
                <w:lang w:val="es-AR"/>
              </w:rPr>
              <w:t xml:space="preserve">MÁS RECIENTES EN VIRTUD </w:t>
            </w:r>
            <w:r w:rsidRPr="000B3235">
              <w:rPr>
                <w:b/>
                <w:sz w:val="20"/>
                <w:lang w:val="es-AR"/>
              </w:rPr>
              <w:t>DEL ARTÍCULO 7 (Anexo F)</w:t>
            </w:r>
          </w:p>
        </w:tc>
        <w:tc>
          <w:tcPr>
            <w:tcW w:w="1560" w:type="dxa"/>
            <w:shd w:val="clear" w:color="auto" w:fill="auto"/>
          </w:tcPr>
          <w:p w14:paraId="5F603A2A" w14:textId="77777777" w:rsidR="00AB6CCF" w:rsidRPr="000B3235" w:rsidRDefault="00AB6CCF" w:rsidP="00CD6086">
            <w:pPr>
              <w:jc w:val="left"/>
              <w:rPr>
                <w:sz w:val="20"/>
                <w:lang w:val="es-AR"/>
              </w:rPr>
            </w:pPr>
            <w:r w:rsidRPr="000B3235">
              <w:rPr>
                <w:sz w:val="20"/>
                <w:lang w:val="es-AR"/>
              </w:rPr>
              <w:t xml:space="preserve">Año: </w:t>
            </w:r>
            <w:r w:rsidRPr="000B3235">
              <w:rPr>
                <w:color w:val="000000" w:themeColor="text1"/>
                <w:sz w:val="20"/>
                <w:lang w:val="es-AR"/>
              </w:rPr>
              <w:t>2022</w:t>
            </w:r>
          </w:p>
        </w:tc>
        <w:tc>
          <w:tcPr>
            <w:tcW w:w="1417" w:type="dxa"/>
            <w:shd w:val="clear" w:color="auto" w:fill="auto"/>
          </w:tcPr>
          <w:p w14:paraId="09A454FF" w14:textId="20BB740B" w:rsidR="00AB6CCF" w:rsidRPr="000B3235" w:rsidRDefault="00AB6CCF" w:rsidP="00CD6086">
            <w:pPr>
              <w:ind w:left="-109"/>
              <w:jc w:val="right"/>
              <w:rPr>
                <w:sz w:val="20"/>
                <w:lang w:val="es-AR"/>
              </w:rPr>
            </w:pPr>
            <w:r w:rsidRPr="000B3235">
              <w:rPr>
                <w:color w:val="000000" w:themeColor="text1"/>
                <w:sz w:val="20"/>
                <w:lang w:val="es-AR"/>
              </w:rPr>
              <w:t>61</w:t>
            </w:r>
            <w:r w:rsidR="00EC46D3" w:rsidRPr="000B3235">
              <w:rPr>
                <w:color w:val="000000" w:themeColor="text1"/>
                <w:sz w:val="20"/>
                <w:lang w:val="es-AR"/>
              </w:rPr>
              <w:t>5</w:t>
            </w:r>
            <w:r w:rsidR="00EC46D3">
              <w:rPr>
                <w:color w:val="000000" w:themeColor="text1"/>
                <w:sz w:val="20"/>
                <w:lang w:val="es-AR"/>
              </w:rPr>
              <w:t>,</w:t>
            </w:r>
            <w:r w:rsidR="00EC46D3" w:rsidRPr="000B3235">
              <w:rPr>
                <w:color w:val="000000" w:themeColor="text1"/>
                <w:sz w:val="20"/>
                <w:lang w:val="es-AR"/>
              </w:rPr>
              <w:t>0</w:t>
            </w:r>
            <w:r w:rsidRPr="000B3235">
              <w:rPr>
                <w:color w:val="000000" w:themeColor="text1"/>
                <w:sz w:val="20"/>
                <w:lang w:val="es-AR"/>
              </w:rPr>
              <w:t xml:space="preserve">7 </w:t>
            </w:r>
            <w:r w:rsidR="00410A4A">
              <w:rPr>
                <w:sz w:val="20"/>
                <w:lang w:val="es-AR"/>
              </w:rPr>
              <w:t>TM</w:t>
            </w:r>
          </w:p>
        </w:tc>
        <w:tc>
          <w:tcPr>
            <w:tcW w:w="2586" w:type="dxa"/>
            <w:shd w:val="clear" w:color="auto" w:fill="auto"/>
          </w:tcPr>
          <w:p w14:paraId="005D7828" w14:textId="04328D01" w:rsidR="00AB6CCF" w:rsidRPr="000B3235" w:rsidRDefault="00AB6CCF" w:rsidP="00CD6086">
            <w:pPr>
              <w:ind w:left="-110"/>
              <w:jc w:val="right"/>
              <w:rPr>
                <w:sz w:val="20"/>
                <w:lang w:val="es-AR"/>
              </w:rPr>
            </w:pPr>
            <w:r w:rsidRPr="000B3235">
              <w:rPr>
                <w:sz w:val="20"/>
                <w:lang w:val="es-AR"/>
              </w:rPr>
              <w:t>97</w:t>
            </w:r>
            <w:r w:rsidR="00EC46D3" w:rsidRPr="000B3235">
              <w:rPr>
                <w:sz w:val="20"/>
                <w:lang w:val="es-AR"/>
              </w:rPr>
              <w:t>2</w:t>
            </w:r>
            <w:r w:rsidR="00EC46D3">
              <w:rPr>
                <w:sz w:val="20"/>
                <w:lang w:val="es-AR"/>
              </w:rPr>
              <w:t xml:space="preserve"> </w:t>
            </w:r>
            <w:r w:rsidR="00EC46D3" w:rsidRPr="000B3235">
              <w:rPr>
                <w:sz w:val="20"/>
                <w:lang w:val="es-AR"/>
              </w:rPr>
              <w:t>813</w:t>
            </w:r>
            <w:r w:rsidRPr="000B3235">
              <w:rPr>
                <w:sz w:val="20"/>
                <w:lang w:val="es-AR"/>
              </w:rPr>
              <w:t xml:space="preserve"> </w:t>
            </w:r>
            <w:r w:rsidR="00EC46D3">
              <w:rPr>
                <w:sz w:val="20"/>
                <w:lang w:val="es-AR"/>
              </w:rPr>
              <w:t>ton. C</w:t>
            </w:r>
            <w:r w:rsidRPr="000B3235">
              <w:rPr>
                <w:sz w:val="20"/>
                <w:lang w:val="es-AR"/>
              </w:rPr>
              <w:t>O</w:t>
            </w:r>
            <w:r w:rsidRPr="000B3235">
              <w:rPr>
                <w:sz w:val="20"/>
                <w:vertAlign w:val="subscript"/>
                <w:lang w:val="es-AR"/>
              </w:rPr>
              <w:t>2</w:t>
            </w:r>
            <w:r w:rsidR="007C53B0" w:rsidRPr="000B3235">
              <w:rPr>
                <w:sz w:val="20"/>
                <w:szCs w:val="20"/>
                <w:lang w:val="es-AR"/>
              </w:rPr>
              <w:t>e</w:t>
            </w:r>
          </w:p>
        </w:tc>
      </w:tr>
    </w:tbl>
    <w:p w14:paraId="0AF9D7FF" w14:textId="77777777" w:rsidR="00AB6CCF" w:rsidRPr="000B3235" w:rsidRDefault="00AB6CCF" w:rsidP="00AB6CCF">
      <w:pPr>
        <w:jc w:val="center"/>
        <w:rPr>
          <w:sz w:val="10"/>
          <w:szCs w:val="10"/>
          <w:lang w:val="es-AR"/>
        </w:rPr>
      </w:pPr>
    </w:p>
    <w:tbl>
      <w:tblPr>
        <w:tblStyle w:val="TableGrid"/>
        <w:tblW w:w="5615" w:type="pct"/>
        <w:tblInd w:w="-725" w:type="dxa"/>
        <w:tblLook w:val="04A0" w:firstRow="1" w:lastRow="0" w:firstColumn="1" w:lastColumn="0" w:noHBand="0" w:noVBand="1"/>
      </w:tblPr>
      <w:tblGrid>
        <w:gridCol w:w="1408"/>
        <w:gridCol w:w="970"/>
        <w:gridCol w:w="893"/>
        <w:gridCol w:w="999"/>
        <w:gridCol w:w="1338"/>
        <w:gridCol w:w="1002"/>
        <w:gridCol w:w="1056"/>
        <w:gridCol w:w="948"/>
        <w:gridCol w:w="615"/>
        <w:gridCol w:w="1271"/>
      </w:tblGrid>
      <w:tr w:rsidR="00EC46D3" w:rsidRPr="000B3235" w14:paraId="1FC4A253" w14:textId="77777777" w:rsidTr="007C35C7">
        <w:trPr>
          <w:trHeight w:val="250"/>
        </w:trPr>
        <w:tc>
          <w:tcPr>
            <w:tcW w:w="4102" w:type="pct"/>
            <w:gridSpan w:val="8"/>
            <w:shd w:val="clear" w:color="auto" w:fill="auto"/>
          </w:tcPr>
          <w:p w14:paraId="2DE013BA" w14:textId="23672B9B" w:rsidR="00AB6CCF" w:rsidRPr="000B3235" w:rsidRDefault="00AB6CCF" w:rsidP="00CD6086">
            <w:pPr>
              <w:jc w:val="left"/>
              <w:rPr>
                <w:b/>
                <w:sz w:val="20"/>
                <w:szCs w:val="20"/>
                <w:lang w:val="es-AR"/>
              </w:rPr>
            </w:pPr>
            <w:r w:rsidRPr="000B3235">
              <w:rPr>
                <w:b/>
                <w:sz w:val="20"/>
                <w:szCs w:val="20"/>
                <w:lang w:val="es-AR"/>
              </w:rPr>
              <w:t xml:space="preserve">III) ÚLTIMOS DATOS SECTORIALES DEL PROGRAMA </w:t>
            </w:r>
            <w:r w:rsidR="00EC46D3">
              <w:rPr>
                <w:b/>
                <w:sz w:val="20"/>
                <w:szCs w:val="20"/>
                <w:lang w:val="es-AR"/>
              </w:rPr>
              <w:t xml:space="preserve">DE PAÍS </w:t>
            </w:r>
            <w:r w:rsidRPr="000B3235">
              <w:rPr>
                <w:b/>
                <w:sz w:val="20"/>
                <w:szCs w:val="20"/>
                <w:lang w:val="es-AR"/>
              </w:rPr>
              <w:t>(</w:t>
            </w:r>
            <w:r w:rsidR="00EC46D3">
              <w:rPr>
                <w:b/>
                <w:sz w:val="20"/>
                <w:szCs w:val="20"/>
                <w:lang w:val="es-AR"/>
              </w:rPr>
              <w:t>ton. C</w:t>
            </w:r>
            <w:r w:rsidRPr="000B3235">
              <w:rPr>
                <w:b/>
                <w:sz w:val="20"/>
                <w:szCs w:val="20"/>
                <w:lang w:val="es-AR"/>
              </w:rPr>
              <w:t>O</w:t>
            </w:r>
            <w:r w:rsidRPr="000B3235">
              <w:rPr>
                <w:b/>
                <w:sz w:val="20"/>
                <w:szCs w:val="20"/>
                <w:vertAlign w:val="subscript"/>
                <w:lang w:val="es-AR"/>
              </w:rPr>
              <w:t>2</w:t>
            </w:r>
            <w:r w:rsidRPr="000B3235">
              <w:rPr>
                <w:b/>
                <w:sz w:val="20"/>
                <w:szCs w:val="20"/>
                <w:lang w:val="es-AR"/>
              </w:rPr>
              <w:t>e)</w:t>
            </w:r>
          </w:p>
        </w:tc>
        <w:tc>
          <w:tcPr>
            <w:tcW w:w="898" w:type="pct"/>
            <w:gridSpan w:val="2"/>
            <w:shd w:val="clear" w:color="auto" w:fill="auto"/>
          </w:tcPr>
          <w:p w14:paraId="086181FE" w14:textId="77777777" w:rsidR="00AB6CCF" w:rsidRPr="000B3235" w:rsidRDefault="00AB6CCF" w:rsidP="00CD6086">
            <w:pPr>
              <w:spacing w:after="60"/>
              <w:jc w:val="right"/>
              <w:rPr>
                <w:b/>
                <w:sz w:val="20"/>
                <w:szCs w:val="20"/>
                <w:highlight w:val="cyan"/>
                <w:lang w:val="es-AR"/>
              </w:rPr>
            </w:pPr>
            <w:r w:rsidRPr="000B3235">
              <w:rPr>
                <w:b/>
                <w:sz w:val="20"/>
                <w:szCs w:val="20"/>
                <w:lang w:val="es-AR"/>
              </w:rPr>
              <w:t xml:space="preserve">Año: </w:t>
            </w:r>
            <w:r w:rsidRPr="000B3235">
              <w:rPr>
                <w:b/>
                <w:color w:val="000000" w:themeColor="text1"/>
                <w:sz w:val="20"/>
                <w:szCs w:val="20"/>
                <w:lang w:val="es-AR"/>
              </w:rPr>
              <w:t>2022</w:t>
            </w:r>
          </w:p>
        </w:tc>
      </w:tr>
      <w:tr w:rsidR="00EC46D3" w:rsidRPr="000B3235" w14:paraId="19DA9869" w14:textId="77777777" w:rsidTr="007C35C7">
        <w:trPr>
          <w:trHeight w:val="250"/>
        </w:trPr>
        <w:tc>
          <w:tcPr>
            <w:tcW w:w="671" w:type="pct"/>
            <w:vMerge w:val="restart"/>
            <w:shd w:val="clear" w:color="auto" w:fill="auto"/>
            <w:tcMar>
              <w:left w:w="85" w:type="dxa"/>
              <w:right w:w="85" w:type="dxa"/>
            </w:tcMar>
            <w:vAlign w:val="center"/>
          </w:tcPr>
          <w:p w14:paraId="559414B4" w14:textId="2822B1B1" w:rsidR="00AB6CCF" w:rsidRPr="000B3235" w:rsidRDefault="00EC46D3" w:rsidP="00CD6086">
            <w:pPr>
              <w:jc w:val="center"/>
              <w:rPr>
                <w:sz w:val="20"/>
                <w:szCs w:val="20"/>
                <w:lang w:val="es-AR"/>
              </w:rPr>
            </w:pPr>
            <w:r>
              <w:rPr>
                <w:sz w:val="20"/>
                <w:szCs w:val="20"/>
                <w:lang w:val="es-AR"/>
              </w:rPr>
              <w:t xml:space="preserve">Sustancias químicas </w:t>
            </w:r>
          </w:p>
        </w:tc>
        <w:tc>
          <w:tcPr>
            <w:tcW w:w="462" w:type="pct"/>
            <w:vMerge w:val="restart"/>
            <w:shd w:val="clear" w:color="auto" w:fill="auto"/>
            <w:tcMar>
              <w:left w:w="85" w:type="dxa"/>
              <w:right w:w="85" w:type="dxa"/>
            </w:tcMar>
            <w:vAlign w:val="center"/>
          </w:tcPr>
          <w:p w14:paraId="2CEB3354" w14:textId="7CEC4DE1" w:rsidR="00AB6CCF" w:rsidRPr="000B3235" w:rsidRDefault="00AB6CCF" w:rsidP="00CD6086">
            <w:pPr>
              <w:jc w:val="center"/>
              <w:rPr>
                <w:sz w:val="20"/>
                <w:szCs w:val="20"/>
                <w:lang w:val="es-AR"/>
              </w:rPr>
            </w:pPr>
            <w:r w:rsidRPr="000B3235">
              <w:rPr>
                <w:sz w:val="20"/>
                <w:szCs w:val="20"/>
                <w:lang w:val="es-AR"/>
              </w:rPr>
              <w:t>Aerosol</w:t>
            </w:r>
            <w:r w:rsidR="00EC46D3">
              <w:rPr>
                <w:sz w:val="20"/>
                <w:szCs w:val="20"/>
                <w:lang w:val="es-AR"/>
              </w:rPr>
              <w:t>es</w:t>
            </w:r>
          </w:p>
        </w:tc>
        <w:tc>
          <w:tcPr>
            <w:tcW w:w="425" w:type="pct"/>
            <w:vMerge w:val="restart"/>
            <w:shd w:val="clear" w:color="auto" w:fill="auto"/>
            <w:tcMar>
              <w:left w:w="85" w:type="dxa"/>
              <w:right w:w="85" w:type="dxa"/>
            </w:tcMar>
            <w:vAlign w:val="center"/>
          </w:tcPr>
          <w:p w14:paraId="561CF39B" w14:textId="1074B19E" w:rsidR="00AB6CCF" w:rsidRPr="000B3235" w:rsidRDefault="00AB6CCF" w:rsidP="00CD6086">
            <w:pPr>
              <w:jc w:val="center"/>
              <w:rPr>
                <w:sz w:val="20"/>
                <w:szCs w:val="20"/>
                <w:lang w:val="es-AR"/>
              </w:rPr>
            </w:pPr>
            <w:r w:rsidRPr="000B3235">
              <w:rPr>
                <w:sz w:val="20"/>
                <w:szCs w:val="20"/>
                <w:lang w:val="es-AR"/>
              </w:rPr>
              <w:t>Espuma</w:t>
            </w:r>
            <w:r w:rsidR="00EC46D3">
              <w:rPr>
                <w:sz w:val="20"/>
                <w:szCs w:val="20"/>
                <w:lang w:val="es-AR"/>
              </w:rPr>
              <w:t>s</w:t>
            </w:r>
          </w:p>
        </w:tc>
        <w:tc>
          <w:tcPr>
            <w:tcW w:w="476" w:type="pct"/>
            <w:vMerge w:val="restart"/>
            <w:shd w:val="clear" w:color="auto" w:fill="auto"/>
            <w:tcMar>
              <w:left w:w="85" w:type="dxa"/>
              <w:right w:w="85" w:type="dxa"/>
            </w:tcMar>
            <w:vAlign w:val="center"/>
          </w:tcPr>
          <w:p w14:paraId="2FBA7633" w14:textId="77777777" w:rsidR="00AB6CCF" w:rsidRPr="000B3235" w:rsidRDefault="00AB6CCF" w:rsidP="00CD6086">
            <w:pPr>
              <w:jc w:val="center"/>
              <w:rPr>
                <w:sz w:val="20"/>
                <w:szCs w:val="20"/>
                <w:lang w:val="es-AR"/>
              </w:rPr>
            </w:pPr>
            <w:r w:rsidRPr="000B3235">
              <w:rPr>
                <w:sz w:val="20"/>
                <w:szCs w:val="20"/>
                <w:lang w:val="es-AR"/>
              </w:rPr>
              <w:t>Extinción de incendios</w:t>
            </w:r>
          </w:p>
        </w:tc>
        <w:tc>
          <w:tcPr>
            <w:tcW w:w="1616" w:type="pct"/>
            <w:gridSpan w:val="3"/>
            <w:shd w:val="clear" w:color="auto" w:fill="auto"/>
            <w:tcMar>
              <w:left w:w="85" w:type="dxa"/>
              <w:right w:w="85" w:type="dxa"/>
            </w:tcMar>
            <w:vAlign w:val="center"/>
          </w:tcPr>
          <w:p w14:paraId="1F5543CB" w14:textId="77777777" w:rsidR="00AB6CCF" w:rsidRPr="000B3235" w:rsidRDefault="00AB6CCF" w:rsidP="00CD6086">
            <w:pPr>
              <w:jc w:val="center"/>
              <w:rPr>
                <w:sz w:val="20"/>
                <w:szCs w:val="20"/>
                <w:lang w:val="es-AR"/>
              </w:rPr>
            </w:pPr>
            <w:r w:rsidRPr="000B3235">
              <w:rPr>
                <w:sz w:val="20"/>
                <w:szCs w:val="20"/>
                <w:lang w:val="es-AR"/>
              </w:rPr>
              <w:t>Aire acondicionado y refrigeración</w:t>
            </w:r>
          </w:p>
        </w:tc>
        <w:tc>
          <w:tcPr>
            <w:tcW w:w="451" w:type="pct"/>
            <w:vMerge w:val="restart"/>
            <w:shd w:val="clear" w:color="auto" w:fill="auto"/>
            <w:tcMar>
              <w:left w:w="85" w:type="dxa"/>
              <w:right w:w="85" w:type="dxa"/>
            </w:tcMar>
            <w:vAlign w:val="center"/>
          </w:tcPr>
          <w:p w14:paraId="25167E3E" w14:textId="07CA7D8E" w:rsidR="00AB6CCF" w:rsidRPr="000B3235" w:rsidRDefault="00EC46D3" w:rsidP="00CD6086">
            <w:pPr>
              <w:jc w:val="center"/>
              <w:rPr>
                <w:sz w:val="20"/>
                <w:szCs w:val="20"/>
                <w:lang w:val="es-AR"/>
              </w:rPr>
            </w:pPr>
            <w:r>
              <w:rPr>
                <w:sz w:val="20"/>
                <w:szCs w:val="20"/>
                <w:lang w:val="es-AR"/>
              </w:rPr>
              <w:t>Solventes</w:t>
            </w:r>
          </w:p>
        </w:tc>
        <w:tc>
          <w:tcPr>
            <w:tcW w:w="293" w:type="pct"/>
            <w:vMerge w:val="restart"/>
            <w:shd w:val="clear" w:color="auto" w:fill="auto"/>
            <w:tcMar>
              <w:left w:w="85" w:type="dxa"/>
              <w:right w:w="85" w:type="dxa"/>
            </w:tcMar>
            <w:vAlign w:val="center"/>
          </w:tcPr>
          <w:p w14:paraId="6AF5CC8A" w14:textId="77777777" w:rsidR="00AB6CCF" w:rsidRPr="000B3235" w:rsidRDefault="00AB6CCF" w:rsidP="00CD6086">
            <w:pPr>
              <w:jc w:val="center"/>
              <w:rPr>
                <w:sz w:val="20"/>
                <w:szCs w:val="20"/>
                <w:lang w:val="es-AR"/>
              </w:rPr>
            </w:pPr>
            <w:r w:rsidRPr="000B3235">
              <w:rPr>
                <w:sz w:val="20"/>
                <w:szCs w:val="20"/>
                <w:lang w:val="es-AR"/>
              </w:rPr>
              <w:t>Otros</w:t>
            </w:r>
          </w:p>
        </w:tc>
        <w:tc>
          <w:tcPr>
            <w:tcW w:w="605" w:type="pct"/>
            <w:vMerge w:val="restart"/>
            <w:shd w:val="clear" w:color="auto" w:fill="auto"/>
            <w:tcMar>
              <w:left w:w="85" w:type="dxa"/>
              <w:right w:w="85" w:type="dxa"/>
            </w:tcMar>
            <w:vAlign w:val="center"/>
          </w:tcPr>
          <w:p w14:paraId="72B4B6ED" w14:textId="77777777" w:rsidR="00AB6CCF" w:rsidRPr="000B3235" w:rsidRDefault="00AB6CCF" w:rsidP="00CD6086">
            <w:pPr>
              <w:jc w:val="center"/>
              <w:rPr>
                <w:sz w:val="20"/>
                <w:szCs w:val="20"/>
                <w:lang w:val="es-AR"/>
              </w:rPr>
            </w:pPr>
            <w:r w:rsidRPr="000B3235">
              <w:rPr>
                <w:sz w:val="20"/>
                <w:szCs w:val="20"/>
                <w:lang w:val="es-AR"/>
              </w:rPr>
              <w:t>Consumo total del sector</w:t>
            </w:r>
          </w:p>
        </w:tc>
      </w:tr>
      <w:tr w:rsidR="00EC46D3" w:rsidRPr="000B3235" w14:paraId="72390C4C" w14:textId="77777777" w:rsidTr="007C35C7">
        <w:trPr>
          <w:trHeight w:val="107"/>
        </w:trPr>
        <w:tc>
          <w:tcPr>
            <w:tcW w:w="671" w:type="pct"/>
            <w:vMerge/>
            <w:shd w:val="clear" w:color="auto" w:fill="auto"/>
            <w:tcMar>
              <w:left w:w="85" w:type="dxa"/>
              <w:right w:w="85" w:type="dxa"/>
            </w:tcMar>
            <w:vAlign w:val="center"/>
          </w:tcPr>
          <w:p w14:paraId="7215C6CA" w14:textId="77777777" w:rsidR="00AB6CCF" w:rsidRPr="000B3235" w:rsidRDefault="00AB6CCF" w:rsidP="00CD6086">
            <w:pPr>
              <w:jc w:val="center"/>
              <w:rPr>
                <w:sz w:val="20"/>
                <w:szCs w:val="20"/>
                <w:lang w:val="es-AR"/>
              </w:rPr>
            </w:pPr>
          </w:p>
        </w:tc>
        <w:tc>
          <w:tcPr>
            <w:tcW w:w="462" w:type="pct"/>
            <w:vMerge/>
            <w:shd w:val="clear" w:color="auto" w:fill="auto"/>
            <w:tcMar>
              <w:left w:w="85" w:type="dxa"/>
              <w:right w:w="85" w:type="dxa"/>
            </w:tcMar>
            <w:vAlign w:val="center"/>
          </w:tcPr>
          <w:p w14:paraId="48781AA2" w14:textId="77777777" w:rsidR="00AB6CCF" w:rsidRPr="000B3235" w:rsidRDefault="00AB6CCF" w:rsidP="00CD6086">
            <w:pPr>
              <w:jc w:val="center"/>
              <w:rPr>
                <w:sz w:val="20"/>
                <w:szCs w:val="20"/>
                <w:lang w:val="es-AR"/>
              </w:rPr>
            </w:pPr>
          </w:p>
        </w:tc>
        <w:tc>
          <w:tcPr>
            <w:tcW w:w="425" w:type="pct"/>
            <w:vMerge/>
            <w:shd w:val="clear" w:color="auto" w:fill="auto"/>
            <w:tcMar>
              <w:left w:w="85" w:type="dxa"/>
              <w:right w:w="85" w:type="dxa"/>
            </w:tcMar>
            <w:vAlign w:val="center"/>
          </w:tcPr>
          <w:p w14:paraId="42A29E61" w14:textId="77777777" w:rsidR="00AB6CCF" w:rsidRPr="000B3235" w:rsidRDefault="00AB6CCF" w:rsidP="00CD6086">
            <w:pPr>
              <w:jc w:val="center"/>
              <w:rPr>
                <w:sz w:val="20"/>
                <w:szCs w:val="20"/>
                <w:lang w:val="es-AR"/>
              </w:rPr>
            </w:pPr>
          </w:p>
        </w:tc>
        <w:tc>
          <w:tcPr>
            <w:tcW w:w="476" w:type="pct"/>
            <w:vMerge/>
            <w:shd w:val="clear" w:color="auto" w:fill="auto"/>
            <w:tcMar>
              <w:left w:w="85" w:type="dxa"/>
              <w:right w:w="85" w:type="dxa"/>
            </w:tcMar>
            <w:vAlign w:val="center"/>
          </w:tcPr>
          <w:p w14:paraId="73A2CDCC" w14:textId="77777777" w:rsidR="00AB6CCF" w:rsidRPr="000B3235" w:rsidRDefault="00AB6CCF" w:rsidP="00CD6086">
            <w:pPr>
              <w:jc w:val="center"/>
              <w:rPr>
                <w:sz w:val="20"/>
                <w:szCs w:val="20"/>
                <w:lang w:val="es-AR"/>
              </w:rPr>
            </w:pPr>
          </w:p>
        </w:tc>
        <w:tc>
          <w:tcPr>
            <w:tcW w:w="1113" w:type="pct"/>
            <w:gridSpan w:val="2"/>
            <w:shd w:val="clear" w:color="auto" w:fill="auto"/>
            <w:tcMar>
              <w:left w:w="85" w:type="dxa"/>
              <w:right w:w="85" w:type="dxa"/>
            </w:tcMar>
          </w:tcPr>
          <w:p w14:paraId="47BDEDCA" w14:textId="77777777" w:rsidR="00AB6CCF" w:rsidRPr="000B3235" w:rsidRDefault="00AB6CCF" w:rsidP="00CD6086">
            <w:pPr>
              <w:jc w:val="center"/>
              <w:rPr>
                <w:sz w:val="20"/>
                <w:szCs w:val="20"/>
                <w:lang w:val="es-AR"/>
              </w:rPr>
            </w:pPr>
            <w:r w:rsidRPr="000B3235">
              <w:rPr>
                <w:sz w:val="20"/>
                <w:szCs w:val="20"/>
                <w:lang w:val="es-AR"/>
              </w:rPr>
              <w:t>Fabricación</w:t>
            </w:r>
          </w:p>
        </w:tc>
        <w:tc>
          <w:tcPr>
            <w:tcW w:w="503" w:type="pct"/>
            <w:vMerge w:val="restart"/>
            <w:shd w:val="clear" w:color="auto" w:fill="auto"/>
            <w:tcMar>
              <w:left w:w="85" w:type="dxa"/>
              <w:right w:w="85" w:type="dxa"/>
            </w:tcMar>
            <w:vAlign w:val="center"/>
          </w:tcPr>
          <w:p w14:paraId="5C5840C3" w14:textId="77777777" w:rsidR="00AB6CCF" w:rsidRPr="000B3235" w:rsidRDefault="00AB6CCF" w:rsidP="00CD6086">
            <w:pPr>
              <w:jc w:val="center"/>
              <w:rPr>
                <w:sz w:val="20"/>
                <w:szCs w:val="20"/>
                <w:lang w:val="es-AR"/>
              </w:rPr>
            </w:pPr>
            <w:r w:rsidRPr="000B3235">
              <w:rPr>
                <w:sz w:val="20"/>
                <w:szCs w:val="20"/>
                <w:lang w:val="es-AR"/>
              </w:rPr>
              <w:t>Servicio</w:t>
            </w:r>
          </w:p>
        </w:tc>
        <w:tc>
          <w:tcPr>
            <w:tcW w:w="451" w:type="pct"/>
            <w:vMerge/>
            <w:shd w:val="clear" w:color="auto" w:fill="auto"/>
            <w:tcMar>
              <w:left w:w="85" w:type="dxa"/>
              <w:right w:w="85" w:type="dxa"/>
            </w:tcMar>
            <w:vAlign w:val="center"/>
          </w:tcPr>
          <w:p w14:paraId="40B965A3" w14:textId="77777777" w:rsidR="00AB6CCF" w:rsidRPr="000B3235" w:rsidRDefault="00AB6CCF" w:rsidP="00CD6086">
            <w:pPr>
              <w:jc w:val="center"/>
              <w:rPr>
                <w:sz w:val="20"/>
                <w:szCs w:val="20"/>
                <w:lang w:val="es-AR"/>
              </w:rPr>
            </w:pPr>
          </w:p>
        </w:tc>
        <w:tc>
          <w:tcPr>
            <w:tcW w:w="293" w:type="pct"/>
            <w:vMerge/>
            <w:shd w:val="clear" w:color="auto" w:fill="auto"/>
            <w:tcMar>
              <w:left w:w="85" w:type="dxa"/>
              <w:right w:w="85" w:type="dxa"/>
            </w:tcMar>
            <w:vAlign w:val="center"/>
          </w:tcPr>
          <w:p w14:paraId="237CEE2A" w14:textId="77777777" w:rsidR="00AB6CCF" w:rsidRPr="000B3235" w:rsidRDefault="00AB6CCF" w:rsidP="00CD6086">
            <w:pPr>
              <w:jc w:val="center"/>
              <w:rPr>
                <w:sz w:val="20"/>
                <w:szCs w:val="20"/>
                <w:lang w:val="es-AR"/>
              </w:rPr>
            </w:pPr>
          </w:p>
        </w:tc>
        <w:tc>
          <w:tcPr>
            <w:tcW w:w="605" w:type="pct"/>
            <w:vMerge/>
            <w:shd w:val="clear" w:color="auto" w:fill="auto"/>
            <w:tcMar>
              <w:left w:w="85" w:type="dxa"/>
              <w:right w:w="85" w:type="dxa"/>
            </w:tcMar>
            <w:vAlign w:val="center"/>
          </w:tcPr>
          <w:p w14:paraId="0AC993D5" w14:textId="77777777" w:rsidR="00AB6CCF" w:rsidRPr="000B3235" w:rsidRDefault="00AB6CCF" w:rsidP="00CD6086">
            <w:pPr>
              <w:jc w:val="center"/>
              <w:rPr>
                <w:sz w:val="20"/>
                <w:szCs w:val="20"/>
                <w:lang w:val="es-AR"/>
              </w:rPr>
            </w:pPr>
          </w:p>
        </w:tc>
      </w:tr>
      <w:tr w:rsidR="00EC46D3" w:rsidRPr="000B3235" w14:paraId="337F0E4A" w14:textId="77777777" w:rsidTr="007C35C7">
        <w:trPr>
          <w:trHeight w:val="96"/>
        </w:trPr>
        <w:tc>
          <w:tcPr>
            <w:tcW w:w="671" w:type="pct"/>
            <w:vMerge/>
            <w:shd w:val="clear" w:color="auto" w:fill="auto"/>
            <w:tcMar>
              <w:left w:w="85" w:type="dxa"/>
              <w:right w:w="85" w:type="dxa"/>
            </w:tcMar>
            <w:vAlign w:val="center"/>
          </w:tcPr>
          <w:p w14:paraId="1199A91D" w14:textId="77777777" w:rsidR="00AB6CCF" w:rsidRPr="000B3235" w:rsidRDefault="00AB6CCF" w:rsidP="00CD6086">
            <w:pPr>
              <w:jc w:val="center"/>
              <w:rPr>
                <w:sz w:val="20"/>
                <w:szCs w:val="20"/>
                <w:lang w:val="es-AR"/>
              </w:rPr>
            </w:pPr>
          </w:p>
        </w:tc>
        <w:tc>
          <w:tcPr>
            <w:tcW w:w="462" w:type="pct"/>
            <w:vMerge/>
            <w:shd w:val="clear" w:color="auto" w:fill="auto"/>
            <w:tcMar>
              <w:left w:w="85" w:type="dxa"/>
              <w:right w:w="85" w:type="dxa"/>
            </w:tcMar>
            <w:vAlign w:val="center"/>
          </w:tcPr>
          <w:p w14:paraId="4EF9676B" w14:textId="77777777" w:rsidR="00AB6CCF" w:rsidRPr="000B3235" w:rsidRDefault="00AB6CCF" w:rsidP="00CD6086">
            <w:pPr>
              <w:jc w:val="center"/>
              <w:rPr>
                <w:sz w:val="20"/>
                <w:szCs w:val="20"/>
                <w:lang w:val="es-AR"/>
              </w:rPr>
            </w:pPr>
          </w:p>
        </w:tc>
        <w:tc>
          <w:tcPr>
            <w:tcW w:w="425" w:type="pct"/>
            <w:vMerge/>
            <w:shd w:val="clear" w:color="auto" w:fill="auto"/>
            <w:tcMar>
              <w:left w:w="85" w:type="dxa"/>
              <w:right w:w="85" w:type="dxa"/>
            </w:tcMar>
            <w:vAlign w:val="center"/>
          </w:tcPr>
          <w:p w14:paraId="51016251" w14:textId="77777777" w:rsidR="00AB6CCF" w:rsidRPr="000B3235" w:rsidRDefault="00AB6CCF" w:rsidP="00CD6086">
            <w:pPr>
              <w:jc w:val="center"/>
              <w:rPr>
                <w:sz w:val="20"/>
                <w:szCs w:val="20"/>
                <w:lang w:val="es-AR"/>
              </w:rPr>
            </w:pPr>
          </w:p>
        </w:tc>
        <w:tc>
          <w:tcPr>
            <w:tcW w:w="476" w:type="pct"/>
            <w:vMerge/>
            <w:shd w:val="clear" w:color="auto" w:fill="auto"/>
            <w:tcMar>
              <w:left w:w="85" w:type="dxa"/>
              <w:right w:w="85" w:type="dxa"/>
            </w:tcMar>
            <w:vAlign w:val="center"/>
          </w:tcPr>
          <w:p w14:paraId="3D258D3A" w14:textId="77777777" w:rsidR="00AB6CCF" w:rsidRPr="000B3235" w:rsidRDefault="00AB6CCF" w:rsidP="00CD6086">
            <w:pPr>
              <w:jc w:val="center"/>
              <w:rPr>
                <w:sz w:val="20"/>
                <w:szCs w:val="20"/>
                <w:lang w:val="es-AR"/>
              </w:rPr>
            </w:pPr>
          </w:p>
        </w:tc>
        <w:tc>
          <w:tcPr>
            <w:tcW w:w="637" w:type="pct"/>
            <w:shd w:val="clear" w:color="auto" w:fill="auto"/>
            <w:tcMar>
              <w:left w:w="85" w:type="dxa"/>
              <w:right w:w="85" w:type="dxa"/>
            </w:tcMar>
            <w:vAlign w:val="center"/>
          </w:tcPr>
          <w:p w14:paraId="64A7AEB4" w14:textId="447E3B5A" w:rsidR="00AB6CCF" w:rsidRPr="000B3235" w:rsidRDefault="00EC46D3" w:rsidP="00CD6086">
            <w:pPr>
              <w:jc w:val="center"/>
              <w:rPr>
                <w:sz w:val="20"/>
                <w:szCs w:val="20"/>
                <w:lang w:val="es-AR"/>
              </w:rPr>
            </w:pPr>
            <w:r>
              <w:rPr>
                <w:sz w:val="20"/>
                <w:szCs w:val="20"/>
                <w:lang w:val="es-AR"/>
              </w:rPr>
              <w:t xml:space="preserve">Aire acondicionado </w:t>
            </w:r>
          </w:p>
        </w:tc>
        <w:tc>
          <w:tcPr>
            <w:tcW w:w="477" w:type="pct"/>
            <w:shd w:val="clear" w:color="auto" w:fill="auto"/>
            <w:tcMar>
              <w:left w:w="85" w:type="dxa"/>
              <w:right w:w="85" w:type="dxa"/>
            </w:tcMar>
            <w:vAlign w:val="center"/>
          </w:tcPr>
          <w:p w14:paraId="0FE617EB" w14:textId="77777777" w:rsidR="00AB6CCF" w:rsidRPr="000B3235" w:rsidRDefault="00AB6CCF" w:rsidP="00CD6086">
            <w:pPr>
              <w:jc w:val="center"/>
              <w:rPr>
                <w:sz w:val="20"/>
                <w:szCs w:val="20"/>
                <w:lang w:val="es-AR"/>
              </w:rPr>
            </w:pPr>
            <w:r w:rsidRPr="000B3235">
              <w:rPr>
                <w:sz w:val="20"/>
                <w:szCs w:val="20"/>
                <w:lang w:val="es-AR"/>
              </w:rPr>
              <w:t>Otros</w:t>
            </w:r>
          </w:p>
        </w:tc>
        <w:tc>
          <w:tcPr>
            <w:tcW w:w="503" w:type="pct"/>
            <w:vMerge/>
            <w:shd w:val="clear" w:color="auto" w:fill="auto"/>
            <w:tcMar>
              <w:left w:w="85" w:type="dxa"/>
              <w:right w:w="85" w:type="dxa"/>
            </w:tcMar>
            <w:vAlign w:val="center"/>
          </w:tcPr>
          <w:p w14:paraId="093054C3" w14:textId="77777777" w:rsidR="00AB6CCF" w:rsidRPr="000B3235" w:rsidRDefault="00AB6CCF" w:rsidP="00CD6086">
            <w:pPr>
              <w:jc w:val="center"/>
              <w:rPr>
                <w:sz w:val="20"/>
                <w:szCs w:val="20"/>
                <w:lang w:val="es-AR"/>
              </w:rPr>
            </w:pPr>
          </w:p>
        </w:tc>
        <w:tc>
          <w:tcPr>
            <w:tcW w:w="451" w:type="pct"/>
            <w:vMerge/>
            <w:shd w:val="clear" w:color="auto" w:fill="auto"/>
            <w:tcMar>
              <w:left w:w="85" w:type="dxa"/>
              <w:right w:w="85" w:type="dxa"/>
            </w:tcMar>
            <w:vAlign w:val="center"/>
          </w:tcPr>
          <w:p w14:paraId="1E306DC5" w14:textId="77777777" w:rsidR="00AB6CCF" w:rsidRPr="000B3235" w:rsidRDefault="00AB6CCF" w:rsidP="00CD6086">
            <w:pPr>
              <w:jc w:val="center"/>
              <w:rPr>
                <w:sz w:val="20"/>
                <w:szCs w:val="20"/>
                <w:lang w:val="es-AR"/>
              </w:rPr>
            </w:pPr>
          </w:p>
        </w:tc>
        <w:tc>
          <w:tcPr>
            <w:tcW w:w="293" w:type="pct"/>
            <w:vMerge/>
            <w:shd w:val="clear" w:color="auto" w:fill="auto"/>
            <w:tcMar>
              <w:left w:w="85" w:type="dxa"/>
              <w:right w:w="85" w:type="dxa"/>
            </w:tcMar>
            <w:vAlign w:val="center"/>
          </w:tcPr>
          <w:p w14:paraId="42EFE97F" w14:textId="77777777" w:rsidR="00AB6CCF" w:rsidRPr="000B3235" w:rsidRDefault="00AB6CCF" w:rsidP="00CD6086">
            <w:pPr>
              <w:jc w:val="center"/>
              <w:rPr>
                <w:sz w:val="20"/>
                <w:szCs w:val="20"/>
                <w:lang w:val="es-AR"/>
              </w:rPr>
            </w:pPr>
          </w:p>
        </w:tc>
        <w:tc>
          <w:tcPr>
            <w:tcW w:w="605" w:type="pct"/>
            <w:vMerge/>
            <w:shd w:val="clear" w:color="auto" w:fill="auto"/>
            <w:tcMar>
              <w:left w:w="85" w:type="dxa"/>
              <w:right w:w="85" w:type="dxa"/>
            </w:tcMar>
            <w:vAlign w:val="center"/>
          </w:tcPr>
          <w:p w14:paraId="08DD7931" w14:textId="77777777" w:rsidR="00AB6CCF" w:rsidRPr="000B3235" w:rsidRDefault="00AB6CCF" w:rsidP="00CD6086">
            <w:pPr>
              <w:jc w:val="center"/>
              <w:rPr>
                <w:sz w:val="20"/>
                <w:szCs w:val="20"/>
                <w:lang w:val="es-AR"/>
              </w:rPr>
            </w:pPr>
          </w:p>
        </w:tc>
      </w:tr>
      <w:tr w:rsidR="00EC46D3" w:rsidRPr="000B3235" w14:paraId="07741BED" w14:textId="77777777" w:rsidTr="007C35C7">
        <w:trPr>
          <w:trHeight w:val="121"/>
        </w:trPr>
        <w:tc>
          <w:tcPr>
            <w:tcW w:w="671" w:type="pct"/>
            <w:shd w:val="clear" w:color="auto" w:fill="auto"/>
          </w:tcPr>
          <w:p w14:paraId="2C53FD48" w14:textId="77777777" w:rsidR="00AB6CCF" w:rsidRPr="000B3235" w:rsidRDefault="00AB6CCF" w:rsidP="00CD6086">
            <w:pPr>
              <w:spacing w:after="60"/>
              <w:jc w:val="left"/>
              <w:rPr>
                <w:sz w:val="20"/>
                <w:szCs w:val="20"/>
                <w:lang w:val="es-AR"/>
              </w:rPr>
            </w:pPr>
            <w:r w:rsidRPr="000B3235">
              <w:rPr>
                <w:color w:val="000000" w:themeColor="text1"/>
                <w:sz w:val="20"/>
                <w:szCs w:val="20"/>
                <w:lang w:val="es-AR"/>
              </w:rPr>
              <w:t>HFC-32</w:t>
            </w:r>
          </w:p>
        </w:tc>
        <w:tc>
          <w:tcPr>
            <w:tcW w:w="462" w:type="pct"/>
            <w:shd w:val="clear" w:color="auto" w:fill="auto"/>
          </w:tcPr>
          <w:p w14:paraId="2D28892D" w14:textId="77777777" w:rsidR="00AB6CCF" w:rsidRPr="000B3235" w:rsidRDefault="00AB6CCF" w:rsidP="00CD6086">
            <w:pPr>
              <w:spacing w:after="60"/>
              <w:jc w:val="right"/>
              <w:rPr>
                <w:sz w:val="20"/>
                <w:szCs w:val="20"/>
                <w:lang w:val="es-AR"/>
              </w:rPr>
            </w:pPr>
          </w:p>
        </w:tc>
        <w:tc>
          <w:tcPr>
            <w:tcW w:w="425" w:type="pct"/>
            <w:shd w:val="clear" w:color="auto" w:fill="auto"/>
          </w:tcPr>
          <w:p w14:paraId="07234AE8" w14:textId="77777777" w:rsidR="00AB6CCF" w:rsidRPr="000B3235" w:rsidRDefault="00AB6CCF" w:rsidP="00CD6086">
            <w:pPr>
              <w:spacing w:after="60"/>
              <w:jc w:val="right"/>
              <w:rPr>
                <w:sz w:val="20"/>
                <w:szCs w:val="20"/>
                <w:lang w:val="es-AR"/>
              </w:rPr>
            </w:pPr>
          </w:p>
        </w:tc>
        <w:tc>
          <w:tcPr>
            <w:tcW w:w="476" w:type="pct"/>
            <w:shd w:val="clear" w:color="auto" w:fill="auto"/>
          </w:tcPr>
          <w:p w14:paraId="6FFD6BAA" w14:textId="77777777" w:rsidR="00AB6CCF" w:rsidRPr="000B3235" w:rsidRDefault="00AB6CCF" w:rsidP="00CD6086">
            <w:pPr>
              <w:spacing w:after="60"/>
              <w:jc w:val="right"/>
              <w:rPr>
                <w:sz w:val="20"/>
                <w:szCs w:val="20"/>
                <w:lang w:val="es-AR"/>
              </w:rPr>
            </w:pPr>
          </w:p>
        </w:tc>
        <w:tc>
          <w:tcPr>
            <w:tcW w:w="637" w:type="pct"/>
            <w:shd w:val="clear" w:color="auto" w:fill="auto"/>
          </w:tcPr>
          <w:p w14:paraId="68183A3D" w14:textId="77777777" w:rsidR="00AB6CCF" w:rsidRPr="000B3235" w:rsidRDefault="00AB6CCF" w:rsidP="00CD6086">
            <w:pPr>
              <w:spacing w:after="60"/>
              <w:jc w:val="right"/>
              <w:rPr>
                <w:sz w:val="20"/>
                <w:szCs w:val="20"/>
                <w:lang w:val="es-AR"/>
              </w:rPr>
            </w:pPr>
          </w:p>
        </w:tc>
        <w:tc>
          <w:tcPr>
            <w:tcW w:w="477" w:type="pct"/>
            <w:shd w:val="clear" w:color="auto" w:fill="auto"/>
          </w:tcPr>
          <w:p w14:paraId="047F1C24" w14:textId="77777777" w:rsidR="00AB6CCF" w:rsidRPr="000B3235" w:rsidRDefault="00AB6CCF" w:rsidP="00CD6086">
            <w:pPr>
              <w:spacing w:after="60"/>
              <w:jc w:val="right"/>
              <w:rPr>
                <w:sz w:val="20"/>
                <w:szCs w:val="20"/>
                <w:lang w:val="es-AR"/>
              </w:rPr>
            </w:pPr>
          </w:p>
        </w:tc>
        <w:tc>
          <w:tcPr>
            <w:tcW w:w="503" w:type="pct"/>
            <w:shd w:val="clear" w:color="auto" w:fill="auto"/>
          </w:tcPr>
          <w:p w14:paraId="1B674CB9" w14:textId="67E151C6" w:rsidR="00AB6CCF" w:rsidRPr="000B3235" w:rsidRDefault="00EC46D3" w:rsidP="00CD6086">
            <w:pPr>
              <w:spacing w:after="60"/>
              <w:jc w:val="right"/>
              <w:rPr>
                <w:sz w:val="20"/>
                <w:szCs w:val="20"/>
                <w:lang w:val="es-AR"/>
              </w:rPr>
            </w:pPr>
            <w:r w:rsidRPr="000B3235">
              <w:rPr>
                <w:sz w:val="20"/>
                <w:szCs w:val="20"/>
                <w:lang w:val="es-AR"/>
              </w:rPr>
              <w:t>7</w:t>
            </w:r>
            <w:r>
              <w:rPr>
                <w:sz w:val="20"/>
                <w:szCs w:val="20"/>
                <w:lang w:val="es-AR"/>
              </w:rPr>
              <w:t xml:space="preserve"> </w:t>
            </w:r>
            <w:r w:rsidRPr="000B3235">
              <w:rPr>
                <w:sz w:val="20"/>
                <w:szCs w:val="20"/>
                <w:lang w:val="es-AR"/>
              </w:rPr>
              <w:t>898</w:t>
            </w:r>
          </w:p>
        </w:tc>
        <w:tc>
          <w:tcPr>
            <w:tcW w:w="451" w:type="pct"/>
            <w:shd w:val="clear" w:color="auto" w:fill="auto"/>
          </w:tcPr>
          <w:p w14:paraId="64F71F29" w14:textId="77777777" w:rsidR="00AB6CCF" w:rsidRPr="000B3235" w:rsidRDefault="00AB6CCF" w:rsidP="00CD6086">
            <w:pPr>
              <w:spacing w:after="60"/>
              <w:jc w:val="right"/>
              <w:rPr>
                <w:sz w:val="20"/>
                <w:szCs w:val="20"/>
                <w:lang w:val="es-AR"/>
              </w:rPr>
            </w:pPr>
          </w:p>
        </w:tc>
        <w:tc>
          <w:tcPr>
            <w:tcW w:w="293" w:type="pct"/>
            <w:shd w:val="clear" w:color="auto" w:fill="auto"/>
          </w:tcPr>
          <w:p w14:paraId="77734C72" w14:textId="77777777" w:rsidR="00AB6CCF" w:rsidRPr="000B3235" w:rsidRDefault="00AB6CCF" w:rsidP="00CD6086">
            <w:pPr>
              <w:spacing w:after="60"/>
              <w:jc w:val="right"/>
              <w:rPr>
                <w:sz w:val="20"/>
                <w:szCs w:val="20"/>
                <w:lang w:val="es-AR"/>
              </w:rPr>
            </w:pPr>
          </w:p>
        </w:tc>
        <w:tc>
          <w:tcPr>
            <w:tcW w:w="605" w:type="pct"/>
            <w:shd w:val="clear" w:color="auto" w:fill="auto"/>
          </w:tcPr>
          <w:p w14:paraId="1D48A87A" w14:textId="2FBABAD8" w:rsidR="00AB6CCF" w:rsidRPr="000B3235" w:rsidRDefault="00EC46D3" w:rsidP="00CD6086">
            <w:pPr>
              <w:spacing w:after="60"/>
              <w:jc w:val="right"/>
              <w:rPr>
                <w:sz w:val="20"/>
                <w:szCs w:val="20"/>
                <w:lang w:val="es-AR"/>
              </w:rPr>
            </w:pPr>
            <w:r w:rsidRPr="000B3235">
              <w:rPr>
                <w:sz w:val="20"/>
                <w:szCs w:val="20"/>
                <w:lang w:val="es-AR"/>
              </w:rPr>
              <w:t>7</w:t>
            </w:r>
            <w:r>
              <w:rPr>
                <w:sz w:val="20"/>
                <w:szCs w:val="20"/>
                <w:lang w:val="es-AR"/>
              </w:rPr>
              <w:t xml:space="preserve"> </w:t>
            </w:r>
            <w:r w:rsidRPr="000B3235">
              <w:rPr>
                <w:sz w:val="20"/>
                <w:szCs w:val="20"/>
                <w:lang w:val="es-AR"/>
              </w:rPr>
              <w:t>898</w:t>
            </w:r>
          </w:p>
        </w:tc>
      </w:tr>
      <w:tr w:rsidR="00EC46D3" w:rsidRPr="000B3235" w14:paraId="63594895" w14:textId="77777777" w:rsidTr="007C35C7">
        <w:trPr>
          <w:trHeight w:val="250"/>
        </w:trPr>
        <w:tc>
          <w:tcPr>
            <w:tcW w:w="671" w:type="pct"/>
            <w:shd w:val="clear" w:color="auto" w:fill="auto"/>
          </w:tcPr>
          <w:p w14:paraId="0C601124" w14:textId="77777777" w:rsidR="00AB6CCF" w:rsidRPr="000B3235" w:rsidRDefault="00AB6CCF" w:rsidP="00CD6086">
            <w:pPr>
              <w:spacing w:after="60"/>
              <w:jc w:val="left"/>
              <w:rPr>
                <w:color w:val="000000" w:themeColor="text1"/>
                <w:sz w:val="20"/>
                <w:szCs w:val="20"/>
                <w:lang w:val="es-AR"/>
              </w:rPr>
            </w:pPr>
            <w:r w:rsidRPr="000B3235">
              <w:rPr>
                <w:color w:val="000000" w:themeColor="text1"/>
                <w:sz w:val="20"/>
                <w:szCs w:val="20"/>
                <w:lang w:val="es-AR"/>
              </w:rPr>
              <w:t>HFC-134a</w:t>
            </w:r>
          </w:p>
        </w:tc>
        <w:tc>
          <w:tcPr>
            <w:tcW w:w="462" w:type="pct"/>
            <w:shd w:val="clear" w:color="auto" w:fill="auto"/>
          </w:tcPr>
          <w:p w14:paraId="5C7E54D6" w14:textId="77777777" w:rsidR="00AB6CCF" w:rsidRPr="000B3235" w:rsidRDefault="00AB6CCF" w:rsidP="00CD6086">
            <w:pPr>
              <w:spacing w:after="60"/>
              <w:jc w:val="right"/>
              <w:rPr>
                <w:sz w:val="20"/>
                <w:szCs w:val="20"/>
                <w:lang w:val="es-AR"/>
              </w:rPr>
            </w:pPr>
          </w:p>
        </w:tc>
        <w:tc>
          <w:tcPr>
            <w:tcW w:w="425" w:type="pct"/>
            <w:shd w:val="clear" w:color="auto" w:fill="auto"/>
          </w:tcPr>
          <w:p w14:paraId="75898FDF" w14:textId="77777777" w:rsidR="00AB6CCF" w:rsidRPr="000B3235" w:rsidRDefault="00AB6CCF" w:rsidP="00CD6086">
            <w:pPr>
              <w:spacing w:after="60"/>
              <w:jc w:val="right"/>
              <w:rPr>
                <w:sz w:val="20"/>
                <w:szCs w:val="20"/>
                <w:lang w:val="es-AR"/>
              </w:rPr>
            </w:pPr>
          </w:p>
        </w:tc>
        <w:tc>
          <w:tcPr>
            <w:tcW w:w="476" w:type="pct"/>
            <w:shd w:val="clear" w:color="auto" w:fill="auto"/>
          </w:tcPr>
          <w:p w14:paraId="39616110" w14:textId="77777777" w:rsidR="00AB6CCF" w:rsidRPr="000B3235" w:rsidRDefault="00AB6CCF" w:rsidP="00CD6086">
            <w:pPr>
              <w:spacing w:after="60"/>
              <w:jc w:val="right"/>
              <w:rPr>
                <w:sz w:val="20"/>
                <w:szCs w:val="20"/>
                <w:lang w:val="es-AR"/>
              </w:rPr>
            </w:pPr>
          </w:p>
        </w:tc>
        <w:tc>
          <w:tcPr>
            <w:tcW w:w="637" w:type="pct"/>
            <w:shd w:val="clear" w:color="auto" w:fill="auto"/>
          </w:tcPr>
          <w:p w14:paraId="67D570D0" w14:textId="77777777" w:rsidR="00AB6CCF" w:rsidRPr="000B3235" w:rsidRDefault="00AB6CCF" w:rsidP="00CD6086">
            <w:pPr>
              <w:spacing w:after="60"/>
              <w:jc w:val="right"/>
              <w:rPr>
                <w:sz w:val="20"/>
                <w:szCs w:val="20"/>
                <w:lang w:val="es-AR"/>
              </w:rPr>
            </w:pPr>
          </w:p>
        </w:tc>
        <w:tc>
          <w:tcPr>
            <w:tcW w:w="477" w:type="pct"/>
            <w:shd w:val="clear" w:color="auto" w:fill="auto"/>
          </w:tcPr>
          <w:p w14:paraId="0255B8C7" w14:textId="77777777" w:rsidR="00AB6CCF" w:rsidRPr="000B3235" w:rsidRDefault="00AB6CCF" w:rsidP="00CD6086">
            <w:pPr>
              <w:spacing w:after="60"/>
              <w:jc w:val="right"/>
              <w:rPr>
                <w:sz w:val="20"/>
                <w:szCs w:val="20"/>
                <w:lang w:val="es-AR"/>
              </w:rPr>
            </w:pPr>
          </w:p>
        </w:tc>
        <w:tc>
          <w:tcPr>
            <w:tcW w:w="503" w:type="pct"/>
            <w:shd w:val="clear" w:color="auto" w:fill="auto"/>
          </w:tcPr>
          <w:p w14:paraId="2D9E5C46" w14:textId="272D1063" w:rsidR="00AB6CCF" w:rsidRPr="000B3235" w:rsidRDefault="00AB6CCF" w:rsidP="00CD6086">
            <w:pPr>
              <w:spacing w:after="60"/>
              <w:jc w:val="right"/>
              <w:rPr>
                <w:sz w:val="20"/>
                <w:szCs w:val="20"/>
                <w:lang w:val="es-AR"/>
              </w:rPr>
            </w:pPr>
            <w:r w:rsidRPr="000B3235">
              <w:rPr>
                <w:sz w:val="20"/>
                <w:szCs w:val="20"/>
                <w:lang w:val="es-AR"/>
              </w:rPr>
              <w:t>69</w:t>
            </w:r>
            <w:r w:rsidR="00EC46D3" w:rsidRPr="000B3235">
              <w:rPr>
                <w:sz w:val="20"/>
                <w:szCs w:val="20"/>
                <w:lang w:val="es-AR"/>
              </w:rPr>
              <w:t>3</w:t>
            </w:r>
            <w:r w:rsidR="00EC46D3">
              <w:rPr>
                <w:sz w:val="20"/>
                <w:szCs w:val="20"/>
                <w:lang w:val="es-AR"/>
              </w:rPr>
              <w:t xml:space="preserve"> </w:t>
            </w:r>
            <w:r w:rsidR="00EC46D3" w:rsidRPr="000B3235">
              <w:rPr>
                <w:sz w:val="20"/>
                <w:szCs w:val="20"/>
                <w:lang w:val="es-AR"/>
              </w:rPr>
              <w:t>050</w:t>
            </w:r>
          </w:p>
        </w:tc>
        <w:tc>
          <w:tcPr>
            <w:tcW w:w="451" w:type="pct"/>
            <w:shd w:val="clear" w:color="auto" w:fill="auto"/>
          </w:tcPr>
          <w:p w14:paraId="2F46A2D4" w14:textId="77777777" w:rsidR="00AB6CCF" w:rsidRPr="000B3235" w:rsidRDefault="00AB6CCF" w:rsidP="00CD6086">
            <w:pPr>
              <w:spacing w:after="60"/>
              <w:jc w:val="right"/>
              <w:rPr>
                <w:sz w:val="20"/>
                <w:szCs w:val="20"/>
                <w:lang w:val="es-AR"/>
              </w:rPr>
            </w:pPr>
          </w:p>
        </w:tc>
        <w:tc>
          <w:tcPr>
            <w:tcW w:w="293" w:type="pct"/>
            <w:shd w:val="clear" w:color="auto" w:fill="auto"/>
          </w:tcPr>
          <w:p w14:paraId="43E16EBD" w14:textId="77777777" w:rsidR="00AB6CCF" w:rsidRPr="000B3235" w:rsidRDefault="00AB6CCF" w:rsidP="00CD6086">
            <w:pPr>
              <w:spacing w:after="60"/>
              <w:jc w:val="right"/>
              <w:rPr>
                <w:sz w:val="20"/>
                <w:szCs w:val="20"/>
                <w:lang w:val="es-AR"/>
              </w:rPr>
            </w:pPr>
          </w:p>
        </w:tc>
        <w:tc>
          <w:tcPr>
            <w:tcW w:w="605" w:type="pct"/>
            <w:shd w:val="clear" w:color="auto" w:fill="auto"/>
          </w:tcPr>
          <w:p w14:paraId="3A622CB1" w14:textId="7ACF8B24" w:rsidR="00AB6CCF" w:rsidRPr="000B3235" w:rsidRDefault="00AB6CCF" w:rsidP="00CD6086">
            <w:pPr>
              <w:spacing w:after="60"/>
              <w:jc w:val="right"/>
              <w:rPr>
                <w:sz w:val="20"/>
                <w:szCs w:val="20"/>
                <w:lang w:val="es-AR"/>
              </w:rPr>
            </w:pPr>
            <w:r w:rsidRPr="000B3235">
              <w:rPr>
                <w:sz w:val="20"/>
                <w:szCs w:val="20"/>
                <w:lang w:val="es-AR"/>
              </w:rPr>
              <w:t>69</w:t>
            </w:r>
            <w:r w:rsidR="00EC46D3" w:rsidRPr="000B3235">
              <w:rPr>
                <w:sz w:val="20"/>
                <w:szCs w:val="20"/>
                <w:lang w:val="es-AR"/>
              </w:rPr>
              <w:t>3</w:t>
            </w:r>
            <w:r w:rsidR="00EC46D3">
              <w:rPr>
                <w:sz w:val="20"/>
                <w:szCs w:val="20"/>
                <w:lang w:val="es-AR"/>
              </w:rPr>
              <w:t xml:space="preserve"> </w:t>
            </w:r>
            <w:r w:rsidR="00EC46D3" w:rsidRPr="000B3235">
              <w:rPr>
                <w:sz w:val="20"/>
                <w:szCs w:val="20"/>
                <w:lang w:val="es-AR"/>
              </w:rPr>
              <w:t>050</w:t>
            </w:r>
          </w:p>
        </w:tc>
      </w:tr>
      <w:tr w:rsidR="00EC46D3" w:rsidRPr="000B3235" w14:paraId="229C68C0" w14:textId="77777777" w:rsidTr="007C35C7">
        <w:trPr>
          <w:trHeight w:val="250"/>
        </w:trPr>
        <w:tc>
          <w:tcPr>
            <w:tcW w:w="671" w:type="pct"/>
            <w:shd w:val="clear" w:color="auto" w:fill="auto"/>
          </w:tcPr>
          <w:p w14:paraId="73426480" w14:textId="77777777" w:rsidR="00AB6CCF" w:rsidRPr="000B3235" w:rsidRDefault="00AB6CCF" w:rsidP="00CD6086">
            <w:pPr>
              <w:spacing w:after="60"/>
              <w:jc w:val="left"/>
              <w:rPr>
                <w:color w:val="000000" w:themeColor="text1"/>
                <w:sz w:val="20"/>
                <w:szCs w:val="20"/>
                <w:lang w:val="es-AR"/>
              </w:rPr>
            </w:pPr>
            <w:r w:rsidRPr="000B3235">
              <w:rPr>
                <w:color w:val="000000" w:themeColor="text1"/>
                <w:sz w:val="20"/>
                <w:szCs w:val="20"/>
                <w:lang w:val="es-AR"/>
              </w:rPr>
              <w:t>R-404A</w:t>
            </w:r>
          </w:p>
        </w:tc>
        <w:tc>
          <w:tcPr>
            <w:tcW w:w="462" w:type="pct"/>
            <w:shd w:val="clear" w:color="auto" w:fill="auto"/>
          </w:tcPr>
          <w:p w14:paraId="551683AD" w14:textId="77777777" w:rsidR="00AB6CCF" w:rsidRPr="000B3235" w:rsidRDefault="00AB6CCF" w:rsidP="00CD6086">
            <w:pPr>
              <w:spacing w:after="60"/>
              <w:jc w:val="right"/>
              <w:rPr>
                <w:sz w:val="20"/>
                <w:szCs w:val="20"/>
                <w:lang w:val="es-AR"/>
              </w:rPr>
            </w:pPr>
          </w:p>
        </w:tc>
        <w:tc>
          <w:tcPr>
            <w:tcW w:w="425" w:type="pct"/>
            <w:shd w:val="clear" w:color="auto" w:fill="auto"/>
          </w:tcPr>
          <w:p w14:paraId="5BC66361" w14:textId="77777777" w:rsidR="00AB6CCF" w:rsidRPr="000B3235" w:rsidRDefault="00AB6CCF" w:rsidP="00CD6086">
            <w:pPr>
              <w:spacing w:after="60"/>
              <w:jc w:val="right"/>
              <w:rPr>
                <w:sz w:val="20"/>
                <w:szCs w:val="20"/>
                <w:lang w:val="es-AR"/>
              </w:rPr>
            </w:pPr>
          </w:p>
        </w:tc>
        <w:tc>
          <w:tcPr>
            <w:tcW w:w="476" w:type="pct"/>
            <w:shd w:val="clear" w:color="auto" w:fill="auto"/>
          </w:tcPr>
          <w:p w14:paraId="64DF70C7" w14:textId="77777777" w:rsidR="00AB6CCF" w:rsidRPr="000B3235" w:rsidRDefault="00AB6CCF" w:rsidP="00CD6086">
            <w:pPr>
              <w:spacing w:after="60"/>
              <w:jc w:val="right"/>
              <w:rPr>
                <w:sz w:val="20"/>
                <w:szCs w:val="20"/>
                <w:lang w:val="es-AR"/>
              </w:rPr>
            </w:pPr>
          </w:p>
        </w:tc>
        <w:tc>
          <w:tcPr>
            <w:tcW w:w="637" w:type="pct"/>
            <w:shd w:val="clear" w:color="auto" w:fill="auto"/>
          </w:tcPr>
          <w:p w14:paraId="6AF67BC0" w14:textId="77777777" w:rsidR="00AB6CCF" w:rsidRPr="000B3235" w:rsidRDefault="00AB6CCF" w:rsidP="00CD6086">
            <w:pPr>
              <w:spacing w:after="60"/>
              <w:jc w:val="right"/>
              <w:rPr>
                <w:sz w:val="20"/>
                <w:szCs w:val="20"/>
                <w:lang w:val="es-AR"/>
              </w:rPr>
            </w:pPr>
          </w:p>
        </w:tc>
        <w:tc>
          <w:tcPr>
            <w:tcW w:w="477" w:type="pct"/>
            <w:shd w:val="clear" w:color="auto" w:fill="auto"/>
          </w:tcPr>
          <w:p w14:paraId="0CF65F74" w14:textId="77777777" w:rsidR="00AB6CCF" w:rsidRPr="000B3235" w:rsidRDefault="00AB6CCF" w:rsidP="00CD6086">
            <w:pPr>
              <w:spacing w:after="60"/>
              <w:jc w:val="right"/>
              <w:rPr>
                <w:sz w:val="20"/>
                <w:szCs w:val="20"/>
                <w:lang w:val="es-AR"/>
              </w:rPr>
            </w:pPr>
          </w:p>
        </w:tc>
        <w:tc>
          <w:tcPr>
            <w:tcW w:w="503" w:type="pct"/>
            <w:shd w:val="clear" w:color="auto" w:fill="auto"/>
          </w:tcPr>
          <w:p w14:paraId="62B88B6D" w14:textId="4D393DA0" w:rsidR="00AB6CCF" w:rsidRPr="000B3235" w:rsidRDefault="00AB6CCF" w:rsidP="00CD6086">
            <w:pPr>
              <w:spacing w:after="60"/>
              <w:jc w:val="right"/>
              <w:rPr>
                <w:sz w:val="20"/>
                <w:szCs w:val="20"/>
                <w:lang w:val="es-AR"/>
              </w:rPr>
            </w:pPr>
            <w:r w:rsidRPr="000B3235">
              <w:rPr>
                <w:sz w:val="20"/>
                <w:szCs w:val="20"/>
                <w:lang w:val="es-AR"/>
              </w:rPr>
              <w:t>5</w:t>
            </w:r>
            <w:r w:rsidR="00EC46D3" w:rsidRPr="000B3235">
              <w:rPr>
                <w:sz w:val="20"/>
                <w:szCs w:val="20"/>
                <w:lang w:val="es-AR"/>
              </w:rPr>
              <w:t>2</w:t>
            </w:r>
            <w:r w:rsidR="00EC46D3">
              <w:rPr>
                <w:sz w:val="20"/>
                <w:szCs w:val="20"/>
                <w:lang w:val="es-AR"/>
              </w:rPr>
              <w:t xml:space="preserve"> </w:t>
            </w:r>
            <w:r w:rsidR="00EC46D3" w:rsidRPr="000B3235">
              <w:rPr>
                <w:sz w:val="20"/>
                <w:szCs w:val="20"/>
                <w:lang w:val="es-AR"/>
              </w:rPr>
              <w:t>000</w:t>
            </w:r>
          </w:p>
        </w:tc>
        <w:tc>
          <w:tcPr>
            <w:tcW w:w="451" w:type="pct"/>
            <w:shd w:val="clear" w:color="auto" w:fill="auto"/>
          </w:tcPr>
          <w:p w14:paraId="5CC9CDD5" w14:textId="77777777" w:rsidR="00AB6CCF" w:rsidRPr="000B3235" w:rsidRDefault="00AB6CCF" w:rsidP="00CD6086">
            <w:pPr>
              <w:spacing w:after="60"/>
              <w:jc w:val="right"/>
              <w:rPr>
                <w:sz w:val="20"/>
                <w:szCs w:val="20"/>
                <w:lang w:val="es-AR"/>
              </w:rPr>
            </w:pPr>
          </w:p>
        </w:tc>
        <w:tc>
          <w:tcPr>
            <w:tcW w:w="293" w:type="pct"/>
            <w:shd w:val="clear" w:color="auto" w:fill="auto"/>
          </w:tcPr>
          <w:p w14:paraId="44EA3A2C" w14:textId="77777777" w:rsidR="00AB6CCF" w:rsidRPr="000B3235" w:rsidRDefault="00AB6CCF" w:rsidP="00CD6086">
            <w:pPr>
              <w:spacing w:after="60"/>
              <w:jc w:val="right"/>
              <w:rPr>
                <w:sz w:val="20"/>
                <w:szCs w:val="20"/>
                <w:lang w:val="es-AR"/>
              </w:rPr>
            </w:pPr>
          </w:p>
        </w:tc>
        <w:tc>
          <w:tcPr>
            <w:tcW w:w="605" w:type="pct"/>
            <w:shd w:val="clear" w:color="auto" w:fill="auto"/>
          </w:tcPr>
          <w:p w14:paraId="68C682FF" w14:textId="4E247545" w:rsidR="00AB6CCF" w:rsidRPr="000B3235" w:rsidRDefault="00AB6CCF" w:rsidP="00CD6086">
            <w:pPr>
              <w:spacing w:after="60"/>
              <w:jc w:val="right"/>
              <w:rPr>
                <w:color w:val="000000" w:themeColor="text1"/>
                <w:sz w:val="20"/>
                <w:szCs w:val="20"/>
                <w:highlight w:val="cyan"/>
                <w:lang w:val="es-AR"/>
              </w:rPr>
            </w:pPr>
            <w:r w:rsidRPr="000B3235">
              <w:rPr>
                <w:sz w:val="20"/>
                <w:szCs w:val="20"/>
                <w:lang w:val="es-AR"/>
              </w:rPr>
              <w:t>5</w:t>
            </w:r>
            <w:r w:rsidR="00EC46D3" w:rsidRPr="000B3235">
              <w:rPr>
                <w:sz w:val="20"/>
                <w:szCs w:val="20"/>
                <w:lang w:val="es-AR"/>
              </w:rPr>
              <w:t>2</w:t>
            </w:r>
            <w:r w:rsidR="00EC46D3">
              <w:rPr>
                <w:sz w:val="20"/>
                <w:szCs w:val="20"/>
                <w:lang w:val="es-AR"/>
              </w:rPr>
              <w:t xml:space="preserve"> </w:t>
            </w:r>
            <w:r w:rsidR="00EC46D3" w:rsidRPr="000B3235">
              <w:rPr>
                <w:sz w:val="20"/>
                <w:szCs w:val="20"/>
                <w:lang w:val="es-AR"/>
              </w:rPr>
              <w:t>000</w:t>
            </w:r>
          </w:p>
        </w:tc>
      </w:tr>
      <w:tr w:rsidR="00EC46D3" w:rsidRPr="000B3235" w14:paraId="42831951" w14:textId="77777777" w:rsidTr="007C35C7">
        <w:trPr>
          <w:trHeight w:val="250"/>
        </w:trPr>
        <w:tc>
          <w:tcPr>
            <w:tcW w:w="671" w:type="pct"/>
            <w:shd w:val="clear" w:color="auto" w:fill="auto"/>
          </w:tcPr>
          <w:p w14:paraId="656B47BE" w14:textId="77777777" w:rsidR="00AB6CCF" w:rsidRPr="000B3235" w:rsidRDefault="00AB6CCF" w:rsidP="00CD6086">
            <w:pPr>
              <w:spacing w:after="60"/>
              <w:jc w:val="left"/>
              <w:rPr>
                <w:color w:val="000000" w:themeColor="text1"/>
                <w:sz w:val="20"/>
                <w:szCs w:val="20"/>
                <w:lang w:val="es-AR"/>
              </w:rPr>
            </w:pPr>
            <w:r w:rsidRPr="000B3235">
              <w:rPr>
                <w:color w:val="000000" w:themeColor="text1"/>
                <w:sz w:val="20"/>
                <w:szCs w:val="20"/>
                <w:lang w:val="es-AR"/>
              </w:rPr>
              <w:t>R-407C</w:t>
            </w:r>
          </w:p>
        </w:tc>
        <w:tc>
          <w:tcPr>
            <w:tcW w:w="462" w:type="pct"/>
            <w:shd w:val="clear" w:color="auto" w:fill="auto"/>
          </w:tcPr>
          <w:p w14:paraId="5FAC347D" w14:textId="77777777" w:rsidR="00AB6CCF" w:rsidRPr="000B3235" w:rsidRDefault="00AB6CCF" w:rsidP="00CD6086">
            <w:pPr>
              <w:spacing w:after="60"/>
              <w:jc w:val="right"/>
              <w:rPr>
                <w:sz w:val="20"/>
                <w:szCs w:val="20"/>
                <w:lang w:val="es-AR"/>
              </w:rPr>
            </w:pPr>
          </w:p>
        </w:tc>
        <w:tc>
          <w:tcPr>
            <w:tcW w:w="425" w:type="pct"/>
            <w:shd w:val="clear" w:color="auto" w:fill="auto"/>
          </w:tcPr>
          <w:p w14:paraId="6C6691E6" w14:textId="77777777" w:rsidR="00AB6CCF" w:rsidRPr="000B3235" w:rsidRDefault="00AB6CCF" w:rsidP="00CD6086">
            <w:pPr>
              <w:spacing w:after="60"/>
              <w:jc w:val="right"/>
              <w:rPr>
                <w:sz w:val="20"/>
                <w:szCs w:val="20"/>
                <w:lang w:val="es-AR"/>
              </w:rPr>
            </w:pPr>
          </w:p>
        </w:tc>
        <w:tc>
          <w:tcPr>
            <w:tcW w:w="476" w:type="pct"/>
            <w:shd w:val="clear" w:color="auto" w:fill="auto"/>
          </w:tcPr>
          <w:p w14:paraId="35F81360" w14:textId="77777777" w:rsidR="00AB6CCF" w:rsidRPr="000B3235" w:rsidRDefault="00AB6CCF" w:rsidP="00CD6086">
            <w:pPr>
              <w:spacing w:after="60"/>
              <w:jc w:val="right"/>
              <w:rPr>
                <w:sz w:val="20"/>
                <w:szCs w:val="20"/>
                <w:lang w:val="es-AR"/>
              </w:rPr>
            </w:pPr>
          </w:p>
        </w:tc>
        <w:tc>
          <w:tcPr>
            <w:tcW w:w="637" w:type="pct"/>
            <w:shd w:val="clear" w:color="auto" w:fill="auto"/>
          </w:tcPr>
          <w:p w14:paraId="090C163B" w14:textId="77777777" w:rsidR="00AB6CCF" w:rsidRPr="000B3235" w:rsidRDefault="00AB6CCF" w:rsidP="00CD6086">
            <w:pPr>
              <w:spacing w:after="60"/>
              <w:jc w:val="right"/>
              <w:rPr>
                <w:sz w:val="20"/>
                <w:szCs w:val="20"/>
                <w:lang w:val="es-AR"/>
              </w:rPr>
            </w:pPr>
          </w:p>
        </w:tc>
        <w:tc>
          <w:tcPr>
            <w:tcW w:w="477" w:type="pct"/>
            <w:shd w:val="clear" w:color="auto" w:fill="auto"/>
          </w:tcPr>
          <w:p w14:paraId="2FBD8C6F" w14:textId="77777777" w:rsidR="00AB6CCF" w:rsidRPr="000B3235" w:rsidRDefault="00AB6CCF" w:rsidP="00CD6086">
            <w:pPr>
              <w:spacing w:after="60"/>
              <w:jc w:val="right"/>
              <w:rPr>
                <w:sz w:val="20"/>
                <w:szCs w:val="20"/>
                <w:lang w:val="es-AR"/>
              </w:rPr>
            </w:pPr>
          </w:p>
        </w:tc>
        <w:tc>
          <w:tcPr>
            <w:tcW w:w="503" w:type="pct"/>
            <w:shd w:val="clear" w:color="auto" w:fill="auto"/>
          </w:tcPr>
          <w:p w14:paraId="15C13E3E" w14:textId="5C6D9F97" w:rsidR="00AB6CCF" w:rsidRPr="000B3235" w:rsidRDefault="00EC46D3" w:rsidP="00CD6086">
            <w:pPr>
              <w:spacing w:after="60"/>
              <w:jc w:val="right"/>
              <w:rPr>
                <w:sz w:val="20"/>
                <w:szCs w:val="20"/>
                <w:lang w:val="es-AR"/>
              </w:rPr>
            </w:pPr>
            <w:r w:rsidRPr="000B3235">
              <w:rPr>
                <w:sz w:val="20"/>
                <w:szCs w:val="20"/>
                <w:lang w:val="es-AR"/>
              </w:rPr>
              <w:t>1</w:t>
            </w:r>
            <w:r>
              <w:rPr>
                <w:sz w:val="20"/>
                <w:szCs w:val="20"/>
                <w:lang w:val="es-AR"/>
              </w:rPr>
              <w:t xml:space="preserve"> </w:t>
            </w:r>
            <w:r w:rsidRPr="000B3235">
              <w:rPr>
                <w:sz w:val="20"/>
                <w:szCs w:val="20"/>
                <w:lang w:val="es-AR"/>
              </w:rPr>
              <w:t>596</w:t>
            </w:r>
          </w:p>
        </w:tc>
        <w:tc>
          <w:tcPr>
            <w:tcW w:w="451" w:type="pct"/>
            <w:shd w:val="clear" w:color="auto" w:fill="auto"/>
          </w:tcPr>
          <w:p w14:paraId="317D81AD" w14:textId="77777777" w:rsidR="00AB6CCF" w:rsidRPr="000B3235" w:rsidRDefault="00AB6CCF" w:rsidP="00CD6086">
            <w:pPr>
              <w:spacing w:after="60"/>
              <w:jc w:val="right"/>
              <w:rPr>
                <w:sz w:val="20"/>
                <w:szCs w:val="20"/>
                <w:lang w:val="es-AR"/>
              </w:rPr>
            </w:pPr>
          </w:p>
        </w:tc>
        <w:tc>
          <w:tcPr>
            <w:tcW w:w="293" w:type="pct"/>
            <w:shd w:val="clear" w:color="auto" w:fill="auto"/>
          </w:tcPr>
          <w:p w14:paraId="36E4A9AF" w14:textId="77777777" w:rsidR="00AB6CCF" w:rsidRPr="000B3235" w:rsidRDefault="00AB6CCF" w:rsidP="00CD6086">
            <w:pPr>
              <w:spacing w:after="60"/>
              <w:jc w:val="right"/>
              <w:rPr>
                <w:sz w:val="20"/>
                <w:szCs w:val="20"/>
                <w:lang w:val="es-AR"/>
              </w:rPr>
            </w:pPr>
          </w:p>
        </w:tc>
        <w:tc>
          <w:tcPr>
            <w:tcW w:w="605" w:type="pct"/>
            <w:shd w:val="clear" w:color="auto" w:fill="auto"/>
          </w:tcPr>
          <w:p w14:paraId="7D4E5E43" w14:textId="55A7F509" w:rsidR="00AB6CCF" w:rsidRPr="000B3235" w:rsidRDefault="00EC46D3" w:rsidP="00CD6086">
            <w:pPr>
              <w:spacing w:after="60"/>
              <w:jc w:val="right"/>
              <w:rPr>
                <w:color w:val="000000" w:themeColor="text1"/>
                <w:sz w:val="20"/>
                <w:szCs w:val="20"/>
                <w:highlight w:val="cyan"/>
                <w:lang w:val="es-AR"/>
              </w:rPr>
            </w:pPr>
            <w:r w:rsidRPr="000B3235">
              <w:rPr>
                <w:sz w:val="20"/>
                <w:szCs w:val="20"/>
                <w:lang w:val="es-AR"/>
              </w:rPr>
              <w:t>1</w:t>
            </w:r>
            <w:r>
              <w:rPr>
                <w:sz w:val="20"/>
                <w:szCs w:val="20"/>
                <w:lang w:val="es-AR"/>
              </w:rPr>
              <w:t xml:space="preserve"> </w:t>
            </w:r>
            <w:r w:rsidRPr="000B3235">
              <w:rPr>
                <w:sz w:val="20"/>
                <w:szCs w:val="20"/>
                <w:lang w:val="es-AR"/>
              </w:rPr>
              <w:t>596</w:t>
            </w:r>
          </w:p>
        </w:tc>
      </w:tr>
      <w:tr w:rsidR="00EC46D3" w:rsidRPr="000B3235" w14:paraId="7EDFE909" w14:textId="77777777" w:rsidTr="007C35C7">
        <w:trPr>
          <w:trHeight w:val="250"/>
        </w:trPr>
        <w:tc>
          <w:tcPr>
            <w:tcW w:w="671" w:type="pct"/>
            <w:shd w:val="clear" w:color="auto" w:fill="auto"/>
          </w:tcPr>
          <w:p w14:paraId="3A6EFE56" w14:textId="77777777" w:rsidR="00AB6CCF" w:rsidRPr="000B3235" w:rsidRDefault="00AB6CCF" w:rsidP="00CD6086">
            <w:pPr>
              <w:spacing w:after="60"/>
              <w:jc w:val="left"/>
              <w:rPr>
                <w:color w:val="000000" w:themeColor="text1"/>
                <w:sz w:val="20"/>
                <w:szCs w:val="20"/>
                <w:lang w:val="es-AR"/>
              </w:rPr>
            </w:pPr>
            <w:r w:rsidRPr="000B3235">
              <w:rPr>
                <w:color w:val="000000" w:themeColor="text1"/>
                <w:sz w:val="20"/>
                <w:szCs w:val="20"/>
                <w:lang w:val="es-AR"/>
              </w:rPr>
              <w:t>R-410A</w:t>
            </w:r>
          </w:p>
        </w:tc>
        <w:tc>
          <w:tcPr>
            <w:tcW w:w="462" w:type="pct"/>
            <w:shd w:val="clear" w:color="auto" w:fill="auto"/>
          </w:tcPr>
          <w:p w14:paraId="4F1FEEC6" w14:textId="77777777" w:rsidR="00AB6CCF" w:rsidRPr="000B3235" w:rsidRDefault="00AB6CCF" w:rsidP="00CD6086">
            <w:pPr>
              <w:spacing w:after="60"/>
              <w:jc w:val="right"/>
              <w:rPr>
                <w:sz w:val="20"/>
                <w:szCs w:val="20"/>
                <w:lang w:val="es-AR"/>
              </w:rPr>
            </w:pPr>
          </w:p>
        </w:tc>
        <w:tc>
          <w:tcPr>
            <w:tcW w:w="425" w:type="pct"/>
            <w:shd w:val="clear" w:color="auto" w:fill="auto"/>
          </w:tcPr>
          <w:p w14:paraId="1718115A" w14:textId="77777777" w:rsidR="00AB6CCF" w:rsidRPr="000B3235" w:rsidRDefault="00AB6CCF" w:rsidP="00CD6086">
            <w:pPr>
              <w:spacing w:after="60"/>
              <w:jc w:val="right"/>
              <w:rPr>
                <w:sz w:val="20"/>
                <w:szCs w:val="20"/>
                <w:lang w:val="es-AR"/>
              </w:rPr>
            </w:pPr>
          </w:p>
        </w:tc>
        <w:tc>
          <w:tcPr>
            <w:tcW w:w="476" w:type="pct"/>
            <w:shd w:val="clear" w:color="auto" w:fill="auto"/>
          </w:tcPr>
          <w:p w14:paraId="115E60FF" w14:textId="77777777" w:rsidR="00AB6CCF" w:rsidRPr="000B3235" w:rsidRDefault="00AB6CCF" w:rsidP="00CD6086">
            <w:pPr>
              <w:spacing w:after="60"/>
              <w:jc w:val="right"/>
              <w:rPr>
                <w:sz w:val="20"/>
                <w:szCs w:val="20"/>
                <w:lang w:val="es-AR"/>
              </w:rPr>
            </w:pPr>
          </w:p>
        </w:tc>
        <w:tc>
          <w:tcPr>
            <w:tcW w:w="637" w:type="pct"/>
            <w:shd w:val="clear" w:color="auto" w:fill="auto"/>
          </w:tcPr>
          <w:p w14:paraId="6CBBCC0F" w14:textId="77777777" w:rsidR="00AB6CCF" w:rsidRPr="000B3235" w:rsidRDefault="00AB6CCF" w:rsidP="00CD6086">
            <w:pPr>
              <w:spacing w:after="60"/>
              <w:jc w:val="right"/>
              <w:rPr>
                <w:sz w:val="20"/>
                <w:szCs w:val="20"/>
                <w:lang w:val="es-AR"/>
              </w:rPr>
            </w:pPr>
          </w:p>
        </w:tc>
        <w:tc>
          <w:tcPr>
            <w:tcW w:w="477" w:type="pct"/>
            <w:shd w:val="clear" w:color="auto" w:fill="auto"/>
          </w:tcPr>
          <w:p w14:paraId="7B9048D7" w14:textId="77777777" w:rsidR="00AB6CCF" w:rsidRPr="000B3235" w:rsidRDefault="00AB6CCF" w:rsidP="00CD6086">
            <w:pPr>
              <w:spacing w:after="60"/>
              <w:jc w:val="right"/>
              <w:rPr>
                <w:sz w:val="20"/>
                <w:szCs w:val="20"/>
                <w:lang w:val="es-AR"/>
              </w:rPr>
            </w:pPr>
          </w:p>
        </w:tc>
        <w:tc>
          <w:tcPr>
            <w:tcW w:w="503" w:type="pct"/>
            <w:shd w:val="clear" w:color="auto" w:fill="auto"/>
          </w:tcPr>
          <w:p w14:paraId="694767CC" w14:textId="388BB65F" w:rsidR="00AB6CCF" w:rsidRPr="000B3235" w:rsidRDefault="00AB6CCF" w:rsidP="00CD6086">
            <w:pPr>
              <w:spacing w:after="60"/>
              <w:jc w:val="right"/>
              <w:rPr>
                <w:sz w:val="20"/>
                <w:szCs w:val="20"/>
                <w:lang w:val="es-AR"/>
              </w:rPr>
            </w:pPr>
            <w:r w:rsidRPr="000B3235">
              <w:rPr>
                <w:sz w:val="20"/>
                <w:szCs w:val="20"/>
                <w:lang w:val="es-AR"/>
              </w:rPr>
              <w:t>21</w:t>
            </w:r>
            <w:r w:rsidR="00EC46D3" w:rsidRPr="000B3235">
              <w:rPr>
                <w:sz w:val="20"/>
                <w:szCs w:val="20"/>
                <w:lang w:val="es-AR"/>
              </w:rPr>
              <w:t>8</w:t>
            </w:r>
            <w:r w:rsidR="00EC46D3">
              <w:rPr>
                <w:sz w:val="20"/>
                <w:szCs w:val="20"/>
                <w:lang w:val="es-AR"/>
              </w:rPr>
              <w:t xml:space="preserve"> </w:t>
            </w:r>
            <w:r w:rsidR="00EC46D3" w:rsidRPr="000B3235">
              <w:rPr>
                <w:sz w:val="20"/>
                <w:szCs w:val="20"/>
                <w:lang w:val="es-AR"/>
              </w:rPr>
              <w:t>269</w:t>
            </w:r>
          </w:p>
        </w:tc>
        <w:tc>
          <w:tcPr>
            <w:tcW w:w="451" w:type="pct"/>
            <w:shd w:val="clear" w:color="auto" w:fill="auto"/>
          </w:tcPr>
          <w:p w14:paraId="7365FB83" w14:textId="77777777" w:rsidR="00AB6CCF" w:rsidRPr="000B3235" w:rsidRDefault="00AB6CCF" w:rsidP="00CD6086">
            <w:pPr>
              <w:spacing w:after="60"/>
              <w:jc w:val="right"/>
              <w:rPr>
                <w:sz w:val="20"/>
                <w:szCs w:val="20"/>
                <w:lang w:val="es-AR"/>
              </w:rPr>
            </w:pPr>
          </w:p>
        </w:tc>
        <w:tc>
          <w:tcPr>
            <w:tcW w:w="293" w:type="pct"/>
            <w:shd w:val="clear" w:color="auto" w:fill="auto"/>
          </w:tcPr>
          <w:p w14:paraId="2A6EBAD7" w14:textId="77777777" w:rsidR="00AB6CCF" w:rsidRPr="000B3235" w:rsidRDefault="00AB6CCF" w:rsidP="00CD6086">
            <w:pPr>
              <w:spacing w:after="60"/>
              <w:jc w:val="right"/>
              <w:rPr>
                <w:sz w:val="20"/>
                <w:szCs w:val="20"/>
                <w:lang w:val="es-AR"/>
              </w:rPr>
            </w:pPr>
          </w:p>
        </w:tc>
        <w:tc>
          <w:tcPr>
            <w:tcW w:w="605" w:type="pct"/>
            <w:shd w:val="clear" w:color="auto" w:fill="auto"/>
          </w:tcPr>
          <w:p w14:paraId="75029375" w14:textId="769A7615" w:rsidR="00AB6CCF" w:rsidRPr="000B3235" w:rsidRDefault="00AB6CCF" w:rsidP="00CD6086">
            <w:pPr>
              <w:spacing w:after="60"/>
              <w:jc w:val="right"/>
              <w:rPr>
                <w:color w:val="000000" w:themeColor="text1"/>
                <w:sz w:val="20"/>
                <w:szCs w:val="20"/>
                <w:highlight w:val="cyan"/>
                <w:lang w:val="es-AR"/>
              </w:rPr>
            </w:pPr>
            <w:r w:rsidRPr="000B3235">
              <w:rPr>
                <w:sz w:val="20"/>
                <w:szCs w:val="20"/>
                <w:lang w:val="es-AR"/>
              </w:rPr>
              <w:t>21</w:t>
            </w:r>
            <w:r w:rsidR="00EC46D3" w:rsidRPr="000B3235">
              <w:rPr>
                <w:sz w:val="20"/>
                <w:szCs w:val="20"/>
                <w:lang w:val="es-AR"/>
              </w:rPr>
              <w:t>8</w:t>
            </w:r>
            <w:r w:rsidR="00EC46D3">
              <w:rPr>
                <w:sz w:val="20"/>
                <w:szCs w:val="20"/>
                <w:lang w:val="es-AR"/>
              </w:rPr>
              <w:t xml:space="preserve"> </w:t>
            </w:r>
            <w:r w:rsidR="00EC46D3" w:rsidRPr="000B3235">
              <w:rPr>
                <w:sz w:val="20"/>
                <w:szCs w:val="20"/>
                <w:lang w:val="es-AR"/>
              </w:rPr>
              <w:t>269</w:t>
            </w:r>
          </w:p>
        </w:tc>
      </w:tr>
    </w:tbl>
    <w:p w14:paraId="6EFBF015" w14:textId="77777777" w:rsidR="00AB6CCF" w:rsidRPr="000B3235" w:rsidRDefault="00AB6CCF" w:rsidP="00AB6CCF">
      <w:pPr>
        <w:jc w:val="center"/>
        <w:rPr>
          <w:sz w:val="10"/>
          <w:szCs w:val="10"/>
          <w:lang w:val="es-AR"/>
        </w:rPr>
      </w:pPr>
    </w:p>
    <w:tbl>
      <w:tblPr>
        <w:tblStyle w:val="TableGrid"/>
        <w:tblW w:w="5615" w:type="pct"/>
        <w:tblInd w:w="-725" w:type="dxa"/>
        <w:tblLook w:val="04A0" w:firstRow="1" w:lastRow="0" w:firstColumn="1" w:lastColumn="0" w:noHBand="0" w:noVBand="1"/>
      </w:tblPr>
      <w:tblGrid>
        <w:gridCol w:w="6481"/>
        <w:gridCol w:w="1621"/>
        <w:gridCol w:w="2398"/>
      </w:tblGrid>
      <w:tr w:rsidR="00AB6CCF" w:rsidRPr="000B3235" w14:paraId="7C02F1BA" w14:textId="77777777" w:rsidTr="007C35C7">
        <w:trPr>
          <w:trHeight w:val="350"/>
        </w:trPr>
        <w:tc>
          <w:tcPr>
            <w:tcW w:w="3086" w:type="pct"/>
            <w:shd w:val="clear" w:color="auto" w:fill="auto"/>
          </w:tcPr>
          <w:p w14:paraId="52365289" w14:textId="572A1DFE" w:rsidR="00AB6CCF" w:rsidRPr="000B3235" w:rsidRDefault="00AB6CCF" w:rsidP="00CD6086">
            <w:pPr>
              <w:spacing w:after="60"/>
              <w:jc w:val="left"/>
              <w:rPr>
                <w:b/>
                <w:bCs/>
                <w:sz w:val="20"/>
                <w:lang w:val="es-AR"/>
              </w:rPr>
            </w:pPr>
            <w:r w:rsidRPr="000B3235">
              <w:rPr>
                <w:b/>
                <w:bCs/>
                <w:sz w:val="20"/>
                <w:lang w:val="es-AR"/>
              </w:rPr>
              <w:t xml:space="preserve">IV) </w:t>
            </w:r>
            <w:r w:rsidR="00EC46D3">
              <w:rPr>
                <w:b/>
                <w:bCs/>
                <w:sz w:val="20"/>
                <w:lang w:val="es-AR"/>
              </w:rPr>
              <w:t xml:space="preserve">PROMEDIO DE </w:t>
            </w:r>
            <w:r w:rsidRPr="000B3235">
              <w:rPr>
                <w:b/>
                <w:bCs/>
                <w:sz w:val="20"/>
                <w:lang w:val="es-AR"/>
              </w:rPr>
              <w:t>CONSUMO DE HFC EN EL SECTOR DE SERVICIOS PARA 2020-2022</w:t>
            </w:r>
          </w:p>
        </w:tc>
        <w:tc>
          <w:tcPr>
            <w:tcW w:w="772" w:type="pct"/>
            <w:shd w:val="clear" w:color="auto" w:fill="auto"/>
          </w:tcPr>
          <w:p w14:paraId="090923D2" w14:textId="56862D5D" w:rsidR="00AB6CCF" w:rsidRPr="000B3235" w:rsidRDefault="00AB6CCF" w:rsidP="00CD6086">
            <w:pPr>
              <w:spacing w:after="60"/>
              <w:jc w:val="right"/>
              <w:rPr>
                <w:sz w:val="20"/>
                <w:lang w:val="es-AR"/>
              </w:rPr>
            </w:pPr>
            <w:r w:rsidRPr="000B3235">
              <w:rPr>
                <w:sz w:val="20"/>
                <w:lang w:val="es-AR"/>
              </w:rPr>
              <w:t>59</w:t>
            </w:r>
            <w:r w:rsidR="00EC46D3" w:rsidRPr="000B3235">
              <w:rPr>
                <w:sz w:val="20"/>
                <w:lang w:val="es-AR"/>
              </w:rPr>
              <w:t>4</w:t>
            </w:r>
            <w:r w:rsidR="00EC46D3">
              <w:rPr>
                <w:sz w:val="20"/>
                <w:lang w:val="es-AR"/>
              </w:rPr>
              <w:t>,</w:t>
            </w:r>
            <w:r w:rsidR="00EC46D3" w:rsidRPr="000B3235">
              <w:rPr>
                <w:sz w:val="20"/>
                <w:lang w:val="es-AR"/>
              </w:rPr>
              <w:t>5</w:t>
            </w:r>
            <w:r w:rsidRPr="000B3235">
              <w:rPr>
                <w:sz w:val="20"/>
                <w:lang w:val="es-AR"/>
              </w:rPr>
              <w:t>6</w:t>
            </w:r>
          </w:p>
        </w:tc>
        <w:tc>
          <w:tcPr>
            <w:tcW w:w="1142" w:type="pct"/>
            <w:shd w:val="clear" w:color="auto" w:fill="auto"/>
          </w:tcPr>
          <w:p w14:paraId="3EAFDECB" w14:textId="02CFB97C" w:rsidR="00AB6CCF" w:rsidRPr="000B3235" w:rsidRDefault="00AB6CCF" w:rsidP="00CD6086">
            <w:pPr>
              <w:spacing w:after="60"/>
              <w:jc w:val="right"/>
              <w:rPr>
                <w:sz w:val="20"/>
                <w:lang w:val="es-AR"/>
              </w:rPr>
            </w:pPr>
            <w:r w:rsidRPr="000B3235">
              <w:rPr>
                <w:sz w:val="20"/>
                <w:lang w:val="es-AR"/>
              </w:rPr>
              <w:t>94</w:t>
            </w:r>
            <w:r w:rsidR="00EC46D3" w:rsidRPr="000B3235">
              <w:rPr>
                <w:sz w:val="20"/>
                <w:lang w:val="es-AR"/>
              </w:rPr>
              <w:t>3</w:t>
            </w:r>
            <w:r w:rsidR="00EC46D3">
              <w:rPr>
                <w:sz w:val="20"/>
                <w:lang w:val="es-AR"/>
              </w:rPr>
              <w:t xml:space="preserve"> </w:t>
            </w:r>
            <w:r w:rsidR="00EC46D3" w:rsidRPr="000B3235">
              <w:rPr>
                <w:sz w:val="20"/>
                <w:lang w:val="es-AR"/>
              </w:rPr>
              <w:t>127</w:t>
            </w:r>
          </w:p>
        </w:tc>
      </w:tr>
    </w:tbl>
    <w:p w14:paraId="18006090" w14:textId="77777777" w:rsidR="00AB6CCF" w:rsidRPr="000B3235" w:rsidRDefault="00AB6CCF" w:rsidP="00AB6CCF">
      <w:pPr>
        <w:jc w:val="center"/>
        <w:rPr>
          <w:sz w:val="10"/>
          <w:szCs w:val="10"/>
          <w:lang w:val="es-AR"/>
        </w:rPr>
      </w:pPr>
    </w:p>
    <w:tbl>
      <w:tblPr>
        <w:tblStyle w:val="TableGrid"/>
        <w:tblW w:w="5615" w:type="pct"/>
        <w:tblInd w:w="-725" w:type="dxa"/>
        <w:tblLook w:val="04A0" w:firstRow="1" w:lastRow="0" w:firstColumn="1" w:lastColumn="0" w:noHBand="0" w:noVBand="1"/>
      </w:tblPr>
      <w:tblGrid>
        <w:gridCol w:w="3945"/>
        <w:gridCol w:w="1987"/>
        <w:gridCol w:w="2409"/>
        <w:gridCol w:w="2159"/>
      </w:tblGrid>
      <w:tr w:rsidR="00AB6CCF" w:rsidRPr="007C35C7" w14:paraId="4D5CB628" w14:textId="77777777" w:rsidTr="007C35C7">
        <w:trPr>
          <w:trHeight w:val="272"/>
        </w:trPr>
        <w:tc>
          <w:tcPr>
            <w:tcW w:w="5000" w:type="pct"/>
            <w:gridSpan w:val="4"/>
            <w:shd w:val="clear" w:color="auto" w:fill="auto"/>
          </w:tcPr>
          <w:p w14:paraId="61852EAE" w14:textId="17C4AA5E" w:rsidR="00AB6CCF" w:rsidRPr="000B3235" w:rsidRDefault="00AB6CCF" w:rsidP="00CD6086">
            <w:pPr>
              <w:jc w:val="left"/>
              <w:rPr>
                <w:b/>
                <w:sz w:val="20"/>
                <w:lang w:val="es-AR"/>
              </w:rPr>
            </w:pPr>
            <w:r w:rsidRPr="000B3235">
              <w:rPr>
                <w:b/>
                <w:sz w:val="20"/>
                <w:lang w:val="es-AR"/>
              </w:rPr>
              <w:t>V) DATOS DE CONSUMO (</w:t>
            </w:r>
            <w:r w:rsidR="00EC46D3">
              <w:rPr>
                <w:b/>
                <w:sz w:val="20"/>
                <w:lang w:val="es-AR"/>
              </w:rPr>
              <w:t>ton. C</w:t>
            </w:r>
            <w:r w:rsidRPr="000B3235">
              <w:rPr>
                <w:b/>
                <w:sz w:val="20"/>
                <w:lang w:val="es-AR"/>
              </w:rPr>
              <w:t>O</w:t>
            </w:r>
            <w:r w:rsidRPr="000B3235">
              <w:rPr>
                <w:b/>
                <w:sz w:val="20"/>
                <w:vertAlign w:val="subscript"/>
                <w:lang w:val="es-AR"/>
              </w:rPr>
              <w:t>2</w:t>
            </w:r>
            <w:r w:rsidRPr="000B3235">
              <w:rPr>
                <w:b/>
                <w:sz w:val="20"/>
                <w:lang w:val="es-AR"/>
              </w:rPr>
              <w:t>e)</w:t>
            </w:r>
          </w:p>
        </w:tc>
      </w:tr>
      <w:tr w:rsidR="00AB6CCF" w:rsidRPr="000B3235" w14:paraId="418F192F" w14:textId="77777777" w:rsidTr="007C35C7">
        <w:trPr>
          <w:trHeight w:val="272"/>
        </w:trPr>
        <w:tc>
          <w:tcPr>
            <w:tcW w:w="1879" w:type="pct"/>
            <w:shd w:val="clear" w:color="auto" w:fill="auto"/>
          </w:tcPr>
          <w:p w14:paraId="78C4FA6A" w14:textId="348F7A44" w:rsidR="00AB6CCF" w:rsidRPr="000B3235" w:rsidRDefault="00EC46D3" w:rsidP="00CD6086">
            <w:pPr>
              <w:spacing w:after="60"/>
              <w:ind w:right="-107"/>
              <w:jc w:val="left"/>
              <w:rPr>
                <w:sz w:val="20"/>
                <w:lang w:val="es-AR"/>
              </w:rPr>
            </w:pPr>
            <w:r>
              <w:rPr>
                <w:sz w:val="20"/>
                <w:lang w:val="es-AR"/>
              </w:rPr>
              <w:t>B</w:t>
            </w:r>
            <w:r w:rsidR="00AB6CCF" w:rsidRPr="000B3235">
              <w:rPr>
                <w:sz w:val="20"/>
                <w:lang w:val="es-AR"/>
              </w:rPr>
              <w:t xml:space="preserve">ase: </w:t>
            </w:r>
            <w:r>
              <w:rPr>
                <w:sz w:val="20"/>
                <w:lang w:val="es-AR"/>
              </w:rPr>
              <w:t xml:space="preserve">promedio de </w:t>
            </w:r>
            <w:r w:rsidR="00AB6CCF" w:rsidRPr="000B3235">
              <w:rPr>
                <w:sz w:val="20"/>
                <w:lang w:val="es-AR"/>
              </w:rPr>
              <w:t>consumo de HFC</w:t>
            </w:r>
            <w:r>
              <w:rPr>
                <w:sz w:val="20"/>
                <w:lang w:val="es-AR"/>
              </w:rPr>
              <w:t>,</w:t>
            </w:r>
            <w:r w:rsidR="00AB6CCF" w:rsidRPr="000B3235">
              <w:rPr>
                <w:sz w:val="20"/>
                <w:lang w:val="es-AR"/>
              </w:rPr>
              <w:t xml:space="preserve"> 2020-2022</w:t>
            </w:r>
            <w:r>
              <w:rPr>
                <w:sz w:val="20"/>
                <w:lang w:val="es-AR"/>
              </w:rPr>
              <w:t>,</w:t>
            </w:r>
            <w:r w:rsidR="00AB6CCF" w:rsidRPr="000B3235">
              <w:rPr>
                <w:sz w:val="20"/>
                <w:lang w:val="es-AR"/>
              </w:rPr>
              <w:t xml:space="preserve"> más el 65% de </w:t>
            </w:r>
            <w:r>
              <w:rPr>
                <w:sz w:val="20"/>
                <w:lang w:val="es-AR"/>
              </w:rPr>
              <w:t>la base</w:t>
            </w:r>
            <w:r w:rsidR="00AB6CCF" w:rsidRPr="000B3235">
              <w:rPr>
                <w:sz w:val="20"/>
                <w:lang w:val="es-AR"/>
              </w:rPr>
              <w:t xml:space="preserve"> de HCFC</w:t>
            </w:r>
          </w:p>
        </w:tc>
        <w:tc>
          <w:tcPr>
            <w:tcW w:w="946" w:type="pct"/>
            <w:shd w:val="clear" w:color="auto" w:fill="auto"/>
          </w:tcPr>
          <w:p w14:paraId="37C7A533" w14:textId="1C8A6405" w:rsidR="00AB6CCF" w:rsidRPr="000B3235" w:rsidRDefault="00EC46D3" w:rsidP="00CD6086">
            <w:pPr>
              <w:spacing w:after="60"/>
              <w:jc w:val="right"/>
              <w:rPr>
                <w:sz w:val="20"/>
                <w:lang w:val="es-AR"/>
              </w:rPr>
            </w:pPr>
            <w:r w:rsidRPr="000B3235">
              <w:rPr>
                <w:sz w:val="20"/>
                <w:lang w:val="es-AR"/>
              </w:rPr>
              <w:t>1</w:t>
            </w:r>
            <w:r>
              <w:rPr>
                <w:sz w:val="20"/>
                <w:lang w:val="es-AR"/>
              </w:rPr>
              <w:t xml:space="preserve"> </w:t>
            </w:r>
            <w:r w:rsidRPr="000B3235">
              <w:rPr>
                <w:sz w:val="20"/>
                <w:lang w:val="es-AR"/>
              </w:rPr>
              <w:t>263</w:t>
            </w:r>
            <w:r>
              <w:rPr>
                <w:sz w:val="20"/>
                <w:lang w:val="es-AR"/>
              </w:rPr>
              <w:t xml:space="preserve"> </w:t>
            </w:r>
            <w:r w:rsidRPr="000B3235">
              <w:rPr>
                <w:sz w:val="20"/>
                <w:lang w:val="es-AR"/>
              </w:rPr>
              <w:t>376</w:t>
            </w:r>
          </w:p>
        </w:tc>
        <w:tc>
          <w:tcPr>
            <w:tcW w:w="1147" w:type="pct"/>
            <w:shd w:val="clear" w:color="auto" w:fill="auto"/>
          </w:tcPr>
          <w:p w14:paraId="01197690" w14:textId="3F7BF98E" w:rsidR="00AB6CCF" w:rsidRPr="000B3235" w:rsidRDefault="00AB6CCF" w:rsidP="00CD6086">
            <w:pPr>
              <w:spacing w:after="60"/>
              <w:jc w:val="left"/>
              <w:rPr>
                <w:sz w:val="20"/>
                <w:lang w:val="es-AR"/>
              </w:rPr>
            </w:pPr>
            <w:r w:rsidRPr="000B3235">
              <w:rPr>
                <w:sz w:val="20"/>
                <w:lang w:val="es-AR"/>
              </w:rPr>
              <w:t xml:space="preserve">Punto de partida para </w:t>
            </w:r>
            <w:r w:rsidR="00EC46D3">
              <w:rPr>
                <w:sz w:val="20"/>
                <w:lang w:val="es-AR"/>
              </w:rPr>
              <w:t>reducciones acumulativas sostenidas</w:t>
            </w:r>
          </w:p>
        </w:tc>
        <w:tc>
          <w:tcPr>
            <w:tcW w:w="1029" w:type="pct"/>
            <w:shd w:val="clear" w:color="auto" w:fill="auto"/>
          </w:tcPr>
          <w:p w14:paraId="48E62E68" w14:textId="13BD479E" w:rsidR="00AB6CCF" w:rsidRPr="000B3235" w:rsidRDefault="00EC46D3" w:rsidP="00CD6086">
            <w:pPr>
              <w:spacing w:after="60"/>
              <w:jc w:val="right"/>
              <w:rPr>
                <w:sz w:val="20"/>
                <w:lang w:val="es-AR"/>
              </w:rPr>
            </w:pPr>
            <w:r>
              <w:rPr>
                <w:sz w:val="20"/>
                <w:lang w:val="es-AR"/>
              </w:rPr>
              <w:t>p/d</w:t>
            </w:r>
          </w:p>
        </w:tc>
      </w:tr>
      <w:tr w:rsidR="00AB6CCF" w:rsidRPr="000B3235" w14:paraId="2AAF9C14" w14:textId="77777777" w:rsidTr="007C35C7">
        <w:trPr>
          <w:trHeight w:val="163"/>
        </w:trPr>
        <w:tc>
          <w:tcPr>
            <w:tcW w:w="5000" w:type="pct"/>
            <w:gridSpan w:val="4"/>
            <w:shd w:val="clear" w:color="auto" w:fill="auto"/>
          </w:tcPr>
          <w:p w14:paraId="29C5F75E" w14:textId="058BC045" w:rsidR="00AB6CCF" w:rsidRPr="000B3235" w:rsidRDefault="00AB6CCF" w:rsidP="00CD6086">
            <w:pPr>
              <w:tabs>
                <w:tab w:val="left" w:pos="709"/>
              </w:tabs>
              <w:ind w:left="567" w:hanging="141"/>
              <w:rPr>
                <w:b/>
                <w:sz w:val="20"/>
                <w:lang w:val="es-AR"/>
              </w:rPr>
            </w:pPr>
            <w:r w:rsidRPr="000B3235">
              <w:rPr>
                <w:b/>
                <w:sz w:val="20"/>
                <w:lang w:val="es-AR"/>
              </w:rPr>
              <w:t xml:space="preserve">CONSUMO </w:t>
            </w:r>
            <w:r w:rsidR="00EC46D3">
              <w:rPr>
                <w:b/>
                <w:sz w:val="20"/>
                <w:lang w:val="es-AR"/>
              </w:rPr>
              <w:t xml:space="preserve">ADMISIBLE PARA FINANCIACIÓN </w:t>
            </w:r>
          </w:p>
        </w:tc>
      </w:tr>
      <w:tr w:rsidR="00AB6CCF" w:rsidRPr="000B3235" w14:paraId="11070AD9" w14:textId="77777777" w:rsidTr="007C35C7">
        <w:trPr>
          <w:trHeight w:val="272"/>
        </w:trPr>
        <w:tc>
          <w:tcPr>
            <w:tcW w:w="1879" w:type="pct"/>
            <w:shd w:val="clear" w:color="auto" w:fill="auto"/>
          </w:tcPr>
          <w:p w14:paraId="2E037752" w14:textId="77777777" w:rsidR="00AB6CCF" w:rsidRPr="000B3235" w:rsidRDefault="00AB6CCF" w:rsidP="00CD6086">
            <w:pPr>
              <w:spacing w:after="60"/>
              <w:jc w:val="left"/>
              <w:rPr>
                <w:sz w:val="20"/>
                <w:lang w:val="es-AR"/>
              </w:rPr>
            </w:pPr>
            <w:r w:rsidRPr="000B3235">
              <w:rPr>
                <w:sz w:val="20"/>
                <w:lang w:val="es-AR"/>
              </w:rPr>
              <w:t>Ya aprobado</w:t>
            </w:r>
          </w:p>
        </w:tc>
        <w:tc>
          <w:tcPr>
            <w:tcW w:w="946" w:type="pct"/>
            <w:shd w:val="clear" w:color="auto" w:fill="auto"/>
          </w:tcPr>
          <w:p w14:paraId="56054646" w14:textId="77777777" w:rsidR="00AB6CCF" w:rsidRPr="000B3235" w:rsidRDefault="00AB6CCF" w:rsidP="00CD6086">
            <w:pPr>
              <w:spacing w:after="60"/>
              <w:jc w:val="right"/>
              <w:rPr>
                <w:sz w:val="20"/>
                <w:lang w:val="es-AR"/>
              </w:rPr>
            </w:pPr>
            <w:r w:rsidRPr="000B3235">
              <w:rPr>
                <w:sz w:val="20"/>
                <w:lang w:val="es-AR"/>
              </w:rPr>
              <w:t>0</w:t>
            </w:r>
          </w:p>
        </w:tc>
        <w:tc>
          <w:tcPr>
            <w:tcW w:w="1147" w:type="pct"/>
            <w:shd w:val="clear" w:color="auto" w:fill="auto"/>
          </w:tcPr>
          <w:p w14:paraId="2365E231" w14:textId="1269422D" w:rsidR="00AB6CCF" w:rsidRPr="000B3235" w:rsidRDefault="00AB6CCF" w:rsidP="00CD6086">
            <w:pPr>
              <w:spacing w:after="60"/>
              <w:jc w:val="left"/>
              <w:rPr>
                <w:sz w:val="20"/>
                <w:lang w:val="es-AR"/>
              </w:rPr>
            </w:pPr>
            <w:r w:rsidRPr="000B3235">
              <w:rPr>
                <w:sz w:val="20"/>
                <w:lang w:val="es-AR"/>
              </w:rPr>
              <w:t>Rest</w:t>
            </w:r>
            <w:r w:rsidR="00EC46D3">
              <w:rPr>
                <w:sz w:val="20"/>
                <w:lang w:val="es-AR"/>
              </w:rPr>
              <w:t>ante</w:t>
            </w:r>
          </w:p>
        </w:tc>
        <w:tc>
          <w:tcPr>
            <w:tcW w:w="1029" w:type="pct"/>
            <w:shd w:val="clear" w:color="auto" w:fill="auto"/>
          </w:tcPr>
          <w:p w14:paraId="16A347D2" w14:textId="126B1089" w:rsidR="00AB6CCF" w:rsidRPr="000B3235" w:rsidRDefault="00EC46D3" w:rsidP="00CD6086">
            <w:pPr>
              <w:spacing w:after="60"/>
              <w:jc w:val="right"/>
              <w:rPr>
                <w:sz w:val="20"/>
                <w:lang w:val="es-AR"/>
              </w:rPr>
            </w:pPr>
            <w:r>
              <w:rPr>
                <w:sz w:val="20"/>
                <w:lang w:val="es-AR"/>
              </w:rPr>
              <w:t>p/d</w:t>
            </w:r>
          </w:p>
        </w:tc>
      </w:tr>
    </w:tbl>
    <w:p w14:paraId="5637EC37" w14:textId="77777777" w:rsidR="00AB6CCF" w:rsidRPr="000B3235" w:rsidRDefault="00AB6CCF" w:rsidP="00AB6CCF">
      <w:pPr>
        <w:jc w:val="center"/>
        <w:rPr>
          <w:sz w:val="10"/>
          <w:szCs w:val="10"/>
          <w:lang w:val="es-AR"/>
        </w:rPr>
      </w:pPr>
    </w:p>
    <w:tbl>
      <w:tblPr>
        <w:tblStyle w:val="TableGrid"/>
        <w:tblW w:w="5615" w:type="pct"/>
        <w:tblInd w:w="-725" w:type="dxa"/>
        <w:tblLook w:val="04A0" w:firstRow="1" w:lastRow="0" w:firstColumn="1" w:lastColumn="0" w:noHBand="0" w:noVBand="1"/>
      </w:tblPr>
      <w:tblGrid>
        <w:gridCol w:w="1586"/>
        <w:gridCol w:w="3068"/>
        <w:gridCol w:w="1392"/>
        <w:gridCol w:w="1392"/>
        <w:gridCol w:w="1392"/>
        <w:gridCol w:w="1670"/>
      </w:tblGrid>
      <w:tr w:rsidR="00AB6CCF" w:rsidRPr="000B3235" w14:paraId="4011EEE0" w14:textId="77777777" w:rsidTr="007C35C7">
        <w:trPr>
          <w:trHeight w:val="258"/>
        </w:trPr>
        <w:tc>
          <w:tcPr>
            <w:tcW w:w="2216" w:type="pct"/>
            <w:gridSpan w:val="2"/>
            <w:shd w:val="clear" w:color="auto" w:fill="auto"/>
            <w:vAlign w:val="center"/>
          </w:tcPr>
          <w:p w14:paraId="3A6DDB76" w14:textId="035310C7" w:rsidR="00AB6CCF" w:rsidRPr="000B3235" w:rsidRDefault="00AB6CCF" w:rsidP="00CD6086">
            <w:pPr>
              <w:spacing w:after="60"/>
              <w:jc w:val="left"/>
              <w:rPr>
                <w:b/>
                <w:sz w:val="20"/>
                <w:lang w:val="es-AR"/>
              </w:rPr>
            </w:pPr>
            <w:r w:rsidRPr="000B3235">
              <w:rPr>
                <w:b/>
                <w:sz w:val="20"/>
                <w:lang w:val="es-AR"/>
              </w:rPr>
              <w:t xml:space="preserve">VI) PLAN </w:t>
            </w:r>
            <w:r w:rsidR="00EC46D3">
              <w:rPr>
                <w:b/>
                <w:sz w:val="20"/>
                <w:lang w:val="es-AR"/>
              </w:rPr>
              <w:t>ADMINISTRATIVO</w:t>
            </w:r>
            <w:r w:rsidRPr="000B3235">
              <w:rPr>
                <w:b/>
                <w:sz w:val="20"/>
                <w:lang w:val="es-AR"/>
              </w:rPr>
              <w:t xml:space="preserve"> APROBADO</w:t>
            </w:r>
          </w:p>
        </w:tc>
        <w:tc>
          <w:tcPr>
            <w:tcW w:w="663" w:type="pct"/>
            <w:vAlign w:val="center"/>
          </w:tcPr>
          <w:p w14:paraId="238923C6" w14:textId="77777777" w:rsidR="00AB6CCF" w:rsidRPr="000B3235" w:rsidRDefault="00AB6CCF" w:rsidP="00CD6086">
            <w:pPr>
              <w:spacing w:after="60"/>
              <w:jc w:val="center"/>
              <w:rPr>
                <w:b/>
                <w:sz w:val="20"/>
                <w:lang w:val="es-AR"/>
              </w:rPr>
            </w:pPr>
            <w:r w:rsidRPr="000B3235">
              <w:rPr>
                <w:b/>
                <w:sz w:val="20"/>
                <w:lang w:val="es-AR"/>
              </w:rPr>
              <w:t>2023</w:t>
            </w:r>
          </w:p>
        </w:tc>
        <w:tc>
          <w:tcPr>
            <w:tcW w:w="663" w:type="pct"/>
            <w:vAlign w:val="center"/>
          </w:tcPr>
          <w:p w14:paraId="5F2E179A" w14:textId="77777777" w:rsidR="00AB6CCF" w:rsidRPr="000B3235" w:rsidRDefault="00AB6CCF" w:rsidP="00CD6086">
            <w:pPr>
              <w:spacing w:after="60"/>
              <w:jc w:val="center"/>
              <w:rPr>
                <w:b/>
                <w:sz w:val="20"/>
                <w:lang w:val="es-AR"/>
              </w:rPr>
            </w:pPr>
            <w:r w:rsidRPr="000B3235">
              <w:rPr>
                <w:b/>
                <w:sz w:val="20"/>
                <w:lang w:val="es-AR"/>
              </w:rPr>
              <w:t>2024</w:t>
            </w:r>
          </w:p>
        </w:tc>
        <w:tc>
          <w:tcPr>
            <w:tcW w:w="663" w:type="pct"/>
            <w:vAlign w:val="center"/>
          </w:tcPr>
          <w:p w14:paraId="064C6363" w14:textId="77777777" w:rsidR="00AB6CCF" w:rsidRPr="000B3235" w:rsidRDefault="00AB6CCF" w:rsidP="00CD6086">
            <w:pPr>
              <w:spacing w:after="60"/>
              <w:jc w:val="center"/>
              <w:rPr>
                <w:b/>
                <w:sz w:val="20"/>
                <w:lang w:val="es-AR"/>
              </w:rPr>
            </w:pPr>
            <w:r w:rsidRPr="000B3235">
              <w:rPr>
                <w:b/>
                <w:sz w:val="20"/>
                <w:lang w:val="es-AR"/>
              </w:rPr>
              <w:t>2025</w:t>
            </w:r>
          </w:p>
        </w:tc>
        <w:tc>
          <w:tcPr>
            <w:tcW w:w="795" w:type="pct"/>
            <w:shd w:val="clear" w:color="auto" w:fill="auto"/>
            <w:vAlign w:val="center"/>
          </w:tcPr>
          <w:p w14:paraId="3B8D8AC8" w14:textId="77777777" w:rsidR="00AB6CCF" w:rsidRPr="000B3235" w:rsidRDefault="00AB6CCF" w:rsidP="00CD6086">
            <w:pPr>
              <w:spacing w:after="60"/>
              <w:jc w:val="center"/>
              <w:rPr>
                <w:b/>
                <w:sz w:val="20"/>
                <w:lang w:val="es-AR"/>
              </w:rPr>
            </w:pPr>
            <w:r w:rsidRPr="000B3235">
              <w:rPr>
                <w:b/>
                <w:sz w:val="20"/>
                <w:lang w:val="es-AR"/>
              </w:rPr>
              <w:t>Total</w:t>
            </w:r>
          </w:p>
        </w:tc>
      </w:tr>
      <w:tr w:rsidR="00AB6CCF" w:rsidRPr="000B3235" w14:paraId="421113CB" w14:textId="77777777" w:rsidTr="007C35C7">
        <w:trPr>
          <w:trHeight w:val="258"/>
        </w:trPr>
        <w:tc>
          <w:tcPr>
            <w:tcW w:w="755" w:type="pct"/>
            <w:vMerge w:val="restart"/>
            <w:shd w:val="clear" w:color="auto" w:fill="auto"/>
            <w:vAlign w:val="center"/>
          </w:tcPr>
          <w:p w14:paraId="0B05E783" w14:textId="77777777" w:rsidR="00AB6CCF" w:rsidRPr="000B3235" w:rsidRDefault="00AB6CCF" w:rsidP="00CD6086">
            <w:pPr>
              <w:spacing w:after="60"/>
              <w:jc w:val="center"/>
              <w:rPr>
                <w:sz w:val="20"/>
                <w:lang w:val="es-AR"/>
              </w:rPr>
            </w:pPr>
            <w:r w:rsidRPr="000B3235">
              <w:rPr>
                <w:color w:val="000000" w:themeColor="text1"/>
                <w:sz w:val="20"/>
                <w:lang w:val="es-AR"/>
              </w:rPr>
              <w:t>PNUMA</w:t>
            </w:r>
          </w:p>
        </w:tc>
        <w:tc>
          <w:tcPr>
            <w:tcW w:w="1461" w:type="pct"/>
            <w:shd w:val="clear" w:color="auto" w:fill="auto"/>
          </w:tcPr>
          <w:p w14:paraId="7C8F41C9" w14:textId="22580A39" w:rsidR="00AB6CCF" w:rsidRPr="000B3235" w:rsidRDefault="00AB6CCF" w:rsidP="00CD6086">
            <w:pPr>
              <w:spacing w:after="60"/>
              <w:jc w:val="left"/>
              <w:rPr>
                <w:sz w:val="20"/>
                <w:lang w:val="es-AR"/>
              </w:rPr>
            </w:pPr>
            <w:r w:rsidRPr="000B3235">
              <w:rPr>
                <w:sz w:val="20"/>
                <w:lang w:val="es-AR"/>
              </w:rPr>
              <w:t>R</w:t>
            </w:r>
            <w:r w:rsidR="00EC46D3">
              <w:rPr>
                <w:sz w:val="20"/>
                <w:lang w:val="es-AR"/>
              </w:rPr>
              <w:t xml:space="preserve">educción </w:t>
            </w:r>
            <w:r w:rsidRPr="000B3235">
              <w:rPr>
                <w:sz w:val="20"/>
                <w:lang w:val="es-AR"/>
              </w:rPr>
              <w:t>de los HFC (</w:t>
            </w:r>
            <w:r w:rsidR="00EC46D3">
              <w:rPr>
                <w:sz w:val="20"/>
                <w:lang w:val="es-AR"/>
              </w:rPr>
              <w:t>ton. C</w:t>
            </w:r>
            <w:r w:rsidRPr="000B3235">
              <w:rPr>
                <w:sz w:val="20"/>
                <w:lang w:val="es-AR"/>
              </w:rPr>
              <w:t>O</w:t>
            </w:r>
            <w:r w:rsidRPr="000B3235">
              <w:rPr>
                <w:sz w:val="20"/>
                <w:vertAlign w:val="subscript"/>
                <w:lang w:val="es-AR"/>
              </w:rPr>
              <w:t>2</w:t>
            </w:r>
            <w:r w:rsidR="00EC46D3">
              <w:rPr>
                <w:sz w:val="20"/>
                <w:lang w:val="es-AR"/>
              </w:rPr>
              <w:t>e</w:t>
            </w:r>
            <w:r w:rsidRPr="000B3235">
              <w:rPr>
                <w:sz w:val="20"/>
                <w:lang w:val="es-AR"/>
              </w:rPr>
              <w:t>)</w:t>
            </w:r>
          </w:p>
        </w:tc>
        <w:tc>
          <w:tcPr>
            <w:tcW w:w="663" w:type="pct"/>
            <w:shd w:val="clear" w:color="auto" w:fill="auto"/>
          </w:tcPr>
          <w:p w14:paraId="1EDBBAE0" w14:textId="38A101FB" w:rsidR="00AB6CCF" w:rsidRPr="000B3235" w:rsidRDefault="00AB6CCF" w:rsidP="00CD6086">
            <w:pPr>
              <w:spacing w:after="60"/>
              <w:jc w:val="right"/>
              <w:rPr>
                <w:sz w:val="20"/>
                <w:lang w:val="es-AR"/>
              </w:rPr>
            </w:pPr>
            <w:r w:rsidRPr="000B3235">
              <w:rPr>
                <w:sz w:val="20"/>
                <w:lang w:val="es-AR"/>
              </w:rPr>
              <w:t>41</w:t>
            </w:r>
            <w:r w:rsidR="00EC46D3" w:rsidRPr="000B3235">
              <w:rPr>
                <w:sz w:val="20"/>
                <w:lang w:val="es-AR"/>
              </w:rPr>
              <w:t>9</w:t>
            </w:r>
            <w:r w:rsidR="00EC46D3">
              <w:rPr>
                <w:sz w:val="20"/>
                <w:lang w:val="es-AR"/>
              </w:rPr>
              <w:t xml:space="preserve"> </w:t>
            </w:r>
            <w:r w:rsidR="00EC46D3" w:rsidRPr="000B3235">
              <w:rPr>
                <w:sz w:val="20"/>
                <w:lang w:val="es-AR"/>
              </w:rPr>
              <w:t>250</w:t>
            </w:r>
          </w:p>
        </w:tc>
        <w:tc>
          <w:tcPr>
            <w:tcW w:w="663" w:type="pct"/>
          </w:tcPr>
          <w:p w14:paraId="6E9CEAC7" w14:textId="77777777" w:rsidR="00AB6CCF" w:rsidRPr="000B3235" w:rsidRDefault="00AB6CCF" w:rsidP="00CD6086">
            <w:pPr>
              <w:spacing w:after="60"/>
              <w:jc w:val="right"/>
              <w:rPr>
                <w:sz w:val="20"/>
                <w:lang w:val="es-AR"/>
              </w:rPr>
            </w:pPr>
            <w:r w:rsidRPr="000B3235">
              <w:rPr>
                <w:sz w:val="20"/>
                <w:lang w:val="es-AR"/>
              </w:rPr>
              <w:t>0</w:t>
            </w:r>
          </w:p>
        </w:tc>
        <w:tc>
          <w:tcPr>
            <w:tcW w:w="663" w:type="pct"/>
          </w:tcPr>
          <w:p w14:paraId="14E7D878" w14:textId="77777777" w:rsidR="00AB6CCF" w:rsidRPr="000B3235" w:rsidRDefault="00AB6CCF" w:rsidP="00CD6086">
            <w:pPr>
              <w:spacing w:after="60"/>
              <w:jc w:val="right"/>
              <w:rPr>
                <w:sz w:val="20"/>
                <w:lang w:val="es-AR"/>
              </w:rPr>
            </w:pPr>
            <w:r w:rsidRPr="000B3235">
              <w:rPr>
                <w:sz w:val="20"/>
                <w:lang w:val="es-AR"/>
              </w:rPr>
              <w:t>0</w:t>
            </w:r>
          </w:p>
        </w:tc>
        <w:tc>
          <w:tcPr>
            <w:tcW w:w="795" w:type="pct"/>
          </w:tcPr>
          <w:p w14:paraId="1D6836F5" w14:textId="51AEBD60" w:rsidR="00AB6CCF" w:rsidRPr="000B3235" w:rsidRDefault="00AB6CCF" w:rsidP="00CD6086">
            <w:pPr>
              <w:spacing w:after="60"/>
              <w:jc w:val="right"/>
              <w:rPr>
                <w:sz w:val="20"/>
                <w:lang w:val="es-AR"/>
              </w:rPr>
            </w:pPr>
            <w:r w:rsidRPr="000B3235">
              <w:rPr>
                <w:sz w:val="20"/>
                <w:lang w:val="es-AR"/>
              </w:rPr>
              <w:t>41</w:t>
            </w:r>
            <w:r w:rsidR="00EC46D3" w:rsidRPr="000B3235">
              <w:rPr>
                <w:sz w:val="20"/>
                <w:lang w:val="es-AR"/>
              </w:rPr>
              <w:t>9</w:t>
            </w:r>
            <w:r w:rsidR="00EC46D3">
              <w:rPr>
                <w:sz w:val="20"/>
                <w:lang w:val="es-AR"/>
              </w:rPr>
              <w:t xml:space="preserve"> </w:t>
            </w:r>
            <w:r w:rsidR="00EC46D3" w:rsidRPr="000B3235">
              <w:rPr>
                <w:sz w:val="20"/>
                <w:lang w:val="es-AR"/>
              </w:rPr>
              <w:t>250</w:t>
            </w:r>
          </w:p>
        </w:tc>
      </w:tr>
      <w:tr w:rsidR="00AB6CCF" w:rsidRPr="000B3235" w14:paraId="3DB2D3E2" w14:textId="77777777" w:rsidTr="007C35C7">
        <w:trPr>
          <w:trHeight w:val="258"/>
        </w:trPr>
        <w:tc>
          <w:tcPr>
            <w:tcW w:w="755" w:type="pct"/>
            <w:vMerge/>
            <w:shd w:val="clear" w:color="auto" w:fill="auto"/>
            <w:vAlign w:val="center"/>
          </w:tcPr>
          <w:p w14:paraId="243134D4" w14:textId="77777777" w:rsidR="00AB6CCF" w:rsidRPr="000B3235" w:rsidRDefault="00AB6CCF" w:rsidP="00CD6086">
            <w:pPr>
              <w:spacing w:after="60"/>
              <w:jc w:val="center"/>
              <w:rPr>
                <w:sz w:val="20"/>
                <w:lang w:val="es-AR"/>
              </w:rPr>
            </w:pPr>
          </w:p>
        </w:tc>
        <w:tc>
          <w:tcPr>
            <w:tcW w:w="1461" w:type="pct"/>
            <w:shd w:val="clear" w:color="auto" w:fill="auto"/>
          </w:tcPr>
          <w:p w14:paraId="0EC479F1" w14:textId="77777777" w:rsidR="00AB6CCF" w:rsidRPr="000B3235" w:rsidRDefault="00AB6CCF" w:rsidP="00CD6086">
            <w:pPr>
              <w:spacing w:after="60"/>
              <w:jc w:val="left"/>
              <w:rPr>
                <w:sz w:val="20"/>
                <w:lang w:val="es-AR"/>
              </w:rPr>
            </w:pPr>
            <w:r w:rsidRPr="000B3235">
              <w:rPr>
                <w:sz w:val="20"/>
                <w:lang w:val="es-AR"/>
              </w:rPr>
              <w:t>Financiación</w:t>
            </w:r>
          </w:p>
        </w:tc>
        <w:tc>
          <w:tcPr>
            <w:tcW w:w="663" w:type="pct"/>
            <w:shd w:val="clear" w:color="auto" w:fill="auto"/>
          </w:tcPr>
          <w:p w14:paraId="2286CC9F" w14:textId="2A09CAB7" w:rsidR="00AB6CCF" w:rsidRPr="000B3235" w:rsidRDefault="00EC46D3" w:rsidP="00CD6086">
            <w:pPr>
              <w:spacing w:after="60"/>
              <w:jc w:val="right"/>
              <w:rPr>
                <w:sz w:val="20"/>
                <w:lang w:val="es-AR"/>
              </w:rPr>
            </w:pPr>
            <w:r w:rsidRPr="000B3235">
              <w:rPr>
                <w:sz w:val="20"/>
                <w:lang w:val="es-AR"/>
              </w:rPr>
              <w:t>0</w:t>
            </w:r>
            <w:r>
              <w:rPr>
                <w:sz w:val="20"/>
                <w:lang w:val="es-AR"/>
              </w:rPr>
              <w:t>,</w:t>
            </w:r>
            <w:r w:rsidRPr="000B3235">
              <w:rPr>
                <w:sz w:val="20"/>
                <w:lang w:val="es-AR"/>
              </w:rPr>
              <w:t>0</w:t>
            </w:r>
          </w:p>
        </w:tc>
        <w:tc>
          <w:tcPr>
            <w:tcW w:w="663" w:type="pct"/>
          </w:tcPr>
          <w:p w14:paraId="2864C0D6" w14:textId="6F70247E" w:rsidR="00AB6CCF" w:rsidRPr="000B3235" w:rsidRDefault="00EC46D3" w:rsidP="00CD6086">
            <w:pPr>
              <w:spacing w:after="60"/>
              <w:jc w:val="right"/>
              <w:rPr>
                <w:sz w:val="20"/>
                <w:lang w:val="es-AR"/>
              </w:rPr>
            </w:pPr>
            <w:r w:rsidRPr="000B3235">
              <w:rPr>
                <w:sz w:val="20"/>
                <w:lang w:val="es-AR"/>
              </w:rPr>
              <w:t>0</w:t>
            </w:r>
            <w:r>
              <w:rPr>
                <w:sz w:val="20"/>
                <w:lang w:val="es-AR"/>
              </w:rPr>
              <w:t>,</w:t>
            </w:r>
            <w:r w:rsidRPr="000B3235">
              <w:rPr>
                <w:sz w:val="20"/>
                <w:lang w:val="es-AR"/>
              </w:rPr>
              <w:t>0</w:t>
            </w:r>
          </w:p>
        </w:tc>
        <w:tc>
          <w:tcPr>
            <w:tcW w:w="663" w:type="pct"/>
          </w:tcPr>
          <w:p w14:paraId="3C4699C0" w14:textId="26CFE8C5" w:rsidR="00AB6CCF" w:rsidRPr="000B3235" w:rsidRDefault="00EC46D3" w:rsidP="00CD6086">
            <w:pPr>
              <w:spacing w:after="60"/>
              <w:jc w:val="right"/>
              <w:rPr>
                <w:sz w:val="20"/>
                <w:lang w:val="es-AR"/>
              </w:rPr>
            </w:pPr>
            <w:r w:rsidRPr="000B3235">
              <w:rPr>
                <w:sz w:val="20"/>
                <w:lang w:val="es-AR"/>
              </w:rPr>
              <w:t>0</w:t>
            </w:r>
            <w:r>
              <w:rPr>
                <w:sz w:val="20"/>
                <w:lang w:val="es-AR"/>
              </w:rPr>
              <w:t>,</w:t>
            </w:r>
            <w:r w:rsidRPr="000B3235">
              <w:rPr>
                <w:sz w:val="20"/>
                <w:lang w:val="es-AR"/>
              </w:rPr>
              <w:t>0</w:t>
            </w:r>
          </w:p>
        </w:tc>
        <w:tc>
          <w:tcPr>
            <w:tcW w:w="795" w:type="pct"/>
          </w:tcPr>
          <w:p w14:paraId="7B852394" w14:textId="158BF621" w:rsidR="00AB6CCF" w:rsidRPr="000B3235" w:rsidRDefault="00EC46D3" w:rsidP="00CD6086">
            <w:pPr>
              <w:spacing w:after="60"/>
              <w:jc w:val="right"/>
              <w:rPr>
                <w:sz w:val="20"/>
                <w:lang w:val="es-AR"/>
              </w:rPr>
            </w:pPr>
            <w:r w:rsidRPr="000B3235">
              <w:rPr>
                <w:sz w:val="20"/>
                <w:lang w:val="es-AR"/>
              </w:rPr>
              <w:t>0</w:t>
            </w:r>
            <w:r>
              <w:rPr>
                <w:sz w:val="20"/>
                <w:lang w:val="es-AR"/>
              </w:rPr>
              <w:t>,</w:t>
            </w:r>
            <w:r w:rsidRPr="000B3235">
              <w:rPr>
                <w:sz w:val="20"/>
                <w:lang w:val="es-AR"/>
              </w:rPr>
              <w:t>0</w:t>
            </w:r>
          </w:p>
        </w:tc>
      </w:tr>
      <w:tr w:rsidR="00AB6CCF" w:rsidRPr="000B3235" w14:paraId="73671B4E" w14:textId="77777777" w:rsidTr="007C35C7">
        <w:trPr>
          <w:trHeight w:val="258"/>
        </w:trPr>
        <w:tc>
          <w:tcPr>
            <w:tcW w:w="755" w:type="pct"/>
            <w:vMerge w:val="restart"/>
            <w:shd w:val="clear" w:color="auto" w:fill="auto"/>
            <w:vAlign w:val="center"/>
          </w:tcPr>
          <w:p w14:paraId="10776D54" w14:textId="77777777" w:rsidR="00AB6CCF" w:rsidRPr="000B3235" w:rsidRDefault="00AB6CCF" w:rsidP="00CD6086">
            <w:pPr>
              <w:spacing w:after="60"/>
              <w:jc w:val="center"/>
              <w:rPr>
                <w:sz w:val="20"/>
                <w:lang w:val="es-AR"/>
              </w:rPr>
            </w:pPr>
            <w:r w:rsidRPr="000B3235">
              <w:rPr>
                <w:color w:val="000000" w:themeColor="text1"/>
                <w:sz w:val="20"/>
                <w:lang w:val="es-AR"/>
              </w:rPr>
              <w:t>PNUD</w:t>
            </w:r>
          </w:p>
        </w:tc>
        <w:tc>
          <w:tcPr>
            <w:tcW w:w="1461" w:type="pct"/>
            <w:shd w:val="clear" w:color="auto" w:fill="auto"/>
          </w:tcPr>
          <w:p w14:paraId="50A9FC64" w14:textId="57FA624E" w:rsidR="00AB6CCF" w:rsidRPr="000B3235" w:rsidRDefault="00AB6CCF" w:rsidP="00CD6086">
            <w:pPr>
              <w:spacing w:after="60"/>
              <w:jc w:val="left"/>
              <w:rPr>
                <w:sz w:val="20"/>
                <w:lang w:val="es-AR"/>
              </w:rPr>
            </w:pPr>
            <w:r w:rsidRPr="000B3235">
              <w:rPr>
                <w:sz w:val="20"/>
                <w:lang w:val="es-AR"/>
              </w:rPr>
              <w:t>R</w:t>
            </w:r>
            <w:r w:rsidR="00EC46D3">
              <w:rPr>
                <w:sz w:val="20"/>
                <w:lang w:val="es-AR"/>
              </w:rPr>
              <w:t xml:space="preserve">educción </w:t>
            </w:r>
            <w:r w:rsidRPr="000B3235">
              <w:rPr>
                <w:sz w:val="20"/>
                <w:lang w:val="es-AR"/>
              </w:rPr>
              <w:t>de los HFC (</w:t>
            </w:r>
            <w:r w:rsidR="00EC46D3">
              <w:rPr>
                <w:sz w:val="20"/>
                <w:lang w:val="es-AR"/>
              </w:rPr>
              <w:t>ton. C</w:t>
            </w:r>
            <w:r w:rsidRPr="000B3235">
              <w:rPr>
                <w:sz w:val="20"/>
                <w:lang w:val="es-AR"/>
              </w:rPr>
              <w:t>O</w:t>
            </w:r>
            <w:r w:rsidRPr="000B3235">
              <w:rPr>
                <w:sz w:val="20"/>
                <w:vertAlign w:val="subscript"/>
                <w:lang w:val="es-AR"/>
              </w:rPr>
              <w:t>2</w:t>
            </w:r>
            <w:r w:rsidR="007C53B0">
              <w:rPr>
                <w:sz w:val="20"/>
                <w:lang w:val="es-AR"/>
              </w:rPr>
              <w:t>e</w:t>
            </w:r>
            <w:r w:rsidRPr="000B3235">
              <w:rPr>
                <w:sz w:val="20"/>
                <w:lang w:val="es-AR"/>
              </w:rPr>
              <w:t>)</w:t>
            </w:r>
          </w:p>
        </w:tc>
        <w:tc>
          <w:tcPr>
            <w:tcW w:w="663" w:type="pct"/>
            <w:shd w:val="clear" w:color="auto" w:fill="auto"/>
          </w:tcPr>
          <w:p w14:paraId="2444701B" w14:textId="1D35E58B" w:rsidR="00AB6CCF" w:rsidRPr="000B3235" w:rsidRDefault="00AB6CCF" w:rsidP="00CD6086">
            <w:pPr>
              <w:spacing w:after="60"/>
              <w:jc w:val="right"/>
              <w:rPr>
                <w:sz w:val="20"/>
                <w:lang w:val="es-AR"/>
              </w:rPr>
            </w:pPr>
            <w:r w:rsidRPr="000B3235">
              <w:rPr>
                <w:sz w:val="20"/>
                <w:lang w:val="es-AR"/>
              </w:rPr>
              <w:t>7</w:t>
            </w:r>
            <w:r w:rsidR="00EC46D3" w:rsidRPr="000B3235">
              <w:rPr>
                <w:sz w:val="20"/>
                <w:lang w:val="es-AR"/>
              </w:rPr>
              <w:t>5</w:t>
            </w:r>
            <w:r w:rsidR="00EC46D3">
              <w:rPr>
                <w:sz w:val="20"/>
                <w:lang w:val="es-AR"/>
              </w:rPr>
              <w:t xml:space="preserve"> </w:t>
            </w:r>
            <w:r w:rsidR="00EC46D3" w:rsidRPr="000B3235">
              <w:rPr>
                <w:sz w:val="20"/>
                <w:lang w:val="es-AR"/>
              </w:rPr>
              <w:t>936</w:t>
            </w:r>
          </w:p>
        </w:tc>
        <w:tc>
          <w:tcPr>
            <w:tcW w:w="663" w:type="pct"/>
          </w:tcPr>
          <w:p w14:paraId="708D853C" w14:textId="77777777" w:rsidR="00AB6CCF" w:rsidRPr="000B3235" w:rsidRDefault="00AB6CCF" w:rsidP="00CD6086">
            <w:pPr>
              <w:spacing w:after="60"/>
              <w:jc w:val="right"/>
              <w:rPr>
                <w:sz w:val="20"/>
                <w:lang w:val="es-AR"/>
              </w:rPr>
            </w:pPr>
            <w:r w:rsidRPr="000B3235">
              <w:rPr>
                <w:sz w:val="20"/>
                <w:lang w:val="es-AR"/>
              </w:rPr>
              <w:t>0</w:t>
            </w:r>
          </w:p>
        </w:tc>
        <w:tc>
          <w:tcPr>
            <w:tcW w:w="663" w:type="pct"/>
          </w:tcPr>
          <w:p w14:paraId="003D4F4E" w14:textId="77777777" w:rsidR="00AB6CCF" w:rsidRPr="000B3235" w:rsidRDefault="00AB6CCF" w:rsidP="00CD6086">
            <w:pPr>
              <w:spacing w:after="60"/>
              <w:jc w:val="right"/>
              <w:rPr>
                <w:sz w:val="20"/>
                <w:lang w:val="es-AR"/>
              </w:rPr>
            </w:pPr>
            <w:r w:rsidRPr="000B3235">
              <w:rPr>
                <w:sz w:val="20"/>
                <w:lang w:val="es-AR"/>
              </w:rPr>
              <w:t>0</w:t>
            </w:r>
          </w:p>
        </w:tc>
        <w:tc>
          <w:tcPr>
            <w:tcW w:w="795" w:type="pct"/>
          </w:tcPr>
          <w:p w14:paraId="4B18043B" w14:textId="33055459" w:rsidR="00AB6CCF" w:rsidRPr="000B3235" w:rsidRDefault="00AB6CCF" w:rsidP="00CD6086">
            <w:pPr>
              <w:spacing w:after="60"/>
              <w:jc w:val="right"/>
              <w:rPr>
                <w:sz w:val="20"/>
                <w:lang w:val="es-AR"/>
              </w:rPr>
            </w:pPr>
            <w:r w:rsidRPr="000B3235">
              <w:rPr>
                <w:sz w:val="20"/>
                <w:lang w:val="es-AR"/>
              </w:rPr>
              <w:t>7</w:t>
            </w:r>
            <w:r w:rsidR="00EC46D3" w:rsidRPr="000B3235">
              <w:rPr>
                <w:sz w:val="20"/>
                <w:lang w:val="es-AR"/>
              </w:rPr>
              <w:t>5</w:t>
            </w:r>
            <w:r w:rsidR="00EC46D3">
              <w:rPr>
                <w:sz w:val="20"/>
                <w:lang w:val="es-AR"/>
              </w:rPr>
              <w:t xml:space="preserve"> </w:t>
            </w:r>
            <w:r w:rsidR="00EC46D3" w:rsidRPr="000B3235">
              <w:rPr>
                <w:sz w:val="20"/>
                <w:lang w:val="es-AR"/>
              </w:rPr>
              <w:t>936</w:t>
            </w:r>
          </w:p>
        </w:tc>
      </w:tr>
      <w:tr w:rsidR="00AB6CCF" w:rsidRPr="000B3235" w14:paraId="17B86004" w14:textId="77777777" w:rsidTr="007C35C7">
        <w:trPr>
          <w:trHeight w:val="258"/>
        </w:trPr>
        <w:tc>
          <w:tcPr>
            <w:tcW w:w="755" w:type="pct"/>
            <w:vMerge/>
            <w:shd w:val="clear" w:color="auto" w:fill="auto"/>
          </w:tcPr>
          <w:p w14:paraId="558F7FB0" w14:textId="77777777" w:rsidR="00AB6CCF" w:rsidRPr="000B3235" w:rsidRDefault="00AB6CCF" w:rsidP="00CD6086">
            <w:pPr>
              <w:spacing w:after="60"/>
              <w:jc w:val="center"/>
              <w:rPr>
                <w:sz w:val="20"/>
                <w:lang w:val="es-AR"/>
              </w:rPr>
            </w:pPr>
          </w:p>
        </w:tc>
        <w:tc>
          <w:tcPr>
            <w:tcW w:w="1461" w:type="pct"/>
            <w:shd w:val="clear" w:color="auto" w:fill="auto"/>
          </w:tcPr>
          <w:p w14:paraId="7D22629E" w14:textId="07559055" w:rsidR="00AB6CCF" w:rsidRPr="000B3235" w:rsidRDefault="00AB6CCF" w:rsidP="00CD6086">
            <w:pPr>
              <w:spacing w:after="60"/>
              <w:jc w:val="left"/>
              <w:rPr>
                <w:sz w:val="20"/>
                <w:lang w:val="es-AR"/>
              </w:rPr>
            </w:pPr>
            <w:r w:rsidRPr="000B3235">
              <w:rPr>
                <w:sz w:val="20"/>
                <w:lang w:val="es-AR"/>
              </w:rPr>
              <w:t xml:space="preserve">Financiación </w:t>
            </w:r>
            <w:r w:rsidR="00EC46D3">
              <w:rPr>
                <w:sz w:val="20"/>
                <w:lang w:val="es-AR"/>
              </w:rPr>
              <w:t>($EUA)</w:t>
            </w:r>
          </w:p>
        </w:tc>
        <w:tc>
          <w:tcPr>
            <w:tcW w:w="663" w:type="pct"/>
            <w:shd w:val="clear" w:color="auto" w:fill="auto"/>
          </w:tcPr>
          <w:p w14:paraId="2B2E45E1" w14:textId="70D42186" w:rsidR="00AB6CCF" w:rsidRPr="000B3235" w:rsidRDefault="00EC46D3" w:rsidP="00CD6086">
            <w:pPr>
              <w:spacing w:after="60"/>
              <w:jc w:val="right"/>
              <w:rPr>
                <w:sz w:val="20"/>
                <w:lang w:val="es-AR"/>
              </w:rPr>
            </w:pPr>
            <w:r w:rsidRPr="000B3235">
              <w:rPr>
                <w:sz w:val="20"/>
                <w:lang w:val="es-AR"/>
              </w:rPr>
              <w:t>0</w:t>
            </w:r>
            <w:r>
              <w:rPr>
                <w:sz w:val="20"/>
                <w:lang w:val="es-AR"/>
              </w:rPr>
              <w:t>,</w:t>
            </w:r>
            <w:r w:rsidRPr="000B3235">
              <w:rPr>
                <w:sz w:val="20"/>
                <w:lang w:val="es-AR"/>
              </w:rPr>
              <w:t>0</w:t>
            </w:r>
          </w:p>
        </w:tc>
        <w:tc>
          <w:tcPr>
            <w:tcW w:w="663" w:type="pct"/>
          </w:tcPr>
          <w:p w14:paraId="293B9398" w14:textId="182CAD2B" w:rsidR="00AB6CCF" w:rsidRPr="000B3235" w:rsidRDefault="00EC46D3" w:rsidP="00CD6086">
            <w:pPr>
              <w:spacing w:after="60"/>
              <w:jc w:val="right"/>
              <w:rPr>
                <w:sz w:val="20"/>
                <w:lang w:val="es-AR"/>
              </w:rPr>
            </w:pPr>
            <w:r w:rsidRPr="000B3235">
              <w:rPr>
                <w:sz w:val="20"/>
                <w:lang w:val="es-AR"/>
              </w:rPr>
              <w:t>0</w:t>
            </w:r>
            <w:r>
              <w:rPr>
                <w:sz w:val="20"/>
                <w:lang w:val="es-AR"/>
              </w:rPr>
              <w:t>,</w:t>
            </w:r>
            <w:r w:rsidRPr="000B3235">
              <w:rPr>
                <w:sz w:val="20"/>
                <w:lang w:val="es-AR"/>
              </w:rPr>
              <w:t>0</w:t>
            </w:r>
          </w:p>
        </w:tc>
        <w:tc>
          <w:tcPr>
            <w:tcW w:w="663" w:type="pct"/>
          </w:tcPr>
          <w:p w14:paraId="6D99F34D" w14:textId="103CC152" w:rsidR="00AB6CCF" w:rsidRPr="000B3235" w:rsidRDefault="00EC46D3" w:rsidP="00CD6086">
            <w:pPr>
              <w:spacing w:after="60"/>
              <w:jc w:val="right"/>
              <w:rPr>
                <w:sz w:val="20"/>
                <w:lang w:val="es-AR"/>
              </w:rPr>
            </w:pPr>
            <w:r w:rsidRPr="000B3235">
              <w:rPr>
                <w:sz w:val="20"/>
                <w:lang w:val="es-AR"/>
              </w:rPr>
              <w:t>0</w:t>
            </w:r>
            <w:r>
              <w:rPr>
                <w:sz w:val="20"/>
                <w:lang w:val="es-AR"/>
              </w:rPr>
              <w:t>,</w:t>
            </w:r>
            <w:r w:rsidRPr="000B3235">
              <w:rPr>
                <w:sz w:val="20"/>
                <w:lang w:val="es-AR"/>
              </w:rPr>
              <w:t>0</w:t>
            </w:r>
          </w:p>
        </w:tc>
        <w:tc>
          <w:tcPr>
            <w:tcW w:w="795" w:type="pct"/>
          </w:tcPr>
          <w:p w14:paraId="4617BCF2" w14:textId="4B24077D" w:rsidR="00AB6CCF" w:rsidRPr="000B3235" w:rsidRDefault="00EC46D3" w:rsidP="00CD6086">
            <w:pPr>
              <w:spacing w:after="60"/>
              <w:jc w:val="right"/>
              <w:rPr>
                <w:sz w:val="20"/>
                <w:lang w:val="es-AR"/>
              </w:rPr>
            </w:pPr>
            <w:r w:rsidRPr="000B3235">
              <w:rPr>
                <w:sz w:val="20"/>
                <w:lang w:val="es-AR"/>
              </w:rPr>
              <w:t>0</w:t>
            </w:r>
            <w:r>
              <w:rPr>
                <w:sz w:val="20"/>
                <w:lang w:val="es-AR"/>
              </w:rPr>
              <w:t>,</w:t>
            </w:r>
            <w:r w:rsidRPr="000B3235">
              <w:rPr>
                <w:sz w:val="20"/>
                <w:lang w:val="es-AR"/>
              </w:rPr>
              <w:t>0</w:t>
            </w:r>
          </w:p>
        </w:tc>
      </w:tr>
    </w:tbl>
    <w:p w14:paraId="1748339A" w14:textId="77777777" w:rsidR="00AB6CCF" w:rsidRPr="000B3235" w:rsidRDefault="00AB6CCF" w:rsidP="00AB6CCF">
      <w:pPr>
        <w:ind w:right="-420"/>
        <w:jc w:val="center"/>
        <w:rPr>
          <w:sz w:val="10"/>
          <w:szCs w:val="10"/>
          <w:lang w:val="es-AR"/>
        </w:rPr>
      </w:pPr>
    </w:p>
    <w:tbl>
      <w:tblPr>
        <w:tblStyle w:val="TableGrid"/>
        <w:tblW w:w="5624" w:type="pct"/>
        <w:tblInd w:w="-725" w:type="dxa"/>
        <w:tblLayout w:type="fixed"/>
        <w:tblCellMar>
          <w:left w:w="85" w:type="dxa"/>
          <w:right w:w="85" w:type="dxa"/>
        </w:tblCellMar>
        <w:tblLook w:val="04A0" w:firstRow="1" w:lastRow="0" w:firstColumn="1" w:lastColumn="0" w:noHBand="0" w:noVBand="1"/>
      </w:tblPr>
      <w:tblGrid>
        <w:gridCol w:w="1170"/>
        <w:gridCol w:w="900"/>
        <w:gridCol w:w="1752"/>
        <w:gridCol w:w="892"/>
        <w:gridCol w:w="989"/>
        <w:gridCol w:w="991"/>
        <w:gridCol w:w="991"/>
        <w:gridCol w:w="989"/>
        <w:gridCol w:w="997"/>
        <w:gridCol w:w="846"/>
      </w:tblGrid>
      <w:tr w:rsidR="00AB6CCF" w:rsidRPr="000B3235" w14:paraId="7D2DAB32" w14:textId="77777777" w:rsidTr="007C35C7">
        <w:trPr>
          <w:trHeight w:val="234"/>
        </w:trPr>
        <w:tc>
          <w:tcPr>
            <w:tcW w:w="1817" w:type="pct"/>
            <w:gridSpan w:val="3"/>
            <w:shd w:val="clear" w:color="auto" w:fill="auto"/>
          </w:tcPr>
          <w:p w14:paraId="47F04C9F" w14:textId="01130C16" w:rsidR="00AB6CCF" w:rsidRPr="000B3235" w:rsidRDefault="00AB6CCF" w:rsidP="00CD6086">
            <w:pPr>
              <w:jc w:val="left"/>
              <w:rPr>
                <w:b/>
                <w:sz w:val="18"/>
                <w:szCs w:val="18"/>
                <w:lang w:val="es-AR"/>
              </w:rPr>
            </w:pPr>
            <w:r w:rsidRPr="000B3235">
              <w:rPr>
                <w:b/>
                <w:sz w:val="18"/>
                <w:szCs w:val="18"/>
                <w:lang w:val="es-AR"/>
              </w:rPr>
              <w:t>VII) DATOS DEL PROYECTO</w:t>
            </w:r>
          </w:p>
        </w:tc>
        <w:tc>
          <w:tcPr>
            <w:tcW w:w="424" w:type="pct"/>
            <w:shd w:val="clear" w:color="auto" w:fill="auto"/>
          </w:tcPr>
          <w:p w14:paraId="68B85A02" w14:textId="77777777" w:rsidR="00AB6CCF" w:rsidRPr="000B3235" w:rsidRDefault="00AB6CCF" w:rsidP="00CD6086">
            <w:pPr>
              <w:jc w:val="center"/>
              <w:rPr>
                <w:b/>
                <w:sz w:val="18"/>
                <w:szCs w:val="18"/>
                <w:lang w:val="es-AR"/>
              </w:rPr>
            </w:pPr>
            <w:r w:rsidRPr="000B3235">
              <w:rPr>
                <w:b/>
                <w:sz w:val="18"/>
                <w:szCs w:val="18"/>
                <w:lang w:val="es-AR"/>
              </w:rPr>
              <w:t>2023</w:t>
            </w:r>
          </w:p>
        </w:tc>
        <w:tc>
          <w:tcPr>
            <w:tcW w:w="470" w:type="pct"/>
            <w:shd w:val="clear" w:color="auto" w:fill="auto"/>
          </w:tcPr>
          <w:p w14:paraId="0361EE4C" w14:textId="77777777" w:rsidR="00AB6CCF" w:rsidRPr="000B3235" w:rsidRDefault="00AB6CCF" w:rsidP="00CD6086">
            <w:pPr>
              <w:jc w:val="center"/>
              <w:rPr>
                <w:b/>
                <w:sz w:val="18"/>
                <w:szCs w:val="18"/>
                <w:lang w:val="es-AR"/>
              </w:rPr>
            </w:pPr>
            <w:r w:rsidRPr="000B3235">
              <w:rPr>
                <w:b/>
                <w:sz w:val="18"/>
                <w:szCs w:val="18"/>
                <w:lang w:val="es-AR"/>
              </w:rPr>
              <w:t>2024-2025</w:t>
            </w:r>
          </w:p>
        </w:tc>
        <w:tc>
          <w:tcPr>
            <w:tcW w:w="471" w:type="pct"/>
          </w:tcPr>
          <w:p w14:paraId="5EFF9ED7" w14:textId="77777777" w:rsidR="00AB6CCF" w:rsidRPr="000B3235" w:rsidRDefault="00AB6CCF" w:rsidP="00CD6086">
            <w:pPr>
              <w:jc w:val="center"/>
              <w:rPr>
                <w:b/>
                <w:sz w:val="18"/>
                <w:szCs w:val="18"/>
                <w:lang w:val="es-AR"/>
              </w:rPr>
            </w:pPr>
            <w:r w:rsidRPr="000B3235">
              <w:rPr>
                <w:b/>
                <w:sz w:val="18"/>
                <w:szCs w:val="18"/>
                <w:lang w:val="es-AR"/>
              </w:rPr>
              <w:t>2026</w:t>
            </w:r>
          </w:p>
        </w:tc>
        <w:tc>
          <w:tcPr>
            <w:tcW w:w="471" w:type="pct"/>
          </w:tcPr>
          <w:p w14:paraId="0F7D9804" w14:textId="77777777" w:rsidR="00AB6CCF" w:rsidRPr="000B3235" w:rsidRDefault="00AB6CCF" w:rsidP="00CD6086">
            <w:pPr>
              <w:jc w:val="center"/>
              <w:rPr>
                <w:b/>
                <w:sz w:val="18"/>
                <w:szCs w:val="18"/>
                <w:lang w:val="es-AR"/>
              </w:rPr>
            </w:pPr>
            <w:r w:rsidRPr="000B3235">
              <w:rPr>
                <w:b/>
                <w:sz w:val="18"/>
                <w:szCs w:val="18"/>
                <w:lang w:val="es-AR"/>
              </w:rPr>
              <w:t>2027</w:t>
            </w:r>
          </w:p>
        </w:tc>
        <w:tc>
          <w:tcPr>
            <w:tcW w:w="470" w:type="pct"/>
          </w:tcPr>
          <w:p w14:paraId="603D993C" w14:textId="77777777" w:rsidR="00AB6CCF" w:rsidRPr="000B3235" w:rsidRDefault="00AB6CCF" w:rsidP="00CD6086">
            <w:pPr>
              <w:jc w:val="center"/>
              <w:rPr>
                <w:b/>
                <w:sz w:val="18"/>
                <w:szCs w:val="18"/>
                <w:lang w:val="es-AR"/>
              </w:rPr>
            </w:pPr>
            <w:r w:rsidRPr="000B3235">
              <w:rPr>
                <w:b/>
                <w:sz w:val="18"/>
                <w:szCs w:val="18"/>
                <w:lang w:val="es-AR"/>
              </w:rPr>
              <w:t>2028</w:t>
            </w:r>
          </w:p>
        </w:tc>
        <w:tc>
          <w:tcPr>
            <w:tcW w:w="474" w:type="pct"/>
          </w:tcPr>
          <w:p w14:paraId="362C6D16" w14:textId="77777777" w:rsidR="00AB6CCF" w:rsidRPr="000B3235" w:rsidRDefault="00AB6CCF" w:rsidP="00CD6086">
            <w:pPr>
              <w:jc w:val="center"/>
              <w:rPr>
                <w:b/>
                <w:sz w:val="18"/>
                <w:szCs w:val="18"/>
                <w:highlight w:val="yellow"/>
                <w:lang w:val="es-AR"/>
              </w:rPr>
            </w:pPr>
            <w:r w:rsidRPr="000B3235">
              <w:rPr>
                <w:b/>
                <w:sz w:val="18"/>
                <w:szCs w:val="18"/>
                <w:lang w:val="es-AR"/>
              </w:rPr>
              <w:t>2029</w:t>
            </w:r>
          </w:p>
        </w:tc>
        <w:tc>
          <w:tcPr>
            <w:tcW w:w="402" w:type="pct"/>
            <w:shd w:val="clear" w:color="auto" w:fill="auto"/>
            <w:vAlign w:val="center"/>
          </w:tcPr>
          <w:p w14:paraId="6161BA1C" w14:textId="77777777" w:rsidR="00AB6CCF" w:rsidRPr="000B3235" w:rsidRDefault="00AB6CCF" w:rsidP="00CD6086">
            <w:pPr>
              <w:jc w:val="center"/>
              <w:rPr>
                <w:b/>
                <w:sz w:val="18"/>
                <w:szCs w:val="18"/>
                <w:lang w:val="es-AR"/>
              </w:rPr>
            </w:pPr>
            <w:r w:rsidRPr="000B3235">
              <w:rPr>
                <w:b/>
                <w:sz w:val="18"/>
                <w:szCs w:val="18"/>
                <w:lang w:val="es-AR"/>
              </w:rPr>
              <w:t>Total</w:t>
            </w:r>
          </w:p>
        </w:tc>
      </w:tr>
      <w:tr w:rsidR="00AB6CCF" w:rsidRPr="000B3235" w14:paraId="1C24EFBF" w14:textId="77777777" w:rsidTr="007C35C7">
        <w:trPr>
          <w:trHeight w:val="180"/>
        </w:trPr>
        <w:tc>
          <w:tcPr>
            <w:tcW w:w="556" w:type="pct"/>
            <w:vMerge w:val="restart"/>
            <w:shd w:val="clear" w:color="auto" w:fill="auto"/>
            <w:vAlign w:val="center"/>
          </w:tcPr>
          <w:p w14:paraId="5C0D9400" w14:textId="4D226C0A" w:rsidR="00AB6CCF" w:rsidRPr="000B3235" w:rsidRDefault="00AB6CCF" w:rsidP="00CD6086">
            <w:pPr>
              <w:tabs>
                <w:tab w:val="left" w:pos="8280"/>
              </w:tabs>
              <w:jc w:val="left"/>
              <w:rPr>
                <w:sz w:val="18"/>
                <w:szCs w:val="18"/>
                <w:lang w:val="es-AR"/>
              </w:rPr>
            </w:pPr>
            <w:r w:rsidRPr="000B3235">
              <w:rPr>
                <w:sz w:val="18"/>
                <w:szCs w:val="18"/>
                <w:lang w:val="es-AR"/>
              </w:rPr>
              <w:t>Consumo (</w:t>
            </w:r>
            <w:r w:rsidR="00EC46D3">
              <w:rPr>
                <w:sz w:val="18"/>
                <w:szCs w:val="18"/>
                <w:lang w:val="es-AR"/>
              </w:rPr>
              <w:t>ton. C</w:t>
            </w:r>
            <w:r w:rsidRPr="000B3235">
              <w:rPr>
                <w:sz w:val="18"/>
                <w:szCs w:val="18"/>
                <w:lang w:val="es-AR"/>
              </w:rPr>
              <w:t>O</w:t>
            </w:r>
            <w:r w:rsidRPr="000B3235">
              <w:rPr>
                <w:sz w:val="18"/>
                <w:szCs w:val="18"/>
                <w:vertAlign w:val="subscript"/>
                <w:lang w:val="es-AR"/>
              </w:rPr>
              <w:t>2</w:t>
            </w:r>
            <w:r w:rsidRPr="000B3235">
              <w:rPr>
                <w:sz w:val="18"/>
                <w:szCs w:val="18"/>
                <w:lang w:val="es-AR"/>
              </w:rPr>
              <w:t>e)</w:t>
            </w:r>
          </w:p>
        </w:tc>
        <w:tc>
          <w:tcPr>
            <w:tcW w:w="1261" w:type="pct"/>
            <w:gridSpan w:val="2"/>
            <w:shd w:val="clear" w:color="auto" w:fill="auto"/>
          </w:tcPr>
          <w:p w14:paraId="0FF3A124" w14:textId="77777777" w:rsidR="00AB6CCF" w:rsidRPr="000B3235" w:rsidRDefault="00AB6CCF" w:rsidP="00CD6086">
            <w:pPr>
              <w:tabs>
                <w:tab w:val="left" w:pos="8280"/>
              </w:tabs>
              <w:ind w:right="-108"/>
              <w:jc w:val="left"/>
              <w:rPr>
                <w:sz w:val="18"/>
                <w:szCs w:val="18"/>
                <w:lang w:val="es-AR"/>
              </w:rPr>
            </w:pPr>
            <w:r w:rsidRPr="000B3235">
              <w:rPr>
                <w:sz w:val="18"/>
                <w:szCs w:val="18"/>
                <w:lang w:val="es-AR"/>
              </w:rPr>
              <w:t>Límites del Protocolo de Montreal</w:t>
            </w:r>
          </w:p>
        </w:tc>
        <w:tc>
          <w:tcPr>
            <w:tcW w:w="424" w:type="pct"/>
            <w:shd w:val="clear" w:color="auto" w:fill="auto"/>
          </w:tcPr>
          <w:p w14:paraId="10798D17" w14:textId="5C9362B2" w:rsidR="00AB6CCF" w:rsidRPr="000B3235" w:rsidRDefault="00D563FF" w:rsidP="00CD6086">
            <w:pPr>
              <w:tabs>
                <w:tab w:val="left" w:pos="8280"/>
              </w:tabs>
              <w:jc w:val="right"/>
              <w:rPr>
                <w:sz w:val="18"/>
                <w:szCs w:val="18"/>
                <w:lang w:val="es-AR"/>
              </w:rPr>
            </w:pPr>
            <w:r>
              <w:rPr>
                <w:sz w:val="18"/>
                <w:szCs w:val="18"/>
                <w:lang w:val="es-AR"/>
              </w:rPr>
              <w:t>n/c</w:t>
            </w:r>
          </w:p>
        </w:tc>
        <w:tc>
          <w:tcPr>
            <w:tcW w:w="470" w:type="pct"/>
          </w:tcPr>
          <w:p w14:paraId="222668E0" w14:textId="1E36750A" w:rsidR="00AB6CCF" w:rsidRPr="000B3235" w:rsidRDefault="00EC46D3" w:rsidP="00CD6086">
            <w:pPr>
              <w:tabs>
                <w:tab w:val="left" w:pos="8280"/>
              </w:tabs>
              <w:jc w:val="right"/>
              <w:rPr>
                <w:sz w:val="18"/>
                <w:szCs w:val="18"/>
                <w:lang w:val="es-AR"/>
              </w:rPr>
            </w:pPr>
            <w:r w:rsidRPr="000B3235">
              <w:rPr>
                <w:color w:val="1E1E1E"/>
                <w:sz w:val="18"/>
                <w:szCs w:val="18"/>
                <w:shd w:val="clear" w:color="auto" w:fill="FFFFFF"/>
                <w:lang w:val="es-AR"/>
              </w:rPr>
              <w:t>1</w:t>
            </w:r>
            <w:r>
              <w:rPr>
                <w:color w:val="1E1E1E"/>
                <w:sz w:val="18"/>
                <w:szCs w:val="18"/>
                <w:shd w:val="clear" w:color="auto" w:fill="FFFFFF"/>
                <w:lang w:val="es-AR"/>
              </w:rPr>
              <w:t xml:space="preserve"> </w:t>
            </w:r>
            <w:r w:rsidRPr="000B3235">
              <w:rPr>
                <w:color w:val="1E1E1E"/>
                <w:sz w:val="18"/>
                <w:szCs w:val="18"/>
                <w:shd w:val="clear" w:color="auto" w:fill="FFFFFF"/>
                <w:lang w:val="es-AR"/>
              </w:rPr>
              <w:t>263</w:t>
            </w:r>
            <w:r>
              <w:rPr>
                <w:color w:val="1E1E1E"/>
                <w:sz w:val="18"/>
                <w:szCs w:val="18"/>
                <w:shd w:val="clear" w:color="auto" w:fill="FFFFFF"/>
                <w:lang w:val="es-AR"/>
              </w:rPr>
              <w:t xml:space="preserve"> </w:t>
            </w:r>
            <w:r w:rsidRPr="000B3235">
              <w:rPr>
                <w:color w:val="1E1E1E"/>
                <w:sz w:val="18"/>
                <w:szCs w:val="18"/>
                <w:shd w:val="clear" w:color="auto" w:fill="FFFFFF"/>
                <w:lang w:val="es-AR"/>
              </w:rPr>
              <w:t>376</w:t>
            </w:r>
          </w:p>
        </w:tc>
        <w:tc>
          <w:tcPr>
            <w:tcW w:w="471" w:type="pct"/>
          </w:tcPr>
          <w:p w14:paraId="369211B9" w14:textId="024605F4" w:rsidR="00AB6CCF" w:rsidRPr="000B3235" w:rsidRDefault="00EC46D3" w:rsidP="00CD6086">
            <w:pPr>
              <w:tabs>
                <w:tab w:val="left" w:pos="8280"/>
              </w:tabs>
              <w:jc w:val="right"/>
              <w:rPr>
                <w:sz w:val="18"/>
                <w:szCs w:val="18"/>
                <w:lang w:val="es-AR"/>
              </w:rPr>
            </w:pPr>
            <w:r w:rsidRPr="000B3235">
              <w:rPr>
                <w:color w:val="1E1E1E"/>
                <w:sz w:val="18"/>
                <w:szCs w:val="18"/>
                <w:shd w:val="clear" w:color="auto" w:fill="FFFFFF"/>
                <w:lang w:val="es-AR"/>
              </w:rPr>
              <w:t>1</w:t>
            </w:r>
            <w:r>
              <w:rPr>
                <w:color w:val="1E1E1E"/>
                <w:sz w:val="18"/>
                <w:szCs w:val="18"/>
                <w:shd w:val="clear" w:color="auto" w:fill="FFFFFF"/>
                <w:lang w:val="es-AR"/>
              </w:rPr>
              <w:t xml:space="preserve"> </w:t>
            </w:r>
            <w:r w:rsidRPr="000B3235">
              <w:rPr>
                <w:color w:val="1E1E1E"/>
                <w:sz w:val="18"/>
                <w:szCs w:val="18"/>
                <w:shd w:val="clear" w:color="auto" w:fill="FFFFFF"/>
                <w:lang w:val="es-AR"/>
              </w:rPr>
              <w:t>263</w:t>
            </w:r>
            <w:r>
              <w:rPr>
                <w:color w:val="1E1E1E"/>
                <w:sz w:val="18"/>
                <w:szCs w:val="18"/>
                <w:shd w:val="clear" w:color="auto" w:fill="FFFFFF"/>
                <w:lang w:val="es-AR"/>
              </w:rPr>
              <w:t xml:space="preserve"> </w:t>
            </w:r>
            <w:r w:rsidRPr="000B3235">
              <w:rPr>
                <w:color w:val="1E1E1E"/>
                <w:sz w:val="18"/>
                <w:szCs w:val="18"/>
                <w:shd w:val="clear" w:color="auto" w:fill="FFFFFF"/>
                <w:lang w:val="es-AR"/>
              </w:rPr>
              <w:t>376</w:t>
            </w:r>
          </w:p>
        </w:tc>
        <w:tc>
          <w:tcPr>
            <w:tcW w:w="471" w:type="pct"/>
          </w:tcPr>
          <w:p w14:paraId="1CBEB077" w14:textId="796C6D4C" w:rsidR="00AB6CCF" w:rsidRPr="000B3235" w:rsidRDefault="00EC46D3" w:rsidP="00CD6086">
            <w:pPr>
              <w:tabs>
                <w:tab w:val="left" w:pos="8280"/>
              </w:tabs>
              <w:jc w:val="right"/>
              <w:rPr>
                <w:sz w:val="18"/>
                <w:szCs w:val="18"/>
                <w:lang w:val="es-AR"/>
              </w:rPr>
            </w:pPr>
            <w:r w:rsidRPr="000B3235">
              <w:rPr>
                <w:color w:val="1E1E1E"/>
                <w:sz w:val="18"/>
                <w:szCs w:val="18"/>
                <w:shd w:val="clear" w:color="auto" w:fill="FFFFFF"/>
                <w:lang w:val="es-AR"/>
              </w:rPr>
              <w:t>1</w:t>
            </w:r>
            <w:r>
              <w:rPr>
                <w:color w:val="1E1E1E"/>
                <w:sz w:val="18"/>
                <w:szCs w:val="18"/>
                <w:shd w:val="clear" w:color="auto" w:fill="FFFFFF"/>
                <w:lang w:val="es-AR"/>
              </w:rPr>
              <w:t xml:space="preserve"> </w:t>
            </w:r>
            <w:r w:rsidRPr="000B3235">
              <w:rPr>
                <w:color w:val="1E1E1E"/>
                <w:sz w:val="18"/>
                <w:szCs w:val="18"/>
                <w:shd w:val="clear" w:color="auto" w:fill="FFFFFF"/>
                <w:lang w:val="es-AR"/>
              </w:rPr>
              <w:t>263</w:t>
            </w:r>
            <w:r>
              <w:rPr>
                <w:color w:val="1E1E1E"/>
                <w:sz w:val="18"/>
                <w:szCs w:val="18"/>
                <w:shd w:val="clear" w:color="auto" w:fill="FFFFFF"/>
                <w:lang w:val="es-AR"/>
              </w:rPr>
              <w:t xml:space="preserve"> </w:t>
            </w:r>
            <w:r w:rsidRPr="000B3235">
              <w:rPr>
                <w:color w:val="1E1E1E"/>
                <w:sz w:val="18"/>
                <w:szCs w:val="18"/>
                <w:shd w:val="clear" w:color="auto" w:fill="FFFFFF"/>
                <w:lang w:val="es-AR"/>
              </w:rPr>
              <w:t>376</w:t>
            </w:r>
          </w:p>
        </w:tc>
        <w:tc>
          <w:tcPr>
            <w:tcW w:w="470" w:type="pct"/>
          </w:tcPr>
          <w:p w14:paraId="5A8478EE" w14:textId="772FE768" w:rsidR="00AB6CCF" w:rsidRPr="000B3235" w:rsidRDefault="00EC46D3" w:rsidP="00CD6086">
            <w:pPr>
              <w:tabs>
                <w:tab w:val="left" w:pos="8280"/>
              </w:tabs>
              <w:jc w:val="right"/>
              <w:rPr>
                <w:sz w:val="18"/>
                <w:szCs w:val="18"/>
                <w:lang w:val="es-AR"/>
              </w:rPr>
            </w:pPr>
            <w:r w:rsidRPr="000B3235">
              <w:rPr>
                <w:color w:val="1E1E1E"/>
                <w:sz w:val="18"/>
                <w:szCs w:val="18"/>
                <w:shd w:val="clear" w:color="auto" w:fill="FFFFFF"/>
                <w:lang w:val="es-AR"/>
              </w:rPr>
              <w:t>1</w:t>
            </w:r>
            <w:r>
              <w:rPr>
                <w:color w:val="1E1E1E"/>
                <w:sz w:val="18"/>
                <w:szCs w:val="18"/>
                <w:shd w:val="clear" w:color="auto" w:fill="FFFFFF"/>
                <w:lang w:val="es-AR"/>
              </w:rPr>
              <w:t xml:space="preserve"> </w:t>
            </w:r>
            <w:r w:rsidRPr="000B3235">
              <w:rPr>
                <w:color w:val="1E1E1E"/>
                <w:sz w:val="18"/>
                <w:szCs w:val="18"/>
                <w:shd w:val="clear" w:color="auto" w:fill="FFFFFF"/>
                <w:lang w:val="es-AR"/>
              </w:rPr>
              <w:t>263</w:t>
            </w:r>
            <w:r>
              <w:rPr>
                <w:color w:val="1E1E1E"/>
                <w:sz w:val="18"/>
                <w:szCs w:val="18"/>
                <w:shd w:val="clear" w:color="auto" w:fill="FFFFFF"/>
                <w:lang w:val="es-AR"/>
              </w:rPr>
              <w:t xml:space="preserve"> </w:t>
            </w:r>
            <w:r w:rsidRPr="000B3235">
              <w:rPr>
                <w:color w:val="1E1E1E"/>
                <w:sz w:val="18"/>
                <w:szCs w:val="18"/>
                <w:shd w:val="clear" w:color="auto" w:fill="FFFFFF"/>
                <w:lang w:val="es-AR"/>
              </w:rPr>
              <w:t>376</w:t>
            </w:r>
          </w:p>
        </w:tc>
        <w:tc>
          <w:tcPr>
            <w:tcW w:w="474" w:type="pct"/>
          </w:tcPr>
          <w:p w14:paraId="2720290A" w14:textId="3C5EC4EF" w:rsidR="00AB6CCF" w:rsidRPr="000B3235" w:rsidRDefault="00EC46D3" w:rsidP="00CD6086">
            <w:pPr>
              <w:tabs>
                <w:tab w:val="left" w:pos="8280"/>
              </w:tabs>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137</w:t>
            </w:r>
            <w:r>
              <w:rPr>
                <w:sz w:val="18"/>
                <w:szCs w:val="18"/>
                <w:lang w:val="es-AR"/>
              </w:rPr>
              <w:t xml:space="preserve"> </w:t>
            </w:r>
            <w:r w:rsidRPr="000B3235">
              <w:rPr>
                <w:sz w:val="18"/>
                <w:szCs w:val="18"/>
                <w:lang w:val="es-AR"/>
              </w:rPr>
              <w:t>038</w:t>
            </w:r>
          </w:p>
        </w:tc>
        <w:tc>
          <w:tcPr>
            <w:tcW w:w="402" w:type="pct"/>
          </w:tcPr>
          <w:p w14:paraId="17D331A9" w14:textId="78263058" w:rsidR="00AB6CCF" w:rsidRPr="000B3235" w:rsidRDefault="00D563FF" w:rsidP="00CD6086">
            <w:pPr>
              <w:tabs>
                <w:tab w:val="left" w:pos="8280"/>
              </w:tabs>
              <w:jc w:val="right"/>
              <w:rPr>
                <w:sz w:val="18"/>
                <w:szCs w:val="18"/>
                <w:lang w:val="es-AR"/>
              </w:rPr>
            </w:pPr>
            <w:r>
              <w:rPr>
                <w:sz w:val="18"/>
                <w:szCs w:val="18"/>
                <w:lang w:val="es-AR"/>
              </w:rPr>
              <w:t>n/c</w:t>
            </w:r>
          </w:p>
        </w:tc>
      </w:tr>
      <w:tr w:rsidR="00AB6CCF" w:rsidRPr="000B3235" w14:paraId="08E03497" w14:textId="77777777" w:rsidTr="007C35C7">
        <w:trPr>
          <w:trHeight w:val="238"/>
        </w:trPr>
        <w:tc>
          <w:tcPr>
            <w:tcW w:w="556" w:type="pct"/>
            <w:vMerge/>
            <w:shd w:val="clear" w:color="auto" w:fill="auto"/>
          </w:tcPr>
          <w:p w14:paraId="500E3393" w14:textId="77777777" w:rsidR="00AB6CCF" w:rsidRPr="000B3235" w:rsidRDefault="00AB6CCF" w:rsidP="00CD6086">
            <w:pPr>
              <w:tabs>
                <w:tab w:val="left" w:pos="8280"/>
              </w:tabs>
              <w:jc w:val="left"/>
              <w:rPr>
                <w:sz w:val="18"/>
                <w:szCs w:val="18"/>
                <w:lang w:val="es-AR"/>
              </w:rPr>
            </w:pPr>
          </w:p>
        </w:tc>
        <w:tc>
          <w:tcPr>
            <w:tcW w:w="1261" w:type="pct"/>
            <w:gridSpan w:val="2"/>
            <w:shd w:val="clear" w:color="auto" w:fill="auto"/>
          </w:tcPr>
          <w:p w14:paraId="4BDD694A" w14:textId="77777777" w:rsidR="00AB6CCF" w:rsidRPr="000B3235" w:rsidRDefault="00AB6CCF" w:rsidP="00CD6086">
            <w:pPr>
              <w:tabs>
                <w:tab w:val="left" w:pos="8280"/>
              </w:tabs>
              <w:jc w:val="left"/>
              <w:rPr>
                <w:sz w:val="18"/>
                <w:szCs w:val="18"/>
                <w:lang w:val="es-AR"/>
              </w:rPr>
            </w:pPr>
            <w:r w:rsidRPr="000B3235">
              <w:rPr>
                <w:sz w:val="18"/>
                <w:szCs w:val="18"/>
                <w:lang w:val="es-AR"/>
              </w:rPr>
              <w:t>Máximo permitido</w:t>
            </w:r>
          </w:p>
        </w:tc>
        <w:tc>
          <w:tcPr>
            <w:tcW w:w="424" w:type="pct"/>
            <w:shd w:val="clear" w:color="auto" w:fill="auto"/>
          </w:tcPr>
          <w:p w14:paraId="081D2263" w14:textId="2E02EB15" w:rsidR="00AB6CCF" w:rsidRPr="000B3235" w:rsidRDefault="00D563FF" w:rsidP="00CD6086">
            <w:pPr>
              <w:tabs>
                <w:tab w:val="left" w:pos="8280"/>
              </w:tabs>
              <w:jc w:val="right"/>
              <w:rPr>
                <w:sz w:val="18"/>
                <w:szCs w:val="18"/>
                <w:lang w:val="es-AR"/>
              </w:rPr>
            </w:pPr>
            <w:r>
              <w:rPr>
                <w:sz w:val="18"/>
                <w:szCs w:val="18"/>
                <w:lang w:val="es-AR"/>
              </w:rPr>
              <w:t>n/c</w:t>
            </w:r>
          </w:p>
        </w:tc>
        <w:tc>
          <w:tcPr>
            <w:tcW w:w="470" w:type="pct"/>
          </w:tcPr>
          <w:p w14:paraId="60BCF605" w14:textId="0142D686" w:rsidR="00AB6CCF" w:rsidRPr="000B3235" w:rsidRDefault="00EC46D3" w:rsidP="00CD6086">
            <w:pPr>
              <w:tabs>
                <w:tab w:val="left" w:pos="8280"/>
              </w:tabs>
              <w:jc w:val="right"/>
              <w:rPr>
                <w:sz w:val="18"/>
                <w:szCs w:val="18"/>
                <w:lang w:val="es-AR"/>
              </w:rPr>
            </w:pPr>
            <w:r w:rsidRPr="000B3235">
              <w:rPr>
                <w:color w:val="1E1E1E"/>
                <w:sz w:val="18"/>
                <w:szCs w:val="18"/>
                <w:shd w:val="clear" w:color="auto" w:fill="FFFFFF"/>
                <w:lang w:val="es-AR"/>
              </w:rPr>
              <w:t>1</w:t>
            </w:r>
            <w:r>
              <w:rPr>
                <w:color w:val="1E1E1E"/>
                <w:sz w:val="18"/>
                <w:szCs w:val="18"/>
                <w:shd w:val="clear" w:color="auto" w:fill="FFFFFF"/>
                <w:lang w:val="es-AR"/>
              </w:rPr>
              <w:t xml:space="preserve"> </w:t>
            </w:r>
            <w:r w:rsidRPr="000B3235">
              <w:rPr>
                <w:color w:val="1E1E1E"/>
                <w:sz w:val="18"/>
                <w:szCs w:val="18"/>
                <w:shd w:val="clear" w:color="auto" w:fill="FFFFFF"/>
                <w:lang w:val="es-AR"/>
              </w:rPr>
              <w:t>263</w:t>
            </w:r>
            <w:r>
              <w:rPr>
                <w:color w:val="1E1E1E"/>
                <w:sz w:val="18"/>
                <w:szCs w:val="18"/>
                <w:shd w:val="clear" w:color="auto" w:fill="FFFFFF"/>
                <w:lang w:val="es-AR"/>
              </w:rPr>
              <w:t xml:space="preserve"> </w:t>
            </w:r>
            <w:r w:rsidRPr="000B3235">
              <w:rPr>
                <w:color w:val="1E1E1E"/>
                <w:sz w:val="18"/>
                <w:szCs w:val="18"/>
                <w:shd w:val="clear" w:color="auto" w:fill="FFFFFF"/>
                <w:lang w:val="es-AR"/>
              </w:rPr>
              <w:t>376</w:t>
            </w:r>
          </w:p>
        </w:tc>
        <w:tc>
          <w:tcPr>
            <w:tcW w:w="471" w:type="pct"/>
          </w:tcPr>
          <w:p w14:paraId="4C3717A6" w14:textId="5FCA02AB" w:rsidR="00AB6CCF" w:rsidRPr="000B3235" w:rsidRDefault="00EC46D3" w:rsidP="00CD6086">
            <w:pPr>
              <w:tabs>
                <w:tab w:val="left" w:pos="8280"/>
              </w:tabs>
              <w:jc w:val="right"/>
              <w:rPr>
                <w:sz w:val="18"/>
                <w:szCs w:val="18"/>
                <w:lang w:val="es-AR"/>
              </w:rPr>
            </w:pPr>
            <w:r w:rsidRPr="000B3235">
              <w:rPr>
                <w:color w:val="1E1E1E"/>
                <w:sz w:val="18"/>
                <w:szCs w:val="18"/>
                <w:shd w:val="clear" w:color="auto" w:fill="FFFFFF"/>
                <w:lang w:val="es-AR"/>
              </w:rPr>
              <w:t>1</w:t>
            </w:r>
            <w:r>
              <w:rPr>
                <w:color w:val="1E1E1E"/>
                <w:sz w:val="18"/>
                <w:szCs w:val="18"/>
                <w:shd w:val="clear" w:color="auto" w:fill="FFFFFF"/>
                <w:lang w:val="es-AR"/>
              </w:rPr>
              <w:t xml:space="preserve"> </w:t>
            </w:r>
            <w:r w:rsidRPr="000B3235">
              <w:rPr>
                <w:color w:val="1E1E1E"/>
                <w:sz w:val="18"/>
                <w:szCs w:val="18"/>
                <w:shd w:val="clear" w:color="auto" w:fill="FFFFFF"/>
                <w:lang w:val="es-AR"/>
              </w:rPr>
              <w:t>263</w:t>
            </w:r>
            <w:r>
              <w:rPr>
                <w:color w:val="1E1E1E"/>
                <w:sz w:val="18"/>
                <w:szCs w:val="18"/>
                <w:shd w:val="clear" w:color="auto" w:fill="FFFFFF"/>
                <w:lang w:val="es-AR"/>
              </w:rPr>
              <w:t xml:space="preserve"> </w:t>
            </w:r>
            <w:r w:rsidRPr="000B3235">
              <w:rPr>
                <w:color w:val="1E1E1E"/>
                <w:sz w:val="18"/>
                <w:szCs w:val="18"/>
                <w:shd w:val="clear" w:color="auto" w:fill="FFFFFF"/>
                <w:lang w:val="es-AR"/>
              </w:rPr>
              <w:t>376</w:t>
            </w:r>
          </w:p>
        </w:tc>
        <w:tc>
          <w:tcPr>
            <w:tcW w:w="471" w:type="pct"/>
          </w:tcPr>
          <w:p w14:paraId="7893227A" w14:textId="29C5A893" w:rsidR="00AB6CCF" w:rsidRPr="000B3235" w:rsidRDefault="00EC46D3" w:rsidP="00CD6086">
            <w:pPr>
              <w:tabs>
                <w:tab w:val="left" w:pos="8280"/>
              </w:tabs>
              <w:jc w:val="right"/>
              <w:rPr>
                <w:sz w:val="18"/>
                <w:szCs w:val="18"/>
                <w:lang w:val="es-AR"/>
              </w:rPr>
            </w:pPr>
            <w:r w:rsidRPr="000B3235">
              <w:rPr>
                <w:color w:val="1E1E1E"/>
                <w:sz w:val="18"/>
                <w:szCs w:val="18"/>
                <w:shd w:val="clear" w:color="auto" w:fill="FFFFFF"/>
                <w:lang w:val="es-AR"/>
              </w:rPr>
              <w:t>1</w:t>
            </w:r>
            <w:r>
              <w:rPr>
                <w:color w:val="1E1E1E"/>
                <w:sz w:val="18"/>
                <w:szCs w:val="18"/>
                <w:shd w:val="clear" w:color="auto" w:fill="FFFFFF"/>
                <w:lang w:val="es-AR"/>
              </w:rPr>
              <w:t xml:space="preserve"> </w:t>
            </w:r>
            <w:r w:rsidRPr="000B3235">
              <w:rPr>
                <w:color w:val="1E1E1E"/>
                <w:sz w:val="18"/>
                <w:szCs w:val="18"/>
                <w:shd w:val="clear" w:color="auto" w:fill="FFFFFF"/>
                <w:lang w:val="es-AR"/>
              </w:rPr>
              <w:t>263</w:t>
            </w:r>
            <w:r>
              <w:rPr>
                <w:color w:val="1E1E1E"/>
                <w:sz w:val="18"/>
                <w:szCs w:val="18"/>
                <w:shd w:val="clear" w:color="auto" w:fill="FFFFFF"/>
                <w:lang w:val="es-AR"/>
              </w:rPr>
              <w:t xml:space="preserve"> </w:t>
            </w:r>
            <w:r w:rsidRPr="000B3235">
              <w:rPr>
                <w:color w:val="1E1E1E"/>
                <w:sz w:val="18"/>
                <w:szCs w:val="18"/>
                <w:shd w:val="clear" w:color="auto" w:fill="FFFFFF"/>
                <w:lang w:val="es-AR"/>
              </w:rPr>
              <w:t>376</w:t>
            </w:r>
          </w:p>
        </w:tc>
        <w:tc>
          <w:tcPr>
            <w:tcW w:w="470" w:type="pct"/>
          </w:tcPr>
          <w:p w14:paraId="3F9EA718" w14:textId="0B12C01A" w:rsidR="00AB6CCF" w:rsidRPr="000B3235" w:rsidRDefault="00EC46D3" w:rsidP="00CD6086">
            <w:pPr>
              <w:tabs>
                <w:tab w:val="left" w:pos="8280"/>
              </w:tabs>
              <w:jc w:val="right"/>
              <w:rPr>
                <w:sz w:val="18"/>
                <w:szCs w:val="18"/>
                <w:lang w:val="es-AR"/>
              </w:rPr>
            </w:pPr>
            <w:r w:rsidRPr="000B3235">
              <w:rPr>
                <w:color w:val="1E1E1E"/>
                <w:sz w:val="18"/>
                <w:szCs w:val="18"/>
                <w:shd w:val="clear" w:color="auto" w:fill="FFFFFF"/>
                <w:lang w:val="es-AR"/>
              </w:rPr>
              <w:t>1</w:t>
            </w:r>
            <w:r>
              <w:rPr>
                <w:color w:val="1E1E1E"/>
                <w:sz w:val="18"/>
                <w:szCs w:val="18"/>
                <w:shd w:val="clear" w:color="auto" w:fill="FFFFFF"/>
                <w:lang w:val="es-AR"/>
              </w:rPr>
              <w:t xml:space="preserve"> </w:t>
            </w:r>
            <w:r w:rsidRPr="000B3235">
              <w:rPr>
                <w:color w:val="1E1E1E"/>
                <w:sz w:val="18"/>
                <w:szCs w:val="18"/>
                <w:shd w:val="clear" w:color="auto" w:fill="FFFFFF"/>
                <w:lang w:val="es-AR"/>
              </w:rPr>
              <w:t>263</w:t>
            </w:r>
            <w:r>
              <w:rPr>
                <w:color w:val="1E1E1E"/>
                <w:sz w:val="18"/>
                <w:szCs w:val="18"/>
                <w:shd w:val="clear" w:color="auto" w:fill="FFFFFF"/>
                <w:lang w:val="es-AR"/>
              </w:rPr>
              <w:t xml:space="preserve"> </w:t>
            </w:r>
            <w:r w:rsidRPr="000B3235">
              <w:rPr>
                <w:color w:val="1E1E1E"/>
                <w:sz w:val="18"/>
                <w:szCs w:val="18"/>
                <w:shd w:val="clear" w:color="auto" w:fill="FFFFFF"/>
                <w:lang w:val="es-AR"/>
              </w:rPr>
              <w:t>376</w:t>
            </w:r>
          </w:p>
        </w:tc>
        <w:tc>
          <w:tcPr>
            <w:tcW w:w="474" w:type="pct"/>
          </w:tcPr>
          <w:p w14:paraId="447D1876" w14:textId="21A44EA8" w:rsidR="00AB6CCF" w:rsidRPr="000B3235" w:rsidRDefault="00EC46D3" w:rsidP="00CD6086">
            <w:pPr>
              <w:tabs>
                <w:tab w:val="left" w:pos="8280"/>
              </w:tabs>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137</w:t>
            </w:r>
            <w:r>
              <w:rPr>
                <w:sz w:val="18"/>
                <w:szCs w:val="18"/>
                <w:lang w:val="es-AR"/>
              </w:rPr>
              <w:t xml:space="preserve"> </w:t>
            </w:r>
            <w:r w:rsidRPr="000B3235">
              <w:rPr>
                <w:sz w:val="18"/>
                <w:szCs w:val="18"/>
                <w:lang w:val="es-AR"/>
              </w:rPr>
              <w:t>038</w:t>
            </w:r>
          </w:p>
        </w:tc>
        <w:tc>
          <w:tcPr>
            <w:tcW w:w="402" w:type="pct"/>
          </w:tcPr>
          <w:p w14:paraId="0E20516B" w14:textId="67CF2A19" w:rsidR="00AB6CCF" w:rsidRPr="000B3235" w:rsidRDefault="00D563FF" w:rsidP="00CD6086">
            <w:pPr>
              <w:tabs>
                <w:tab w:val="left" w:pos="8280"/>
              </w:tabs>
              <w:jc w:val="right"/>
              <w:rPr>
                <w:sz w:val="18"/>
                <w:szCs w:val="18"/>
                <w:lang w:val="es-AR"/>
              </w:rPr>
            </w:pPr>
            <w:r>
              <w:rPr>
                <w:sz w:val="18"/>
                <w:szCs w:val="18"/>
                <w:lang w:val="es-AR"/>
              </w:rPr>
              <w:t>n/c</w:t>
            </w:r>
          </w:p>
        </w:tc>
      </w:tr>
      <w:tr w:rsidR="00AB6CCF" w:rsidRPr="000B3235" w14:paraId="7A13BA3F" w14:textId="77777777" w:rsidTr="007C35C7">
        <w:trPr>
          <w:trHeight w:val="139"/>
        </w:trPr>
        <w:tc>
          <w:tcPr>
            <w:tcW w:w="556" w:type="pct"/>
            <w:vMerge w:val="restart"/>
            <w:shd w:val="clear" w:color="auto" w:fill="auto"/>
            <w:vAlign w:val="center"/>
          </w:tcPr>
          <w:p w14:paraId="1C4E399C" w14:textId="2FA84225" w:rsidR="00AB6CCF" w:rsidRPr="000B3235" w:rsidRDefault="00EC46D3" w:rsidP="00CD6086">
            <w:pPr>
              <w:tabs>
                <w:tab w:val="left" w:pos="8280"/>
              </w:tabs>
              <w:ind w:right="-110"/>
              <w:jc w:val="left"/>
              <w:rPr>
                <w:sz w:val="18"/>
                <w:szCs w:val="18"/>
                <w:lang w:val="es-AR"/>
              </w:rPr>
            </w:pPr>
            <w:r>
              <w:rPr>
                <w:sz w:val="18"/>
                <w:szCs w:val="18"/>
                <w:lang w:val="es-AR"/>
              </w:rPr>
              <w:t xml:space="preserve">Montos </w:t>
            </w:r>
            <w:r w:rsidR="00AB6CCF" w:rsidRPr="000B3235">
              <w:rPr>
                <w:sz w:val="18"/>
                <w:szCs w:val="18"/>
                <w:lang w:val="es-AR"/>
              </w:rPr>
              <w:t>solicitad</w:t>
            </w:r>
            <w:r>
              <w:rPr>
                <w:sz w:val="18"/>
                <w:szCs w:val="18"/>
                <w:lang w:val="es-AR"/>
              </w:rPr>
              <w:t>o</w:t>
            </w:r>
            <w:r w:rsidR="00AB6CCF" w:rsidRPr="000B3235">
              <w:rPr>
                <w:sz w:val="18"/>
                <w:szCs w:val="18"/>
                <w:lang w:val="es-AR"/>
              </w:rPr>
              <w:t xml:space="preserve">s en principio </w:t>
            </w:r>
            <w:r>
              <w:rPr>
                <w:sz w:val="18"/>
                <w:szCs w:val="18"/>
                <w:lang w:val="es-AR"/>
              </w:rPr>
              <w:t>($EUA)</w:t>
            </w:r>
          </w:p>
        </w:tc>
        <w:tc>
          <w:tcPr>
            <w:tcW w:w="428" w:type="pct"/>
            <w:vMerge w:val="restart"/>
            <w:shd w:val="clear" w:color="auto" w:fill="auto"/>
            <w:vAlign w:val="center"/>
          </w:tcPr>
          <w:p w14:paraId="0004C45B" w14:textId="77777777" w:rsidR="00AB6CCF" w:rsidRPr="000B3235" w:rsidRDefault="00AB6CCF" w:rsidP="00CD6086">
            <w:pPr>
              <w:tabs>
                <w:tab w:val="left" w:pos="8280"/>
              </w:tabs>
              <w:ind w:left="-249" w:right="-246"/>
              <w:jc w:val="center"/>
              <w:rPr>
                <w:sz w:val="18"/>
                <w:szCs w:val="18"/>
                <w:lang w:val="es-AR"/>
              </w:rPr>
            </w:pPr>
            <w:r w:rsidRPr="000B3235">
              <w:rPr>
                <w:color w:val="000000" w:themeColor="text1"/>
                <w:sz w:val="18"/>
                <w:szCs w:val="18"/>
                <w:lang w:val="es-AR"/>
              </w:rPr>
              <w:t>PNUMA</w:t>
            </w:r>
          </w:p>
        </w:tc>
        <w:tc>
          <w:tcPr>
            <w:tcW w:w="833" w:type="pct"/>
            <w:shd w:val="clear" w:color="auto" w:fill="auto"/>
            <w:vAlign w:val="center"/>
          </w:tcPr>
          <w:p w14:paraId="51ED90C1" w14:textId="03890A7D" w:rsidR="00AB6CCF" w:rsidRPr="000B3235" w:rsidRDefault="00AB6CCF" w:rsidP="00CD6086">
            <w:pPr>
              <w:tabs>
                <w:tab w:val="left" w:pos="8280"/>
              </w:tabs>
              <w:jc w:val="left"/>
              <w:rPr>
                <w:sz w:val="18"/>
                <w:szCs w:val="18"/>
                <w:lang w:val="es-AR"/>
              </w:rPr>
            </w:pPr>
            <w:r w:rsidRPr="000B3235">
              <w:rPr>
                <w:sz w:val="18"/>
                <w:szCs w:val="18"/>
                <w:lang w:val="es-AR"/>
              </w:rPr>
              <w:t>C</w:t>
            </w:r>
            <w:r w:rsidR="00EC46D3">
              <w:rPr>
                <w:sz w:val="18"/>
                <w:szCs w:val="18"/>
                <w:lang w:val="es-AR"/>
              </w:rPr>
              <w:t xml:space="preserve">ostos </w:t>
            </w:r>
            <w:r w:rsidRPr="000B3235">
              <w:rPr>
                <w:sz w:val="18"/>
                <w:szCs w:val="18"/>
                <w:lang w:val="es-AR"/>
              </w:rPr>
              <w:t>del proyecto</w:t>
            </w:r>
          </w:p>
        </w:tc>
        <w:tc>
          <w:tcPr>
            <w:tcW w:w="424" w:type="pct"/>
            <w:shd w:val="clear" w:color="auto" w:fill="auto"/>
          </w:tcPr>
          <w:p w14:paraId="21D710B6" w14:textId="543B5995" w:rsidR="00AB6CCF" w:rsidRPr="000B3235" w:rsidRDefault="00AB6CCF" w:rsidP="00CD6086">
            <w:pPr>
              <w:tabs>
                <w:tab w:val="left" w:pos="8280"/>
              </w:tabs>
              <w:jc w:val="right"/>
              <w:rPr>
                <w:sz w:val="18"/>
                <w:szCs w:val="18"/>
                <w:lang w:val="es-AR"/>
              </w:rPr>
            </w:pPr>
            <w:r w:rsidRPr="000B3235">
              <w:rPr>
                <w:sz w:val="18"/>
                <w:szCs w:val="18"/>
                <w:lang w:val="es-AR"/>
              </w:rPr>
              <w:t>12</w:t>
            </w:r>
            <w:r w:rsidR="00EC46D3" w:rsidRPr="000B3235">
              <w:rPr>
                <w:sz w:val="18"/>
                <w:szCs w:val="18"/>
                <w:lang w:val="es-AR"/>
              </w:rPr>
              <w:t>6</w:t>
            </w:r>
            <w:r w:rsidR="00EC46D3">
              <w:rPr>
                <w:sz w:val="18"/>
                <w:szCs w:val="18"/>
                <w:lang w:val="es-AR"/>
              </w:rPr>
              <w:t xml:space="preserve"> </w:t>
            </w:r>
            <w:r w:rsidR="00EC46D3" w:rsidRPr="000B3235">
              <w:rPr>
                <w:sz w:val="18"/>
                <w:szCs w:val="18"/>
                <w:lang w:val="es-AR"/>
              </w:rPr>
              <w:t>300</w:t>
            </w:r>
          </w:p>
        </w:tc>
        <w:tc>
          <w:tcPr>
            <w:tcW w:w="470" w:type="pct"/>
          </w:tcPr>
          <w:p w14:paraId="52A8DA3A"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1" w:type="pct"/>
          </w:tcPr>
          <w:p w14:paraId="32C8C12E" w14:textId="76CD6074" w:rsidR="00AB6CCF" w:rsidRPr="000B3235" w:rsidRDefault="00AB6CCF" w:rsidP="00CD6086">
            <w:pPr>
              <w:tabs>
                <w:tab w:val="left" w:pos="8280"/>
              </w:tabs>
              <w:jc w:val="right"/>
              <w:rPr>
                <w:sz w:val="18"/>
                <w:szCs w:val="18"/>
                <w:lang w:val="es-AR"/>
              </w:rPr>
            </w:pPr>
            <w:r w:rsidRPr="000B3235">
              <w:rPr>
                <w:sz w:val="18"/>
                <w:szCs w:val="18"/>
                <w:lang w:val="es-AR"/>
              </w:rPr>
              <w:t>10</w:t>
            </w:r>
            <w:r w:rsidR="00EC46D3" w:rsidRPr="000B3235">
              <w:rPr>
                <w:sz w:val="18"/>
                <w:szCs w:val="18"/>
                <w:lang w:val="es-AR"/>
              </w:rPr>
              <w:t>8</w:t>
            </w:r>
            <w:r w:rsidR="00EC46D3">
              <w:rPr>
                <w:sz w:val="18"/>
                <w:szCs w:val="18"/>
                <w:lang w:val="es-AR"/>
              </w:rPr>
              <w:t xml:space="preserve"> </w:t>
            </w:r>
            <w:r w:rsidR="00EC46D3" w:rsidRPr="000B3235">
              <w:rPr>
                <w:sz w:val="18"/>
                <w:szCs w:val="18"/>
                <w:lang w:val="es-AR"/>
              </w:rPr>
              <w:t>000</w:t>
            </w:r>
          </w:p>
        </w:tc>
        <w:tc>
          <w:tcPr>
            <w:tcW w:w="471" w:type="pct"/>
          </w:tcPr>
          <w:p w14:paraId="5AA7E0F2"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0" w:type="pct"/>
          </w:tcPr>
          <w:p w14:paraId="756D7895"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4" w:type="pct"/>
          </w:tcPr>
          <w:p w14:paraId="03B7CFB6" w14:textId="37FBD1EA" w:rsidR="00AB6CCF" w:rsidRPr="000B3235" w:rsidRDefault="00AB6CCF" w:rsidP="00CD6086">
            <w:pPr>
              <w:tabs>
                <w:tab w:val="left" w:pos="8280"/>
              </w:tabs>
              <w:jc w:val="right"/>
              <w:rPr>
                <w:sz w:val="18"/>
                <w:szCs w:val="18"/>
                <w:lang w:val="es-AR"/>
              </w:rPr>
            </w:pPr>
            <w:r w:rsidRPr="000B3235">
              <w:rPr>
                <w:sz w:val="18"/>
                <w:szCs w:val="18"/>
                <w:lang w:val="es-AR"/>
              </w:rPr>
              <w:t>4</w:t>
            </w:r>
            <w:r w:rsidR="00EC46D3" w:rsidRPr="000B3235">
              <w:rPr>
                <w:sz w:val="18"/>
                <w:szCs w:val="18"/>
                <w:lang w:val="es-AR"/>
              </w:rPr>
              <w:t>4</w:t>
            </w:r>
            <w:r w:rsidR="00EC46D3">
              <w:rPr>
                <w:sz w:val="18"/>
                <w:szCs w:val="18"/>
                <w:lang w:val="es-AR"/>
              </w:rPr>
              <w:t xml:space="preserve"> </w:t>
            </w:r>
            <w:r w:rsidR="00EC46D3" w:rsidRPr="000B3235">
              <w:rPr>
                <w:sz w:val="18"/>
                <w:szCs w:val="18"/>
                <w:lang w:val="es-AR"/>
              </w:rPr>
              <w:t>500</w:t>
            </w:r>
          </w:p>
        </w:tc>
        <w:tc>
          <w:tcPr>
            <w:tcW w:w="402" w:type="pct"/>
          </w:tcPr>
          <w:p w14:paraId="3DA83C07" w14:textId="422AA267" w:rsidR="00AB6CCF" w:rsidRPr="000B3235" w:rsidRDefault="00AB6CCF" w:rsidP="00CD6086">
            <w:pPr>
              <w:tabs>
                <w:tab w:val="left" w:pos="8280"/>
              </w:tabs>
              <w:jc w:val="right"/>
              <w:rPr>
                <w:sz w:val="18"/>
                <w:szCs w:val="18"/>
                <w:lang w:val="es-AR"/>
              </w:rPr>
            </w:pPr>
            <w:r w:rsidRPr="000B3235">
              <w:rPr>
                <w:sz w:val="18"/>
                <w:szCs w:val="18"/>
                <w:lang w:val="es-AR"/>
              </w:rPr>
              <w:t>27</w:t>
            </w:r>
            <w:r w:rsidR="00EC46D3" w:rsidRPr="000B3235">
              <w:rPr>
                <w:sz w:val="18"/>
                <w:szCs w:val="18"/>
                <w:lang w:val="es-AR"/>
              </w:rPr>
              <w:t>8</w:t>
            </w:r>
            <w:r w:rsidR="00EC46D3">
              <w:rPr>
                <w:sz w:val="18"/>
                <w:szCs w:val="18"/>
                <w:lang w:val="es-AR"/>
              </w:rPr>
              <w:t xml:space="preserve"> </w:t>
            </w:r>
            <w:r w:rsidR="00EC46D3" w:rsidRPr="000B3235">
              <w:rPr>
                <w:sz w:val="18"/>
                <w:szCs w:val="18"/>
                <w:lang w:val="es-AR"/>
              </w:rPr>
              <w:t>800</w:t>
            </w:r>
          </w:p>
        </w:tc>
      </w:tr>
      <w:tr w:rsidR="00AB6CCF" w:rsidRPr="000B3235" w14:paraId="32B0EC0B" w14:textId="77777777" w:rsidTr="007C35C7">
        <w:trPr>
          <w:trHeight w:val="46"/>
        </w:trPr>
        <w:tc>
          <w:tcPr>
            <w:tcW w:w="556" w:type="pct"/>
            <w:vMerge/>
            <w:shd w:val="clear" w:color="auto" w:fill="auto"/>
          </w:tcPr>
          <w:p w14:paraId="61DCFDB1" w14:textId="77777777" w:rsidR="00AB6CCF" w:rsidRPr="000B3235" w:rsidRDefault="00AB6CCF" w:rsidP="00CD6086">
            <w:pPr>
              <w:tabs>
                <w:tab w:val="left" w:pos="8280"/>
              </w:tabs>
              <w:jc w:val="left"/>
              <w:rPr>
                <w:sz w:val="18"/>
                <w:szCs w:val="18"/>
                <w:lang w:val="es-AR"/>
              </w:rPr>
            </w:pPr>
          </w:p>
        </w:tc>
        <w:tc>
          <w:tcPr>
            <w:tcW w:w="428" w:type="pct"/>
            <w:vMerge/>
            <w:shd w:val="clear" w:color="auto" w:fill="auto"/>
            <w:vAlign w:val="center"/>
          </w:tcPr>
          <w:p w14:paraId="75FD6469" w14:textId="77777777" w:rsidR="00AB6CCF" w:rsidRPr="000B3235" w:rsidRDefault="00AB6CCF" w:rsidP="00CD6086">
            <w:pPr>
              <w:tabs>
                <w:tab w:val="left" w:pos="8280"/>
              </w:tabs>
              <w:ind w:left="-249" w:right="-246"/>
              <w:jc w:val="left"/>
              <w:rPr>
                <w:sz w:val="18"/>
                <w:szCs w:val="18"/>
                <w:lang w:val="es-AR"/>
              </w:rPr>
            </w:pPr>
          </w:p>
        </w:tc>
        <w:tc>
          <w:tcPr>
            <w:tcW w:w="833" w:type="pct"/>
            <w:shd w:val="clear" w:color="auto" w:fill="auto"/>
            <w:vAlign w:val="center"/>
          </w:tcPr>
          <w:p w14:paraId="15020CAE" w14:textId="77777777" w:rsidR="00AB6CCF" w:rsidRPr="000B3235" w:rsidRDefault="00AB6CCF" w:rsidP="00CD6086">
            <w:pPr>
              <w:tabs>
                <w:tab w:val="left" w:pos="8280"/>
              </w:tabs>
              <w:jc w:val="left"/>
              <w:rPr>
                <w:sz w:val="18"/>
                <w:szCs w:val="18"/>
                <w:lang w:val="es-AR"/>
              </w:rPr>
            </w:pPr>
            <w:r w:rsidRPr="000B3235">
              <w:rPr>
                <w:sz w:val="18"/>
                <w:szCs w:val="18"/>
                <w:lang w:val="es-AR"/>
              </w:rPr>
              <w:t>Gastos de apoyo</w:t>
            </w:r>
          </w:p>
        </w:tc>
        <w:tc>
          <w:tcPr>
            <w:tcW w:w="424" w:type="pct"/>
            <w:shd w:val="clear" w:color="auto" w:fill="auto"/>
          </w:tcPr>
          <w:p w14:paraId="0AAD1E7F" w14:textId="47DF4EA1" w:rsidR="00AB6CCF" w:rsidRPr="000B3235" w:rsidRDefault="00AB6CCF" w:rsidP="00CD6086">
            <w:pPr>
              <w:tabs>
                <w:tab w:val="left" w:pos="8280"/>
              </w:tabs>
              <w:jc w:val="right"/>
              <w:rPr>
                <w:sz w:val="18"/>
                <w:szCs w:val="18"/>
                <w:lang w:val="es-AR"/>
              </w:rPr>
            </w:pPr>
            <w:r w:rsidRPr="000B3235">
              <w:rPr>
                <w:sz w:val="18"/>
                <w:szCs w:val="18"/>
                <w:lang w:val="es-AR"/>
              </w:rPr>
              <w:t>1</w:t>
            </w:r>
            <w:r w:rsidR="00EC46D3" w:rsidRPr="000B3235">
              <w:rPr>
                <w:sz w:val="18"/>
                <w:szCs w:val="18"/>
                <w:lang w:val="es-AR"/>
              </w:rPr>
              <w:t>6</w:t>
            </w:r>
            <w:r w:rsidR="00EC46D3">
              <w:rPr>
                <w:sz w:val="18"/>
                <w:szCs w:val="18"/>
                <w:lang w:val="es-AR"/>
              </w:rPr>
              <w:t xml:space="preserve"> </w:t>
            </w:r>
            <w:r w:rsidR="00EC46D3" w:rsidRPr="000B3235">
              <w:rPr>
                <w:sz w:val="18"/>
                <w:szCs w:val="18"/>
                <w:lang w:val="es-AR"/>
              </w:rPr>
              <w:t>419</w:t>
            </w:r>
          </w:p>
        </w:tc>
        <w:tc>
          <w:tcPr>
            <w:tcW w:w="470" w:type="pct"/>
          </w:tcPr>
          <w:p w14:paraId="2E7792DA"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1" w:type="pct"/>
          </w:tcPr>
          <w:p w14:paraId="3C498F2F" w14:textId="745E90CF" w:rsidR="00AB6CCF" w:rsidRPr="000B3235" w:rsidRDefault="00AB6CCF" w:rsidP="00CD6086">
            <w:pPr>
              <w:tabs>
                <w:tab w:val="left" w:pos="8280"/>
              </w:tabs>
              <w:jc w:val="right"/>
              <w:rPr>
                <w:sz w:val="18"/>
                <w:szCs w:val="18"/>
                <w:lang w:val="es-AR"/>
              </w:rPr>
            </w:pPr>
            <w:r w:rsidRPr="000B3235">
              <w:rPr>
                <w:sz w:val="18"/>
                <w:szCs w:val="18"/>
                <w:lang w:val="es-AR"/>
              </w:rPr>
              <w:t>1</w:t>
            </w:r>
            <w:r w:rsidR="00EC46D3" w:rsidRPr="000B3235">
              <w:rPr>
                <w:sz w:val="18"/>
                <w:szCs w:val="18"/>
                <w:lang w:val="es-AR"/>
              </w:rPr>
              <w:t>4</w:t>
            </w:r>
            <w:r w:rsidR="00EC46D3">
              <w:rPr>
                <w:sz w:val="18"/>
                <w:szCs w:val="18"/>
                <w:lang w:val="es-AR"/>
              </w:rPr>
              <w:t xml:space="preserve"> </w:t>
            </w:r>
            <w:r w:rsidR="00EC46D3" w:rsidRPr="000B3235">
              <w:rPr>
                <w:sz w:val="18"/>
                <w:szCs w:val="18"/>
                <w:lang w:val="es-AR"/>
              </w:rPr>
              <w:t>040</w:t>
            </w:r>
          </w:p>
        </w:tc>
        <w:tc>
          <w:tcPr>
            <w:tcW w:w="471" w:type="pct"/>
          </w:tcPr>
          <w:p w14:paraId="6D06DDAE"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0" w:type="pct"/>
          </w:tcPr>
          <w:p w14:paraId="3B7353B9"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4" w:type="pct"/>
          </w:tcPr>
          <w:p w14:paraId="525FAF41" w14:textId="285B8BB8" w:rsidR="00AB6CCF" w:rsidRPr="000B3235" w:rsidRDefault="00EC46D3" w:rsidP="00CD6086">
            <w:pPr>
              <w:tabs>
                <w:tab w:val="left" w:pos="8280"/>
              </w:tabs>
              <w:jc w:val="right"/>
              <w:rPr>
                <w:sz w:val="18"/>
                <w:szCs w:val="18"/>
                <w:lang w:val="es-AR"/>
              </w:rPr>
            </w:pPr>
            <w:r w:rsidRPr="000B3235">
              <w:rPr>
                <w:sz w:val="18"/>
                <w:szCs w:val="18"/>
                <w:lang w:val="es-AR"/>
              </w:rPr>
              <w:t>5</w:t>
            </w:r>
            <w:r>
              <w:rPr>
                <w:sz w:val="18"/>
                <w:szCs w:val="18"/>
                <w:lang w:val="es-AR"/>
              </w:rPr>
              <w:t xml:space="preserve"> </w:t>
            </w:r>
            <w:r w:rsidRPr="000B3235">
              <w:rPr>
                <w:sz w:val="18"/>
                <w:szCs w:val="18"/>
                <w:lang w:val="es-AR"/>
              </w:rPr>
              <w:t>785</w:t>
            </w:r>
          </w:p>
        </w:tc>
        <w:tc>
          <w:tcPr>
            <w:tcW w:w="402" w:type="pct"/>
          </w:tcPr>
          <w:p w14:paraId="3BD342A8" w14:textId="26FD7213" w:rsidR="00AB6CCF" w:rsidRPr="000B3235" w:rsidRDefault="00AB6CCF" w:rsidP="00CD6086">
            <w:pPr>
              <w:tabs>
                <w:tab w:val="left" w:pos="8280"/>
              </w:tabs>
              <w:jc w:val="right"/>
              <w:rPr>
                <w:sz w:val="18"/>
                <w:szCs w:val="18"/>
                <w:lang w:val="es-AR"/>
              </w:rPr>
            </w:pPr>
            <w:r w:rsidRPr="000B3235">
              <w:rPr>
                <w:sz w:val="18"/>
                <w:szCs w:val="18"/>
                <w:lang w:val="es-AR"/>
              </w:rPr>
              <w:t>3</w:t>
            </w:r>
            <w:r w:rsidR="00EC46D3" w:rsidRPr="000B3235">
              <w:rPr>
                <w:sz w:val="18"/>
                <w:szCs w:val="18"/>
                <w:lang w:val="es-AR"/>
              </w:rPr>
              <w:t>6</w:t>
            </w:r>
            <w:r w:rsidR="00EC46D3">
              <w:rPr>
                <w:sz w:val="18"/>
                <w:szCs w:val="18"/>
                <w:lang w:val="es-AR"/>
              </w:rPr>
              <w:t xml:space="preserve"> </w:t>
            </w:r>
            <w:r w:rsidR="00EC46D3" w:rsidRPr="000B3235">
              <w:rPr>
                <w:sz w:val="18"/>
                <w:szCs w:val="18"/>
                <w:lang w:val="es-AR"/>
              </w:rPr>
              <w:t>244</w:t>
            </w:r>
          </w:p>
        </w:tc>
      </w:tr>
      <w:tr w:rsidR="00AB6CCF" w:rsidRPr="000B3235" w14:paraId="091D79CB" w14:textId="77777777" w:rsidTr="007C35C7">
        <w:trPr>
          <w:trHeight w:val="101"/>
        </w:trPr>
        <w:tc>
          <w:tcPr>
            <w:tcW w:w="556" w:type="pct"/>
            <w:vMerge/>
            <w:shd w:val="clear" w:color="auto" w:fill="auto"/>
          </w:tcPr>
          <w:p w14:paraId="485C20A3" w14:textId="77777777" w:rsidR="00AB6CCF" w:rsidRPr="000B3235" w:rsidRDefault="00AB6CCF" w:rsidP="00CD6086">
            <w:pPr>
              <w:tabs>
                <w:tab w:val="left" w:pos="8280"/>
              </w:tabs>
              <w:jc w:val="left"/>
              <w:rPr>
                <w:sz w:val="18"/>
                <w:szCs w:val="18"/>
                <w:lang w:val="es-AR"/>
              </w:rPr>
            </w:pPr>
          </w:p>
        </w:tc>
        <w:tc>
          <w:tcPr>
            <w:tcW w:w="428" w:type="pct"/>
            <w:vMerge w:val="restart"/>
            <w:shd w:val="clear" w:color="auto" w:fill="auto"/>
            <w:vAlign w:val="center"/>
          </w:tcPr>
          <w:p w14:paraId="115CE15D" w14:textId="77777777" w:rsidR="00AB6CCF" w:rsidRPr="000B3235" w:rsidRDefault="00AB6CCF" w:rsidP="00CD6086">
            <w:pPr>
              <w:tabs>
                <w:tab w:val="left" w:pos="8280"/>
              </w:tabs>
              <w:ind w:left="-249" w:right="-246"/>
              <w:jc w:val="center"/>
              <w:rPr>
                <w:sz w:val="18"/>
                <w:szCs w:val="18"/>
                <w:lang w:val="es-AR"/>
              </w:rPr>
            </w:pPr>
            <w:r w:rsidRPr="000B3235">
              <w:rPr>
                <w:sz w:val="18"/>
                <w:szCs w:val="18"/>
                <w:lang w:val="es-AR"/>
              </w:rPr>
              <w:t>PNUD</w:t>
            </w:r>
          </w:p>
        </w:tc>
        <w:tc>
          <w:tcPr>
            <w:tcW w:w="833" w:type="pct"/>
            <w:shd w:val="clear" w:color="auto" w:fill="auto"/>
            <w:vAlign w:val="center"/>
          </w:tcPr>
          <w:p w14:paraId="333E5F96" w14:textId="085BCC7A" w:rsidR="00AB6CCF" w:rsidRPr="000B3235" w:rsidRDefault="00AB6CCF" w:rsidP="00CD6086">
            <w:pPr>
              <w:tabs>
                <w:tab w:val="left" w:pos="8280"/>
              </w:tabs>
              <w:jc w:val="left"/>
              <w:rPr>
                <w:sz w:val="18"/>
                <w:szCs w:val="18"/>
                <w:lang w:val="es-AR"/>
              </w:rPr>
            </w:pPr>
            <w:r w:rsidRPr="000B3235">
              <w:rPr>
                <w:sz w:val="18"/>
                <w:szCs w:val="18"/>
                <w:lang w:val="es-AR"/>
              </w:rPr>
              <w:t>C</w:t>
            </w:r>
            <w:r w:rsidR="00EC46D3">
              <w:rPr>
                <w:sz w:val="18"/>
                <w:szCs w:val="18"/>
                <w:lang w:val="es-AR"/>
              </w:rPr>
              <w:t xml:space="preserve">ostos </w:t>
            </w:r>
            <w:r w:rsidRPr="000B3235">
              <w:rPr>
                <w:sz w:val="18"/>
                <w:szCs w:val="18"/>
                <w:lang w:val="es-AR"/>
              </w:rPr>
              <w:t>del proyecto</w:t>
            </w:r>
          </w:p>
        </w:tc>
        <w:tc>
          <w:tcPr>
            <w:tcW w:w="424" w:type="pct"/>
            <w:shd w:val="clear" w:color="auto" w:fill="auto"/>
          </w:tcPr>
          <w:p w14:paraId="7AE5DD2C" w14:textId="7072E567" w:rsidR="00AB6CCF" w:rsidRPr="000B3235" w:rsidRDefault="00AB6CCF" w:rsidP="00CD6086">
            <w:pPr>
              <w:tabs>
                <w:tab w:val="left" w:pos="8280"/>
              </w:tabs>
              <w:jc w:val="right"/>
              <w:rPr>
                <w:sz w:val="18"/>
                <w:szCs w:val="18"/>
                <w:lang w:val="es-AR"/>
              </w:rPr>
            </w:pPr>
            <w:r w:rsidRPr="000B3235">
              <w:rPr>
                <w:sz w:val="18"/>
                <w:szCs w:val="18"/>
                <w:lang w:val="es-AR"/>
              </w:rPr>
              <w:t>12</w:t>
            </w:r>
            <w:r w:rsidR="00EC46D3" w:rsidRPr="000B3235">
              <w:rPr>
                <w:sz w:val="18"/>
                <w:szCs w:val="18"/>
                <w:lang w:val="es-AR"/>
              </w:rPr>
              <w:t>3</w:t>
            </w:r>
            <w:r w:rsidR="00EC46D3">
              <w:rPr>
                <w:sz w:val="18"/>
                <w:szCs w:val="18"/>
                <w:lang w:val="es-AR"/>
              </w:rPr>
              <w:t xml:space="preserve"> </w:t>
            </w:r>
            <w:r w:rsidR="00EC46D3" w:rsidRPr="000B3235">
              <w:rPr>
                <w:sz w:val="18"/>
                <w:szCs w:val="18"/>
                <w:lang w:val="es-AR"/>
              </w:rPr>
              <w:t>810</w:t>
            </w:r>
          </w:p>
        </w:tc>
        <w:tc>
          <w:tcPr>
            <w:tcW w:w="470" w:type="pct"/>
          </w:tcPr>
          <w:p w14:paraId="5F62DF76"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1" w:type="pct"/>
          </w:tcPr>
          <w:p w14:paraId="6F23A315" w14:textId="52E1FB2F" w:rsidR="00AB6CCF" w:rsidRPr="000B3235" w:rsidRDefault="00AB6CCF" w:rsidP="00CD6086">
            <w:pPr>
              <w:tabs>
                <w:tab w:val="left" w:pos="8280"/>
              </w:tabs>
              <w:jc w:val="right"/>
              <w:rPr>
                <w:sz w:val="18"/>
                <w:szCs w:val="18"/>
                <w:lang w:val="es-AR"/>
              </w:rPr>
            </w:pPr>
            <w:r w:rsidRPr="000B3235">
              <w:rPr>
                <w:color w:val="000000"/>
                <w:sz w:val="18"/>
                <w:szCs w:val="18"/>
                <w:lang w:val="es-AR" w:bidi="th-TH"/>
              </w:rPr>
              <w:t>3</w:t>
            </w:r>
            <w:r w:rsidR="00EC46D3" w:rsidRPr="000B3235">
              <w:rPr>
                <w:color w:val="000000"/>
                <w:sz w:val="18"/>
                <w:szCs w:val="18"/>
                <w:lang w:val="es-AR" w:bidi="th-TH"/>
              </w:rPr>
              <w:t>8</w:t>
            </w:r>
            <w:r w:rsidR="00EC46D3">
              <w:rPr>
                <w:color w:val="000000"/>
                <w:sz w:val="18"/>
                <w:szCs w:val="18"/>
                <w:lang w:val="es-AR" w:bidi="th-TH"/>
              </w:rPr>
              <w:t xml:space="preserve"> </w:t>
            </w:r>
            <w:r w:rsidR="00EC46D3" w:rsidRPr="000B3235">
              <w:rPr>
                <w:color w:val="000000"/>
                <w:sz w:val="18"/>
                <w:szCs w:val="18"/>
                <w:lang w:val="es-AR" w:bidi="th-TH"/>
              </w:rPr>
              <w:t>075</w:t>
            </w:r>
          </w:p>
        </w:tc>
        <w:tc>
          <w:tcPr>
            <w:tcW w:w="471" w:type="pct"/>
          </w:tcPr>
          <w:p w14:paraId="45344813"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0" w:type="pct"/>
          </w:tcPr>
          <w:p w14:paraId="01BDED07"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4" w:type="pct"/>
          </w:tcPr>
          <w:p w14:paraId="6E3ADD23" w14:textId="77777777" w:rsidR="00AB6CCF" w:rsidRPr="000B3235" w:rsidRDefault="00AB6CCF" w:rsidP="00CD6086">
            <w:pPr>
              <w:tabs>
                <w:tab w:val="left" w:pos="8280"/>
              </w:tabs>
              <w:jc w:val="right"/>
              <w:rPr>
                <w:sz w:val="18"/>
                <w:szCs w:val="18"/>
                <w:lang w:val="es-AR"/>
              </w:rPr>
            </w:pPr>
          </w:p>
        </w:tc>
        <w:tc>
          <w:tcPr>
            <w:tcW w:w="402" w:type="pct"/>
          </w:tcPr>
          <w:p w14:paraId="63427F60" w14:textId="714264FA" w:rsidR="00AB6CCF" w:rsidRPr="000B3235" w:rsidRDefault="00AB6CCF" w:rsidP="00CD6086">
            <w:pPr>
              <w:tabs>
                <w:tab w:val="left" w:pos="8280"/>
              </w:tabs>
              <w:jc w:val="right"/>
              <w:rPr>
                <w:sz w:val="18"/>
                <w:szCs w:val="18"/>
                <w:lang w:val="es-AR"/>
              </w:rPr>
            </w:pPr>
            <w:r w:rsidRPr="000B3235">
              <w:rPr>
                <w:sz w:val="18"/>
                <w:szCs w:val="18"/>
                <w:lang w:val="es-AR"/>
              </w:rPr>
              <w:t>16</w:t>
            </w:r>
            <w:r w:rsidR="00EC46D3" w:rsidRPr="000B3235">
              <w:rPr>
                <w:sz w:val="18"/>
                <w:szCs w:val="18"/>
                <w:lang w:val="es-AR"/>
              </w:rPr>
              <w:t>1</w:t>
            </w:r>
            <w:r w:rsidR="00EC46D3">
              <w:rPr>
                <w:sz w:val="18"/>
                <w:szCs w:val="18"/>
                <w:lang w:val="es-AR"/>
              </w:rPr>
              <w:t xml:space="preserve"> </w:t>
            </w:r>
            <w:r w:rsidR="00EC46D3" w:rsidRPr="000B3235">
              <w:rPr>
                <w:sz w:val="18"/>
                <w:szCs w:val="18"/>
                <w:lang w:val="es-AR"/>
              </w:rPr>
              <w:t>885</w:t>
            </w:r>
          </w:p>
        </w:tc>
      </w:tr>
      <w:tr w:rsidR="00AB6CCF" w:rsidRPr="000B3235" w14:paraId="5D4866AB" w14:textId="77777777" w:rsidTr="007C35C7">
        <w:trPr>
          <w:trHeight w:val="46"/>
        </w:trPr>
        <w:tc>
          <w:tcPr>
            <w:tcW w:w="556" w:type="pct"/>
            <w:vMerge/>
            <w:shd w:val="clear" w:color="auto" w:fill="auto"/>
          </w:tcPr>
          <w:p w14:paraId="4AD61426" w14:textId="77777777" w:rsidR="00AB6CCF" w:rsidRPr="000B3235" w:rsidRDefault="00AB6CCF" w:rsidP="00CD6086">
            <w:pPr>
              <w:tabs>
                <w:tab w:val="left" w:pos="8280"/>
              </w:tabs>
              <w:jc w:val="center"/>
              <w:rPr>
                <w:sz w:val="18"/>
                <w:szCs w:val="18"/>
                <w:lang w:val="es-AR"/>
              </w:rPr>
            </w:pPr>
          </w:p>
        </w:tc>
        <w:tc>
          <w:tcPr>
            <w:tcW w:w="428" w:type="pct"/>
            <w:vMerge/>
            <w:shd w:val="clear" w:color="auto" w:fill="auto"/>
          </w:tcPr>
          <w:p w14:paraId="11CFC083" w14:textId="77777777" w:rsidR="00AB6CCF" w:rsidRPr="000B3235" w:rsidRDefault="00AB6CCF" w:rsidP="00CD6086">
            <w:pPr>
              <w:tabs>
                <w:tab w:val="left" w:pos="8280"/>
              </w:tabs>
              <w:jc w:val="center"/>
              <w:rPr>
                <w:sz w:val="18"/>
                <w:szCs w:val="18"/>
                <w:lang w:val="es-AR"/>
              </w:rPr>
            </w:pPr>
          </w:p>
        </w:tc>
        <w:tc>
          <w:tcPr>
            <w:tcW w:w="833" w:type="pct"/>
            <w:shd w:val="clear" w:color="auto" w:fill="auto"/>
            <w:vAlign w:val="center"/>
          </w:tcPr>
          <w:p w14:paraId="6A1918BC" w14:textId="77777777" w:rsidR="00AB6CCF" w:rsidRPr="000B3235" w:rsidRDefault="00AB6CCF" w:rsidP="00CD6086">
            <w:pPr>
              <w:tabs>
                <w:tab w:val="left" w:pos="8280"/>
              </w:tabs>
              <w:jc w:val="left"/>
              <w:rPr>
                <w:sz w:val="18"/>
                <w:szCs w:val="18"/>
                <w:lang w:val="es-AR"/>
              </w:rPr>
            </w:pPr>
            <w:r w:rsidRPr="000B3235">
              <w:rPr>
                <w:sz w:val="18"/>
                <w:szCs w:val="18"/>
                <w:lang w:val="es-AR"/>
              </w:rPr>
              <w:t>Gastos de apoyo</w:t>
            </w:r>
          </w:p>
        </w:tc>
        <w:tc>
          <w:tcPr>
            <w:tcW w:w="424" w:type="pct"/>
            <w:shd w:val="clear" w:color="auto" w:fill="auto"/>
          </w:tcPr>
          <w:p w14:paraId="5FD6D882" w14:textId="78C3A228" w:rsidR="00AB6CCF" w:rsidRPr="000B3235" w:rsidRDefault="00AB6CCF" w:rsidP="00CD6086">
            <w:pPr>
              <w:tabs>
                <w:tab w:val="left" w:pos="8280"/>
              </w:tabs>
              <w:jc w:val="right"/>
              <w:rPr>
                <w:sz w:val="18"/>
                <w:szCs w:val="18"/>
                <w:lang w:val="es-AR"/>
              </w:rPr>
            </w:pPr>
            <w:r w:rsidRPr="000B3235">
              <w:rPr>
                <w:sz w:val="18"/>
                <w:szCs w:val="18"/>
                <w:lang w:val="es-AR"/>
              </w:rPr>
              <w:t>1</w:t>
            </w:r>
            <w:r w:rsidR="00EC46D3" w:rsidRPr="000B3235">
              <w:rPr>
                <w:sz w:val="18"/>
                <w:szCs w:val="18"/>
                <w:lang w:val="es-AR"/>
              </w:rPr>
              <w:t>1</w:t>
            </w:r>
            <w:r w:rsidR="00EC46D3">
              <w:rPr>
                <w:sz w:val="18"/>
                <w:szCs w:val="18"/>
                <w:lang w:val="es-AR"/>
              </w:rPr>
              <w:t xml:space="preserve"> </w:t>
            </w:r>
            <w:r w:rsidR="00EC46D3" w:rsidRPr="000B3235">
              <w:rPr>
                <w:sz w:val="18"/>
                <w:szCs w:val="18"/>
                <w:lang w:val="es-AR"/>
              </w:rPr>
              <w:t>143</w:t>
            </w:r>
          </w:p>
        </w:tc>
        <w:tc>
          <w:tcPr>
            <w:tcW w:w="470" w:type="pct"/>
          </w:tcPr>
          <w:p w14:paraId="503CE8DD"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1" w:type="pct"/>
          </w:tcPr>
          <w:p w14:paraId="4BBE46DE" w14:textId="75E8DD2D" w:rsidR="00AB6CCF" w:rsidRPr="000B3235" w:rsidRDefault="00EC46D3" w:rsidP="00CD6086">
            <w:pPr>
              <w:tabs>
                <w:tab w:val="left" w:pos="8280"/>
              </w:tabs>
              <w:jc w:val="right"/>
              <w:rPr>
                <w:sz w:val="18"/>
                <w:szCs w:val="18"/>
                <w:lang w:val="es-AR"/>
              </w:rPr>
            </w:pPr>
            <w:r w:rsidRPr="000B3235">
              <w:rPr>
                <w:color w:val="000000"/>
                <w:sz w:val="18"/>
                <w:szCs w:val="18"/>
                <w:lang w:val="es-AR" w:bidi="th-TH"/>
              </w:rPr>
              <w:t>3</w:t>
            </w:r>
            <w:r>
              <w:rPr>
                <w:color w:val="000000"/>
                <w:sz w:val="18"/>
                <w:szCs w:val="18"/>
                <w:lang w:val="es-AR" w:bidi="th-TH"/>
              </w:rPr>
              <w:t xml:space="preserve"> </w:t>
            </w:r>
            <w:r w:rsidRPr="000B3235">
              <w:rPr>
                <w:color w:val="000000"/>
                <w:sz w:val="18"/>
                <w:szCs w:val="18"/>
                <w:lang w:val="es-AR" w:bidi="th-TH"/>
              </w:rPr>
              <w:t>427</w:t>
            </w:r>
          </w:p>
        </w:tc>
        <w:tc>
          <w:tcPr>
            <w:tcW w:w="471" w:type="pct"/>
          </w:tcPr>
          <w:p w14:paraId="5DB191A8"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0" w:type="pct"/>
          </w:tcPr>
          <w:p w14:paraId="002DC02A"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4" w:type="pct"/>
          </w:tcPr>
          <w:p w14:paraId="7631AE79" w14:textId="77777777" w:rsidR="00AB6CCF" w:rsidRPr="000B3235" w:rsidRDefault="00AB6CCF" w:rsidP="00CD6086">
            <w:pPr>
              <w:tabs>
                <w:tab w:val="left" w:pos="8280"/>
              </w:tabs>
              <w:jc w:val="right"/>
              <w:rPr>
                <w:sz w:val="18"/>
                <w:szCs w:val="18"/>
                <w:lang w:val="es-AR"/>
              </w:rPr>
            </w:pPr>
          </w:p>
        </w:tc>
        <w:tc>
          <w:tcPr>
            <w:tcW w:w="402" w:type="pct"/>
          </w:tcPr>
          <w:p w14:paraId="6AFF4008" w14:textId="2A8C82B4" w:rsidR="00AB6CCF" w:rsidRPr="000B3235" w:rsidRDefault="00AB6CCF" w:rsidP="00CD6086">
            <w:pPr>
              <w:tabs>
                <w:tab w:val="left" w:pos="8280"/>
              </w:tabs>
              <w:jc w:val="right"/>
              <w:rPr>
                <w:sz w:val="18"/>
                <w:szCs w:val="18"/>
                <w:lang w:val="es-AR"/>
              </w:rPr>
            </w:pPr>
            <w:r w:rsidRPr="000B3235">
              <w:rPr>
                <w:sz w:val="18"/>
                <w:szCs w:val="18"/>
                <w:lang w:val="es-AR"/>
              </w:rPr>
              <w:t>1</w:t>
            </w:r>
            <w:r w:rsidR="00EC46D3" w:rsidRPr="000B3235">
              <w:rPr>
                <w:sz w:val="18"/>
                <w:szCs w:val="18"/>
                <w:lang w:val="es-AR"/>
              </w:rPr>
              <w:t>4</w:t>
            </w:r>
            <w:r w:rsidR="00EC46D3">
              <w:rPr>
                <w:sz w:val="18"/>
                <w:szCs w:val="18"/>
                <w:lang w:val="es-AR"/>
              </w:rPr>
              <w:t xml:space="preserve"> </w:t>
            </w:r>
            <w:r w:rsidR="00EC46D3" w:rsidRPr="000B3235">
              <w:rPr>
                <w:sz w:val="18"/>
                <w:szCs w:val="18"/>
                <w:lang w:val="es-AR"/>
              </w:rPr>
              <w:t>570</w:t>
            </w:r>
          </w:p>
        </w:tc>
      </w:tr>
      <w:tr w:rsidR="00AB6CCF" w:rsidRPr="000B3235" w14:paraId="74E2EAEE" w14:textId="77777777" w:rsidTr="007C35C7">
        <w:trPr>
          <w:trHeight w:val="170"/>
        </w:trPr>
        <w:tc>
          <w:tcPr>
            <w:tcW w:w="556" w:type="pct"/>
            <w:vMerge w:val="restart"/>
            <w:shd w:val="clear" w:color="auto" w:fill="auto"/>
            <w:vAlign w:val="center"/>
          </w:tcPr>
          <w:p w14:paraId="3D97A063" w14:textId="59830015" w:rsidR="00AB6CCF" w:rsidRPr="000B3235" w:rsidRDefault="00EC46D3" w:rsidP="00CD6086">
            <w:pPr>
              <w:tabs>
                <w:tab w:val="left" w:pos="8280"/>
              </w:tabs>
              <w:jc w:val="left"/>
              <w:rPr>
                <w:sz w:val="18"/>
                <w:szCs w:val="18"/>
                <w:lang w:val="es-AR"/>
              </w:rPr>
            </w:pPr>
            <w:r>
              <w:rPr>
                <w:sz w:val="18"/>
                <w:szCs w:val="18"/>
                <w:lang w:val="es-AR"/>
              </w:rPr>
              <w:t xml:space="preserve">Montos </w:t>
            </w:r>
            <w:r w:rsidR="00AB6CCF" w:rsidRPr="000B3235">
              <w:rPr>
                <w:sz w:val="18"/>
                <w:szCs w:val="18"/>
                <w:lang w:val="es-AR"/>
              </w:rPr>
              <w:t xml:space="preserve">recomendados en principio </w:t>
            </w:r>
            <w:r>
              <w:rPr>
                <w:sz w:val="18"/>
                <w:szCs w:val="18"/>
                <w:lang w:val="es-AR"/>
              </w:rPr>
              <w:t>($EUA)</w:t>
            </w:r>
          </w:p>
        </w:tc>
        <w:tc>
          <w:tcPr>
            <w:tcW w:w="1261" w:type="pct"/>
            <w:gridSpan w:val="2"/>
            <w:shd w:val="clear" w:color="auto" w:fill="auto"/>
          </w:tcPr>
          <w:p w14:paraId="7CF0CFE0" w14:textId="5A8FD0E3" w:rsidR="00AB6CCF" w:rsidRPr="000B3235" w:rsidRDefault="00AB6CCF" w:rsidP="00CD6086">
            <w:pPr>
              <w:tabs>
                <w:tab w:val="left" w:pos="8280"/>
              </w:tabs>
              <w:ind w:right="-219"/>
              <w:jc w:val="left"/>
              <w:rPr>
                <w:sz w:val="18"/>
                <w:szCs w:val="18"/>
                <w:lang w:val="es-AR"/>
              </w:rPr>
            </w:pPr>
            <w:r w:rsidRPr="000B3235">
              <w:rPr>
                <w:sz w:val="18"/>
                <w:szCs w:val="18"/>
                <w:lang w:val="es-AR"/>
              </w:rPr>
              <w:t>Cost</w:t>
            </w:r>
            <w:r w:rsidR="00660D7D">
              <w:rPr>
                <w:sz w:val="18"/>
                <w:szCs w:val="18"/>
                <w:lang w:val="es-AR"/>
              </w:rPr>
              <w:t>o</w:t>
            </w:r>
            <w:r w:rsidRPr="000B3235">
              <w:rPr>
                <w:sz w:val="18"/>
                <w:szCs w:val="18"/>
                <w:lang w:val="es-AR"/>
              </w:rPr>
              <w:t xml:space="preserve"> total del proyecto</w:t>
            </w:r>
          </w:p>
        </w:tc>
        <w:tc>
          <w:tcPr>
            <w:tcW w:w="424" w:type="pct"/>
            <w:shd w:val="clear" w:color="auto" w:fill="auto"/>
          </w:tcPr>
          <w:p w14:paraId="3D63C361" w14:textId="28A40955" w:rsidR="00AB6CCF" w:rsidRPr="000B3235" w:rsidRDefault="00AB6CCF" w:rsidP="00CD6086">
            <w:pPr>
              <w:tabs>
                <w:tab w:val="left" w:pos="8280"/>
              </w:tabs>
              <w:jc w:val="right"/>
              <w:rPr>
                <w:sz w:val="18"/>
                <w:szCs w:val="18"/>
                <w:lang w:val="es-AR"/>
              </w:rPr>
            </w:pPr>
            <w:r w:rsidRPr="000B3235">
              <w:rPr>
                <w:sz w:val="18"/>
                <w:szCs w:val="18"/>
                <w:lang w:val="es-AR"/>
              </w:rPr>
              <w:t>25</w:t>
            </w:r>
            <w:r w:rsidR="00EC46D3" w:rsidRPr="000B3235">
              <w:rPr>
                <w:sz w:val="18"/>
                <w:szCs w:val="18"/>
                <w:lang w:val="es-AR"/>
              </w:rPr>
              <w:t>0</w:t>
            </w:r>
            <w:r w:rsidR="00EC46D3">
              <w:rPr>
                <w:sz w:val="18"/>
                <w:szCs w:val="18"/>
                <w:lang w:val="es-AR"/>
              </w:rPr>
              <w:t xml:space="preserve"> </w:t>
            </w:r>
            <w:r w:rsidR="00EC46D3" w:rsidRPr="000B3235">
              <w:rPr>
                <w:sz w:val="18"/>
                <w:szCs w:val="18"/>
                <w:lang w:val="es-AR"/>
              </w:rPr>
              <w:t>110</w:t>
            </w:r>
          </w:p>
        </w:tc>
        <w:tc>
          <w:tcPr>
            <w:tcW w:w="470" w:type="pct"/>
          </w:tcPr>
          <w:p w14:paraId="374B3595"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1" w:type="pct"/>
          </w:tcPr>
          <w:p w14:paraId="5B536AB2" w14:textId="41AB05CE" w:rsidR="00AB6CCF" w:rsidRPr="000B3235" w:rsidRDefault="00AB6CCF" w:rsidP="00CD6086">
            <w:pPr>
              <w:tabs>
                <w:tab w:val="left" w:pos="8280"/>
              </w:tabs>
              <w:jc w:val="right"/>
              <w:rPr>
                <w:sz w:val="18"/>
                <w:szCs w:val="18"/>
                <w:lang w:val="es-AR"/>
              </w:rPr>
            </w:pPr>
            <w:r w:rsidRPr="000B3235">
              <w:rPr>
                <w:color w:val="000000"/>
                <w:sz w:val="18"/>
                <w:szCs w:val="18"/>
                <w:lang w:val="es-AR" w:bidi="th-TH"/>
              </w:rPr>
              <w:t>14</w:t>
            </w:r>
            <w:r w:rsidR="00EC46D3" w:rsidRPr="000B3235">
              <w:rPr>
                <w:color w:val="000000"/>
                <w:sz w:val="18"/>
                <w:szCs w:val="18"/>
                <w:lang w:val="es-AR" w:bidi="th-TH"/>
              </w:rPr>
              <w:t>6</w:t>
            </w:r>
            <w:r w:rsidR="00EC46D3">
              <w:rPr>
                <w:color w:val="000000"/>
                <w:sz w:val="18"/>
                <w:szCs w:val="18"/>
                <w:lang w:val="es-AR" w:bidi="th-TH"/>
              </w:rPr>
              <w:t xml:space="preserve"> </w:t>
            </w:r>
            <w:r w:rsidR="00EC46D3" w:rsidRPr="000B3235">
              <w:rPr>
                <w:color w:val="000000"/>
                <w:sz w:val="18"/>
                <w:szCs w:val="18"/>
                <w:lang w:val="es-AR" w:bidi="th-TH"/>
              </w:rPr>
              <w:t>075</w:t>
            </w:r>
          </w:p>
        </w:tc>
        <w:tc>
          <w:tcPr>
            <w:tcW w:w="471" w:type="pct"/>
          </w:tcPr>
          <w:p w14:paraId="2A311924"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0" w:type="pct"/>
          </w:tcPr>
          <w:p w14:paraId="389E31D3"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4" w:type="pct"/>
          </w:tcPr>
          <w:p w14:paraId="27EA4AE3" w14:textId="135D5AA5" w:rsidR="00AB6CCF" w:rsidRPr="000B3235" w:rsidRDefault="00AB6CCF" w:rsidP="00CD6086">
            <w:pPr>
              <w:tabs>
                <w:tab w:val="left" w:pos="8280"/>
              </w:tabs>
              <w:jc w:val="right"/>
              <w:rPr>
                <w:sz w:val="18"/>
                <w:szCs w:val="18"/>
                <w:lang w:val="es-AR"/>
              </w:rPr>
            </w:pPr>
            <w:r w:rsidRPr="000B3235">
              <w:rPr>
                <w:sz w:val="18"/>
                <w:szCs w:val="18"/>
                <w:lang w:val="es-AR"/>
              </w:rPr>
              <w:t>4</w:t>
            </w:r>
            <w:r w:rsidR="00EC46D3" w:rsidRPr="000B3235">
              <w:rPr>
                <w:sz w:val="18"/>
                <w:szCs w:val="18"/>
                <w:lang w:val="es-AR"/>
              </w:rPr>
              <w:t>4</w:t>
            </w:r>
            <w:r w:rsidR="00EC46D3">
              <w:rPr>
                <w:sz w:val="18"/>
                <w:szCs w:val="18"/>
                <w:lang w:val="es-AR"/>
              </w:rPr>
              <w:t xml:space="preserve"> </w:t>
            </w:r>
            <w:r w:rsidR="00EC46D3" w:rsidRPr="000B3235">
              <w:rPr>
                <w:sz w:val="18"/>
                <w:szCs w:val="18"/>
                <w:lang w:val="es-AR"/>
              </w:rPr>
              <w:t>500</w:t>
            </w:r>
          </w:p>
        </w:tc>
        <w:tc>
          <w:tcPr>
            <w:tcW w:w="402" w:type="pct"/>
            <w:vAlign w:val="center"/>
          </w:tcPr>
          <w:p w14:paraId="6247BB22" w14:textId="52DF621D" w:rsidR="00AB6CCF" w:rsidRPr="000B3235" w:rsidRDefault="00AB6CCF" w:rsidP="00CD6086">
            <w:pPr>
              <w:tabs>
                <w:tab w:val="left" w:pos="8280"/>
              </w:tabs>
              <w:jc w:val="right"/>
              <w:rPr>
                <w:sz w:val="18"/>
                <w:szCs w:val="18"/>
                <w:lang w:val="es-AR"/>
              </w:rPr>
            </w:pPr>
            <w:r w:rsidRPr="000B3235">
              <w:rPr>
                <w:color w:val="000000"/>
                <w:sz w:val="18"/>
                <w:szCs w:val="18"/>
                <w:lang w:val="es-AR"/>
              </w:rPr>
              <w:t>44</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685</w:t>
            </w:r>
          </w:p>
        </w:tc>
      </w:tr>
      <w:tr w:rsidR="00AB6CCF" w:rsidRPr="000B3235" w14:paraId="044DEA7B" w14:textId="77777777" w:rsidTr="007C35C7">
        <w:trPr>
          <w:trHeight w:val="218"/>
        </w:trPr>
        <w:tc>
          <w:tcPr>
            <w:tcW w:w="556" w:type="pct"/>
            <w:vMerge/>
            <w:shd w:val="clear" w:color="auto" w:fill="auto"/>
          </w:tcPr>
          <w:p w14:paraId="405B95A9" w14:textId="77777777" w:rsidR="00AB6CCF" w:rsidRPr="000B3235" w:rsidRDefault="00AB6CCF" w:rsidP="00CD6086">
            <w:pPr>
              <w:tabs>
                <w:tab w:val="left" w:pos="8280"/>
              </w:tabs>
              <w:jc w:val="left"/>
              <w:rPr>
                <w:sz w:val="18"/>
                <w:szCs w:val="18"/>
                <w:lang w:val="es-AR"/>
              </w:rPr>
            </w:pPr>
          </w:p>
        </w:tc>
        <w:tc>
          <w:tcPr>
            <w:tcW w:w="1261" w:type="pct"/>
            <w:gridSpan w:val="2"/>
            <w:shd w:val="clear" w:color="auto" w:fill="auto"/>
          </w:tcPr>
          <w:p w14:paraId="14894F23" w14:textId="77777777" w:rsidR="00AB6CCF" w:rsidRPr="000B3235" w:rsidRDefault="00AB6CCF" w:rsidP="00CD6086">
            <w:pPr>
              <w:tabs>
                <w:tab w:val="left" w:pos="8280"/>
              </w:tabs>
              <w:ind w:right="-219"/>
              <w:jc w:val="left"/>
              <w:rPr>
                <w:sz w:val="18"/>
                <w:szCs w:val="18"/>
                <w:lang w:val="es-AR"/>
              </w:rPr>
            </w:pPr>
            <w:r w:rsidRPr="000B3235">
              <w:rPr>
                <w:sz w:val="18"/>
                <w:szCs w:val="18"/>
                <w:lang w:val="es-AR"/>
              </w:rPr>
              <w:t>Gastos totales de apoyo</w:t>
            </w:r>
          </w:p>
        </w:tc>
        <w:tc>
          <w:tcPr>
            <w:tcW w:w="424" w:type="pct"/>
            <w:shd w:val="clear" w:color="auto" w:fill="auto"/>
          </w:tcPr>
          <w:p w14:paraId="72ADA3EA" w14:textId="33FEFB7F" w:rsidR="00AB6CCF" w:rsidRPr="000B3235" w:rsidRDefault="00AB6CCF" w:rsidP="00CD6086">
            <w:pPr>
              <w:tabs>
                <w:tab w:val="left" w:pos="8280"/>
              </w:tabs>
              <w:jc w:val="right"/>
              <w:rPr>
                <w:sz w:val="18"/>
                <w:szCs w:val="18"/>
                <w:lang w:val="es-AR"/>
              </w:rPr>
            </w:pPr>
            <w:r w:rsidRPr="000B3235">
              <w:rPr>
                <w:sz w:val="18"/>
                <w:szCs w:val="18"/>
                <w:lang w:val="es-AR"/>
              </w:rPr>
              <w:t>2</w:t>
            </w:r>
            <w:r w:rsidR="00EC46D3" w:rsidRPr="000B3235">
              <w:rPr>
                <w:sz w:val="18"/>
                <w:szCs w:val="18"/>
                <w:lang w:val="es-AR"/>
              </w:rPr>
              <w:t>7</w:t>
            </w:r>
            <w:r w:rsidR="00EC46D3">
              <w:rPr>
                <w:sz w:val="18"/>
                <w:szCs w:val="18"/>
                <w:lang w:val="es-AR"/>
              </w:rPr>
              <w:t xml:space="preserve"> </w:t>
            </w:r>
            <w:r w:rsidR="00EC46D3" w:rsidRPr="000B3235">
              <w:rPr>
                <w:sz w:val="18"/>
                <w:szCs w:val="18"/>
                <w:lang w:val="es-AR"/>
              </w:rPr>
              <w:t>562</w:t>
            </w:r>
          </w:p>
        </w:tc>
        <w:tc>
          <w:tcPr>
            <w:tcW w:w="470" w:type="pct"/>
          </w:tcPr>
          <w:p w14:paraId="0A763CAD"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1" w:type="pct"/>
          </w:tcPr>
          <w:p w14:paraId="75026547" w14:textId="24CAF401" w:rsidR="00AB6CCF" w:rsidRPr="000B3235" w:rsidRDefault="00AB6CCF" w:rsidP="00CD6086">
            <w:pPr>
              <w:tabs>
                <w:tab w:val="left" w:pos="8280"/>
              </w:tabs>
              <w:jc w:val="right"/>
              <w:rPr>
                <w:sz w:val="18"/>
                <w:szCs w:val="18"/>
                <w:lang w:val="es-AR"/>
              </w:rPr>
            </w:pPr>
            <w:r w:rsidRPr="000B3235">
              <w:rPr>
                <w:color w:val="000000"/>
                <w:sz w:val="18"/>
                <w:szCs w:val="18"/>
                <w:lang w:val="es-AR" w:bidi="th-TH"/>
              </w:rPr>
              <w:t>1</w:t>
            </w:r>
            <w:r w:rsidR="00EC46D3" w:rsidRPr="000B3235">
              <w:rPr>
                <w:color w:val="000000"/>
                <w:sz w:val="18"/>
                <w:szCs w:val="18"/>
                <w:lang w:val="es-AR" w:bidi="th-TH"/>
              </w:rPr>
              <w:t>7</w:t>
            </w:r>
            <w:r w:rsidR="00EC46D3">
              <w:rPr>
                <w:color w:val="000000"/>
                <w:sz w:val="18"/>
                <w:szCs w:val="18"/>
                <w:lang w:val="es-AR" w:bidi="th-TH"/>
              </w:rPr>
              <w:t xml:space="preserve"> </w:t>
            </w:r>
            <w:r w:rsidR="00EC46D3" w:rsidRPr="000B3235">
              <w:rPr>
                <w:color w:val="000000"/>
                <w:sz w:val="18"/>
                <w:szCs w:val="18"/>
                <w:lang w:val="es-AR" w:bidi="th-TH"/>
              </w:rPr>
              <w:t>467</w:t>
            </w:r>
          </w:p>
        </w:tc>
        <w:tc>
          <w:tcPr>
            <w:tcW w:w="471" w:type="pct"/>
          </w:tcPr>
          <w:p w14:paraId="77F449FA"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0" w:type="pct"/>
          </w:tcPr>
          <w:p w14:paraId="71C6FF51"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4" w:type="pct"/>
          </w:tcPr>
          <w:p w14:paraId="7A3DBE3C" w14:textId="62DC06BC" w:rsidR="00AB6CCF" w:rsidRPr="000B3235" w:rsidRDefault="00EC46D3" w:rsidP="00CD6086">
            <w:pPr>
              <w:tabs>
                <w:tab w:val="left" w:pos="8280"/>
              </w:tabs>
              <w:jc w:val="right"/>
              <w:rPr>
                <w:sz w:val="18"/>
                <w:szCs w:val="18"/>
                <w:lang w:val="es-AR"/>
              </w:rPr>
            </w:pPr>
            <w:r w:rsidRPr="000B3235">
              <w:rPr>
                <w:sz w:val="18"/>
                <w:szCs w:val="18"/>
                <w:lang w:val="es-AR"/>
              </w:rPr>
              <w:t>5</w:t>
            </w:r>
            <w:r>
              <w:rPr>
                <w:sz w:val="18"/>
                <w:szCs w:val="18"/>
                <w:lang w:val="es-AR"/>
              </w:rPr>
              <w:t xml:space="preserve"> </w:t>
            </w:r>
            <w:r w:rsidRPr="000B3235">
              <w:rPr>
                <w:sz w:val="18"/>
                <w:szCs w:val="18"/>
                <w:lang w:val="es-AR"/>
              </w:rPr>
              <w:t>785</w:t>
            </w:r>
          </w:p>
        </w:tc>
        <w:tc>
          <w:tcPr>
            <w:tcW w:w="402" w:type="pct"/>
            <w:vAlign w:val="center"/>
          </w:tcPr>
          <w:p w14:paraId="2DB7EEB9" w14:textId="4CCB7338" w:rsidR="00AB6CCF" w:rsidRPr="000B3235" w:rsidRDefault="00AB6CCF" w:rsidP="00CD6086">
            <w:pPr>
              <w:tabs>
                <w:tab w:val="left" w:pos="8280"/>
              </w:tabs>
              <w:jc w:val="right"/>
              <w:rPr>
                <w:sz w:val="18"/>
                <w:szCs w:val="18"/>
                <w:lang w:val="es-AR"/>
              </w:rPr>
            </w:pPr>
            <w:r w:rsidRPr="000B3235">
              <w:rPr>
                <w:color w:val="000000"/>
                <w:sz w:val="18"/>
                <w:szCs w:val="18"/>
                <w:lang w:val="es-AR"/>
              </w:rPr>
              <w:t>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814</w:t>
            </w:r>
          </w:p>
        </w:tc>
      </w:tr>
      <w:tr w:rsidR="00AB6CCF" w:rsidRPr="000B3235" w14:paraId="2FD1DA75" w14:textId="77777777" w:rsidTr="007C35C7">
        <w:trPr>
          <w:trHeight w:val="67"/>
        </w:trPr>
        <w:tc>
          <w:tcPr>
            <w:tcW w:w="556" w:type="pct"/>
            <w:vMerge/>
            <w:shd w:val="clear" w:color="auto" w:fill="auto"/>
          </w:tcPr>
          <w:p w14:paraId="3C2917CC" w14:textId="77777777" w:rsidR="00AB6CCF" w:rsidRPr="000B3235" w:rsidRDefault="00AB6CCF" w:rsidP="00CD6086">
            <w:pPr>
              <w:tabs>
                <w:tab w:val="left" w:pos="8280"/>
              </w:tabs>
              <w:jc w:val="left"/>
              <w:rPr>
                <w:sz w:val="18"/>
                <w:szCs w:val="18"/>
                <w:lang w:val="es-AR"/>
              </w:rPr>
            </w:pPr>
          </w:p>
        </w:tc>
        <w:tc>
          <w:tcPr>
            <w:tcW w:w="1261" w:type="pct"/>
            <w:gridSpan w:val="2"/>
            <w:shd w:val="clear" w:color="auto" w:fill="auto"/>
          </w:tcPr>
          <w:p w14:paraId="0F82BFE9" w14:textId="49ADEC66" w:rsidR="00AB6CCF" w:rsidRPr="000B3235" w:rsidRDefault="00AB6CCF" w:rsidP="00CD6086">
            <w:pPr>
              <w:tabs>
                <w:tab w:val="left" w:pos="8280"/>
              </w:tabs>
              <w:ind w:right="-219"/>
              <w:jc w:val="left"/>
              <w:rPr>
                <w:sz w:val="18"/>
                <w:szCs w:val="18"/>
                <w:lang w:val="es-AR"/>
              </w:rPr>
            </w:pPr>
            <w:r w:rsidRPr="000B3235">
              <w:rPr>
                <w:sz w:val="18"/>
                <w:szCs w:val="18"/>
                <w:lang w:val="es-AR"/>
              </w:rPr>
              <w:t xml:space="preserve">Total </w:t>
            </w:r>
            <w:r w:rsidR="00EC46D3">
              <w:rPr>
                <w:sz w:val="18"/>
                <w:szCs w:val="18"/>
                <w:lang w:val="es-AR"/>
              </w:rPr>
              <w:t>de f</w:t>
            </w:r>
            <w:r w:rsidRPr="000B3235">
              <w:rPr>
                <w:sz w:val="18"/>
                <w:szCs w:val="18"/>
                <w:lang w:val="es-AR"/>
              </w:rPr>
              <w:t>ondos</w:t>
            </w:r>
          </w:p>
        </w:tc>
        <w:tc>
          <w:tcPr>
            <w:tcW w:w="424" w:type="pct"/>
            <w:shd w:val="clear" w:color="auto" w:fill="auto"/>
          </w:tcPr>
          <w:p w14:paraId="2608F61C" w14:textId="0276E80C" w:rsidR="00AB6CCF" w:rsidRPr="000B3235" w:rsidRDefault="00AB6CCF" w:rsidP="00CD6086">
            <w:pPr>
              <w:tabs>
                <w:tab w:val="left" w:pos="8280"/>
              </w:tabs>
              <w:jc w:val="right"/>
              <w:rPr>
                <w:sz w:val="18"/>
                <w:szCs w:val="18"/>
                <w:lang w:val="es-AR"/>
              </w:rPr>
            </w:pPr>
            <w:r w:rsidRPr="000B3235">
              <w:rPr>
                <w:sz w:val="18"/>
                <w:szCs w:val="18"/>
                <w:lang w:val="es-AR"/>
              </w:rPr>
              <w:t>27</w:t>
            </w:r>
            <w:r w:rsidR="00EC46D3" w:rsidRPr="000B3235">
              <w:rPr>
                <w:sz w:val="18"/>
                <w:szCs w:val="18"/>
                <w:lang w:val="es-AR"/>
              </w:rPr>
              <w:t>7</w:t>
            </w:r>
            <w:r w:rsidR="00EC46D3">
              <w:rPr>
                <w:sz w:val="18"/>
                <w:szCs w:val="18"/>
                <w:lang w:val="es-AR"/>
              </w:rPr>
              <w:t xml:space="preserve"> </w:t>
            </w:r>
            <w:r w:rsidR="00EC46D3" w:rsidRPr="000B3235">
              <w:rPr>
                <w:sz w:val="18"/>
                <w:szCs w:val="18"/>
                <w:lang w:val="es-AR"/>
              </w:rPr>
              <w:t>672</w:t>
            </w:r>
          </w:p>
        </w:tc>
        <w:tc>
          <w:tcPr>
            <w:tcW w:w="470" w:type="pct"/>
            <w:shd w:val="clear" w:color="auto" w:fill="auto"/>
          </w:tcPr>
          <w:p w14:paraId="40D646F2"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1" w:type="pct"/>
            <w:shd w:val="clear" w:color="auto" w:fill="auto"/>
          </w:tcPr>
          <w:p w14:paraId="776C8348" w14:textId="4C7B91E4" w:rsidR="00AB6CCF" w:rsidRPr="000B3235" w:rsidRDefault="00AB6CCF" w:rsidP="00CD6086">
            <w:pPr>
              <w:tabs>
                <w:tab w:val="left" w:pos="8280"/>
              </w:tabs>
              <w:jc w:val="right"/>
              <w:rPr>
                <w:sz w:val="18"/>
                <w:szCs w:val="18"/>
                <w:lang w:val="es-AR"/>
              </w:rPr>
            </w:pPr>
            <w:r w:rsidRPr="000B3235">
              <w:rPr>
                <w:color w:val="000000"/>
                <w:sz w:val="18"/>
                <w:szCs w:val="18"/>
                <w:lang w:val="es-AR" w:bidi="th-TH"/>
              </w:rPr>
              <w:t>16</w:t>
            </w:r>
            <w:r w:rsidR="00EC46D3" w:rsidRPr="000B3235">
              <w:rPr>
                <w:color w:val="000000"/>
                <w:sz w:val="18"/>
                <w:szCs w:val="18"/>
                <w:lang w:val="es-AR" w:bidi="th-TH"/>
              </w:rPr>
              <w:t>3</w:t>
            </w:r>
            <w:r w:rsidR="00EC46D3">
              <w:rPr>
                <w:color w:val="000000"/>
                <w:sz w:val="18"/>
                <w:szCs w:val="18"/>
                <w:lang w:val="es-AR" w:bidi="th-TH"/>
              </w:rPr>
              <w:t xml:space="preserve"> </w:t>
            </w:r>
            <w:r w:rsidR="00EC46D3" w:rsidRPr="000B3235">
              <w:rPr>
                <w:color w:val="000000"/>
                <w:sz w:val="18"/>
                <w:szCs w:val="18"/>
                <w:lang w:val="es-AR" w:bidi="th-TH"/>
              </w:rPr>
              <w:t>542</w:t>
            </w:r>
          </w:p>
        </w:tc>
        <w:tc>
          <w:tcPr>
            <w:tcW w:w="471" w:type="pct"/>
            <w:shd w:val="clear" w:color="auto" w:fill="auto"/>
          </w:tcPr>
          <w:p w14:paraId="18F56B67"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0" w:type="pct"/>
            <w:shd w:val="clear" w:color="auto" w:fill="auto"/>
          </w:tcPr>
          <w:p w14:paraId="1A2606D7" w14:textId="77777777" w:rsidR="00AB6CCF" w:rsidRPr="000B3235" w:rsidRDefault="00AB6CCF" w:rsidP="00CD6086">
            <w:pPr>
              <w:tabs>
                <w:tab w:val="left" w:pos="8280"/>
              </w:tabs>
              <w:jc w:val="right"/>
              <w:rPr>
                <w:sz w:val="18"/>
                <w:szCs w:val="18"/>
                <w:lang w:val="es-AR"/>
              </w:rPr>
            </w:pPr>
            <w:r w:rsidRPr="000B3235">
              <w:rPr>
                <w:sz w:val="18"/>
                <w:szCs w:val="18"/>
                <w:lang w:val="es-AR"/>
              </w:rPr>
              <w:t>0</w:t>
            </w:r>
          </w:p>
        </w:tc>
        <w:tc>
          <w:tcPr>
            <w:tcW w:w="474" w:type="pct"/>
            <w:shd w:val="clear" w:color="auto" w:fill="auto"/>
          </w:tcPr>
          <w:p w14:paraId="3FE13754" w14:textId="385DBB33" w:rsidR="00AB6CCF" w:rsidRPr="000B3235" w:rsidRDefault="00AB6CCF" w:rsidP="00CD6086">
            <w:pPr>
              <w:tabs>
                <w:tab w:val="left" w:pos="8280"/>
              </w:tabs>
              <w:jc w:val="right"/>
              <w:rPr>
                <w:sz w:val="18"/>
                <w:szCs w:val="18"/>
                <w:lang w:val="es-AR"/>
              </w:rPr>
            </w:pPr>
            <w:r w:rsidRPr="000B3235">
              <w:rPr>
                <w:sz w:val="18"/>
                <w:szCs w:val="18"/>
                <w:lang w:val="es-AR"/>
              </w:rPr>
              <w:t>5</w:t>
            </w:r>
            <w:r w:rsidR="00EC46D3" w:rsidRPr="000B3235">
              <w:rPr>
                <w:sz w:val="18"/>
                <w:szCs w:val="18"/>
                <w:lang w:val="es-AR"/>
              </w:rPr>
              <w:t>0</w:t>
            </w:r>
            <w:r w:rsidR="00EC46D3">
              <w:rPr>
                <w:sz w:val="18"/>
                <w:szCs w:val="18"/>
                <w:lang w:val="es-AR"/>
              </w:rPr>
              <w:t xml:space="preserve"> </w:t>
            </w:r>
            <w:r w:rsidR="00EC46D3" w:rsidRPr="000B3235">
              <w:rPr>
                <w:sz w:val="18"/>
                <w:szCs w:val="18"/>
                <w:lang w:val="es-AR"/>
              </w:rPr>
              <w:t>285</w:t>
            </w:r>
          </w:p>
        </w:tc>
        <w:tc>
          <w:tcPr>
            <w:tcW w:w="402" w:type="pct"/>
          </w:tcPr>
          <w:p w14:paraId="3E146775" w14:textId="65AB1CD8" w:rsidR="00AB6CCF" w:rsidRPr="000B3235" w:rsidRDefault="00AB6CCF" w:rsidP="00CD6086">
            <w:pPr>
              <w:tabs>
                <w:tab w:val="left" w:pos="8280"/>
              </w:tabs>
              <w:jc w:val="right"/>
              <w:rPr>
                <w:sz w:val="18"/>
                <w:szCs w:val="18"/>
                <w:highlight w:val="cyan"/>
                <w:lang w:val="es-AR"/>
              </w:rPr>
            </w:pPr>
            <w:r w:rsidRPr="000B3235">
              <w:rPr>
                <w:color w:val="000000"/>
                <w:sz w:val="18"/>
                <w:szCs w:val="18"/>
                <w:lang w:val="es-AR"/>
              </w:rPr>
              <w:t>49</w:t>
            </w:r>
            <w:r w:rsidR="00EC46D3" w:rsidRPr="000B3235">
              <w:rPr>
                <w:color w:val="000000"/>
                <w:sz w:val="18"/>
                <w:szCs w:val="18"/>
                <w:lang w:val="es-AR"/>
              </w:rPr>
              <w:t>1</w:t>
            </w:r>
            <w:r w:rsidR="00EC46D3">
              <w:rPr>
                <w:color w:val="000000"/>
                <w:sz w:val="18"/>
                <w:szCs w:val="18"/>
                <w:lang w:val="es-AR"/>
              </w:rPr>
              <w:t xml:space="preserve"> </w:t>
            </w:r>
            <w:r w:rsidR="00EC46D3" w:rsidRPr="000B3235">
              <w:rPr>
                <w:color w:val="000000"/>
                <w:sz w:val="18"/>
                <w:szCs w:val="18"/>
                <w:lang w:val="es-AR"/>
              </w:rPr>
              <w:t>499</w:t>
            </w:r>
          </w:p>
        </w:tc>
      </w:tr>
    </w:tbl>
    <w:p w14:paraId="20B68403" w14:textId="77777777" w:rsidR="00AB6CCF" w:rsidRPr="000B3235" w:rsidRDefault="00AB6CCF" w:rsidP="00AB6CCF">
      <w:pPr>
        <w:ind w:right="-561"/>
        <w:jc w:val="center"/>
        <w:rPr>
          <w:sz w:val="10"/>
          <w:szCs w:val="10"/>
          <w:lang w:val="es-AR"/>
        </w:rPr>
      </w:pPr>
    </w:p>
    <w:tbl>
      <w:tblPr>
        <w:tblStyle w:val="TableGrid10"/>
        <w:tblW w:w="5615" w:type="pct"/>
        <w:tblInd w:w="-725" w:type="dxa"/>
        <w:tblLook w:val="04A0" w:firstRow="1" w:lastRow="0" w:firstColumn="1" w:lastColumn="0" w:noHBand="0" w:noVBand="1"/>
      </w:tblPr>
      <w:tblGrid>
        <w:gridCol w:w="3404"/>
        <w:gridCol w:w="3331"/>
        <w:gridCol w:w="3765"/>
      </w:tblGrid>
      <w:tr w:rsidR="00AB6CCF" w:rsidRPr="00CA1A32" w14:paraId="4E65D1CD" w14:textId="77777777" w:rsidTr="007C35C7">
        <w:trPr>
          <w:trHeight w:hRule="exact" w:val="260"/>
        </w:trPr>
        <w:tc>
          <w:tcPr>
            <w:tcW w:w="5000" w:type="pct"/>
            <w:gridSpan w:val="3"/>
            <w:shd w:val="clear" w:color="auto" w:fill="auto"/>
          </w:tcPr>
          <w:p w14:paraId="14F321D6" w14:textId="4EF019D9" w:rsidR="00AB6CCF" w:rsidRPr="000B3235" w:rsidRDefault="00EC46D3" w:rsidP="00CD6086">
            <w:pPr>
              <w:spacing w:after="60"/>
              <w:rPr>
                <w:b/>
                <w:color w:val="000000" w:themeColor="text1"/>
                <w:sz w:val="18"/>
                <w:szCs w:val="18"/>
                <w:lang w:val="es-AR"/>
              </w:rPr>
            </w:pPr>
            <w:r>
              <w:rPr>
                <w:b/>
                <w:color w:val="000000" w:themeColor="text1"/>
                <w:sz w:val="18"/>
                <w:szCs w:val="18"/>
                <w:lang w:val="es-AR"/>
              </w:rPr>
              <w:t>V</w:t>
            </w:r>
            <w:r w:rsidR="00AB6CCF" w:rsidRPr="000B3235">
              <w:rPr>
                <w:b/>
                <w:color w:val="000000" w:themeColor="text1"/>
                <w:sz w:val="18"/>
                <w:szCs w:val="18"/>
                <w:lang w:val="es-AR"/>
              </w:rPr>
              <w:t>III) Solicitud de aprobación de la financiación del primer tramo (2023)</w:t>
            </w:r>
          </w:p>
        </w:tc>
      </w:tr>
      <w:tr w:rsidR="00AB6CCF" w:rsidRPr="000B3235" w14:paraId="183B632C" w14:textId="77777777" w:rsidTr="007C35C7">
        <w:trPr>
          <w:trHeight w:hRule="exact" w:val="278"/>
        </w:trPr>
        <w:tc>
          <w:tcPr>
            <w:tcW w:w="1621" w:type="pct"/>
            <w:shd w:val="clear" w:color="auto" w:fill="auto"/>
          </w:tcPr>
          <w:p w14:paraId="332E951E" w14:textId="5A4D6A2E" w:rsidR="00AB6CCF" w:rsidRPr="000B3235" w:rsidRDefault="00AB6CCF" w:rsidP="00CD6086">
            <w:pPr>
              <w:jc w:val="center"/>
              <w:rPr>
                <w:b/>
                <w:color w:val="000000" w:themeColor="text1"/>
                <w:sz w:val="18"/>
                <w:szCs w:val="18"/>
                <w:lang w:val="es-AR"/>
              </w:rPr>
            </w:pPr>
            <w:r w:rsidRPr="000B3235">
              <w:rPr>
                <w:b/>
                <w:color w:val="000000" w:themeColor="text1"/>
                <w:sz w:val="18"/>
                <w:szCs w:val="18"/>
                <w:lang w:val="es-AR"/>
              </w:rPr>
              <w:t>Organismo</w:t>
            </w:r>
            <w:r w:rsidR="00660D7D">
              <w:rPr>
                <w:b/>
                <w:color w:val="000000" w:themeColor="text1"/>
                <w:sz w:val="18"/>
                <w:szCs w:val="18"/>
                <w:lang w:val="es-AR"/>
              </w:rPr>
              <w:t>s</w:t>
            </w:r>
            <w:r w:rsidRPr="000B3235">
              <w:rPr>
                <w:b/>
                <w:color w:val="000000" w:themeColor="text1"/>
                <w:sz w:val="18"/>
                <w:szCs w:val="18"/>
                <w:lang w:val="es-AR"/>
              </w:rPr>
              <w:t xml:space="preserve"> de ejecución</w:t>
            </w:r>
          </w:p>
        </w:tc>
        <w:tc>
          <w:tcPr>
            <w:tcW w:w="1586" w:type="pct"/>
            <w:shd w:val="clear" w:color="auto" w:fill="auto"/>
          </w:tcPr>
          <w:p w14:paraId="1D1B6C1A" w14:textId="12144C0C" w:rsidR="00AB6CCF" w:rsidRPr="000B3235" w:rsidRDefault="00AB6CCF" w:rsidP="00CD6086">
            <w:pPr>
              <w:jc w:val="center"/>
              <w:rPr>
                <w:b/>
                <w:color w:val="000000" w:themeColor="text1"/>
                <w:sz w:val="18"/>
                <w:szCs w:val="18"/>
                <w:lang w:val="es-AR"/>
              </w:rPr>
            </w:pPr>
            <w:r w:rsidRPr="000B3235">
              <w:rPr>
                <w:b/>
                <w:color w:val="000000" w:themeColor="text1"/>
                <w:sz w:val="18"/>
                <w:szCs w:val="18"/>
                <w:lang w:val="es-AR"/>
              </w:rPr>
              <w:t xml:space="preserve">Fondos recomendados </w:t>
            </w:r>
            <w:r w:rsidR="00EC46D3">
              <w:rPr>
                <w:b/>
                <w:color w:val="000000" w:themeColor="text1"/>
                <w:sz w:val="18"/>
                <w:szCs w:val="18"/>
                <w:lang w:val="es-AR"/>
              </w:rPr>
              <w:t>($EUA)</w:t>
            </w:r>
          </w:p>
        </w:tc>
        <w:tc>
          <w:tcPr>
            <w:tcW w:w="1792" w:type="pct"/>
            <w:shd w:val="clear" w:color="auto" w:fill="auto"/>
          </w:tcPr>
          <w:p w14:paraId="400EF0DF" w14:textId="7BC08B18" w:rsidR="00AB6CCF" w:rsidRPr="000B3235" w:rsidRDefault="00AB6CCF" w:rsidP="00CD6086">
            <w:pPr>
              <w:jc w:val="center"/>
              <w:rPr>
                <w:b/>
                <w:color w:val="000000" w:themeColor="text1"/>
                <w:sz w:val="18"/>
                <w:szCs w:val="18"/>
                <w:lang w:val="es-AR"/>
              </w:rPr>
            </w:pPr>
            <w:r w:rsidRPr="000B3235">
              <w:rPr>
                <w:b/>
                <w:color w:val="000000" w:themeColor="text1"/>
                <w:sz w:val="18"/>
                <w:szCs w:val="18"/>
                <w:lang w:val="es-AR"/>
              </w:rPr>
              <w:t xml:space="preserve">Gastos de apoyo </w:t>
            </w:r>
            <w:r w:rsidR="00EC46D3">
              <w:rPr>
                <w:b/>
                <w:color w:val="000000" w:themeColor="text1"/>
                <w:sz w:val="18"/>
                <w:szCs w:val="18"/>
                <w:lang w:val="es-AR"/>
              </w:rPr>
              <w:t>($EUA)</w:t>
            </w:r>
          </w:p>
        </w:tc>
      </w:tr>
      <w:tr w:rsidR="00AB6CCF" w:rsidRPr="000B3235" w14:paraId="30DBDF98" w14:textId="77777777" w:rsidTr="007C35C7">
        <w:trPr>
          <w:trHeight w:hRule="exact" w:val="282"/>
        </w:trPr>
        <w:tc>
          <w:tcPr>
            <w:tcW w:w="1621" w:type="pct"/>
            <w:shd w:val="clear" w:color="auto" w:fill="auto"/>
          </w:tcPr>
          <w:p w14:paraId="39583F64" w14:textId="77777777" w:rsidR="00AB6CCF" w:rsidRPr="000B3235" w:rsidRDefault="00AB6CCF" w:rsidP="00CD6086">
            <w:pPr>
              <w:rPr>
                <w:color w:val="000000" w:themeColor="text1"/>
                <w:sz w:val="18"/>
                <w:szCs w:val="18"/>
                <w:lang w:val="es-AR"/>
              </w:rPr>
            </w:pPr>
            <w:r w:rsidRPr="000B3235">
              <w:rPr>
                <w:color w:val="000000" w:themeColor="text1"/>
                <w:sz w:val="18"/>
                <w:szCs w:val="18"/>
                <w:lang w:val="es-AR"/>
              </w:rPr>
              <w:t>PNUMA</w:t>
            </w:r>
          </w:p>
        </w:tc>
        <w:tc>
          <w:tcPr>
            <w:tcW w:w="1586" w:type="pct"/>
            <w:shd w:val="clear" w:color="auto" w:fill="auto"/>
          </w:tcPr>
          <w:p w14:paraId="09849FD8" w14:textId="71CD9C84" w:rsidR="00AB6CCF" w:rsidRPr="000B3235" w:rsidRDefault="00AB6CCF" w:rsidP="00CD6086">
            <w:pPr>
              <w:jc w:val="right"/>
              <w:rPr>
                <w:color w:val="000000" w:themeColor="text1"/>
                <w:sz w:val="18"/>
                <w:szCs w:val="18"/>
                <w:lang w:val="es-AR"/>
              </w:rPr>
            </w:pPr>
            <w:r w:rsidRPr="000B3235">
              <w:rPr>
                <w:sz w:val="18"/>
                <w:szCs w:val="18"/>
                <w:lang w:val="es-AR"/>
              </w:rPr>
              <w:t>12</w:t>
            </w:r>
            <w:r w:rsidR="00EC46D3" w:rsidRPr="000B3235">
              <w:rPr>
                <w:sz w:val="18"/>
                <w:szCs w:val="18"/>
                <w:lang w:val="es-AR"/>
              </w:rPr>
              <w:t>6</w:t>
            </w:r>
            <w:r w:rsidR="00EC46D3">
              <w:rPr>
                <w:sz w:val="18"/>
                <w:szCs w:val="18"/>
                <w:lang w:val="es-AR"/>
              </w:rPr>
              <w:t xml:space="preserve"> </w:t>
            </w:r>
            <w:r w:rsidR="00EC46D3" w:rsidRPr="000B3235">
              <w:rPr>
                <w:sz w:val="18"/>
                <w:szCs w:val="18"/>
                <w:lang w:val="es-AR"/>
              </w:rPr>
              <w:t>300</w:t>
            </w:r>
          </w:p>
        </w:tc>
        <w:tc>
          <w:tcPr>
            <w:tcW w:w="1792" w:type="pct"/>
            <w:shd w:val="clear" w:color="auto" w:fill="auto"/>
          </w:tcPr>
          <w:p w14:paraId="3FF4E401" w14:textId="1B73504F" w:rsidR="00AB6CCF" w:rsidRPr="000B3235" w:rsidRDefault="00AB6CCF" w:rsidP="00CD6086">
            <w:pPr>
              <w:jc w:val="right"/>
              <w:rPr>
                <w:color w:val="000000" w:themeColor="text1"/>
                <w:sz w:val="18"/>
                <w:szCs w:val="18"/>
                <w:lang w:val="es-AR"/>
              </w:rPr>
            </w:pPr>
            <w:r w:rsidRPr="000B3235">
              <w:rPr>
                <w:color w:val="000000" w:themeColor="text1"/>
                <w:sz w:val="18"/>
                <w:szCs w:val="18"/>
                <w:lang w:val="es-AR"/>
              </w:rPr>
              <w:t>1</w:t>
            </w:r>
            <w:r w:rsidR="00EC46D3" w:rsidRPr="000B3235">
              <w:rPr>
                <w:color w:val="000000" w:themeColor="text1"/>
                <w:sz w:val="18"/>
                <w:szCs w:val="18"/>
                <w:lang w:val="es-AR"/>
              </w:rPr>
              <w:t>6</w:t>
            </w:r>
            <w:r w:rsidR="00EC46D3">
              <w:rPr>
                <w:color w:val="000000" w:themeColor="text1"/>
                <w:sz w:val="18"/>
                <w:szCs w:val="18"/>
                <w:lang w:val="es-AR"/>
              </w:rPr>
              <w:t xml:space="preserve"> </w:t>
            </w:r>
            <w:r w:rsidR="00EC46D3" w:rsidRPr="000B3235">
              <w:rPr>
                <w:color w:val="000000" w:themeColor="text1"/>
                <w:sz w:val="18"/>
                <w:szCs w:val="18"/>
                <w:lang w:val="es-AR"/>
              </w:rPr>
              <w:t>419</w:t>
            </w:r>
          </w:p>
        </w:tc>
      </w:tr>
      <w:tr w:rsidR="00AB6CCF" w:rsidRPr="000B3235" w14:paraId="6630391B" w14:textId="77777777" w:rsidTr="007C35C7">
        <w:trPr>
          <w:trHeight w:hRule="exact" w:val="286"/>
        </w:trPr>
        <w:tc>
          <w:tcPr>
            <w:tcW w:w="1621" w:type="pct"/>
            <w:shd w:val="clear" w:color="auto" w:fill="auto"/>
          </w:tcPr>
          <w:p w14:paraId="7E1D8CE7" w14:textId="77777777" w:rsidR="00AB6CCF" w:rsidRPr="000B3235" w:rsidRDefault="00AB6CCF" w:rsidP="00CD6086">
            <w:pPr>
              <w:rPr>
                <w:color w:val="000000" w:themeColor="text1"/>
                <w:sz w:val="18"/>
                <w:szCs w:val="18"/>
                <w:lang w:val="es-AR"/>
              </w:rPr>
            </w:pPr>
            <w:r w:rsidRPr="000B3235">
              <w:rPr>
                <w:color w:val="000000" w:themeColor="text1"/>
                <w:sz w:val="18"/>
                <w:szCs w:val="18"/>
                <w:lang w:val="es-AR"/>
              </w:rPr>
              <w:t>PNUD</w:t>
            </w:r>
          </w:p>
        </w:tc>
        <w:tc>
          <w:tcPr>
            <w:tcW w:w="1586" w:type="pct"/>
            <w:shd w:val="clear" w:color="auto" w:fill="auto"/>
          </w:tcPr>
          <w:p w14:paraId="4EB36D15" w14:textId="0006A0AA" w:rsidR="00AB6CCF" w:rsidRPr="000B3235" w:rsidRDefault="00AB6CCF" w:rsidP="00CD6086">
            <w:pPr>
              <w:jc w:val="right"/>
              <w:rPr>
                <w:sz w:val="18"/>
                <w:szCs w:val="18"/>
                <w:lang w:val="es-AR"/>
              </w:rPr>
            </w:pPr>
            <w:r w:rsidRPr="000B3235">
              <w:rPr>
                <w:sz w:val="18"/>
                <w:szCs w:val="18"/>
                <w:lang w:val="es-AR"/>
              </w:rPr>
              <w:t>12</w:t>
            </w:r>
            <w:r w:rsidR="00EC46D3" w:rsidRPr="000B3235">
              <w:rPr>
                <w:sz w:val="18"/>
                <w:szCs w:val="18"/>
                <w:lang w:val="es-AR"/>
              </w:rPr>
              <w:t>3</w:t>
            </w:r>
            <w:r w:rsidR="00EC46D3">
              <w:rPr>
                <w:sz w:val="18"/>
                <w:szCs w:val="18"/>
                <w:lang w:val="es-AR"/>
              </w:rPr>
              <w:t xml:space="preserve"> </w:t>
            </w:r>
            <w:r w:rsidR="00EC46D3" w:rsidRPr="000B3235">
              <w:rPr>
                <w:sz w:val="18"/>
                <w:szCs w:val="18"/>
                <w:lang w:val="es-AR"/>
              </w:rPr>
              <w:t>810</w:t>
            </w:r>
          </w:p>
        </w:tc>
        <w:tc>
          <w:tcPr>
            <w:tcW w:w="1792" w:type="pct"/>
            <w:shd w:val="clear" w:color="auto" w:fill="auto"/>
          </w:tcPr>
          <w:p w14:paraId="546C9F83" w14:textId="09ED58BB" w:rsidR="00AB6CCF" w:rsidRPr="000B3235" w:rsidRDefault="00AB6CCF" w:rsidP="00CD6086">
            <w:pPr>
              <w:jc w:val="right"/>
              <w:rPr>
                <w:sz w:val="18"/>
                <w:szCs w:val="18"/>
                <w:lang w:val="es-AR"/>
              </w:rPr>
            </w:pPr>
            <w:r w:rsidRPr="000B3235">
              <w:rPr>
                <w:sz w:val="18"/>
                <w:szCs w:val="18"/>
                <w:lang w:val="es-AR"/>
              </w:rPr>
              <w:t>1</w:t>
            </w:r>
            <w:r w:rsidR="00EC46D3" w:rsidRPr="000B3235">
              <w:rPr>
                <w:sz w:val="18"/>
                <w:szCs w:val="18"/>
                <w:lang w:val="es-AR"/>
              </w:rPr>
              <w:t>1</w:t>
            </w:r>
            <w:r w:rsidR="00EC46D3">
              <w:rPr>
                <w:sz w:val="18"/>
                <w:szCs w:val="18"/>
                <w:lang w:val="es-AR"/>
              </w:rPr>
              <w:t xml:space="preserve"> </w:t>
            </w:r>
            <w:r w:rsidR="00EC46D3" w:rsidRPr="000B3235">
              <w:rPr>
                <w:sz w:val="18"/>
                <w:szCs w:val="18"/>
                <w:lang w:val="es-AR"/>
              </w:rPr>
              <w:t>143</w:t>
            </w:r>
          </w:p>
        </w:tc>
      </w:tr>
      <w:tr w:rsidR="00AB6CCF" w:rsidRPr="000B3235" w14:paraId="74F9CD4D" w14:textId="77777777" w:rsidTr="007C35C7">
        <w:trPr>
          <w:trHeight w:hRule="exact" w:val="290"/>
        </w:trPr>
        <w:tc>
          <w:tcPr>
            <w:tcW w:w="1621" w:type="pct"/>
            <w:shd w:val="clear" w:color="auto" w:fill="auto"/>
          </w:tcPr>
          <w:p w14:paraId="630BBCD0" w14:textId="77777777" w:rsidR="00AB6CCF" w:rsidRPr="000B3235" w:rsidRDefault="00AB6CCF" w:rsidP="00CD6086">
            <w:pPr>
              <w:rPr>
                <w:b/>
                <w:bCs/>
                <w:color w:val="000000" w:themeColor="text1"/>
                <w:sz w:val="18"/>
                <w:szCs w:val="18"/>
                <w:highlight w:val="cyan"/>
                <w:lang w:val="es-AR"/>
              </w:rPr>
            </w:pPr>
            <w:r w:rsidRPr="000B3235">
              <w:rPr>
                <w:b/>
                <w:bCs/>
                <w:color w:val="000000" w:themeColor="text1"/>
                <w:sz w:val="18"/>
                <w:szCs w:val="18"/>
                <w:lang w:val="es-AR"/>
              </w:rPr>
              <w:t>Total</w:t>
            </w:r>
          </w:p>
        </w:tc>
        <w:tc>
          <w:tcPr>
            <w:tcW w:w="1586" w:type="pct"/>
            <w:shd w:val="clear" w:color="auto" w:fill="auto"/>
          </w:tcPr>
          <w:p w14:paraId="54576901" w14:textId="0EC3FAC8" w:rsidR="00AB6CCF" w:rsidRPr="000B3235" w:rsidRDefault="00AB6CCF" w:rsidP="00CD6086">
            <w:pPr>
              <w:jc w:val="right"/>
              <w:rPr>
                <w:b/>
                <w:bCs/>
                <w:color w:val="000000" w:themeColor="text1"/>
                <w:sz w:val="18"/>
                <w:szCs w:val="18"/>
                <w:lang w:val="es-AR"/>
              </w:rPr>
            </w:pPr>
            <w:r w:rsidRPr="000B3235">
              <w:rPr>
                <w:sz w:val="18"/>
                <w:szCs w:val="18"/>
                <w:lang w:val="es-AR"/>
              </w:rPr>
              <w:t>25</w:t>
            </w:r>
            <w:r w:rsidR="00EC46D3" w:rsidRPr="000B3235">
              <w:rPr>
                <w:sz w:val="18"/>
                <w:szCs w:val="18"/>
                <w:lang w:val="es-AR"/>
              </w:rPr>
              <w:t>0</w:t>
            </w:r>
            <w:r w:rsidR="00EC46D3">
              <w:rPr>
                <w:sz w:val="18"/>
                <w:szCs w:val="18"/>
                <w:lang w:val="es-AR"/>
              </w:rPr>
              <w:t xml:space="preserve"> </w:t>
            </w:r>
            <w:r w:rsidR="00EC46D3" w:rsidRPr="000B3235">
              <w:rPr>
                <w:sz w:val="18"/>
                <w:szCs w:val="18"/>
                <w:lang w:val="es-AR"/>
              </w:rPr>
              <w:t>110</w:t>
            </w:r>
          </w:p>
        </w:tc>
        <w:tc>
          <w:tcPr>
            <w:tcW w:w="1792" w:type="pct"/>
            <w:shd w:val="clear" w:color="auto" w:fill="auto"/>
          </w:tcPr>
          <w:p w14:paraId="3864255A" w14:textId="7E8178A8" w:rsidR="00AB6CCF" w:rsidRPr="000B3235" w:rsidRDefault="00AB6CCF" w:rsidP="00CD6086">
            <w:pPr>
              <w:jc w:val="right"/>
              <w:rPr>
                <w:b/>
                <w:bCs/>
                <w:color w:val="000000" w:themeColor="text1"/>
                <w:sz w:val="18"/>
                <w:szCs w:val="18"/>
                <w:lang w:val="es-AR"/>
              </w:rPr>
            </w:pPr>
            <w:r w:rsidRPr="000B3235">
              <w:rPr>
                <w:sz w:val="18"/>
                <w:szCs w:val="18"/>
                <w:lang w:val="es-AR"/>
              </w:rPr>
              <w:t>2</w:t>
            </w:r>
            <w:r w:rsidR="00EC46D3" w:rsidRPr="000B3235">
              <w:rPr>
                <w:sz w:val="18"/>
                <w:szCs w:val="18"/>
                <w:lang w:val="es-AR"/>
              </w:rPr>
              <w:t>7</w:t>
            </w:r>
            <w:r w:rsidR="00EC46D3">
              <w:rPr>
                <w:sz w:val="18"/>
                <w:szCs w:val="18"/>
                <w:lang w:val="es-AR"/>
              </w:rPr>
              <w:t xml:space="preserve"> </w:t>
            </w:r>
            <w:r w:rsidR="00EC46D3" w:rsidRPr="000B3235">
              <w:rPr>
                <w:sz w:val="18"/>
                <w:szCs w:val="18"/>
                <w:lang w:val="es-AR"/>
              </w:rPr>
              <w:t>562</w:t>
            </w:r>
          </w:p>
        </w:tc>
      </w:tr>
    </w:tbl>
    <w:p w14:paraId="2E45FA7C" w14:textId="77777777" w:rsidR="00AB6CCF" w:rsidRPr="000B3235" w:rsidRDefault="00AB6CCF" w:rsidP="00AB6CCF">
      <w:pPr>
        <w:jc w:val="center"/>
        <w:rPr>
          <w:sz w:val="10"/>
          <w:szCs w:val="10"/>
          <w:lang w:val="es-AR"/>
        </w:rPr>
      </w:pPr>
    </w:p>
    <w:tbl>
      <w:tblPr>
        <w:tblStyle w:val="TableGrid"/>
        <w:tblW w:w="5615" w:type="pct"/>
        <w:tblInd w:w="-725" w:type="dxa"/>
        <w:tblLook w:val="04A0" w:firstRow="1" w:lastRow="0" w:firstColumn="1" w:lastColumn="0" w:noHBand="0" w:noVBand="1"/>
      </w:tblPr>
      <w:tblGrid>
        <w:gridCol w:w="3415"/>
        <w:gridCol w:w="7085"/>
      </w:tblGrid>
      <w:tr w:rsidR="00AB6CCF" w:rsidRPr="00CA1A32" w14:paraId="19CF85DA" w14:textId="77777777" w:rsidTr="007C35C7">
        <w:trPr>
          <w:trHeight w:hRule="exact" w:val="281"/>
        </w:trPr>
        <w:tc>
          <w:tcPr>
            <w:tcW w:w="1626" w:type="pct"/>
            <w:shd w:val="clear" w:color="auto" w:fill="auto"/>
          </w:tcPr>
          <w:p w14:paraId="4DA73619" w14:textId="77777777" w:rsidR="00AB6CCF" w:rsidRPr="000B3235" w:rsidRDefault="00AB6CCF" w:rsidP="00CD6086">
            <w:pPr>
              <w:jc w:val="left"/>
              <w:rPr>
                <w:b/>
                <w:color w:val="000000" w:themeColor="text1"/>
                <w:sz w:val="20"/>
                <w:lang w:val="es-AR"/>
              </w:rPr>
            </w:pPr>
            <w:r w:rsidRPr="000B3235">
              <w:rPr>
                <w:b/>
                <w:color w:val="000000" w:themeColor="text1"/>
                <w:sz w:val="20"/>
                <w:lang w:val="es-AR"/>
              </w:rPr>
              <w:t>Recomendación de la Secretaría:</w:t>
            </w:r>
          </w:p>
        </w:tc>
        <w:tc>
          <w:tcPr>
            <w:tcW w:w="3374" w:type="pct"/>
            <w:shd w:val="clear" w:color="auto" w:fill="auto"/>
          </w:tcPr>
          <w:p w14:paraId="22D328C3" w14:textId="19D08E1A" w:rsidR="00AB6CCF" w:rsidRPr="000B3235" w:rsidRDefault="00AB6CCF" w:rsidP="00CD6086">
            <w:pPr>
              <w:jc w:val="center"/>
              <w:rPr>
                <w:color w:val="000000" w:themeColor="text1"/>
                <w:sz w:val="20"/>
                <w:lang w:val="es-AR"/>
              </w:rPr>
            </w:pPr>
            <w:r w:rsidRPr="000B3235">
              <w:rPr>
                <w:color w:val="000000" w:themeColor="text1"/>
                <w:sz w:val="20"/>
                <w:lang w:val="es-AR"/>
              </w:rPr>
              <w:t>Consideración individual: todas las cuestiones técnicas y de c</w:t>
            </w:r>
            <w:r w:rsidR="00EC46D3">
              <w:rPr>
                <w:color w:val="000000" w:themeColor="text1"/>
                <w:sz w:val="20"/>
                <w:lang w:val="es-AR"/>
              </w:rPr>
              <w:t xml:space="preserve">ostos </w:t>
            </w:r>
            <w:r w:rsidRPr="000B3235">
              <w:rPr>
                <w:color w:val="000000" w:themeColor="text1"/>
                <w:sz w:val="20"/>
                <w:lang w:val="es-AR"/>
              </w:rPr>
              <w:t>resueltas</w:t>
            </w:r>
          </w:p>
        </w:tc>
      </w:tr>
    </w:tbl>
    <w:p w14:paraId="6C6277E2" w14:textId="66BC58FF" w:rsidR="00AB6CCF" w:rsidRPr="000B3235" w:rsidRDefault="00AB6CCF" w:rsidP="007C35C7">
      <w:pPr>
        <w:spacing w:after="240"/>
        <w:jc w:val="center"/>
        <w:rPr>
          <w:b/>
          <w:lang w:val="es-AR"/>
        </w:rPr>
      </w:pPr>
      <w:r w:rsidRPr="000B3235">
        <w:rPr>
          <w:b/>
          <w:lang w:val="es-AR"/>
        </w:rPr>
        <w:br w:type="page"/>
      </w:r>
      <w:r w:rsidRPr="000B3235">
        <w:rPr>
          <w:b/>
          <w:lang w:val="es-AR"/>
        </w:rPr>
        <w:lastRenderedPageBreak/>
        <w:t>DESCRIPCIÓN DEL PROYECTO</w:t>
      </w:r>
    </w:p>
    <w:p w14:paraId="189E18A2" w14:textId="0808C5B9" w:rsidR="00AB6CCF" w:rsidRPr="000B3235" w:rsidRDefault="00AB6CCF" w:rsidP="00AB6CCF">
      <w:pPr>
        <w:pStyle w:val="Heading1"/>
        <w:rPr>
          <w:lang w:val="es-AR"/>
        </w:rPr>
      </w:pPr>
      <w:r w:rsidRPr="000B3235">
        <w:rPr>
          <w:lang w:val="es-AR"/>
        </w:rPr>
        <w:t xml:space="preserve">En nombre del </w:t>
      </w:r>
      <w:r w:rsidR="00990208">
        <w:rPr>
          <w:lang w:val="es-AR"/>
        </w:rPr>
        <w:t>gobierno</w:t>
      </w:r>
      <w:r w:rsidRPr="000B3235">
        <w:rPr>
          <w:lang w:val="es-AR"/>
        </w:rPr>
        <w:t xml:space="preserve"> de Camboya, el PNUMA, en calidad de organismo de ejecución principal, ha presentado una solicitud para la etapa I del </w:t>
      </w:r>
      <w:r w:rsidR="008F0430">
        <w:rPr>
          <w:lang w:val="es-AR"/>
        </w:rPr>
        <w:t>plan de aplicación de Kigali</w:t>
      </w:r>
      <w:r w:rsidRPr="000B3235">
        <w:rPr>
          <w:lang w:val="es-AR"/>
        </w:rPr>
        <w:t xml:space="preserve">, por un </w:t>
      </w:r>
      <w:r w:rsidR="008F0430">
        <w:rPr>
          <w:lang w:val="es-AR"/>
        </w:rPr>
        <w:t xml:space="preserve">monto </w:t>
      </w:r>
      <w:r w:rsidRPr="000B3235">
        <w:rPr>
          <w:lang w:val="es-AR"/>
        </w:rPr>
        <w:t>total de 45</w:t>
      </w:r>
      <w:r w:rsidR="00EC46D3" w:rsidRPr="000B3235">
        <w:rPr>
          <w:lang w:val="es-AR"/>
        </w:rPr>
        <w:t>0</w:t>
      </w:r>
      <w:r w:rsidR="007C35C7">
        <w:rPr>
          <w:lang w:val="es-AR"/>
        </w:rPr>
        <w:t> </w:t>
      </w:r>
      <w:r w:rsidR="00EC46D3" w:rsidRPr="000B3235">
        <w:rPr>
          <w:lang w:val="es-AR"/>
        </w:rPr>
        <w:t>819</w:t>
      </w:r>
      <w:r w:rsidR="007C35C7">
        <w:rPr>
          <w:lang w:val="es-AR"/>
        </w:rPr>
        <w:t> </w:t>
      </w:r>
      <w:r w:rsidR="008F0430">
        <w:rPr>
          <w:lang w:val="es-AR"/>
        </w:rPr>
        <w:t>$EUA</w:t>
      </w:r>
      <w:r w:rsidRPr="000B3235">
        <w:rPr>
          <w:lang w:val="es-AR"/>
        </w:rPr>
        <w:t xml:space="preserve">, que </w:t>
      </w:r>
      <w:r w:rsidR="008F0430">
        <w:rPr>
          <w:lang w:val="es-AR"/>
        </w:rPr>
        <w:t xml:space="preserve">se desglosa de la siguiente manera: </w:t>
      </w:r>
      <w:r w:rsidRPr="000B3235">
        <w:rPr>
          <w:lang w:val="es-AR"/>
        </w:rPr>
        <w:t>24</w:t>
      </w:r>
      <w:r w:rsidR="00EC46D3" w:rsidRPr="000B3235">
        <w:rPr>
          <w:lang w:val="es-AR"/>
        </w:rPr>
        <w:t>2</w:t>
      </w:r>
      <w:r w:rsidR="00EC46D3">
        <w:rPr>
          <w:lang w:val="es-AR"/>
        </w:rPr>
        <w:t xml:space="preserve"> </w:t>
      </w:r>
      <w:r w:rsidR="00EC46D3" w:rsidRPr="000B3235">
        <w:rPr>
          <w:lang w:val="es-AR"/>
        </w:rPr>
        <w:t>800</w:t>
      </w:r>
      <w:r w:rsidRPr="000B3235">
        <w:rPr>
          <w:lang w:val="es-AR"/>
        </w:rPr>
        <w:t xml:space="preserve"> </w:t>
      </w:r>
      <w:r w:rsidR="008F0430">
        <w:rPr>
          <w:lang w:val="es-AR"/>
        </w:rPr>
        <w:t>$EUA</w:t>
      </w:r>
      <w:r w:rsidRPr="000B3235">
        <w:rPr>
          <w:lang w:val="es-AR"/>
        </w:rPr>
        <w:t xml:space="preserve">, </w:t>
      </w:r>
      <w:r w:rsidR="008F0430">
        <w:rPr>
          <w:lang w:val="es-AR"/>
        </w:rPr>
        <w:t>más los gastos de apoyo</w:t>
      </w:r>
      <w:r w:rsidRPr="000B3235">
        <w:rPr>
          <w:lang w:val="es-AR"/>
        </w:rPr>
        <w:t xml:space="preserve"> del organismo de 3</w:t>
      </w:r>
      <w:r w:rsidR="00EC46D3" w:rsidRPr="000B3235">
        <w:rPr>
          <w:lang w:val="es-AR"/>
        </w:rPr>
        <w:t>1</w:t>
      </w:r>
      <w:r w:rsidR="00EC46D3">
        <w:rPr>
          <w:lang w:val="es-AR"/>
        </w:rPr>
        <w:t xml:space="preserve"> </w:t>
      </w:r>
      <w:r w:rsidR="00EC46D3" w:rsidRPr="000B3235">
        <w:rPr>
          <w:lang w:val="es-AR"/>
        </w:rPr>
        <w:t>564</w:t>
      </w:r>
      <w:r w:rsidRPr="000B3235">
        <w:rPr>
          <w:lang w:val="es-AR"/>
        </w:rPr>
        <w:t xml:space="preserve"> </w:t>
      </w:r>
      <w:r w:rsidR="008F0430">
        <w:rPr>
          <w:lang w:val="es-AR"/>
        </w:rPr>
        <w:t>$EUA,</w:t>
      </w:r>
      <w:r w:rsidRPr="000B3235">
        <w:rPr>
          <w:lang w:val="es-AR"/>
        </w:rPr>
        <w:t xml:space="preserve"> para el PNUMA</w:t>
      </w:r>
      <w:r w:rsidR="008F0430">
        <w:rPr>
          <w:lang w:val="es-AR"/>
        </w:rPr>
        <w:t>,</w:t>
      </w:r>
      <w:r w:rsidRPr="000B3235">
        <w:rPr>
          <w:lang w:val="es-AR"/>
        </w:rPr>
        <w:t xml:space="preserve"> y 16</w:t>
      </w:r>
      <w:r w:rsidR="00EC46D3" w:rsidRPr="000B3235">
        <w:rPr>
          <w:lang w:val="es-AR"/>
        </w:rPr>
        <w:t>1</w:t>
      </w:r>
      <w:r w:rsidR="00EC46D3">
        <w:rPr>
          <w:lang w:val="es-AR"/>
        </w:rPr>
        <w:t xml:space="preserve"> </w:t>
      </w:r>
      <w:r w:rsidR="00EC46D3" w:rsidRPr="000B3235">
        <w:rPr>
          <w:lang w:val="es-AR"/>
        </w:rPr>
        <w:t>885</w:t>
      </w:r>
      <w:r w:rsidRPr="000B3235">
        <w:rPr>
          <w:lang w:val="es-AR"/>
        </w:rPr>
        <w:t xml:space="preserve"> </w:t>
      </w:r>
      <w:r w:rsidR="008F0430">
        <w:rPr>
          <w:lang w:val="es-AR"/>
        </w:rPr>
        <w:t>$EUA</w:t>
      </w:r>
      <w:r w:rsidRPr="000B3235">
        <w:rPr>
          <w:lang w:val="es-AR"/>
        </w:rPr>
        <w:t xml:space="preserve">, </w:t>
      </w:r>
      <w:r w:rsidR="008F0430">
        <w:rPr>
          <w:lang w:val="es-AR"/>
        </w:rPr>
        <w:t>más los gastos de apoyo</w:t>
      </w:r>
      <w:r w:rsidRPr="000B3235">
        <w:rPr>
          <w:lang w:val="es-AR"/>
        </w:rPr>
        <w:t xml:space="preserve"> del organismo de 1</w:t>
      </w:r>
      <w:r w:rsidR="00EC46D3" w:rsidRPr="000B3235">
        <w:rPr>
          <w:lang w:val="es-AR"/>
        </w:rPr>
        <w:t>4</w:t>
      </w:r>
      <w:r w:rsidR="00EC46D3">
        <w:rPr>
          <w:lang w:val="es-AR"/>
        </w:rPr>
        <w:t xml:space="preserve"> </w:t>
      </w:r>
      <w:r w:rsidR="00EC46D3" w:rsidRPr="000B3235">
        <w:rPr>
          <w:lang w:val="es-AR"/>
        </w:rPr>
        <w:t>570</w:t>
      </w:r>
      <w:r w:rsidRPr="000B3235">
        <w:rPr>
          <w:lang w:val="es-AR"/>
        </w:rPr>
        <w:t xml:space="preserve"> </w:t>
      </w:r>
      <w:r w:rsidR="008F0430">
        <w:rPr>
          <w:lang w:val="es-AR"/>
        </w:rPr>
        <w:t>$EUA,</w:t>
      </w:r>
      <w:r w:rsidRPr="000B3235">
        <w:rPr>
          <w:lang w:val="es-AR"/>
        </w:rPr>
        <w:t xml:space="preserve"> para el PNUD, como se presentó originalmente.</w:t>
      </w:r>
      <w:r w:rsidRPr="000B3235">
        <w:rPr>
          <w:vertAlign w:val="superscript"/>
          <w:lang w:val="es-AR"/>
        </w:rPr>
        <w:footnoteReference w:id="2"/>
      </w:r>
    </w:p>
    <w:p w14:paraId="0423B853" w14:textId="3549F66A" w:rsidR="00AB6CCF" w:rsidRPr="000B3235" w:rsidRDefault="00AB6CCF" w:rsidP="00AB6CCF">
      <w:pPr>
        <w:pStyle w:val="Heading1"/>
        <w:rPr>
          <w:lang w:val="es-AR"/>
        </w:rPr>
      </w:pPr>
      <w:r w:rsidRPr="000B3235">
        <w:rPr>
          <w:lang w:val="es-AR"/>
        </w:rPr>
        <w:t xml:space="preserve">La </w:t>
      </w:r>
      <w:r w:rsidR="008F0430">
        <w:rPr>
          <w:lang w:val="es-AR"/>
        </w:rPr>
        <w:t>ejecución de la etapa</w:t>
      </w:r>
      <w:r w:rsidR="00410A4A">
        <w:rPr>
          <w:lang w:val="es-AR"/>
        </w:rPr>
        <w:t xml:space="preserve"> </w:t>
      </w:r>
      <w:r w:rsidRPr="000B3235">
        <w:rPr>
          <w:lang w:val="es-AR"/>
        </w:rPr>
        <w:t xml:space="preserve">I del </w:t>
      </w:r>
      <w:r w:rsidR="008F0430">
        <w:rPr>
          <w:lang w:val="es-AR"/>
        </w:rPr>
        <w:t>plan de aplicación de Kigali</w:t>
      </w:r>
      <w:r w:rsidRPr="000B3235">
        <w:rPr>
          <w:lang w:val="es-AR"/>
        </w:rPr>
        <w:t xml:space="preserve"> ayudará a Camboya a cumplir el objetivo de reducción del 10</w:t>
      </w:r>
      <w:r w:rsidR="00986EAD">
        <w:rPr>
          <w:lang w:val="es-AR"/>
        </w:rPr>
        <w:t xml:space="preserve"> por ciento </w:t>
      </w:r>
      <w:r w:rsidRPr="000B3235">
        <w:rPr>
          <w:lang w:val="es-AR"/>
        </w:rPr>
        <w:t xml:space="preserve">de su </w:t>
      </w:r>
      <w:r w:rsidR="008F0430">
        <w:rPr>
          <w:lang w:val="es-AR"/>
        </w:rPr>
        <w:t>consumo de base</w:t>
      </w:r>
      <w:r w:rsidRPr="000B3235">
        <w:rPr>
          <w:lang w:val="es-AR"/>
        </w:rPr>
        <w:t xml:space="preserve"> de HFC para el 1 de enero de 2029. </w:t>
      </w:r>
    </w:p>
    <w:p w14:paraId="696307D7" w14:textId="0D17FB5D" w:rsidR="00AB6CCF" w:rsidRPr="000B3235" w:rsidRDefault="00AB6CCF" w:rsidP="00AB6CCF">
      <w:pPr>
        <w:pStyle w:val="Heading1"/>
        <w:rPr>
          <w:lang w:val="es-AR"/>
        </w:rPr>
      </w:pPr>
      <w:r w:rsidRPr="000B3235">
        <w:rPr>
          <w:lang w:val="es-AR"/>
        </w:rPr>
        <w:t xml:space="preserve">El primer tramo de la </w:t>
      </w:r>
      <w:r w:rsidR="00410A4A">
        <w:rPr>
          <w:lang w:val="es-AR"/>
        </w:rPr>
        <w:t xml:space="preserve">etapa </w:t>
      </w:r>
      <w:r w:rsidRPr="000B3235">
        <w:rPr>
          <w:lang w:val="es-AR"/>
        </w:rPr>
        <w:t xml:space="preserve">I del </w:t>
      </w:r>
      <w:r w:rsidR="008F0430">
        <w:rPr>
          <w:lang w:val="es-AR"/>
        </w:rPr>
        <w:t>plan de aplicación de Kigali</w:t>
      </w:r>
      <w:r w:rsidRPr="000B3235">
        <w:rPr>
          <w:lang w:val="es-AR"/>
        </w:rPr>
        <w:t xml:space="preserve"> que se solicita en esta reunión asciende a 26</w:t>
      </w:r>
      <w:r w:rsidR="00EC46D3" w:rsidRPr="000B3235">
        <w:rPr>
          <w:lang w:val="es-AR"/>
        </w:rPr>
        <w:t>0</w:t>
      </w:r>
      <w:r w:rsidR="00EC46D3">
        <w:rPr>
          <w:lang w:val="es-AR"/>
        </w:rPr>
        <w:t xml:space="preserve"> </w:t>
      </w:r>
      <w:r w:rsidR="00EC46D3" w:rsidRPr="000B3235">
        <w:rPr>
          <w:lang w:val="es-AR"/>
        </w:rPr>
        <w:t>722</w:t>
      </w:r>
      <w:r w:rsidRPr="000B3235">
        <w:rPr>
          <w:lang w:val="es-AR"/>
        </w:rPr>
        <w:t xml:space="preserve"> </w:t>
      </w:r>
      <w:r w:rsidR="008F0430">
        <w:rPr>
          <w:lang w:val="es-AR"/>
        </w:rPr>
        <w:t>$EUA,</w:t>
      </w:r>
      <w:r w:rsidRPr="000B3235">
        <w:rPr>
          <w:lang w:val="es-AR"/>
        </w:rPr>
        <w:t xml:space="preserve"> que </w:t>
      </w:r>
      <w:r w:rsidR="008F0430">
        <w:rPr>
          <w:lang w:val="es-AR"/>
        </w:rPr>
        <w:t xml:space="preserve">se desglosa de la siguiente manera: </w:t>
      </w:r>
      <w:r w:rsidRPr="000B3235">
        <w:rPr>
          <w:lang w:val="es-AR"/>
        </w:rPr>
        <w:t>11</w:t>
      </w:r>
      <w:r w:rsidR="00EC46D3" w:rsidRPr="000B3235">
        <w:rPr>
          <w:lang w:val="es-AR"/>
        </w:rPr>
        <w:t>1</w:t>
      </w:r>
      <w:r w:rsidR="00EC46D3">
        <w:rPr>
          <w:lang w:val="es-AR"/>
        </w:rPr>
        <w:t xml:space="preserve"> </w:t>
      </w:r>
      <w:r w:rsidR="00EC46D3" w:rsidRPr="000B3235">
        <w:rPr>
          <w:lang w:val="es-AR"/>
        </w:rPr>
        <w:t>300</w:t>
      </w:r>
      <w:r w:rsidRPr="000B3235">
        <w:rPr>
          <w:lang w:val="es-AR"/>
        </w:rPr>
        <w:t xml:space="preserve"> </w:t>
      </w:r>
      <w:r w:rsidR="008F0430">
        <w:rPr>
          <w:lang w:val="es-AR"/>
        </w:rPr>
        <w:t>$EUA,</w:t>
      </w:r>
      <w:r w:rsidRPr="000B3235">
        <w:rPr>
          <w:lang w:val="es-AR"/>
        </w:rPr>
        <w:t xml:space="preserve"> </w:t>
      </w:r>
      <w:r w:rsidR="008F0430">
        <w:rPr>
          <w:lang w:val="es-AR"/>
        </w:rPr>
        <w:t>más los costos de apoyo del organismo</w:t>
      </w:r>
      <w:r w:rsidRPr="000B3235">
        <w:rPr>
          <w:lang w:val="es-AR"/>
        </w:rPr>
        <w:t xml:space="preserve"> de 1</w:t>
      </w:r>
      <w:r w:rsidR="00EC46D3" w:rsidRPr="000B3235">
        <w:rPr>
          <w:lang w:val="es-AR"/>
        </w:rPr>
        <w:t>4</w:t>
      </w:r>
      <w:r w:rsidR="00EC46D3">
        <w:rPr>
          <w:lang w:val="es-AR"/>
        </w:rPr>
        <w:t xml:space="preserve"> </w:t>
      </w:r>
      <w:r w:rsidR="00EC46D3" w:rsidRPr="000B3235">
        <w:rPr>
          <w:lang w:val="es-AR"/>
        </w:rPr>
        <w:t>469</w:t>
      </w:r>
      <w:r w:rsidRPr="000B3235">
        <w:rPr>
          <w:lang w:val="es-AR"/>
        </w:rPr>
        <w:t xml:space="preserve"> </w:t>
      </w:r>
      <w:r w:rsidR="00660D7D">
        <w:rPr>
          <w:lang w:val="es-AR"/>
        </w:rPr>
        <w:t>$EUA,</w:t>
      </w:r>
      <w:r w:rsidRPr="000B3235">
        <w:rPr>
          <w:lang w:val="es-AR"/>
        </w:rPr>
        <w:t xml:space="preserve"> para el PNUMA</w:t>
      </w:r>
      <w:r w:rsidR="008F0430">
        <w:rPr>
          <w:lang w:val="es-AR"/>
        </w:rPr>
        <w:t>,</w:t>
      </w:r>
      <w:r w:rsidRPr="000B3235">
        <w:rPr>
          <w:lang w:val="es-AR"/>
        </w:rPr>
        <w:t xml:space="preserve"> y 12</w:t>
      </w:r>
      <w:r w:rsidR="00EC46D3" w:rsidRPr="000B3235">
        <w:rPr>
          <w:lang w:val="es-AR"/>
        </w:rPr>
        <w:t>3</w:t>
      </w:r>
      <w:r w:rsidR="00EC46D3">
        <w:rPr>
          <w:lang w:val="es-AR"/>
        </w:rPr>
        <w:t xml:space="preserve"> </w:t>
      </w:r>
      <w:r w:rsidR="00EC46D3" w:rsidRPr="000B3235">
        <w:rPr>
          <w:lang w:val="es-AR"/>
        </w:rPr>
        <w:t>810</w:t>
      </w:r>
      <w:r w:rsidRPr="000B3235">
        <w:rPr>
          <w:lang w:val="es-AR"/>
        </w:rPr>
        <w:t xml:space="preserve"> </w:t>
      </w:r>
      <w:r w:rsidR="008F0430">
        <w:rPr>
          <w:lang w:val="es-AR"/>
        </w:rPr>
        <w:t>$EUA,</w:t>
      </w:r>
      <w:r w:rsidRPr="000B3235">
        <w:rPr>
          <w:lang w:val="es-AR"/>
        </w:rPr>
        <w:t xml:space="preserve"> </w:t>
      </w:r>
      <w:r w:rsidR="008F0430">
        <w:rPr>
          <w:lang w:val="es-AR"/>
        </w:rPr>
        <w:t>más los costos de apoyo del organismo</w:t>
      </w:r>
      <w:r w:rsidRPr="000B3235">
        <w:rPr>
          <w:lang w:val="es-AR"/>
        </w:rPr>
        <w:t xml:space="preserve"> de 1</w:t>
      </w:r>
      <w:r w:rsidR="00EC46D3" w:rsidRPr="000B3235">
        <w:rPr>
          <w:lang w:val="es-AR"/>
        </w:rPr>
        <w:t>1</w:t>
      </w:r>
      <w:r w:rsidR="00EC46D3">
        <w:rPr>
          <w:lang w:val="es-AR"/>
        </w:rPr>
        <w:t xml:space="preserve"> </w:t>
      </w:r>
      <w:r w:rsidR="00EC46D3" w:rsidRPr="000B3235">
        <w:rPr>
          <w:lang w:val="es-AR"/>
        </w:rPr>
        <w:t>143</w:t>
      </w:r>
      <w:r w:rsidRPr="000B3235">
        <w:rPr>
          <w:lang w:val="es-AR"/>
        </w:rPr>
        <w:t xml:space="preserve"> </w:t>
      </w:r>
      <w:r w:rsidR="00660D7D">
        <w:rPr>
          <w:lang w:val="es-AR"/>
        </w:rPr>
        <w:t>$EUA,</w:t>
      </w:r>
      <w:r w:rsidRPr="000B3235">
        <w:rPr>
          <w:lang w:val="es-AR"/>
        </w:rPr>
        <w:t xml:space="preserve"> para el PNUD, como se presentó originalmente, para el periodo de enero de 2024 a diciembre de 2026.</w:t>
      </w:r>
    </w:p>
    <w:p w14:paraId="1730AC15" w14:textId="45EBAA18" w:rsidR="00AB6CCF" w:rsidRPr="00990208" w:rsidRDefault="008F0430" w:rsidP="00AB6CCF">
      <w:pPr>
        <w:spacing w:after="240"/>
        <w:rPr>
          <w:b/>
          <w:lang w:val="en-CA"/>
        </w:rPr>
      </w:pPr>
      <w:r>
        <w:rPr>
          <w:b/>
          <w:lang w:val="es-AR"/>
        </w:rPr>
        <w:t>Antecedentes</w:t>
      </w:r>
    </w:p>
    <w:p w14:paraId="41466776" w14:textId="55C75DCD" w:rsidR="00AB6CCF" w:rsidRPr="000B3235" w:rsidRDefault="00AB6CCF" w:rsidP="00AB6CCF">
      <w:pPr>
        <w:pStyle w:val="Heading1"/>
        <w:rPr>
          <w:lang w:val="es-AR"/>
        </w:rPr>
      </w:pPr>
      <w:r w:rsidRPr="000B3235">
        <w:rPr>
          <w:lang w:val="es-AR"/>
        </w:rPr>
        <w:t>Camboya ratificó todas las enmiendas al Protocolo de Montreal, incluida la Enmienda de Kigali, el 8 de abril de 2021. Camboya tiene una base de consumo de HCFC de 15 toneladas PAO o 27</w:t>
      </w:r>
      <w:r w:rsidR="00EC46D3" w:rsidRPr="000B3235">
        <w:rPr>
          <w:lang w:val="es-AR"/>
        </w:rPr>
        <w:t>2</w:t>
      </w:r>
      <w:r w:rsidR="00EC46D3">
        <w:rPr>
          <w:lang w:val="es-AR"/>
        </w:rPr>
        <w:t>,</w:t>
      </w:r>
      <w:r w:rsidR="00EC46D3" w:rsidRPr="000B3235">
        <w:rPr>
          <w:lang w:val="es-AR"/>
        </w:rPr>
        <w:t>2</w:t>
      </w:r>
      <w:r w:rsidRPr="000B3235">
        <w:rPr>
          <w:lang w:val="es-AR"/>
        </w:rPr>
        <w:t xml:space="preserve"> </w:t>
      </w:r>
      <w:r w:rsidR="00990208">
        <w:rPr>
          <w:lang w:val="es-AR"/>
        </w:rPr>
        <w:t>toneladas métricas</w:t>
      </w:r>
      <w:r w:rsidRPr="000B3235">
        <w:rPr>
          <w:lang w:val="es-AR"/>
        </w:rPr>
        <w:t xml:space="preserve"> (tm) y</w:t>
      </w:r>
      <w:r w:rsidR="00990208">
        <w:rPr>
          <w:lang w:val="es-AR"/>
        </w:rPr>
        <w:t xml:space="preserve"> prevé </w:t>
      </w:r>
      <w:r w:rsidRPr="000B3235">
        <w:rPr>
          <w:lang w:val="es-AR"/>
        </w:rPr>
        <w:t>elimin</w:t>
      </w:r>
      <w:r w:rsidR="00990208">
        <w:rPr>
          <w:lang w:val="es-AR"/>
        </w:rPr>
        <w:t>ar</w:t>
      </w:r>
      <w:r w:rsidRPr="000B3235">
        <w:rPr>
          <w:lang w:val="es-AR"/>
        </w:rPr>
        <w:t xml:space="preserve"> completamente el consumo de HCFC para el 1 de enero de 2030 con una </w:t>
      </w:r>
      <w:r w:rsidR="00990208">
        <w:rPr>
          <w:lang w:val="es-AR"/>
        </w:rPr>
        <w:t xml:space="preserve">última porción para servicio </w:t>
      </w:r>
      <w:r w:rsidRPr="000B3235">
        <w:rPr>
          <w:lang w:val="es-AR"/>
        </w:rPr>
        <w:t>hasta 2035.</w:t>
      </w:r>
      <w:r w:rsidRPr="000B3235">
        <w:rPr>
          <w:rStyle w:val="FootnoteReference"/>
          <w:lang w:val="es-AR"/>
        </w:rPr>
        <w:footnoteReference w:id="3"/>
      </w:r>
    </w:p>
    <w:p w14:paraId="44FBFECC" w14:textId="1CF794AD" w:rsidR="00AB6CCF" w:rsidRPr="000B3235" w:rsidRDefault="00AB6CCF" w:rsidP="00AB6CCF">
      <w:pPr>
        <w:spacing w:after="240"/>
        <w:outlineLvl w:val="0"/>
        <w:rPr>
          <w:bCs/>
          <w:u w:val="single"/>
          <w:lang w:val="es-AR"/>
        </w:rPr>
      </w:pPr>
      <w:r w:rsidRPr="000B3235">
        <w:rPr>
          <w:bCs/>
          <w:u w:val="single"/>
          <w:lang w:val="es-AR"/>
        </w:rPr>
        <w:t xml:space="preserve">Estado de ejecución del plan de </w:t>
      </w:r>
      <w:r w:rsidR="003C7C04">
        <w:rPr>
          <w:bCs/>
          <w:u w:val="single"/>
          <w:lang w:val="es-AR"/>
        </w:rPr>
        <w:t>gestión de eliminación de los HCFC</w:t>
      </w:r>
    </w:p>
    <w:p w14:paraId="126AA54A" w14:textId="78FAAE88" w:rsidR="00AB6CCF" w:rsidRPr="000B3235" w:rsidRDefault="00AB6CCF" w:rsidP="00AB6CCF">
      <w:pPr>
        <w:pStyle w:val="Heading1"/>
        <w:keepNext/>
        <w:tabs>
          <w:tab w:val="num" w:pos="709"/>
        </w:tabs>
        <w:rPr>
          <w:lang w:val="es-AR"/>
        </w:rPr>
      </w:pPr>
      <w:r w:rsidRPr="000B3235">
        <w:rPr>
          <w:lang w:val="es-AR"/>
        </w:rPr>
        <w:t xml:space="preserve">El plan de </w:t>
      </w:r>
      <w:r w:rsidR="003C7C04">
        <w:rPr>
          <w:lang w:val="es-AR"/>
        </w:rPr>
        <w:t>gestión de eliminación de los HCFC</w:t>
      </w:r>
      <w:r w:rsidRPr="000B3235">
        <w:rPr>
          <w:lang w:val="es-AR"/>
        </w:rPr>
        <w:t xml:space="preserve"> para Camboya </w:t>
      </w:r>
      <w:r w:rsidR="00990208">
        <w:rPr>
          <w:lang w:val="es-AR"/>
        </w:rPr>
        <w:t xml:space="preserve">se aprobó </w:t>
      </w:r>
      <w:r w:rsidRPr="000B3235">
        <w:rPr>
          <w:lang w:val="es-AR"/>
        </w:rPr>
        <w:t>originalmente en la</w:t>
      </w:r>
      <w:r w:rsidR="00B54A8E">
        <w:rPr>
          <w:lang w:val="es-AR"/>
        </w:rPr>
        <w:t xml:space="preserve"> 61ª</w:t>
      </w:r>
      <w:r w:rsidR="007C35C7">
        <w:rPr>
          <w:lang w:val="es-AR"/>
        </w:rPr>
        <w:t> </w:t>
      </w:r>
      <w:r w:rsidRPr="00B54A8E">
        <w:rPr>
          <w:lang w:val="es-AR"/>
        </w:rPr>
        <w:t>reunión</w:t>
      </w:r>
      <w:r w:rsidRPr="000B3235">
        <w:rPr>
          <w:vertAlign w:val="superscript"/>
          <w:lang w:val="es-AR"/>
        </w:rPr>
        <w:footnoteReference w:id="4"/>
      </w:r>
      <w:r w:rsidRPr="000B3235">
        <w:rPr>
          <w:lang w:val="es-AR"/>
        </w:rPr>
        <w:t xml:space="preserve"> y </w:t>
      </w:r>
      <w:r w:rsidR="00660D7D">
        <w:rPr>
          <w:lang w:val="es-AR"/>
        </w:rPr>
        <w:t xml:space="preserve">se </w:t>
      </w:r>
      <w:r w:rsidRPr="000B3235">
        <w:rPr>
          <w:lang w:val="es-AR"/>
        </w:rPr>
        <w:t>revis</w:t>
      </w:r>
      <w:r w:rsidR="00660D7D">
        <w:rPr>
          <w:lang w:val="es-AR"/>
        </w:rPr>
        <w:t>ó</w:t>
      </w:r>
      <w:r w:rsidRPr="000B3235">
        <w:rPr>
          <w:lang w:val="es-AR"/>
        </w:rPr>
        <w:t xml:space="preserve"> en la </w:t>
      </w:r>
      <w:r w:rsidR="00B54A8E">
        <w:rPr>
          <w:lang w:val="es-AR"/>
        </w:rPr>
        <w:t xml:space="preserve">70ª </w:t>
      </w:r>
      <w:r w:rsidRPr="000B3235">
        <w:rPr>
          <w:lang w:val="es-AR"/>
        </w:rPr>
        <w:t>reunión</w:t>
      </w:r>
      <w:r w:rsidR="00C5542E" w:rsidRPr="00985984">
        <w:rPr>
          <w:vertAlign w:val="superscript"/>
        </w:rPr>
        <w:footnoteReference w:id="5"/>
      </w:r>
      <w:r w:rsidR="00C5542E" w:rsidRPr="00CA1A32">
        <w:rPr>
          <w:lang w:val="es-ES"/>
        </w:rPr>
        <w:t xml:space="preserve"> </w:t>
      </w:r>
      <w:r w:rsidRPr="000B3235">
        <w:rPr>
          <w:lang w:val="es-AR"/>
        </w:rPr>
        <w:t xml:space="preserve">para cumplir con la reducción del 100 por ciento de </w:t>
      </w:r>
      <w:r w:rsidR="00EC46D3">
        <w:rPr>
          <w:lang w:val="es-AR"/>
        </w:rPr>
        <w:t>la base</w:t>
      </w:r>
      <w:r w:rsidRPr="000B3235">
        <w:rPr>
          <w:lang w:val="es-AR"/>
        </w:rPr>
        <w:t xml:space="preserve"> para 2030, resultando en la eliminación de 15 toneladas PAO de HCFC, a un costo total de </w:t>
      </w:r>
      <w:r w:rsidR="00EC46D3" w:rsidRPr="000B3235">
        <w:rPr>
          <w:lang w:val="es-AR"/>
        </w:rPr>
        <w:t>1</w:t>
      </w:r>
      <w:r w:rsidR="00EC46D3">
        <w:rPr>
          <w:lang w:val="es-AR"/>
        </w:rPr>
        <w:t xml:space="preserve"> </w:t>
      </w:r>
      <w:r w:rsidR="00EC46D3" w:rsidRPr="000B3235">
        <w:rPr>
          <w:lang w:val="es-AR"/>
        </w:rPr>
        <w:t>600</w:t>
      </w:r>
      <w:r w:rsidR="00EC46D3">
        <w:rPr>
          <w:lang w:val="es-AR"/>
        </w:rPr>
        <w:t xml:space="preserve"> </w:t>
      </w:r>
      <w:r w:rsidR="00EC46D3" w:rsidRPr="000B3235">
        <w:rPr>
          <w:lang w:val="es-AR"/>
        </w:rPr>
        <w:t>000</w:t>
      </w:r>
      <w:r w:rsidRPr="000B3235">
        <w:rPr>
          <w:lang w:val="es-AR"/>
        </w:rPr>
        <w:t xml:space="preserve"> </w:t>
      </w:r>
      <w:r w:rsidR="00990208">
        <w:rPr>
          <w:lang w:val="es-AR"/>
        </w:rPr>
        <w:t>$EUA</w:t>
      </w:r>
      <w:r w:rsidRPr="000B3235">
        <w:rPr>
          <w:lang w:val="es-AR"/>
        </w:rPr>
        <w:t xml:space="preserve">, más los </w:t>
      </w:r>
      <w:r w:rsidR="00990208">
        <w:rPr>
          <w:lang w:val="es-AR"/>
        </w:rPr>
        <w:t xml:space="preserve">gastos </w:t>
      </w:r>
      <w:r w:rsidRPr="000B3235">
        <w:rPr>
          <w:lang w:val="es-AR"/>
        </w:rPr>
        <w:t xml:space="preserve">de apoyo del organismo. El plan de </w:t>
      </w:r>
      <w:r w:rsidR="003C7C04">
        <w:rPr>
          <w:lang w:val="es-AR"/>
        </w:rPr>
        <w:t>gestión de eliminación de los HCFC</w:t>
      </w:r>
      <w:r w:rsidRPr="000B3235">
        <w:rPr>
          <w:lang w:val="es-AR"/>
        </w:rPr>
        <w:t xml:space="preserve"> concluirá el 31</w:t>
      </w:r>
      <w:r w:rsidR="007C35C7">
        <w:rPr>
          <w:lang w:val="es-AR"/>
        </w:rPr>
        <w:t> </w:t>
      </w:r>
      <w:r w:rsidRPr="000B3235">
        <w:rPr>
          <w:lang w:val="es-AR"/>
        </w:rPr>
        <w:t>de</w:t>
      </w:r>
      <w:r w:rsidR="007C35C7">
        <w:rPr>
          <w:lang w:val="es-AR"/>
        </w:rPr>
        <w:t> </w:t>
      </w:r>
      <w:r w:rsidRPr="000B3235">
        <w:rPr>
          <w:lang w:val="es-AR"/>
        </w:rPr>
        <w:t xml:space="preserve">diciembre de 2032, según lo estipulado en el </w:t>
      </w:r>
      <w:r w:rsidR="00990208">
        <w:rPr>
          <w:lang w:val="es-AR"/>
        </w:rPr>
        <w:t>Acuerdo suscrito entre el gobierno de</w:t>
      </w:r>
      <w:r w:rsidRPr="000B3235">
        <w:rPr>
          <w:lang w:val="es-AR"/>
        </w:rPr>
        <w:t xml:space="preserve"> Camboya y el Comité Ejecutivo.</w:t>
      </w:r>
    </w:p>
    <w:p w14:paraId="2053BECF" w14:textId="77777777" w:rsidR="00AB6CCF" w:rsidRPr="000B3235" w:rsidRDefault="00AB6CCF" w:rsidP="00AB6CCF">
      <w:pPr>
        <w:pStyle w:val="Heading1"/>
        <w:keepNext/>
        <w:numPr>
          <w:ilvl w:val="0"/>
          <w:numId w:val="0"/>
        </w:numPr>
        <w:suppressAutoHyphens/>
        <w:spacing w:before="240"/>
        <w:rPr>
          <w:lang w:val="es-AR"/>
        </w:rPr>
      </w:pPr>
      <w:r w:rsidRPr="000B3235">
        <w:rPr>
          <w:u w:val="single"/>
          <w:lang w:val="es-AR"/>
        </w:rPr>
        <w:t xml:space="preserve">Estado de ejecución de las </w:t>
      </w:r>
      <w:r w:rsidRPr="00990208">
        <w:rPr>
          <w:u w:val="single"/>
          <w:lang w:val="es-AR"/>
        </w:rPr>
        <w:t>actividades relacionadas</w:t>
      </w:r>
      <w:r w:rsidRPr="000B3235">
        <w:rPr>
          <w:u w:val="single"/>
          <w:lang w:val="es-AR"/>
        </w:rPr>
        <w:t xml:space="preserve"> con los HFC </w:t>
      </w:r>
    </w:p>
    <w:p w14:paraId="47CBC425" w14:textId="5D462D66" w:rsidR="00AB6CCF" w:rsidRPr="000B3235" w:rsidRDefault="00AB6CCF" w:rsidP="00AB6CCF">
      <w:pPr>
        <w:pStyle w:val="Heading1"/>
        <w:keepNext/>
        <w:tabs>
          <w:tab w:val="num" w:pos="709"/>
        </w:tabs>
        <w:rPr>
          <w:lang w:val="es-AR"/>
        </w:rPr>
      </w:pPr>
      <w:r w:rsidRPr="000B3235">
        <w:rPr>
          <w:lang w:val="es-AR"/>
        </w:rPr>
        <w:t xml:space="preserve">En la </w:t>
      </w:r>
      <w:r w:rsidR="00B54A8E">
        <w:rPr>
          <w:lang w:val="es-AR"/>
        </w:rPr>
        <w:t xml:space="preserve">74ª </w:t>
      </w:r>
      <w:r w:rsidRPr="000B3235">
        <w:rPr>
          <w:lang w:val="es-AR"/>
        </w:rPr>
        <w:t>reunión, Camboya recibió financiación para realizar una encuesta sobre el uso de alternativas a las sustancias que agotan la capa de ozono (SAO) (3</w:t>
      </w:r>
      <w:r w:rsidR="00EC46D3" w:rsidRPr="000B3235">
        <w:rPr>
          <w:lang w:val="es-AR"/>
        </w:rPr>
        <w:t>5</w:t>
      </w:r>
      <w:r w:rsidR="00EC46D3">
        <w:rPr>
          <w:lang w:val="es-AR"/>
        </w:rPr>
        <w:t xml:space="preserve"> </w:t>
      </w:r>
      <w:r w:rsidR="00EC46D3" w:rsidRPr="000B3235">
        <w:rPr>
          <w:lang w:val="es-AR"/>
        </w:rPr>
        <w:t>000</w:t>
      </w:r>
      <w:r w:rsidRPr="000B3235">
        <w:rPr>
          <w:lang w:val="es-AR"/>
        </w:rPr>
        <w:t xml:space="preserve"> </w:t>
      </w:r>
      <w:r w:rsidR="00990208">
        <w:rPr>
          <w:lang w:val="es-AR"/>
        </w:rPr>
        <w:t>$EUA)</w:t>
      </w:r>
      <w:r w:rsidRPr="000B3235">
        <w:rPr>
          <w:lang w:val="es-AR"/>
        </w:rPr>
        <w:t>, que se completó en septiembre de 2017. En la</w:t>
      </w:r>
      <w:r w:rsidR="00B54A8E">
        <w:rPr>
          <w:lang w:val="es-AR"/>
        </w:rPr>
        <w:t xml:space="preserve"> 80ª </w:t>
      </w:r>
      <w:r w:rsidRPr="000B3235">
        <w:rPr>
          <w:lang w:val="es-AR"/>
        </w:rPr>
        <w:t xml:space="preserve">reunión, el país recibió financiación para llevar a cabo actividades de apoyo para la </w:t>
      </w:r>
      <w:r w:rsidR="00990208">
        <w:rPr>
          <w:lang w:val="es-AR"/>
        </w:rPr>
        <w:t>reducción de los HFC</w:t>
      </w:r>
      <w:r w:rsidRPr="000B3235">
        <w:rPr>
          <w:lang w:val="es-AR"/>
        </w:rPr>
        <w:t xml:space="preserve"> (15</w:t>
      </w:r>
      <w:r w:rsidR="00EC46D3" w:rsidRPr="000B3235">
        <w:rPr>
          <w:lang w:val="es-AR"/>
        </w:rPr>
        <w:t>0</w:t>
      </w:r>
      <w:r w:rsidR="00EC46D3">
        <w:rPr>
          <w:lang w:val="es-AR"/>
        </w:rPr>
        <w:t xml:space="preserve"> </w:t>
      </w:r>
      <w:r w:rsidR="00EC46D3" w:rsidRPr="000B3235">
        <w:rPr>
          <w:lang w:val="es-AR"/>
        </w:rPr>
        <w:t>000</w:t>
      </w:r>
      <w:r w:rsidRPr="000B3235">
        <w:rPr>
          <w:lang w:val="es-AR"/>
        </w:rPr>
        <w:t xml:space="preserve"> </w:t>
      </w:r>
      <w:r w:rsidR="00990208">
        <w:rPr>
          <w:lang w:val="es-AR"/>
        </w:rPr>
        <w:t>$EUA)</w:t>
      </w:r>
      <w:r w:rsidRPr="000B3235">
        <w:rPr>
          <w:lang w:val="es-AR"/>
        </w:rPr>
        <w:t xml:space="preserve">, que se completaron en junio de 2019 y </w:t>
      </w:r>
      <w:r w:rsidR="00990208">
        <w:rPr>
          <w:lang w:val="es-AR"/>
        </w:rPr>
        <w:t xml:space="preserve">cuyo </w:t>
      </w:r>
      <w:r w:rsidRPr="000B3235">
        <w:rPr>
          <w:lang w:val="es-AR"/>
        </w:rPr>
        <w:t>informe final</w:t>
      </w:r>
      <w:r w:rsidR="00990208">
        <w:rPr>
          <w:lang w:val="es-AR"/>
        </w:rPr>
        <w:t xml:space="preserve"> </w:t>
      </w:r>
      <w:r w:rsidR="00990208" w:rsidRPr="000B3235">
        <w:rPr>
          <w:lang w:val="es-AR"/>
        </w:rPr>
        <w:t>se presentó</w:t>
      </w:r>
      <w:r w:rsidRPr="000B3235">
        <w:rPr>
          <w:lang w:val="es-AR"/>
        </w:rPr>
        <w:t xml:space="preserve">. Estas actividades ayudaron al país, </w:t>
      </w:r>
      <w:r w:rsidR="00990208">
        <w:rPr>
          <w:i/>
          <w:iCs/>
          <w:lang w:val="es-AR"/>
        </w:rPr>
        <w:t>inter alia</w:t>
      </w:r>
      <w:r w:rsidRPr="000B3235">
        <w:rPr>
          <w:i/>
          <w:iCs/>
          <w:lang w:val="es-AR"/>
        </w:rPr>
        <w:t xml:space="preserve">, </w:t>
      </w:r>
      <w:r w:rsidRPr="000B3235">
        <w:rPr>
          <w:lang w:val="es-AR"/>
        </w:rPr>
        <w:t xml:space="preserve">a ratificar la Enmienda de Kigali; facilitaron la coordinación de las partes interesadas; aumentaron la </w:t>
      </w:r>
      <w:r w:rsidR="00990208">
        <w:rPr>
          <w:lang w:val="es-AR"/>
        </w:rPr>
        <w:t>sensibilización</w:t>
      </w:r>
      <w:r w:rsidRPr="000B3235">
        <w:rPr>
          <w:lang w:val="es-AR"/>
        </w:rPr>
        <w:t xml:space="preserve"> sobre la </w:t>
      </w:r>
      <w:r w:rsidR="00990208">
        <w:rPr>
          <w:lang w:val="es-AR"/>
        </w:rPr>
        <w:t>reducción de los HFC</w:t>
      </w:r>
      <w:r w:rsidRPr="000B3235">
        <w:rPr>
          <w:lang w:val="es-AR"/>
        </w:rPr>
        <w:t xml:space="preserve"> y las opciones de mejora de la eficiencia energética; </w:t>
      </w:r>
      <w:r w:rsidR="00990208">
        <w:rPr>
          <w:lang w:val="es-AR"/>
        </w:rPr>
        <w:t xml:space="preserve">crearon </w:t>
      </w:r>
      <w:r w:rsidRPr="000B3235">
        <w:rPr>
          <w:lang w:val="es-AR"/>
        </w:rPr>
        <w:t xml:space="preserve">capacidad de la </w:t>
      </w:r>
      <w:r w:rsidR="00990208">
        <w:rPr>
          <w:lang w:val="es-AR"/>
        </w:rPr>
        <w:t>Dependencia N</w:t>
      </w:r>
      <w:r w:rsidRPr="000B3235">
        <w:rPr>
          <w:lang w:val="es-AR"/>
        </w:rPr>
        <w:t xml:space="preserve">acional del </w:t>
      </w:r>
      <w:r w:rsidR="00990208">
        <w:rPr>
          <w:lang w:val="es-AR"/>
        </w:rPr>
        <w:t>O</w:t>
      </w:r>
      <w:r w:rsidRPr="000B3235">
        <w:rPr>
          <w:lang w:val="es-AR"/>
        </w:rPr>
        <w:t xml:space="preserve">zono, las partes interesadas en el sector de servicios y los usuarios finales para comenzar a considerar la </w:t>
      </w:r>
      <w:r w:rsidR="00990208">
        <w:rPr>
          <w:lang w:val="es-AR"/>
        </w:rPr>
        <w:t>reducción de los HFC</w:t>
      </w:r>
      <w:r w:rsidRPr="000B3235">
        <w:rPr>
          <w:lang w:val="es-AR"/>
        </w:rPr>
        <w:t xml:space="preserve">; desarrollaron capacitación para abordar los </w:t>
      </w:r>
      <w:r w:rsidR="0083574F">
        <w:rPr>
          <w:lang w:val="es-AR"/>
        </w:rPr>
        <w:t xml:space="preserve">retos </w:t>
      </w:r>
      <w:r w:rsidRPr="000B3235">
        <w:rPr>
          <w:lang w:val="es-AR"/>
        </w:rPr>
        <w:t xml:space="preserve">de eficiencia energética en la instalación de sistemas de refrigeración y aire acondicionado; e identificaron las necesidades reglamentarias y legislativas </w:t>
      </w:r>
      <w:r w:rsidRPr="000B3235">
        <w:rPr>
          <w:lang w:val="es-AR"/>
        </w:rPr>
        <w:lastRenderedPageBreak/>
        <w:t>para apoyar la ampliación del sistema de</w:t>
      </w:r>
      <w:r w:rsidR="00660D7D">
        <w:rPr>
          <w:lang w:val="es-AR"/>
        </w:rPr>
        <w:t xml:space="preserve"> otorgamiento de</w:t>
      </w:r>
      <w:r w:rsidRPr="000B3235">
        <w:rPr>
          <w:lang w:val="es-AR"/>
        </w:rPr>
        <w:t xml:space="preserve"> licencias de importación y exportación de SAO para incluir los HFC y las alternativas a los HFC. </w:t>
      </w:r>
    </w:p>
    <w:p w14:paraId="6F309B13" w14:textId="404FCBA8" w:rsidR="00AB6CCF" w:rsidRPr="000B3235" w:rsidRDefault="00660D7D" w:rsidP="00AB6CCF">
      <w:pPr>
        <w:keepNext/>
        <w:keepLines/>
        <w:spacing w:after="240"/>
        <w:rPr>
          <w:b/>
          <w:bCs/>
          <w:lang w:val="es-AR"/>
        </w:rPr>
      </w:pPr>
      <w:r>
        <w:rPr>
          <w:b/>
          <w:bCs/>
          <w:lang w:val="es-AR"/>
        </w:rPr>
        <w:t>E</w:t>
      </w:r>
      <w:r w:rsidR="000E2F66">
        <w:rPr>
          <w:b/>
          <w:bCs/>
          <w:lang w:val="es-AR"/>
        </w:rPr>
        <w:t>tapa</w:t>
      </w:r>
      <w:r w:rsidR="0083574F">
        <w:rPr>
          <w:b/>
          <w:bCs/>
          <w:lang w:val="es-AR"/>
        </w:rPr>
        <w:t xml:space="preserve"> </w:t>
      </w:r>
      <w:r w:rsidR="00AB6CCF" w:rsidRPr="000B3235">
        <w:rPr>
          <w:b/>
          <w:bCs/>
          <w:lang w:val="es-AR"/>
        </w:rPr>
        <w:t xml:space="preserve">I del plan de aplicación de Kigali </w:t>
      </w:r>
    </w:p>
    <w:p w14:paraId="36BA2DBA" w14:textId="19508DB0" w:rsidR="00AB6CCF" w:rsidRPr="000B3235" w:rsidRDefault="00AB6CCF" w:rsidP="00AB6CCF">
      <w:pPr>
        <w:keepNext/>
        <w:keepLines/>
        <w:spacing w:after="240"/>
        <w:rPr>
          <w:u w:val="single"/>
          <w:lang w:val="es-AR"/>
        </w:rPr>
      </w:pPr>
      <w:r w:rsidRPr="000B3235">
        <w:rPr>
          <w:u w:val="single"/>
          <w:lang w:val="es-AR"/>
        </w:rPr>
        <w:t>Marcos político</w:t>
      </w:r>
      <w:r w:rsidR="0083574F">
        <w:rPr>
          <w:u w:val="single"/>
          <w:lang w:val="es-AR"/>
        </w:rPr>
        <w:t>s</w:t>
      </w:r>
      <w:r w:rsidRPr="000B3235">
        <w:rPr>
          <w:u w:val="single"/>
          <w:lang w:val="es-AR"/>
        </w:rPr>
        <w:t>, normativo</w:t>
      </w:r>
      <w:r w:rsidR="0083574F">
        <w:rPr>
          <w:u w:val="single"/>
          <w:lang w:val="es-AR"/>
        </w:rPr>
        <w:t>s</w:t>
      </w:r>
      <w:r w:rsidRPr="000B3235">
        <w:rPr>
          <w:u w:val="single"/>
          <w:lang w:val="es-AR"/>
        </w:rPr>
        <w:t xml:space="preserve"> e institucional</w:t>
      </w:r>
      <w:r w:rsidR="0083574F">
        <w:rPr>
          <w:u w:val="single"/>
          <w:lang w:val="es-AR"/>
        </w:rPr>
        <w:t>es</w:t>
      </w:r>
    </w:p>
    <w:p w14:paraId="1F78FBEF" w14:textId="24120366" w:rsidR="00AB6CCF" w:rsidRPr="000B3235" w:rsidRDefault="00AB6CCF" w:rsidP="00AB6CCF">
      <w:pPr>
        <w:pStyle w:val="Heading1"/>
        <w:rPr>
          <w:lang w:val="es-AR"/>
        </w:rPr>
      </w:pPr>
      <w:r w:rsidRPr="000B3235">
        <w:rPr>
          <w:rFonts w:eastAsia="SimSun"/>
          <w:lang w:val="es-AR"/>
        </w:rPr>
        <w:t xml:space="preserve">El </w:t>
      </w:r>
      <w:r w:rsidR="00B54A8E">
        <w:rPr>
          <w:rFonts w:eastAsia="SimSun"/>
          <w:lang w:val="es-AR"/>
        </w:rPr>
        <w:t xml:space="preserve">gobierno </w:t>
      </w:r>
      <w:r w:rsidRPr="000B3235">
        <w:rPr>
          <w:rFonts w:eastAsia="SimSun"/>
          <w:lang w:val="es-AR"/>
        </w:rPr>
        <w:t xml:space="preserve">Camboya, a través de su Dependencia Nacional del Ozono del Ministerio de Medio Ambiente, controla el consumo de HFC mediante el Subdecreto de Gestión de SAO y el Subdecreto de Bienes Prohibidos y Restringidos, los principales </w:t>
      </w:r>
      <w:r w:rsidRPr="000B3235">
        <w:rPr>
          <w:lang w:val="es-AR"/>
        </w:rPr>
        <w:t xml:space="preserve">marcos normativos de Camboya para aplicar el Protocolo de Montreal y la Enmienda de Kigali. </w:t>
      </w:r>
      <w:r w:rsidR="0083574F">
        <w:rPr>
          <w:lang w:val="es-AR"/>
        </w:rPr>
        <w:t>D</w:t>
      </w:r>
      <w:r w:rsidR="0083574F" w:rsidRPr="000B3235">
        <w:rPr>
          <w:bCs/>
          <w:lang w:val="es-AR"/>
        </w:rPr>
        <w:t>esde 2013</w:t>
      </w:r>
      <w:r w:rsidR="0083574F">
        <w:rPr>
          <w:bCs/>
          <w:lang w:val="es-AR"/>
        </w:rPr>
        <w:t xml:space="preserve"> se han aplicado e</w:t>
      </w:r>
      <w:r w:rsidRPr="000B3235">
        <w:rPr>
          <w:rFonts w:eastAsia="SimSun"/>
          <w:lang w:val="es-AR"/>
        </w:rPr>
        <w:t xml:space="preserve">l </w:t>
      </w:r>
      <w:r w:rsidRPr="000B3235">
        <w:rPr>
          <w:bCs/>
          <w:lang w:val="es-AR"/>
        </w:rPr>
        <w:t xml:space="preserve">sistema de </w:t>
      </w:r>
      <w:r w:rsidR="0083574F">
        <w:rPr>
          <w:bCs/>
          <w:lang w:val="es-AR"/>
        </w:rPr>
        <w:t xml:space="preserve">otorgamiento de </w:t>
      </w:r>
      <w:r w:rsidRPr="000B3235">
        <w:rPr>
          <w:bCs/>
          <w:lang w:val="es-AR"/>
        </w:rPr>
        <w:t xml:space="preserve">cuotas de HCFC y un requisito de etiquetado obligatorio para los cilindros de </w:t>
      </w:r>
      <w:r w:rsidR="0083574F">
        <w:rPr>
          <w:bCs/>
          <w:lang w:val="es-AR"/>
        </w:rPr>
        <w:t>esas sustancias</w:t>
      </w:r>
      <w:r w:rsidRPr="000B3235">
        <w:rPr>
          <w:bCs/>
          <w:lang w:val="es-AR"/>
        </w:rPr>
        <w:t xml:space="preserve">. </w:t>
      </w:r>
      <w:r w:rsidRPr="000B3235">
        <w:rPr>
          <w:rFonts w:eastAsia="SimSun"/>
          <w:lang w:val="es-AR"/>
        </w:rPr>
        <w:t>Desde marzo de 2020 existe un</w:t>
      </w:r>
      <w:r w:rsidRPr="000B3235">
        <w:rPr>
          <w:bCs/>
          <w:lang w:val="es-AR"/>
        </w:rPr>
        <w:t xml:space="preserve"> sistema electrónico para las solicitudes de cuotas y licencias de sustancias controladas en virtud del Subdecreto sobre Gestión de SAO</w:t>
      </w:r>
      <w:r w:rsidRPr="000B3235">
        <w:rPr>
          <w:rFonts w:eastAsia="SimSun"/>
          <w:lang w:val="es-AR"/>
        </w:rPr>
        <w:t>.</w:t>
      </w:r>
    </w:p>
    <w:p w14:paraId="7F65BE9C" w14:textId="5A34A228" w:rsidR="00AB6CCF" w:rsidRPr="000B3235" w:rsidRDefault="00AB6CCF" w:rsidP="00AB6CCF">
      <w:pPr>
        <w:pStyle w:val="Heading1"/>
        <w:rPr>
          <w:bCs/>
          <w:lang w:val="es-AR"/>
        </w:rPr>
      </w:pPr>
      <w:r w:rsidRPr="000B3235">
        <w:rPr>
          <w:lang w:val="es-AR"/>
        </w:rPr>
        <w:t xml:space="preserve">El </w:t>
      </w:r>
      <w:r w:rsidR="0083574F">
        <w:rPr>
          <w:lang w:val="es-AR"/>
        </w:rPr>
        <w:t>Subdecreto</w:t>
      </w:r>
      <w:r w:rsidRPr="000B3235">
        <w:rPr>
          <w:lang w:val="es-AR"/>
        </w:rPr>
        <w:t xml:space="preserve"> sobre la gestión de las SAO se modificó el 30 de septiembre de 2021 para establecer un sistema de</w:t>
      </w:r>
      <w:r w:rsidR="0083574F">
        <w:rPr>
          <w:lang w:val="es-AR"/>
        </w:rPr>
        <w:t xml:space="preserve"> otorgamiento </w:t>
      </w:r>
      <w:r w:rsidRPr="000B3235">
        <w:rPr>
          <w:lang w:val="es-AR"/>
        </w:rPr>
        <w:t xml:space="preserve">de licencias, </w:t>
      </w:r>
      <w:r w:rsidR="00D40E7E">
        <w:rPr>
          <w:lang w:val="es-AR"/>
        </w:rPr>
        <w:t xml:space="preserve">información </w:t>
      </w:r>
      <w:r w:rsidRPr="000B3235">
        <w:rPr>
          <w:lang w:val="es-AR"/>
        </w:rPr>
        <w:t xml:space="preserve">de datos y supervisión para los HFC y todos los demás refrigerantes, excepto el amoníaco, y los </w:t>
      </w:r>
      <w:r w:rsidR="00713191">
        <w:rPr>
          <w:lang w:val="es-AR"/>
        </w:rPr>
        <w:t>equipos de refrigeración</w:t>
      </w:r>
      <w:r w:rsidR="0083574F">
        <w:rPr>
          <w:lang w:val="es-AR"/>
        </w:rPr>
        <w:t xml:space="preserve"> y aire acondicionado</w:t>
      </w:r>
      <w:r w:rsidRPr="000B3235">
        <w:rPr>
          <w:lang w:val="es-AR"/>
        </w:rPr>
        <w:t xml:space="preserve"> que dependen de sustancias </w:t>
      </w:r>
      <w:r w:rsidRPr="00B54A8E">
        <w:rPr>
          <w:lang w:val="es-AR"/>
        </w:rPr>
        <w:t xml:space="preserve">controladas en virtud del </w:t>
      </w:r>
      <w:r w:rsidR="0083574F" w:rsidRPr="00B54A8E">
        <w:rPr>
          <w:lang w:val="es-AR"/>
        </w:rPr>
        <w:t>Subdecreto</w:t>
      </w:r>
      <w:r w:rsidRPr="000B3235">
        <w:rPr>
          <w:lang w:val="es-AR"/>
        </w:rPr>
        <w:t xml:space="preserve">. Esta enmienda también estableció el sistema de cuotas para las importaciones de HFC y mezclas de HFC </w:t>
      </w:r>
      <w:r w:rsidR="0083574F">
        <w:rPr>
          <w:lang w:val="es-AR"/>
        </w:rPr>
        <w:t xml:space="preserve">bajo </w:t>
      </w:r>
      <w:r w:rsidRPr="000B3235">
        <w:rPr>
          <w:lang w:val="es-AR"/>
        </w:rPr>
        <w:t xml:space="preserve">las obligaciones de la Enmienda de Kigali incluidas como anexo, lo que garantizará que las cuotas anuales de HFC y mezclas de </w:t>
      </w:r>
      <w:r w:rsidR="00D40E7E">
        <w:rPr>
          <w:lang w:val="es-AR"/>
        </w:rPr>
        <w:t>esas sustancias</w:t>
      </w:r>
      <w:r w:rsidRPr="000B3235">
        <w:rPr>
          <w:lang w:val="es-AR"/>
        </w:rPr>
        <w:t xml:space="preserve">, establecidas por la </w:t>
      </w:r>
      <w:r w:rsidR="00990208">
        <w:rPr>
          <w:lang w:val="es-AR"/>
        </w:rPr>
        <w:t>Dependencia Nacional del Ozono</w:t>
      </w:r>
      <w:r w:rsidRPr="000B3235">
        <w:rPr>
          <w:lang w:val="es-AR"/>
        </w:rPr>
        <w:t xml:space="preserve">, se ajusten a los objetivos del Protocolo de Montreal. Otras disposiciones de la </w:t>
      </w:r>
      <w:r w:rsidR="007C53B0">
        <w:rPr>
          <w:lang w:val="es-AR"/>
        </w:rPr>
        <w:t>E</w:t>
      </w:r>
      <w:r w:rsidRPr="000B3235">
        <w:rPr>
          <w:lang w:val="es-AR"/>
        </w:rPr>
        <w:t xml:space="preserve">nmienda incluyen restricciones </w:t>
      </w:r>
      <w:r w:rsidRPr="000B3235">
        <w:rPr>
          <w:bCs/>
          <w:lang w:val="es-AR"/>
        </w:rPr>
        <w:t xml:space="preserve">a la mejora o el establecimiento de cualquier capacidad de fabricación que utilice cualquier tipo de HFC y SAO; </w:t>
      </w:r>
      <w:r w:rsidRPr="000B3235">
        <w:rPr>
          <w:lang w:val="es-AR"/>
        </w:rPr>
        <w:t xml:space="preserve">la obligación </w:t>
      </w:r>
      <w:r w:rsidRPr="000B3235">
        <w:rPr>
          <w:bCs/>
          <w:lang w:val="es-AR"/>
        </w:rPr>
        <w:t xml:space="preserve">de que </w:t>
      </w:r>
      <w:r w:rsidRPr="000B3235">
        <w:rPr>
          <w:lang w:val="es-AR"/>
        </w:rPr>
        <w:t xml:space="preserve">todos los talleres de mantenimiento, vendedores, </w:t>
      </w:r>
      <w:r w:rsidR="00817B59">
        <w:rPr>
          <w:lang w:val="es-AR"/>
        </w:rPr>
        <w:t>acopiadores</w:t>
      </w:r>
      <w:r w:rsidRPr="000B3235">
        <w:rPr>
          <w:lang w:val="es-AR"/>
        </w:rPr>
        <w:t xml:space="preserve">, </w:t>
      </w:r>
      <w:r w:rsidRPr="000B3235">
        <w:rPr>
          <w:bCs/>
          <w:lang w:val="es-AR"/>
        </w:rPr>
        <w:t xml:space="preserve">centros de recuperación, reciclado y regeneración, y distribuidores de refrigerantes cuenten con </w:t>
      </w:r>
      <w:r w:rsidRPr="000B3235">
        <w:rPr>
          <w:lang w:val="es-AR"/>
        </w:rPr>
        <w:t xml:space="preserve">un técnico </w:t>
      </w:r>
      <w:r w:rsidR="007C53B0">
        <w:rPr>
          <w:lang w:val="es-AR"/>
        </w:rPr>
        <w:t>acreditado</w:t>
      </w:r>
      <w:r w:rsidR="00D40E7E">
        <w:rPr>
          <w:lang w:val="es-AR"/>
        </w:rPr>
        <w:t xml:space="preserve"> por lo menos</w:t>
      </w:r>
      <w:r w:rsidRPr="000B3235">
        <w:rPr>
          <w:lang w:val="es-AR"/>
        </w:rPr>
        <w:t xml:space="preserve">; </w:t>
      </w:r>
      <w:r w:rsidRPr="000B3235">
        <w:rPr>
          <w:bCs/>
          <w:lang w:val="es-AR"/>
        </w:rPr>
        <w:t xml:space="preserve">y la restricción de la venta de HFC y HCFC únicamente a talleres registrados o técnicos </w:t>
      </w:r>
      <w:r w:rsidR="007C53B0">
        <w:rPr>
          <w:bCs/>
          <w:lang w:val="es-AR"/>
        </w:rPr>
        <w:t>acreditado</w:t>
      </w:r>
      <w:r w:rsidRPr="000B3235">
        <w:rPr>
          <w:bCs/>
          <w:lang w:val="es-AR"/>
        </w:rPr>
        <w:t xml:space="preserve">s. </w:t>
      </w:r>
    </w:p>
    <w:p w14:paraId="7D4E6F1D" w14:textId="24580809" w:rsidR="00AB6CCF" w:rsidRPr="000B3235" w:rsidRDefault="00AB6CCF" w:rsidP="00AB6CCF">
      <w:pPr>
        <w:pStyle w:val="Heading1"/>
        <w:rPr>
          <w:bCs/>
          <w:lang w:val="es-AR"/>
        </w:rPr>
      </w:pPr>
      <w:r w:rsidRPr="000B3235">
        <w:rPr>
          <w:bCs/>
          <w:lang w:val="es-AR"/>
        </w:rPr>
        <w:t xml:space="preserve">El sistema de cuotas para los HFC entrará en vigor el 1 de enero de 2024 y se asignará en </w:t>
      </w:r>
      <w:r w:rsidR="007C53B0">
        <w:rPr>
          <w:bCs/>
          <w:lang w:val="es-AR"/>
        </w:rPr>
        <w:t>ton. C</w:t>
      </w:r>
      <w:r w:rsidRPr="000B3235">
        <w:rPr>
          <w:bCs/>
          <w:lang w:val="es-AR"/>
        </w:rPr>
        <w:t>O</w:t>
      </w:r>
      <w:r w:rsidRPr="000B3235">
        <w:rPr>
          <w:bCs/>
          <w:vertAlign w:val="subscript"/>
          <w:lang w:val="es-AR"/>
        </w:rPr>
        <w:t>2</w:t>
      </w:r>
      <w:r w:rsidR="007C53B0">
        <w:rPr>
          <w:bCs/>
          <w:vertAlign w:val="subscript"/>
          <w:lang w:val="es-AR"/>
        </w:rPr>
        <w:t>e</w:t>
      </w:r>
      <w:r w:rsidRPr="000B3235">
        <w:rPr>
          <w:lang w:val="es-AR"/>
        </w:rPr>
        <w:t xml:space="preserve"> </w:t>
      </w:r>
      <w:r w:rsidRPr="000B3235">
        <w:rPr>
          <w:bCs/>
          <w:lang w:val="es-AR"/>
        </w:rPr>
        <w:t xml:space="preserve">en función de las importaciones históricas de HFC de cada importador registrado durante los años de </w:t>
      </w:r>
      <w:r w:rsidR="007C53B0">
        <w:rPr>
          <w:bCs/>
          <w:lang w:val="es-AR"/>
        </w:rPr>
        <w:t xml:space="preserve">base </w:t>
      </w:r>
      <w:r w:rsidRPr="000B3235">
        <w:rPr>
          <w:bCs/>
          <w:lang w:val="es-AR"/>
        </w:rPr>
        <w:t xml:space="preserve">de los HFC; no obstante, los permisos de importación se expedirán en </w:t>
      </w:r>
      <w:r w:rsidR="007C53B0">
        <w:rPr>
          <w:bCs/>
          <w:lang w:val="es-AR"/>
        </w:rPr>
        <w:t xml:space="preserve">tm </w:t>
      </w:r>
      <w:r w:rsidRPr="000B3235">
        <w:rPr>
          <w:bCs/>
          <w:lang w:val="es-AR"/>
        </w:rPr>
        <w:t>para facilitar la verificación aduanera. Los importadores podrán solicitar permisos de importación de HFC</w:t>
      </w:r>
      <w:r w:rsidR="007C53B0">
        <w:rPr>
          <w:bCs/>
          <w:lang w:val="es-AR"/>
        </w:rPr>
        <w:t>,</w:t>
      </w:r>
      <w:r w:rsidRPr="000B3235">
        <w:rPr>
          <w:bCs/>
          <w:lang w:val="es-AR"/>
        </w:rPr>
        <w:t xml:space="preserve"> si la cantidad </w:t>
      </w:r>
      <w:r w:rsidR="007C53B0">
        <w:rPr>
          <w:bCs/>
          <w:lang w:val="es-AR"/>
        </w:rPr>
        <w:t>acumulativa</w:t>
      </w:r>
      <w:r w:rsidRPr="000B3235">
        <w:rPr>
          <w:bCs/>
          <w:lang w:val="es-AR"/>
        </w:rPr>
        <w:t xml:space="preserve"> de todos los HFC importados es inferior a la cuota asignada en </w:t>
      </w:r>
      <w:r w:rsidR="00EC46D3">
        <w:rPr>
          <w:lang w:val="es-AR"/>
        </w:rPr>
        <w:t>ton. C</w:t>
      </w:r>
      <w:r w:rsidRPr="000B3235">
        <w:rPr>
          <w:lang w:val="es-AR"/>
        </w:rPr>
        <w:t>O</w:t>
      </w:r>
      <w:r w:rsidRPr="000B3235">
        <w:rPr>
          <w:vertAlign w:val="subscript"/>
          <w:lang w:val="es-AR"/>
        </w:rPr>
        <w:t>2</w:t>
      </w:r>
      <w:r w:rsidR="007C53B0">
        <w:rPr>
          <w:bCs/>
          <w:lang w:val="es-AR"/>
        </w:rPr>
        <w:t>e</w:t>
      </w:r>
      <w:r w:rsidRPr="000B3235">
        <w:rPr>
          <w:bCs/>
          <w:lang w:val="es-AR"/>
        </w:rPr>
        <w:t xml:space="preserve">. Las licencias de importación de HFC (así como de HCFC y equipos de </w:t>
      </w:r>
      <w:r w:rsidR="00EA57C2">
        <w:rPr>
          <w:bCs/>
          <w:lang w:val="es-AR"/>
        </w:rPr>
        <w:t xml:space="preserve">refrigeración </w:t>
      </w:r>
      <w:r w:rsidR="007C53B0">
        <w:rPr>
          <w:bCs/>
          <w:lang w:val="es-AR"/>
        </w:rPr>
        <w:t>y aire acondicionado</w:t>
      </w:r>
      <w:r w:rsidRPr="000B3235">
        <w:rPr>
          <w:bCs/>
          <w:lang w:val="es-AR"/>
        </w:rPr>
        <w:t xml:space="preserve">) se </w:t>
      </w:r>
      <w:r w:rsidRPr="00817B59">
        <w:rPr>
          <w:bCs/>
          <w:lang w:val="es-AR"/>
        </w:rPr>
        <w:t xml:space="preserve">expiden por </w:t>
      </w:r>
      <w:r w:rsidR="00EA57C2" w:rsidRPr="00817B59">
        <w:rPr>
          <w:bCs/>
          <w:lang w:val="es-AR"/>
        </w:rPr>
        <w:t>embarque</w:t>
      </w:r>
      <w:r w:rsidRPr="000B3235">
        <w:rPr>
          <w:bCs/>
          <w:lang w:val="es-AR"/>
        </w:rPr>
        <w:t xml:space="preserve">. Un importador registrado debe solicitar un permiso de importación/exportación a la </w:t>
      </w:r>
      <w:r w:rsidR="00990208">
        <w:rPr>
          <w:bCs/>
          <w:lang w:val="es-AR"/>
        </w:rPr>
        <w:t>Dependencia Nacional del Ozono</w:t>
      </w:r>
      <w:r w:rsidRPr="000B3235">
        <w:rPr>
          <w:bCs/>
          <w:lang w:val="es-AR"/>
        </w:rPr>
        <w:t xml:space="preserve"> para cada </w:t>
      </w:r>
      <w:r w:rsidR="00EA57C2">
        <w:rPr>
          <w:bCs/>
          <w:lang w:val="es-AR"/>
        </w:rPr>
        <w:t>embarque</w:t>
      </w:r>
      <w:r w:rsidRPr="000B3235">
        <w:rPr>
          <w:bCs/>
          <w:lang w:val="es-AR"/>
        </w:rPr>
        <w:t xml:space="preserve"> y debe mostrar este permiso junto con otros documentos justificativos antes de que el </w:t>
      </w:r>
      <w:r w:rsidR="00EA57C2">
        <w:rPr>
          <w:bCs/>
          <w:lang w:val="es-AR"/>
        </w:rPr>
        <w:t>embarque</w:t>
      </w:r>
      <w:r w:rsidRPr="000B3235">
        <w:rPr>
          <w:bCs/>
          <w:lang w:val="es-AR"/>
        </w:rPr>
        <w:t xml:space="preserve"> pueda despacharse. </w:t>
      </w:r>
    </w:p>
    <w:p w14:paraId="4509A2E5" w14:textId="77777777" w:rsidR="00AB6CCF" w:rsidRPr="000B3235" w:rsidRDefault="00AB6CCF" w:rsidP="00AB6CCF">
      <w:pPr>
        <w:keepNext/>
        <w:keepLines/>
        <w:spacing w:after="240"/>
        <w:outlineLvl w:val="0"/>
        <w:rPr>
          <w:u w:val="single"/>
          <w:lang w:val="es-AR"/>
        </w:rPr>
      </w:pPr>
      <w:r w:rsidRPr="000B3235">
        <w:rPr>
          <w:u w:val="single"/>
          <w:lang w:val="es-AR"/>
        </w:rPr>
        <w:t>Consumo de HFC</w:t>
      </w:r>
    </w:p>
    <w:p w14:paraId="1DBB12AB" w14:textId="607D37A4" w:rsidR="00AB6CCF" w:rsidRPr="000B3235" w:rsidRDefault="00AB6CCF" w:rsidP="00AB6CCF">
      <w:pPr>
        <w:pStyle w:val="Heading1"/>
        <w:rPr>
          <w:lang w:val="es-AR"/>
        </w:rPr>
      </w:pPr>
      <w:r w:rsidRPr="000B3235">
        <w:rPr>
          <w:lang w:val="es-AR"/>
        </w:rPr>
        <w:t xml:space="preserve">Camboya importa HFC principalmente para el mantenimiento de equipos de </w:t>
      </w:r>
      <w:r w:rsidR="00EA57C2">
        <w:rPr>
          <w:lang w:val="es-AR"/>
        </w:rPr>
        <w:t xml:space="preserve">refrigeración y </w:t>
      </w:r>
      <w:r w:rsidRPr="000B3235">
        <w:rPr>
          <w:lang w:val="es-AR"/>
        </w:rPr>
        <w:t xml:space="preserve">aire acondicionado y </w:t>
      </w:r>
      <w:r w:rsidR="00EA57C2">
        <w:rPr>
          <w:lang w:val="es-AR"/>
        </w:rPr>
        <w:t>aire acondicionado para vehículos</w:t>
      </w:r>
      <w:r w:rsidRPr="000B3235">
        <w:rPr>
          <w:lang w:val="es-AR"/>
        </w:rPr>
        <w:t>. En 2022, Camboya consumió HFC-134a (7</w:t>
      </w:r>
      <w:r w:rsidR="00EC46D3" w:rsidRPr="000B3235">
        <w:rPr>
          <w:lang w:val="es-AR"/>
        </w:rPr>
        <w:t>1</w:t>
      </w:r>
      <w:r w:rsidR="00EC46D3">
        <w:rPr>
          <w:lang w:val="es-AR"/>
        </w:rPr>
        <w:t>,</w:t>
      </w:r>
      <w:r w:rsidR="00EC46D3" w:rsidRPr="000B3235">
        <w:rPr>
          <w:lang w:val="es-AR"/>
        </w:rPr>
        <w:t>2</w:t>
      </w:r>
      <w:r w:rsidRPr="000B3235">
        <w:rPr>
          <w:lang w:val="es-AR"/>
        </w:rPr>
        <w:t xml:space="preserve">4% del consumo total de HFC en </w:t>
      </w:r>
      <w:r w:rsidR="007C53B0">
        <w:rPr>
          <w:lang w:val="es-AR"/>
        </w:rPr>
        <w:t>ton. C</w:t>
      </w:r>
      <w:r w:rsidRPr="000B3235">
        <w:rPr>
          <w:lang w:val="es-AR"/>
        </w:rPr>
        <w:t>O</w:t>
      </w:r>
      <w:r w:rsidRPr="000B3235">
        <w:rPr>
          <w:vertAlign w:val="subscript"/>
          <w:lang w:val="es-AR"/>
        </w:rPr>
        <w:t>2</w:t>
      </w:r>
      <w:r w:rsidR="00EA57C2" w:rsidRPr="000B3235">
        <w:rPr>
          <w:lang w:val="es-AR"/>
        </w:rPr>
        <w:t>e</w:t>
      </w:r>
      <w:r w:rsidRPr="000B3235">
        <w:rPr>
          <w:lang w:val="es-AR"/>
        </w:rPr>
        <w:t>), R-410A (2</w:t>
      </w:r>
      <w:r w:rsidR="00EC46D3" w:rsidRPr="000B3235">
        <w:rPr>
          <w:lang w:val="es-AR"/>
        </w:rPr>
        <w:t>2</w:t>
      </w:r>
      <w:r w:rsidR="00EC46D3">
        <w:rPr>
          <w:lang w:val="es-AR"/>
        </w:rPr>
        <w:t>,</w:t>
      </w:r>
      <w:r w:rsidR="00EC46D3" w:rsidRPr="000B3235">
        <w:rPr>
          <w:lang w:val="es-AR"/>
        </w:rPr>
        <w:t>4</w:t>
      </w:r>
      <w:r w:rsidRPr="000B3235">
        <w:rPr>
          <w:lang w:val="es-AR"/>
        </w:rPr>
        <w:t>4%), R-404A (</w:t>
      </w:r>
      <w:r w:rsidR="00EC46D3" w:rsidRPr="000B3235">
        <w:rPr>
          <w:lang w:val="es-AR"/>
        </w:rPr>
        <w:t>5</w:t>
      </w:r>
      <w:r w:rsidR="00EC46D3">
        <w:rPr>
          <w:lang w:val="es-AR"/>
        </w:rPr>
        <w:t>,</w:t>
      </w:r>
      <w:r w:rsidR="00EC46D3" w:rsidRPr="000B3235">
        <w:rPr>
          <w:lang w:val="es-AR"/>
        </w:rPr>
        <w:t>3</w:t>
      </w:r>
      <w:r w:rsidRPr="000B3235">
        <w:rPr>
          <w:lang w:val="es-AR"/>
        </w:rPr>
        <w:t>5%), HFC-32 (</w:t>
      </w:r>
      <w:r w:rsidR="00EC46D3" w:rsidRPr="000B3235">
        <w:rPr>
          <w:lang w:val="es-AR"/>
        </w:rPr>
        <w:t>0</w:t>
      </w:r>
      <w:r w:rsidR="00EC46D3">
        <w:rPr>
          <w:lang w:val="es-AR"/>
        </w:rPr>
        <w:t>,</w:t>
      </w:r>
      <w:r w:rsidR="00EC46D3" w:rsidRPr="000B3235">
        <w:rPr>
          <w:lang w:val="es-AR"/>
        </w:rPr>
        <w:t>8</w:t>
      </w:r>
      <w:r w:rsidRPr="000B3235">
        <w:rPr>
          <w:lang w:val="es-AR"/>
        </w:rPr>
        <w:t>1%) y R-407C (</w:t>
      </w:r>
      <w:r w:rsidR="00EC46D3" w:rsidRPr="000B3235">
        <w:rPr>
          <w:lang w:val="es-AR"/>
        </w:rPr>
        <w:t>0</w:t>
      </w:r>
      <w:r w:rsidR="00EC46D3">
        <w:rPr>
          <w:lang w:val="es-AR"/>
        </w:rPr>
        <w:t>,</w:t>
      </w:r>
      <w:r w:rsidR="00EC46D3" w:rsidRPr="000B3235">
        <w:rPr>
          <w:lang w:val="es-AR"/>
        </w:rPr>
        <w:t>1</w:t>
      </w:r>
      <w:r w:rsidRPr="000B3235">
        <w:rPr>
          <w:lang w:val="es-AR"/>
        </w:rPr>
        <w:t xml:space="preserve">6%). </w:t>
      </w:r>
      <w:r w:rsidR="00EA57C2">
        <w:rPr>
          <w:lang w:val="es-AR"/>
        </w:rPr>
        <w:t>El</w:t>
      </w:r>
      <w:r w:rsidRPr="000B3235">
        <w:rPr>
          <w:lang w:val="es-AR"/>
        </w:rPr>
        <w:t xml:space="preserve"> </w:t>
      </w:r>
      <w:r w:rsidR="00EA57C2">
        <w:rPr>
          <w:lang w:val="es-AR"/>
        </w:rPr>
        <w:t>Cuadro</w:t>
      </w:r>
      <w:r w:rsidRPr="000B3235">
        <w:rPr>
          <w:lang w:val="es-AR"/>
        </w:rPr>
        <w:t xml:space="preserve"> 1 </w:t>
      </w:r>
      <w:r w:rsidR="00EA57C2">
        <w:rPr>
          <w:lang w:val="es-AR"/>
        </w:rPr>
        <w:t xml:space="preserve">muestra </w:t>
      </w:r>
      <w:r w:rsidRPr="000B3235">
        <w:rPr>
          <w:lang w:val="es-AR"/>
        </w:rPr>
        <w:t>el consumo de HFC del país</w:t>
      </w:r>
      <w:r w:rsidR="00EA57C2">
        <w:rPr>
          <w:lang w:val="es-AR"/>
        </w:rPr>
        <w:t>,</w:t>
      </w:r>
      <w:r w:rsidRPr="000B3235">
        <w:rPr>
          <w:lang w:val="es-AR"/>
        </w:rPr>
        <w:t xml:space="preserve"> según lo </w:t>
      </w:r>
      <w:r w:rsidR="00D40E7E">
        <w:rPr>
          <w:lang w:val="es-AR"/>
        </w:rPr>
        <w:t xml:space="preserve">comunicado </w:t>
      </w:r>
      <w:r w:rsidR="00EA57C2" w:rsidRPr="000B3235">
        <w:rPr>
          <w:lang w:val="es-AR"/>
        </w:rPr>
        <w:t xml:space="preserve">a la Secretaría del Ozono </w:t>
      </w:r>
      <w:r w:rsidRPr="000B3235">
        <w:rPr>
          <w:lang w:val="es-AR"/>
        </w:rPr>
        <w:t>en virtud del Artículo 7.</w:t>
      </w:r>
      <w:r w:rsidR="00EA57C2">
        <w:rPr>
          <w:lang w:val="es-AR"/>
        </w:rPr>
        <w:t xml:space="preserve"> </w:t>
      </w:r>
    </w:p>
    <w:p w14:paraId="2CC7FE0B" w14:textId="11424D3A" w:rsidR="00AB6CCF" w:rsidRPr="000B3235" w:rsidRDefault="00EA57C2" w:rsidP="007C35C7">
      <w:pPr>
        <w:pStyle w:val="Heading1"/>
        <w:keepNext/>
        <w:keepLines/>
        <w:widowControl w:val="0"/>
        <w:numPr>
          <w:ilvl w:val="0"/>
          <w:numId w:val="0"/>
        </w:numPr>
        <w:spacing w:after="0"/>
        <w:rPr>
          <w:b/>
          <w:bCs/>
          <w:lang w:val="es-AR"/>
        </w:rPr>
      </w:pPr>
      <w:r>
        <w:rPr>
          <w:b/>
          <w:bCs/>
          <w:lang w:val="es-AR"/>
        </w:rPr>
        <w:lastRenderedPageBreak/>
        <w:t>Cuadro</w:t>
      </w:r>
      <w:r w:rsidR="00AB6CCF" w:rsidRPr="000B3235">
        <w:rPr>
          <w:b/>
          <w:bCs/>
          <w:lang w:val="es-AR"/>
        </w:rPr>
        <w:t xml:space="preserve"> 1. Consumo de HFC en Camboya (datos </w:t>
      </w:r>
      <w:r>
        <w:rPr>
          <w:b/>
          <w:bCs/>
          <w:lang w:val="es-AR"/>
        </w:rPr>
        <w:t xml:space="preserve">en virtud </w:t>
      </w:r>
      <w:r w:rsidR="00AB6CCF" w:rsidRPr="000B3235">
        <w:rPr>
          <w:b/>
          <w:bCs/>
          <w:lang w:val="es-AR"/>
        </w:rPr>
        <w:t>del</w:t>
      </w:r>
      <w:r>
        <w:rPr>
          <w:b/>
          <w:bCs/>
          <w:lang w:val="es-AR"/>
        </w:rPr>
        <w:t xml:space="preserve"> Artículo </w:t>
      </w:r>
      <w:r w:rsidR="00AB6CCF" w:rsidRPr="000B3235">
        <w:rPr>
          <w:b/>
          <w:bCs/>
          <w:lang w:val="es-AR"/>
        </w:rPr>
        <w:t>7 para 2019-2022)</w:t>
      </w:r>
    </w:p>
    <w:tbl>
      <w:tblPr>
        <w:tblStyle w:val="TableGrid"/>
        <w:tblW w:w="5000" w:type="pct"/>
        <w:tblLayout w:type="fixed"/>
        <w:tblLook w:val="04A0" w:firstRow="1" w:lastRow="0" w:firstColumn="1" w:lastColumn="0" w:noHBand="0" w:noVBand="1"/>
      </w:tblPr>
      <w:tblGrid>
        <w:gridCol w:w="1697"/>
        <w:gridCol w:w="928"/>
        <w:gridCol w:w="1202"/>
        <w:gridCol w:w="1260"/>
        <w:gridCol w:w="1260"/>
        <w:gridCol w:w="1260"/>
        <w:gridCol w:w="1743"/>
      </w:tblGrid>
      <w:tr w:rsidR="00AB6CCF" w:rsidRPr="00CA1A32" w14:paraId="0107E81C" w14:textId="77777777" w:rsidTr="00CD6086">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0F69B042" w14:textId="77777777" w:rsidR="00AB6CCF" w:rsidRPr="000B3235" w:rsidRDefault="00AB6CCF" w:rsidP="007C35C7">
            <w:pPr>
              <w:keepNext/>
              <w:keepLines/>
              <w:widowControl w:val="0"/>
              <w:tabs>
                <w:tab w:val="left" w:pos="3141"/>
              </w:tabs>
              <w:jc w:val="center"/>
              <w:rPr>
                <w:b/>
                <w:bCs/>
                <w:sz w:val="20"/>
                <w:szCs w:val="20"/>
                <w:lang w:val="es-AR"/>
              </w:rPr>
            </w:pPr>
            <w:r w:rsidRPr="000B3235">
              <w:rPr>
                <w:b/>
                <w:bCs/>
                <w:sz w:val="20"/>
                <w:szCs w:val="20"/>
                <w:lang w:val="es-AR"/>
              </w:rPr>
              <w:t>HFC</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14:paraId="649B99A8" w14:textId="3ECC8231" w:rsidR="00AB6CCF" w:rsidRPr="000B3235" w:rsidRDefault="00EA57C2" w:rsidP="007C35C7">
            <w:pPr>
              <w:keepNext/>
              <w:keepLines/>
              <w:widowControl w:val="0"/>
              <w:tabs>
                <w:tab w:val="left" w:pos="3141"/>
              </w:tabs>
              <w:jc w:val="center"/>
              <w:rPr>
                <w:b/>
                <w:bCs/>
                <w:sz w:val="20"/>
                <w:szCs w:val="20"/>
                <w:lang w:val="es-AR"/>
              </w:rPr>
            </w:pPr>
            <w:r>
              <w:rPr>
                <w:b/>
                <w:bCs/>
                <w:sz w:val="20"/>
                <w:szCs w:val="20"/>
                <w:lang w:val="es-AR"/>
              </w:rPr>
              <w:t>Potencial de calentamiento atmosférico</w:t>
            </w:r>
          </w:p>
        </w:tc>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14:paraId="4062BF63" w14:textId="77777777" w:rsidR="00AB6CCF" w:rsidRPr="000B3235" w:rsidRDefault="00AB6CCF" w:rsidP="007C35C7">
            <w:pPr>
              <w:keepNext/>
              <w:keepLines/>
              <w:widowControl w:val="0"/>
              <w:tabs>
                <w:tab w:val="left" w:pos="3141"/>
              </w:tabs>
              <w:jc w:val="center"/>
              <w:rPr>
                <w:b/>
                <w:bCs/>
                <w:sz w:val="20"/>
                <w:szCs w:val="20"/>
                <w:lang w:val="es-AR"/>
              </w:rPr>
            </w:pPr>
            <w:r w:rsidRPr="000B3235">
              <w:rPr>
                <w:b/>
                <w:bCs/>
                <w:sz w:val="20"/>
                <w:szCs w:val="20"/>
                <w:lang w:val="es-AR"/>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7550E63" w14:textId="77777777" w:rsidR="00AB6CCF" w:rsidRPr="000B3235" w:rsidRDefault="00AB6CCF" w:rsidP="007C35C7">
            <w:pPr>
              <w:keepNext/>
              <w:keepLines/>
              <w:widowControl w:val="0"/>
              <w:tabs>
                <w:tab w:val="left" w:pos="3141"/>
              </w:tabs>
              <w:jc w:val="center"/>
              <w:rPr>
                <w:b/>
                <w:bCs/>
                <w:sz w:val="20"/>
                <w:szCs w:val="20"/>
                <w:lang w:val="es-AR"/>
              </w:rPr>
            </w:pPr>
            <w:r w:rsidRPr="000B3235">
              <w:rPr>
                <w:b/>
                <w:bCs/>
                <w:sz w:val="20"/>
                <w:szCs w:val="20"/>
                <w:lang w:val="es-AR"/>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515A224" w14:textId="77777777" w:rsidR="00AB6CCF" w:rsidRPr="000B3235" w:rsidRDefault="00AB6CCF" w:rsidP="007C35C7">
            <w:pPr>
              <w:keepNext/>
              <w:keepLines/>
              <w:widowControl w:val="0"/>
              <w:tabs>
                <w:tab w:val="left" w:pos="3141"/>
              </w:tabs>
              <w:jc w:val="center"/>
              <w:rPr>
                <w:b/>
                <w:bCs/>
                <w:sz w:val="20"/>
                <w:szCs w:val="20"/>
                <w:lang w:val="es-AR"/>
              </w:rPr>
            </w:pPr>
            <w:r w:rsidRPr="000B3235">
              <w:rPr>
                <w:b/>
                <w:bCs/>
                <w:sz w:val="20"/>
                <w:szCs w:val="20"/>
                <w:lang w:val="es-AR"/>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29F9FF12" w14:textId="77777777" w:rsidR="00AB6CCF" w:rsidRPr="000B3235" w:rsidRDefault="00AB6CCF" w:rsidP="007C35C7">
            <w:pPr>
              <w:keepNext/>
              <w:keepLines/>
              <w:widowControl w:val="0"/>
              <w:tabs>
                <w:tab w:val="left" w:pos="3141"/>
              </w:tabs>
              <w:jc w:val="center"/>
              <w:rPr>
                <w:b/>
                <w:bCs/>
                <w:sz w:val="20"/>
                <w:szCs w:val="20"/>
                <w:lang w:val="es-AR"/>
              </w:rPr>
            </w:pPr>
            <w:r w:rsidRPr="000B3235">
              <w:rPr>
                <w:b/>
                <w:bCs/>
                <w:sz w:val="20"/>
                <w:szCs w:val="20"/>
                <w:lang w:val="es-AR"/>
              </w:rPr>
              <w:t>2022</w:t>
            </w:r>
          </w:p>
        </w:tc>
        <w:tc>
          <w:tcPr>
            <w:tcW w:w="933" w:type="pct"/>
            <w:tcBorders>
              <w:top w:val="single" w:sz="4" w:space="0" w:color="auto"/>
              <w:left w:val="single" w:sz="4" w:space="0" w:color="auto"/>
              <w:bottom w:val="single" w:sz="4" w:space="0" w:color="auto"/>
              <w:right w:val="single" w:sz="4" w:space="0" w:color="auto"/>
            </w:tcBorders>
            <w:vAlign w:val="center"/>
          </w:tcPr>
          <w:p w14:paraId="76BB0DA8" w14:textId="77777777" w:rsidR="00AB6CCF" w:rsidRPr="000B3235" w:rsidRDefault="00AB6CCF" w:rsidP="007C35C7">
            <w:pPr>
              <w:keepNext/>
              <w:keepLines/>
              <w:widowControl w:val="0"/>
              <w:tabs>
                <w:tab w:val="left" w:pos="3141"/>
              </w:tabs>
              <w:ind w:left="-157" w:right="-105"/>
              <w:jc w:val="center"/>
              <w:rPr>
                <w:b/>
                <w:bCs/>
                <w:sz w:val="20"/>
                <w:szCs w:val="20"/>
                <w:lang w:val="es-AR"/>
              </w:rPr>
            </w:pPr>
            <w:r w:rsidRPr="000B3235">
              <w:rPr>
                <w:b/>
                <w:bCs/>
                <w:sz w:val="20"/>
                <w:szCs w:val="20"/>
                <w:lang w:val="es-AR"/>
              </w:rPr>
              <w:t>Porcentaje de</w:t>
            </w:r>
            <w:r w:rsidRPr="000B3235">
              <w:rPr>
                <w:b/>
                <w:bCs/>
                <w:sz w:val="20"/>
                <w:szCs w:val="20"/>
                <w:lang w:val="es-AR"/>
              </w:rPr>
              <w:br/>
              <w:t>consumo de HFC</w:t>
            </w:r>
            <w:r w:rsidRPr="000B3235">
              <w:rPr>
                <w:b/>
                <w:bCs/>
                <w:sz w:val="20"/>
                <w:szCs w:val="20"/>
                <w:lang w:val="es-AR"/>
              </w:rPr>
              <w:br/>
              <w:t>en 2022 (%)</w:t>
            </w:r>
          </w:p>
        </w:tc>
      </w:tr>
      <w:tr w:rsidR="00AB6CCF" w:rsidRPr="000B3235" w14:paraId="31A6F541" w14:textId="77777777" w:rsidTr="00CD6086">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7603A3D" w14:textId="1956641B" w:rsidR="00AB6CCF" w:rsidRPr="000B3235" w:rsidRDefault="00EA57C2" w:rsidP="007C35C7">
            <w:pPr>
              <w:keepNext/>
              <w:keepLines/>
              <w:widowControl w:val="0"/>
              <w:tabs>
                <w:tab w:val="left" w:pos="3141"/>
              </w:tabs>
              <w:jc w:val="left"/>
              <w:rPr>
                <w:sz w:val="20"/>
                <w:szCs w:val="20"/>
                <w:lang w:val="es-AR"/>
              </w:rPr>
            </w:pPr>
            <w:r>
              <w:rPr>
                <w:b/>
                <w:bCs/>
                <w:sz w:val="20"/>
                <w:szCs w:val="20"/>
                <w:lang w:val="es-AR"/>
              </w:rPr>
              <w:t>Tm</w:t>
            </w:r>
          </w:p>
        </w:tc>
      </w:tr>
      <w:tr w:rsidR="00AB6CCF" w:rsidRPr="000B3235" w14:paraId="1A28AFC0" w14:textId="77777777" w:rsidTr="00CD6086">
        <w:tc>
          <w:tcPr>
            <w:tcW w:w="907" w:type="pct"/>
            <w:tcBorders>
              <w:top w:val="single" w:sz="4" w:space="0" w:color="auto"/>
              <w:left w:val="single" w:sz="4" w:space="0" w:color="auto"/>
              <w:bottom w:val="single" w:sz="4" w:space="0" w:color="auto"/>
              <w:right w:val="single" w:sz="4" w:space="0" w:color="auto"/>
            </w:tcBorders>
            <w:shd w:val="clear" w:color="auto" w:fill="auto"/>
          </w:tcPr>
          <w:p w14:paraId="6D1B7B57" w14:textId="77777777" w:rsidR="00AB6CCF" w:rsidRPr="000B3235" w:rsidRDefault="00AB6CCF" w:rsidP="007C35C7">
            <w:pPr>
              <w:keepNext/>
              <w:keepLines/>
              <w:widowControl w:val="0"/>
              <w:tabs>
                <w:tab w:val="left" w:pos="3141"/>
              </w:tabs>
              <w:jc w:val="left"/>
              <w:rPr>
                <w:sz w:val="20"/>
                <w:szCs w:val="20"/>
                <w:lang w:val="es-AR"/>
              </w:rPr>
            </w:pPr>
            <w:r w:rsidRPr="000B3235">
              <w:rPr>
                <w:sz w:val="20"/>
                <w:szCs w:val="20"/>
                <w:lang w:val="es-AR"/>
              </w:rPr>
              <w:t>HFC-32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257AE0E" w14:textId="77777777" w:rsidR="00AB6CCF" w:rsidRPr="000B3235" w:rsidRDefault="00AB6CCF" w:rsidP="007C35C7">
            <w:pPr>
              <w:keepNext/>
              <w:keepLines/>
              <w:widowControl w:val="0"/>
              <w:tabs>
                <w:tab w:val="left" w:pos="3141"/>
              </w:tabs>
              <w:jc w:val="right"/>
              <w:rPr>
                <w:sz w:val="20"/>
                <w:szCs w:val="20"/>
                <w:lang w:val="es-AR"/>
              </w:rPr>
            </w:pPr>
            <w:r w:rsidRPr="000B3235">
              <w:rPr>
                <w:sz w:val="20"/>
                <w:szCs w:val="20"/>
                <w:lang w:val="es-AR"/>
              </w:rPr>
              <w:t>675</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08BD3178" w14:textId="324E96F4"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1</w:t>
            </w:r>
            <w:r>
              <w:rPr>
                <w:sz w:val="20"/>
                <w:szCs w:val="20"/>
                <w:lang w:val="es-AR"/>
              </w:rPr>
              <w:t>,</w:t>
            </w:r>
            <w:r w:rsidRPr="000B3235">
              <w:rPr>
                <w:sz w:val="20"/>
                <w:szCs w:val="20"/>
                <w:lang w:val="es-AR"/>
              </w:rPr>
              <w:t>3</w:t>
            </w:r>
            <w:r w:rsidR="00AB6CCF" w:rsidRPr="000B3235">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1F8F06" w14:textId="63D2F824"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2</w:t>
            </w:r>
            <w:r>
              <w:rPr>
                <w:sz w:val="20"/>
                <w:szCs w:val="20"/>
                <w:lang w:val="es-AR"/>
              </w:rPr>
              <w:t>,</w:t>
            </w:r>
            <w:r w:rsidRPr="000B3235">
              <w:rPr>
                <w:sz w:val="20"/>
                <w:szCs w:val="20"/>
                <w:lang w:val="es-AR"/>
              </w:rPr>
              <w:t>8</w:t>
            </w:r>
            <w:r w:rsidR="00AB6CCF" w:rsidRPr="000B3235">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BECF7E" w14:textId="7E72C633"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0</w:t>
            </w:r>
            <w:r>
              <w:rPr>
                <w:sz w:val="20"/>
                <w:szCs w:val="20"/>
                <w:lang w:val="es-AR"/>
              </w:rPr>
              <w:t>,</w:t>
            </w:r>
            <w:r w:rsidRPr="000B3235">
              <w:rPr>
                <w:sz w:val="20"/>
                <w:szCs w:val="20"/>
                <w:lang w:val="es-AR"/>
              </w:rPr>
              <w:t>0</w:t>
            </w:r>
            <w:r w:rsidR="00AB6CCF" w:rsidRPr="000B3235">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tcPr>
          <w:p w14:paraId="192AE759" w14:textId="33CB9543" w:rsidR="00AB6CCF" w:rsidRPr="000B3235" w:rsidRDefault="00AB6CCF" w:rsidP="007C35C7">
            <w:pPr>
              <w:keepNext/>
              <w:keepLines/>
              <w:widowControl w:val="0"/>
              <w:tabs>
                <w:tab w:val="left" w:pos="3141"/>
              </w:tabs>
              <w:jc w:val="right"/>
              <w:rPr>
                <w:sz w:val="20"/>
                <w:szCs w:val="20"/>
                <w:lang w:val="es-AR"/>
              </w:rPr>
            </w:pPr>
            <w:r w:rsidRPr="000B3235">
              <w:rPr>
                <w:sz w:val="20"/>
                <w:szCs w:val="20"/>
                <w:lang w:val="es-AR"/>
              </w:rPr>
              <w:t>1</w:t>
            </w:r>
            <w:r w:rsidR="00EC46D3" w:rsidRPr="000B3235">
              <w:rPr>
                <w:sz w:val="20"/>
                <w:szCs w:val="20"/>
                <w:lang w:val="es-AR"/>
              </w:rPr>
              <w:t>1</w:t>
            </w:r>
            <w:r w:rsidR="00EC46D3">
              <w:rPr>
                <w:sz w:val="20"/>
                <w:szCs w:val="20"/>
                <w:lang w:val="es-AR"/>
              </w:rPr>
              <w:t>,</w:t>
            </w:r>
            <w:r w:rsidR="00EC46D3" w:rsidRPr="000B3235">
              <w:rPr>
                <w:sz w:val="20"/>
                <w:szCs w:val="20"/>
                <w:lang w:val="es-AR"/>
              </w:rPr>
              <w:t>7</w:t>
            </w:r>
            <w:r w:rsidRPr="000B3235">
              <w:rPr>
                <w:sz w:val="20"/>
                <w:szCs w:val="20"/>
                <w:lang w:val="es-AR"/>
              </w:rPr>
              <w:t>0</w:t>
            </w:r>
          </w:p>
        </w:tc>
        <w:tc>
          <w:tcPr>
            <w:tcW w:w="933" w:type="pct"/>
            <w:tcBorders>
              <w:top w:val="single" w:sz="4" w:space="0" w:color="auto"/>
              <w:left w:val="single" w:sz="4" w:space="0" w:color="auto"/>
              <w:bottom w:val="single" w:sz="4" w:space="0" w:color="auto"/>
              <w:right w:val="single" w:sz="4" w:space="0" w:color="auto"/>
            </w:tcBorders>
          </w:tcPr>
          <w:p w14:paraId="1DF9FB41" w14:textId="514A3794" w:rsidR="00AB6CCF" w:rsidRPr="000B3235" w:rsidRDefault="00EC46D3" w:rsidP="007C35C7">
            <w:pPr>
              <w:keepNext/>
              <w:keepLines/>
              <w:widowControl w:val="0"/>
              <w:tabs>
                <w:tab w:val="left" w:pos="3141"/>
              </w:tabs>
              <w:jc w:val="center"/>
              <w:rPr>
                <w:sz w:val="20"/>
                <w:szCs w:val="20"/>
                <w:lang w:val="es-AR"/>
              </w:rPr>
            </w:pPr>
            <w:r w:rsidRPr="000B3235">
              <w:rPr>
                <w:sz w:val="20"/>
                <w:szCs w:val="20"/>
                <w:lang w:val="es-AR"/>
              </w:rPr>
              <w:t>1</w:t>
            </w:r>
            <w:r>
              <w:rPr>
                <w:sz w:val="20"/>
                <w:szCs w:val="20"/>
                <w:lang w:val="es-AR"/>
              </w:rPr>
              <w:t>,</w:t>
            </w:r>
            <w:r w:rsidRPr="000B3235">
              <w:rPr>
                <w:sz w:val="20"/>
                <w:szCs w:val="20"/>
                <w:lang w:val="es-AR"/>
              </w:rPr>
              <w:t>9</w:t>
            </w:r>
            <w:r w:rsidR="00AB6CCF" w:rsidRPr="000B3235">
              <w:rPr>
                <w:sz w:val="20"/>
                <w:szCs w:val="20"/>
                <w:lang w:val="es-AR"/>
              </w:rPr>
              <w:t>0</w:t>
            </w:r>
          </w:p>
        </w:tc>
      </w:tr>
      <w:tr w:rsidR="00AB6CCF" w:rsidRPr="000B3235" w14:paraId="6BC7E086" w14:textId="77777777" w:rsidTr="00CD6086">
        <w:tc>
          <w:tcPr>
            <w:tcW w:w="907" w:type="pct"/>
            <w:tcBorders>
              <w:top w:val="single" w:sz="4" w:space="0" w:color="auto"/>
              <w:left w:val="single" w:sz="4" w:space="0" w:color="auto"/>
              <w:bottom w:val="single" w:sz="4" w:space="0" w:color="auto"/>
              <w:right w:val="single" w:sz="4" w:space="0" w:color="auto"/>
            </w:tcBorders>
            <w:shd w:val="clear" w:color="auto" w:fill="auto"/>
          </w:tcPr>
          <w:p w14:paraId="25EB2900" w14:textId="77777777" w:rsidR="00AB6CCF" w:rsidRPr="000B3235" w:rsidRDefault="00AB6CCF" w:rsidP="007C35C7">
            <w:pPr>
              <w:keepNext/>
              <w:keepLines/>
              <w:widowControl w:val="0"/>
              <w:tabs>
                <w:tab w:val="left" w:pos="3141"/>
              </w:tabs>
              <w:jc w:val="left"/>
              <w:rPr>
                <w:sz w:val="20"/>
                <w:szCs w:val="20"/>
                <w:lang w:val="es-AR"/>
              </w:rPr>
            </w:pPr>
            <w:r w:rsidRPr="000B3235">
              <w:rPr>
                <w:sz w:val="20"/>
                <w:szCs w:val="20"/>
                <w:lang w:val="es-AR"/>
              </w:rPr>
              <w:t>HFC-134a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4990AD15" w14:textId="1BCB0350"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1</w:t>
            </w:r>
            <w:r>
              <w:rPr>
                <w:sz w:val="20"/>
                <w:szCs w:val="20"/>
                <w:lang w:val="es-AR"/>
              </w:rPr>
              <w:t xml:space="preserve"> </w:t>
            </w:r>
            <w:r w:rsidRPr="000B3235">
              <w:rPr>
                <w:sz w:val="20"/>
                <w:szCs w:val="20"/>
                <w:lang w:val="es-AR"/>
              </w:rPr>
              <w:t>430</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4E4CCE6D" w14:textId="73603ACF" w:rsidR="00AB6CCF" w:rsidRPr="000B3235" w:rsidRDefault="00AB6CCF" w:rsidP="007C35C7">
            <w:pPr>
              <w:keepNext/>
              <w:keepLines/>
              <w:widowControl w:val="0"/>
              <w:tabs>
                <w:tab w:val="left" w:pos="3141"/>
              </w:tabs>
              <w:jc w:val="right"/>
              <w:rPr>
                <w:sz w:val="20"/>
                <w:szCs w:val="20"/>
                <w:lang w:val="es-AR"/>
              </w:rPr>
            </w:pPr>
            <w:r w:rsidRPr="000B3235">
              <w:rPr>
                <w:sz w:val="20"/>
                <w:szCs w:val="20"/>
                <w:lang w:val="es-AR"/>
              </w:rPr>
              <w:t>52</w:t>
            </w:r>
            <w:r w:rsidR="00EC46D3" w:rsidRPr="000B3235">
              <w:rPr>
                <w:sz w:val="20"/>
                <w:szCs w:val="20"/>
                <w:lang w:val="es-AR"/>
              </w:rPr>
              <w:t>5</w:t>
            </w:r>
            <w:r w:rsidR="00EC46D3">
              <w:rPr>
                <w:sz w:val="20"/>
                <w:szCs w:val="20"/>
                <w:lang w:val="es-AR"/>
              </w:rPr>
              <w:t>,</w:t>
            </w:r>
            <w:r w:rsidR="00EC46D3" w:rsidRPr="000B3235">
              <w:rPr>
                <w:sz w:val="20"/>
                <w:szCs w:val="20"/>
                <w:lang w:val="es-AR"/>
              </w:rPr>
              <w:t>2</w:t>
            </w:r>
            <w:r w:rsidRPr="000B3235">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3981698" w14:textId="081BD24E" w:rsidR="00AB6CCF" w:rsidRPr="000B3235" w:rsidRDefault="00AB6CCF" w:rsidP="007C35C7">
            <w:pPr>
              <w:keepNext/>
              <w:keepLines/>
              <w:widowControl w:val="0"/>
              <w:tabs>
                <w:tab w:val="left" w:pos="3141"/>
              </w:tabs>
              <w:jc w:val="right"/>
              <w:rPr>
                <w:sz w:val="20"/>
                <w:szCs w:val="20"/>
                <w:lang w:val="es-AR"/>
              </w:rPr>
            </w:pPr>
            <w:r w:rsidRPr="000B3235">
              <w:rPr>
                <w:sz w:val="20"/>
                <w:szCs w:val="20"/>
                <w:lang w:val="es-AR"/>
              </w:rPr>
              <w:t>48</w:t>
            </w:r>
            <w:r w:rsidR="00EC46D3" w:rsidRPr="000B3235">
              <w:rPr>
                <w:sz w:val="20"/>
                <w:szCs w:val="20"/>
                <w:lang w:val="es-AR"/>
              </w:rPr>
              <w:t>6</w:t>
            </w:r>
            <w:r w:rsidR="00EC46D3">
              <w:rPr>
                <w:sz w:val="20"/>
                <w:szCs w:val="20"/>
                <w:lang w:val="es-AR"/>
              </w:rPr>
              <w:t>,</w:t>
            </w:r>
            <w:r w:rsidR="00EC46D3" w:rsidRPr="000B3235">
              <w:rPr>
                <w:sz w:val="20"/>
                <w:szCs w:val="20"/>
                <w:lang w:val="es-AR"/>
              </w:rPr>
              <w:t>2</w:t>
            </w:r>
            <w:r w:rsidRPr="000B3235">
              <w:rPr>
                <w:sz w:val="20"/>
                <w:szCs w:val="20"/>
                <w:lang w:val="es-AR"/>
              </w:rPr>
              <w:t>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A7ADBF" w14:textId="6ADBA9B9" w:rsidR="00AB6CCF" w:rsidRPr="000B3235" w:rsidRDefault="00AB6CCF" w:rsidP="007C35C7">
            <w:pPr>
              <w:keepNext/>
              <w:keepLines/>
              <w:widowControl w:val="0"/>
              <w:tabs>
                <w:tab w:val="left" w:pos="3141"/>
              </w:tabs>
              <w:jc w:val="right"/>
              <w:rPr>
                <w:sz w:val="20"/>
                <w:szCs w:val="20"/>
                <w:lang w:val="es-AR"/>
              </w:rPr>
            </w:pPr>
            <w:r w:rsidRPr="000B3235">
              <w:rPr>
                <w:sz w:val="20"/>
                <w:szCs w:val="20"/>
                <w:lang w:val="es-AR"/>
              </w:rPr>
              <w:t>44</w:t>
            </w:r>
            <w:r w:rsidR="00EC46D3" w:rsidRPr="000B3235">
              <w:rPr>
                <w:sz w:val="20"/>
                <w:szCs w:val="20"/>
                <w:lang w:val="es-AR"/>
              </w:rPr>
              <w:t>5</w:t>
            </w:r>
            <w:r w:rsidR="00EC46D3">
              <w:rPr>
                <w:sz w:val="20"/>
                <w:szCs w:val="20"/>
                <w:lang w:val="es-AR"/>
              </w:rPr>
              <w:t>,</w:t>
            </w:r>
            <w:r w:rsidR="00EC46D3" w:rsidRPr="000B3235">
              <w:rPr>
                <w:sz w:val="20"/>
                <w:szCs w:val="20"/>
                <w:lang w:val="es-AR"/>
              </w:rPr>
              <w:t>3</w:t>
            </w:r>
            <w:r w:rsidRPr="000B3235">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tcPr>
          <w:p w14:paraId="37C13AD9" w14:textId="5F63670A" w:rsidR="00AB6CCF" w:rsidRPr="000B3235" w:rsidRDefault="00AB6CCF" w:rsidP="007C35C7">
            <w:pPr>
              <w:keepNext/>
              <w:keepLines/>
              <w:widowControl w:val="0"/>
              <w:tabs>
                <w:tab w:val="left" w:pos="3141"/>
              </w:tabs>
              <w:jc w:val="right"/>
              <w:rPr>
                <w:sz w:val="20"/>
                <w:szCs w:val="20"/>
                <w:lang w:val="es-AR"/>
              </w:rPr>
            </w:pPr>
            <w:r w:rsidRPr="000B3235">
              <w:rPr>
                <w:sz w:val="20"/>
                <w:szCs w:val="20"/>
                <w:lang w:val="es-AR"/>
              </w:rPr>
              <w:t>48</w:t>
            </w:r>
            <w:r w:rsidR="00EC46D3" w:rsidRPr="000B3235">
              <w:rPr>
                <w:sz w:val="20"/>
                <w:szCs w:val="20"/>
                <w:lang w:val="es-AR"/>
              </w:rPr>
              <w:t>4</w:t>
            </w:r>
            <w:r w:rsidR="00EC46D3">
              <w:rPr>
                <w:sz w:val="20"/>
                <w:szCs w:val="20"/>
                <w:lang w:val="es-AR"/>
              </w:rPr>
              <w:t>,</w:t>
            </w:r>
            <w:r w:rsidR="00EC46D3" w:rsidRPr="000B3235">
              <w:rPr>
                <w:sz w:val="20"/>
                <w:szCs w:val="20"/>
                <w:lang w:val="es-AR"/>
              </w:rPr>
              <w:t>6</w:t>
            </w:r>
            <w:r w:rsidRPr="000B3235">
              <w:rPr>
                <w:sz w:val="20"/>
                <w:szCs w:val="20"/>
                <w:lang w:val="es-AR"/>
              </w:rPr>
              <w:t>5</w:t>
            </w:r>
          </w:p>
        </w:tc>
        <w:tc>
          <w:tcPr>
            <w:tcW w:w="933" w:type="pct"/>
            <w:tcBorders>
              <w:top w:val="single" w:sz="4" w:space="0" w:color="auto"/>
              <w:left w:val="single" w:sz="4" w:space="0" w:color="auto"/>
              <w:bottom w:val="single" w:sz="4" w:space="0" w:color="auto"/>
              <w:right w:val="single" w:sz="4" w:space="0" w:color="auto"/>
            </w:tcBorders>
          </w:tcPr>
          <w:p w14:paraId="0AFB7518" w14:textId="4EB25A66" w:rsidR="00AB6CCF" w:rsidRPr="000B3235" w:rsidRDefault="00AB6CCF" w:rsidP="007C35C7">
            <w:pPr>
              <w:keepNext/>
              <w:keepLines/>
              <w:widowControl w:val="0"/>
              <w:tabs>
                <w:tab w:val="left" w:pos="3141"/>
              </w:tabs>
              <w:jc w:val="center"/>
              <w:rPr>
                <w:sz w:val="20"/>
                <w:szCs w:val="20"/>
                <w:lang w:val="es-AR"/>
              </w:rPr>
            </w:pPr>
            <w:r w:rsidRPr="000B3235">
              <w:rPr>
                <w:sz w:val="20"/>
                <w:szCs w:val="20"/>
                <w:lang w:val="es-AR"/>
              </w:rPr>
              <w:t>7</w:t>
            </w:r>
            <w:r w:rsidR="00EC46D3" w:rsidRPr="000B3235">
              <w:rPr>
                <w:sz w:val="20"/>
                <w:szCs w:val="20"/>
                <w:lang w:val="es-AR"/>
              </w:rPr>
              <w:t>8</w:t>
            </w:r>
            <w:r w:rsidR="00EC46D3">
              <w:rPr>
                <w:sz w:val="20"/>
                <w:szCs w:val="20"/>
                <w:lang w:val="es-AR"/>
              </w:rPr>
              <w:t>,</w:t>
            </w:r>
            <w:r w:rsidR="00EC46D3" w:rsidRPr="000B3235">
              <w:rPr>
                <w:sz w:val="20"/>
                <w:szCs w:val="20"/>
                <w:lang w:val="es-AR"/>
              </w:rPr>
              <w:t>8</w:t>
            </w:r>
            <w:r w:rsidRPr="000B3235">
              <w:rPr>
                <w:sz w:val="20"/>
                <w:szCs w:val="20"/>
                <w:lang w:val="es-AR"/>
              </w:rPr>
              <w:t>0</w:t>
            </w:r>
          </w:p>
        </w:tc>
      </w:tr>
      <w:tr w:rsidR="00AB6CCF" w:rsidRPr="000B3235" w14:paraId="063CDB9F" w14:textId="77777777" w:rsidTr="00CD6086">
        <w:tc>
          <w:tcPr>
            <w:tcW w:w="907" w:type="pct"/>
            <w:tcBorders>
              <w:top w:val="single" w:sz="4" w:space="0" w:color="auto"/>
              <w:left w:val="single" w:sz="4" w:space="0" w:color="auto"/>
              <w:bottom w:val="single" w:sz="4" w:space="0" w:color="auto"/>
              <w:right w:val="single" w:sz="4" w:space="0" w:color="auto"/>
            </w:tcBorders>
            <w:shd w:val="clear" w:color="auto" w:fill="auto"/>
          </w:tcPr>
          <w:p w14:paraId="6DFD6778" w14:textId="77777777" w:rsidR="00AB6CCF" w:rsidRPr="000B3235" w:rsidRDefault="00AB6CCF" w:rsidP="007C35C7">
            <w:pPr>
              <w:keepNext/>
              <w:keepLines/>
              <w:widowControl w:val="0"/>
              <w:tabs>
                <w:tab w:val="left" w:pos="3141"/>
              </w:tabs>
              <w:jc w:val="left"/>
              <w:rPr>
                <w:sz w:val="20"/>
                <w:szCs w:val="20"/>
                <w:lang w:val="es-AR"/>
              </w:rPr>
            </w:pPr>
            <w:r w:rsidRPr="000B3235">
              <w:rPr>
                <w:sz w:val="20"/>
                <w:szCs w:val="20"/>
                <w:lang w:val="es-AR"/>
              </w:rPr>
              <w:t>R-404A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2D774AED" w14:textId="278E440B"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3</w:t>
            </w:r>
            <w:r>
              <w:rPr>
                <w:sz w:val="20"/>
                <w:szCs w:val="20"/>
                <w:lang w:val="es-AR"/>
              </w:rPr>
              <w:t xml:space="preserve"> </w:t>
            </w:r>
            <w:r w:rsidRPr="000B3235">
              <w:rPr>
                <w:sz w:val="20"/>
                <w:szCs w:val="20"/>
                <w:lang w:val="es-AR"/>
              </w:rPr>
              <w:t>922</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48221F7" w14:textId="44574FB2"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4</w:t>
            </w:r>
            <w:r>
              <w:rPr>
                <w:sz w:val="20"/>
                <w:szCs w:val="20"/>
                <w:lang w:val="es-AR"/>
              </w:rPr>
              <w:t>,</w:t>
            </w:r>
            <w:r w:rsidRPr="000B3235">
              <w:rPr>
                <w:sz w:val="20"/>
                <w:szCs w:val="20"/>
                <w:lang w:val="es-AR"/>
              </w:rPr>
              <w:t>9</w:t>
            </w:r>
            <w:r w:rsidR="00AB6CCF" w:rsidRPr="000B3235">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F5DDF98" w14:textId="5AA72842"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2</w:t>
            </w:r>
            <w:r>
              <w:rPr>
                <w:sz w:val="20"/>
                <w:szCs w:val="20"/>
                <w:lang w:val="es-AR"/>
              </w:rPr>
              <w:t>,</w:t>
            </w:r>
            <w:r w:rsidRPr="000B3235">
              <w:rPr>
                <w:sz w:val="20"/>
                <w:szCs w:val="20"/>
                <w:lang w:val="es-AR"/>
              </w:rPr>
              <w:t>5</w:t>
            </w:r>
            <w:r w:rsidR="00AB6CCF" w:rsidRPr="000B3235">
              <w:rPr>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577C0B" w14:textId="33D024A8" w:rsidR="00AB6CCF" w:rsidRPr="000B3235" w:rsidRDefault="00AB6CCF" w:rsidP="007C35C7">
            <w:pPr>
              <w:keepNext/>
              <w:keepLines/>
              <w:widowControl w:val="0"/>
              <w:tabs>
                <w:tab w:val="left" w:pos="3141"/>
              </w:tabs>
              <w:jc w:val="right"/>
              <w:rPr>
                <w:sz w:val="20"/>
                <w:szCs w:val="20"/>
                <w:lang w:val="es-AR"/>
              </w:rPr>
            </w:pPr>
            <w:r w:rsidRPr="000B3235">
              <w:rPr>
                <w:sz w:val="20"/>
                <w:szCs w:val="20"/>
                <w:lang w:val="es-AR"/>
              </w:rPr>
              <w:t>1</w:t>
            </w:r>
            <w:r w:rsidR="00EC46D3" w:rsidRPr="000B3235">
              <w:rPr>
                <w:sz w:val="20"/>
                <w:szCs w:val="20"/>
                <w:lang w:val="es-AR"/>
              </w:rPr>
              <w:t>4</w:t>
            </w:r>
            <w:r w:rsidR="00EC46D3">
              <w:rPr>
                <w:sz w:val="20"/>
                <w:szCs w:val="20"/>
                <w:lang w:val="es-AR"/>
              </w:rPr>
              <w:t>,</w:t>
            </w:r>
            <w:r w:rsidR="00EC46D3" w:rsidRPr="000B3235">
              <w:rPr>
                <w:sz w:val="20"/>
                <w:szCs w:val="20"/>
                <w:lang w:val="es-AR"/>
              </w:rPr>
              <w:t>7</w:t>
            </w:r>
            <w:r w:rsidRPr="000B3235">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tcPr>
          <w:p w14:paraId="0A3EAA2F" w14:textId="14ED7380" w:rsidR="00AB6CCF" w:rsidRPr="000B3235" w:rsidRDefault="00AB6CCF" w:rsidP="007C35C7">
            <w:pPr>
              <w:keepNext/>
              <w:keepLines/>
              <w:widowControl w:val="0"/>
              <w:tabs>
                <w:tab w:val="left" w:pos="3141"/>
              </w:tabs>
              <w:jc w:val="right"/>
              <w:rPr>
                <w:sz w:val="20"/>
                <w:szCs w:val="20"/>
                <w:lang w:val="es-AR"/>
              </w:rPr>
            </w:pPr>
            <w:r w:rsidRPr="000B3235">
              <w:rPr>
                <w:sz w:val="20"/>
                <w:szCs w:val="20"/>
                <w:lang w:val="es-AR"/>
              </w:rPr>
              <w:t>1</w:t>
            </w:r>
            <w:r w:rsidR="00EC46D3" w:rsidRPr="000B3235">
              <w:rPr>
                <w:sz w:val="20"/>
                <w:szCs w:val="20"/>
                <w:lang w:val="es-AR"/>
              </w:rPr>
              <w:t>3</w:t>
            </w:r>
            <w:r w:rsidR="00EC46D3">
              <w:rPr>
                <w:sz w:val="20"/>
                <w:szCs w:val="20"/>
                <w:lang w:val="es-AR"/>
              </w:rPr>
              <w:t>,</w:t>
            </w:r>
            <w:r w:rsidR="00EC46D3" w:rsidRPr="000B3235">
              <w:rPr>
                <w:sz w:val="20"/>
                <w:szCs w:val="20"/>
                <w:lang w:val="es-AR"/>
              </w:rPr>
              <w:t>2</w:t>
            </w:r>
            <w:r w:rsidRPr="000B3235">
              <w:rPr>
                <w:sz w:val="20"/>
                <w:szCs w:val="20"/>
                <w:lang w:val="es-AR"/>
              </w:rPr>
              <w:t>6</w:t>
            </w:r>
          </w:p>
        </w:tc>
        <w:tc>
          <w:tcPr>
            <w:tcW w:w="933" w:type="pct"/>
            <w:tcBorders>
              <w:top w:val="single" w:sz="4" w:space="0" w:color="auto"/>
              <w:left w:val="single" w:sz="4" w:space="0" w:color="auto"/>
              <w:bottom w:val="single" w:sz="4" w:space="0" w:color="auto"/>
              <w:right w:val="single" w:sz="4" w:space="0" w:color="auto"/>
            </w:tcBorders>
          </w:tcPr>
          <w:p w14:paraId="21138E0A" w14:textId="65A24BB5" w:rsidR="00AB6CCF" w:rsidRPr="000B3235" w:rsidRDefault="00EC46D3" w:rsidP="007C35C7">
            <w:pPr>
              <w:keepNext/>
              <w:keepLines/>
              <w:widowControl w:val="0"/>
              <w:tabs>
                <w:tab w:val="left" w:pos="3141"/>
              </w:tabs>
              <w:jc w:val="center"/>
              <w:rPr>
                <w:sz w:val="20"/>
                <w:szCs w:val="20"/>
                <w:lang w:val="es-AR"/>
              </w:rPr>
            </w:pPr>
            <w:r w:rsidRPr="000B3235">
              <w:rPr>
                <w:sz w:val="20"/>
                <w:szCs w:val="20"/>
                <w:lang w:val="es-AR"/>
              </w:rPr>
              <w:t>2</w:t>
            </w:r>
            <w:r>
              <w:rPr>
                <w:sz w:val="20"/>
                <w:szCs w:val="20"/>
                <w:lang w:val="es-AR"/>
              </w:rPr>
              <w:t>,</w:t>
            </w:r>
            <w:r w:rsidRPr="000B3235">
              <w:rPr>
                <w:sz w:val="20"/>
                <w:szCs w:val="20"/>
                <w:lang w:val="es-AR"/>
              </w:rPr>
              <w:t>1</w:t>
            </w:r>
            <w:r w:rsidR="00AB6CCF" w:rsidRPr="000B3235">
              <w:rPr>
                <w:sz w:val="20"/>
                <w:szCs w:val="20"/>
                <w:lang w:val="es-AR"/>
              </w:rPr>
              <w:t>6</w:t>
            </w:r>
          </w:p>
        </w:tc>
      </w:tr>
      <w:tr w:rsidR="00AB6CCF" w:rsidRPr="000B3235" w14:paraId="74529718" w14:textId="77777777" w:rsidTr="00CD6086">
        <w:tc>
          <w:tcPr>
            <w:tcW w:w="907" w:type="pct"/>
            <w:tcBorders>
              <w:top w:val="single" w:sz="4" w:space="0" w:color="auto"/>
              <w:left w:val="single" w:sz="4" w:space="0" w:color="auto"/>
              <w:bottom w:val="single" w:sz="4" w:space="0" w:color="auto"/>
              <w:right w:val="single" w:sz="4" w:space="0" w:color="auto"/>
            </w:tcBorders>
            <w:shd w:val="clear" w:color="auto" w:fill="auto"/>
          </w:tcPr>
          <w:p w14:paraId="67C208E6" w14:textId="77777777" w:rsidR="00AB6CCF" w:rsidRPr="000B3235" w:rsidRDefault="00AB6CCF" w:rsidP="007C35C7">
            <w:pPr>
              <w:keepNext/>
              <w:keepLines/>
              <w:widowControl w:val="0"/>
              <w:tabs>
                <w:tab w:val="left" w:pos="3141"/>
              </w:tabs>
              <w:jc w:val="left"/>
              <w:rPr>
                <w:sz w:val="20"/>
                <w:szCs w:val="20"/>
                <w:lang w:val="es-AR"/>
              </w:rPr>
            </w:pPr>
            <w:r w:rsidRPr="000B3235">
              <w:rPr>
                <w:sz w:val="20"/>
                <w:szCs w:val="20"/>
                <w:lang w:val="es-AR"/>
              </w:rPr>
              <w:t>R-407C</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9DC4ADB" w14:textId="70498CB2"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1</w:t>
            </w:r>
            <w:r>
              <w:rPr>
                <w:sz w:val="20"/>
                <w:szCs w:val="20"/>
                <w:lang w:val="es-AR"/>
              </w:rPr>
              <w:t xml:space="preserve"> </w:t>
            </w:r>
            <w:r w:rsidRPr="000B3235">
              <w:rPr>
                <w:sz w:val="20"/>
                <w:szCs w:val="20"/>
                <w:lang w:val="es-AR"/>
              </w:rPr>
              <w:t>774</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33306B3B" w14:textId="6DBE5785"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2</w:t>
            </w:r>
            <w:r>
              <w:rPr>
                <w:sz w:val="20"/>
                <w:szCs w:val="20"/>
                <w:lang w:val="es-AR"/>
              </w:rPr>
              <w:t>,</w:t>
            </w:r>
            <w:r w:rsidRPr="000B3235">
              <w:rPr>
                <w:sz w:val="20"/>
                <w:szCs w:val="20"/>
                <w:lang w:val="es-AR"/>
              </w:rPr>
              <w:t>0</w:t>
            </w:r>
            <w:r w:rsidR="00AB6CCF" w:rsidRPr="000B3235">
              <w:rPr>
                <w:sz w:val="20"/>
                <w:szCs w:val="20"/>
                <w:lang w:val="es-AR"/>
              </w:rPr>
              <w:t>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38E8EB3" w14:textId="6D00D434"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0</w:t>
            </w:r>
            <w:r>
              <w:rPr>
                <w:sz w:val="20"/>
                <w:szCs w:val="20"/>
                <w:lang w:val="es-AR"/>
              </w:rPr>
              <w:t>,</w:t>
            </w:r>
            <w:r w:rsidRPr="000B3235">
              <w:rPr>
                <w:sz w:val="20"/>
                <w:szCs w:val="20"/>
                <w:lang w:val="es-AR"/>
              </w:rPr>
              <w:t>0</w:t>
            </w:r>
            <w:r w:rsidR="00AB6CCF" w:rsidRPr="000B3235">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0541D1" w14:textId="44D21CDF"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0</w:t>
            </w:r>
            <w:r>
              <w:rPr>
                <w:sz w:val="20"/>
                <w:szCs w:val="20"/>
                <w:lang w:val="es-AR"/>
              </w:rPr>
              <w:t>,</w:t>
            </w:r>
            <w:r w:rsidRPr="000B3235">
              <w:rPr>
                <w:sz w:val="20"/>
                <w:szCs w:val="20"/>
                <w:lang w:val="es-AR"/>
              </w:rPr>
              <w:t>5</w:t>
            </w:r>
            <w:r w:rsidR="00AB6CCF" w:rsidRPr="000B3235">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tcPr>
          <w:p w14:paraId="37BAD222" w14:textId="1451E673" w:rsidR="00AB6CCF" w:rsidRPr="000B3235" w:rsidRDefault="00EC46D3" w:rsidP="007C35C7">
            <w:pPr>
              <w:keepNext/>
              <w:keepLines/>
              <w:widowControl w:val="0"/>
              <w:tabs>
                <w:tab w:val="left" w:pos="3141"/>
              </w:tabs>
              <w:jc w:val="right"/>
              <w:rPr>
                <w:sz w:val="20"/>
                <w:szCs w:val="20"/>
                <w:lang w:val="es-AR"/>
              </w:rPr>
            </w:pPr>
            <w:r w:rsidRPr="000B3235">
              <w:rPr>
                <w:sz w:val="20"/>
                <w:szCs w:val="20"/>
                <w:lang w:val="es-AR"/>
              </w:rPr>
              <w:t>0</w:t>
            </w:r>
            <w:r>
              <w:rPr>
                <w:sz w:val="20"/>
                <w:szCs w:val="20"/>
                <w:lang w:val="es-AR"/>
              </w:rPr>
              <w:t>,</w:t>
            </w:r>
            <w:r w:rsidRPr="000B3235">
              <w:rPr>
                <w:sz w:val="20"/>
                <w:szCs w:val="20"/>
                <w:lang w:val="es-AR"/>
              </w:rPr>
              <w:t>9</w:t>
            </w:r>
            <w:r w:rsidR="00AB6CCF" w:rsidRPr="000B3235">
              <w:rPr>
                <w:sz w:val="20"/>
                <w:szCs w:val="20"/>
                <w:lang w:val="es-AR"/>
              </w:rPr>
              <w:t>0</w:t>
            </w:r>
          </w:p>
        </w:tc>
        <w:tc>
          <w:tcPr>
            <w:tcW w:w="933" w:type="pct"/>
            <w:tcBorders>
              <w:top w:val="single" w:sz="4" w:space="0" w:color="auto"/>
              <w:left w:val="single" w:sz="4" w:space="0" w:color="auto"/>
              <w:bottom w:val="single" w:sz="4" w:space="0" w:color="auto"/>
              <w:right w:val="single" w:sz="4" w:space="0" w:color="auto"/>
            </w:tcBorders>
          </w:tcPr>
          <w:p w14:paraId="151C28B6" w14:textId="7E54B101" w:rsidR="00AB6CCF" w:rsidRPr="000B3235" w:rsidRDefault="00EC46D3" w:rsidP="007C35C7">
            <w:pPr>
              <w:keepNext/>
              <w:keepLines/>
              <w:widowControl w:val="0"/>
              <w:tabs>
                <w:tab w:val="left" w:pos="3141"/>
              </w:tabs>
              <w:jc w:val="center"/>
              <w:rPr>
                <w:sz w:val="20"/>
                <w:szCs w:val="20"/>
                <w:lang w:val="es-AR"/>
              </w:rPr>
            </w:pPr>
            <w:r w:rsidRPr="000B3235">
              <w:rPr>
                <w:sz w:val="20"/>
                <w:szCs w:val="20"/>
                <w:lang w:val="es-AR"/>
              </w:rPr>
              <w:t>0</w:t>
            </w:r>
            <w:r>
              <w:rPr>
                <w:sz w:val="20"/>
                <w:szCs w:val="20"/>
                <w:lang w:val="es-AR"/>
              </w:rPr>
              <w:t>,</w:t>
            </w:r>
            <w:r w:rsidRPr="000B3235">
              <w:rPr>
                <w:sz w:val="20"/>
                <w:szCs w:val="20"/>
                <w:lang w:val="es-AR"/>
              </w:rPr>
              <w:t>1</w:t>
            </w:r>
            <w:r w:rsidR="00AB6CCF" w:rsidRPr="000B3235">
              <w:rPr>
                <w:sz w:val="20"/>
                <w:szCs w:val="20"/>
                <w:lang w:val="es-AR"/>
              </w:rPr>
              <w:t>5</w:t>
            </w:r>
          </w:p>
        </w:tc>
      </w:tr>
      <w:tr w:rsidR="00AB6CCF" w:rsidRPr="000B3235" w14:paraId="7458F386" w14:textId="77777777" w:rsidTr="00CD6086">
        <w:tc>
          <w:tcPr>
            <w:tcW w:w="907" w:type="pct"/>
            <w:tcBorders>
              <w:top w:val="single" w:sz="4" w:space="0" w:color="auto"/>
              <w:left w:val="single" w:sz="4" w:space="0" w:color="auto"/>
              <w:bottom w:val="single" w:sz="4" w:space="0" w:color="auto"/>
              <w:right w:val="single" w:sz="4" w:space="0" w:color="auto"/>
            </w:tcBorders>
            <w:shd w:val="clear" w:color="auto" w:fill="auto"/>
          </w:tcPr>
          <w:p w14:paraId="1F7B70C7" w14:textId="77777777" w:rsidR="00AB6CCF" w:rsidRPr="000B3235" w:rsidRDefault="00AB6CCF" w:rsidP="00CD6086">
            <w:pPr>
              <w:widowControl w:val="0"/>
              <w:tabs>
                <w:tab w:val="left" w:pos="3141"/>
              </w:tabs>
              <w:suppressAutoHyphens/>
              <w:jc w:val="left"/>
              <w:rPr>
                <w:sz w:val="20"/>
                <w:szCs w:val="20"/>
                <w:lang w:val="es-AR"/>
              </w:rPr>
            </w:pPr>
            <w:r w:rsidRPr="000B3235">
              <w:rPr>
                <w:sz w:val="20"/>
                <w:szCs w:val="20"/>
                <w:lang w:val="es-AR"/>
              </w:rPr>
              <w:t>R-410A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DA23BE9" w14:textId="5ADC44AF" w:rsidR="00AB6CCF" w:rsidRPr="000B3235" w:rsidRDefault="00EC46D3" w:rsidP="00CD6086">
            <w:pPr>
              <w:widowControl w:val="0"/>
              <w:suppressAutoHyphens/>
              <w:jc w:val="right"/>
              <w:rPr>
                <w:sz w:val="20"/>
                <w:szCs w:val="20"/>
                <w:lang w:val="es-AR"/>
              </w:rPr>
            </w:pPr>
            <w:r w:rsidRPr="000B3235">
              <w:rPr>
                <w:sz w:val="20"/>
                <w:szCs w:val="20"/>
                <w:lang w:val="es-AR"/>
              </w:rPr>
              <w:t>2</w:t>
            </w:r>
            <w:r>
              <w:rPr>
                <w:sz w:val="20"/>
                <w:szCs w:val="20"/>
                <w:lang w:val="es-AR"/>
              </w:rPr>
              <w:t xml:space="preserve"> </w:t>
            </w:r>
            <w:r w:rsidRPr="000B3235">
              <w:rPr>
                <w:sz w:val="20"/>
                <w:szCs w:val="20"/>
                <w:lang w:val="es-AR"/>
              </w:rPr>
              <w:t>088</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33E14DA2" w14:textId="32D2D696" w:rsidR="00AB6CCF" w:rsidRPr="000B3235" w:rsidRDefault="00AB6CCF" w:rsidP="00CD6086">
            <w:pPr>
              <w:widowControl w:val="0"/>
              <w:tabs>
                <w:tab w:val="left" w:pos="3141"/>
              </w:tabs>
              <w:suppressAutoHyphens/>
              <w:jc w:val="right"/>
              <w:rPr>
                <w:sz w:val="20"/>
                <w:szCs w:val="20"/>
                <w:lang w:val="es-AR"/>
              </w:rPr>
            </w:pPr>
            <w:r w:rsidRPr="000B3235">
              <w:rPr>
                <w:sz w:val="20"/>
                <w:szCs w:val="20"/>
                <w:lang w:val="es-AR"/>
              </w:rPr>
              <w:t>15</w:t>
            </w:r>
            <w:r w:rsidR="00EC46D3" w:rsidRPr="000B3235">
              <w:rPr>
                <w:sz w:val="20"/>
                <w:szCs w:val="20"/>
                <w:lang w:val="es-AR"/>
              </w:rPr>
              <w:t>2</w:t>
            </w:r>
            <w:r w:rsidR="00EC46D3">
              <w:rPr>
                <w:sz w:val="20"/>
                <w:szCs w:val="20"/>
                <w:lang w:val="es-AR"/>
              </w:rPr>
              <w:t>,</w:t>
            </w:r>
            <w:r w:rsidR="00EC46D3" w:rsidRPr="000B3235">
              <w:rPr>
                <w:sz w:val="20"/>
                <w:szCs w:val="20"/>
                <w:lang w:val="es-AR"/>
              </w:rPr>
              <w:t>9</w:t>
            </w:r>
            <w:r w:rsidRPr="000B3235">
              <w:rPr>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56C2095" w14:textId="0D5396C9" w:rsidR="00AB6CCF" w:rsidRPr="000B3235" w:rsidRDefault="00AB6CCF" w:rsidP="00CD6086">
            <w:pPr>
              <w:widowControl w:val="0"/>
              <w:tabs>
                <w:tab w:val="left" w:pos="3141"/>
              </w:tabs>
              <w:suppressAutoHyphens/>
              <w:jc w:val="right"/>
              <w:rPr>
                <w:sz w:val="20"/>
                <w:szCs w:val="20"/>
                <w:lang w:val="es-AR"/>
              </w:rPr>
            </w:pPr>
            <w:r w:rsidRPr="000B3235">
              <w:rPr>
                <w:sz w:val="20"/>
                <w:szCs w:val="20"/>
                <w:lang w:val="es-AR"/>
              </w:rPr>
              <w:t>9</w:t>
            </w:r>
            <w:r w:rsidR="00EC46D3" w:rsidRPr="000B3235">
              <w:rPr>
                <w:sz w:val="20"/>
                <w:szCs w:val="20"/>
                <w:lang w:val="es-AR"/>
              </w:rPr>
              <w:t>1</w:t>
            </w:r>
            <w:r w:rsidR="00EC46D3">
              <w:rPr>
                <w:sz w:val="20"/>
                <w:szCs w:val="20"/>
                <w:lang w:val="es-AR"/>
              </w:rPr>
              <w:t>,</w:t>
            </w:r>
            <w:r w:rsidR="00EC46D3" w:rsidRPr="000B3235">
              <w:rPr>
                <w:sz w:val="20"/>
                <w:szCs w:val="20"/>
                <w:lang w:val="es-AR"/>
              </w:rPr>
              <w:t>9</w:t>
            </w:r>
            <w:r w:rsidRPr="000B3235">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02AE114" w14:textId="612FE65A" w:rsidR="00AB6CCF" w:rsidRPr="000B3235" w:rsidRDefault="00AB6CCF" w:rsidP="00CD6086">
            <w:pPr>
              <w:widowControl w:val="0"/>
              <w:tabs>
                <w:tab w:val="left" w:pos="3141"/>
              </w:tabs>
              <w:suppressAutoHyphens/>
              <w:jc w:val="right"/>
              <w:rPr>
                <w:sz w:val="20"/>
                <w:szCs w:val="20"/>
                <w:lang w:val="es-AR"/>
              </w:rPr>
            </w:pPr>
            <w:r w:rsidRPr="000B3235">
              <w:rPr>
                <w:sz w:val="20"/>
                <w:szCs w:val="20"/>
                <w:lang w:val="es-AR"/>
              </w:rPr>
              <w:t>12</w:t>
            </w:r>
            <w:r w:rsidR="00EC46D3" w:rsidRPr="000B3235">
              <w:rPr>
                <w:sz w:val="20"/>
                <w:szCs w:val="20"/>
                <w:lang w:val="es-AR"/>
              </w:rPr>
              <w:t>3</w:t>
            </w:r>
            <w:r w:rsidR="00EC46D3">
              <w:rPr>
                <w:sz w:val="20"/>
                <w:szCs w:val="20"/>
                <w:lang w:val="es-AR"/>
              </w:rPr>
              <w:t>,</w:t>
            </w:r>
            <w:r w:rsidR="00EC46D3" w:rsidRPr="000B3235">
              <w:rPr>
                <w:sz w:val="20"/>
                <w:szCs w:val="20"/>
                <w:lang w:val="es-AR"/>
              </w:rPr>
              <w:t>2</w:t>
            </w:r>
            <w:r w:rsidRPr="000B3235">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tcPr>
          <w:p w14:paraId="080973CB" w14:textId="327D294D" w:rsidR="00AB6CCF" w:rsidRPr="000B3235" w:rsidRDefault="00AB6CCF" w:rsidP="00CD6086">
            <w:pPr>
              <w:widowControl w:val="0"/>
              <w:tabs>
                <w:tab w:val="left" w:pos="3141"/>
              </w:tabs>
              <w:suppressAutoHyphens/>
              <w:jc w:val="right"/>
              <w:rPr>
                <w:sz w:val="20"/>
                <w:szCs w:val="20"/>
                <w:lang w:val="es-AR"/>
              </w:rPr>
            </w:pPr>
            <w:r w:rsidRPr="000B3235">
              <w:rPr>
                <w:sz w:val="20"/>
                <w:szCs w:val="20"/>
                <w:lang w:val="es-AR"/>
              </w:rPr>
              <w:t>10</w:t>
            </w:r>
            <w:r w:rsidR="00EC46D3" w:rsidRPr="000B3235">
              <w:rPr>
                <w:sz w:val="20"/>
                <w:szCs w:val="20"/>
                <w:lang w:val="es-AR"/>
              </w:rPr>
              <w:t>4</w:t>
            </w:r>
            <w:r w:rsidR="00EC46D3">
              <w:rPr>
                <w:sz w:val="20"/>
                <w:szCs w:val="20"/>
                <w:lang w:val="es-AR"/>
              </w:rPr>
              <w:t>,</w:t>
            </w:r>
            <w:r w:rsidR="00EC46D3" w:rsidRPr="000B3235">
              <w:rPr>
                <w:sz w:val="20"/>
                <w:szCs w:val="20"/>
                <w:lang w:val="es-AR"/>
              </w:rPr>
              <w:t>5</w:t>
            </w:r>
            <w:r w:rsidRPr="000B3235">
              <w:rPr>
                <w:sz w:val="20"/>
                <w:szCs w:val="20"/>
                <w:lang w:val="es-AR"/>
              </w:rPr>
              <w:t>6</w:t>
            </w:r>
          </w:p>
        </w:tc>
        <w:tc>
          <w:tcPr>
            <w:tcW w:w="933" w:type="pct"/>
            <w:tcBorders>
              <w:top w:val="single" w:sz="4" w:space="0" w:color="auto"/>
              <w:left w:val="single" w:sz="4" w:space="0" w:color="auto"/>
              <w:bottom w:val="single" w:sz="4" w:space="0" w:color="auto"/>
              <w:right w:val="single" w:sz="4" w:space="0" w:color="auto"/>
            </w:tcBorders>
          </w:tcPr>
          <w:p w14:paraId="6DABD6B6" w14:textId="583986AA" w:rsidR="00AB6CCF" w:rsidRPr="000B3235" w:rsidRDefault="00AB6CCF" w:rsidP="00CD6086">
            <w:pPr>
              <w:widowControl w:val="0"/>
              <w:tabs>
                <w:tab w:val="left" w:pos="3141"/>
              </w:tabs>
              <w:suppressAutoHyphens/>
              <w:jc w:val="center"/>
              <w:rPr>
                <w:sz w:val="20"/>
                <w:szCs w:val="20"/>
                <w:lang w:val="es-AR"/>
              </w:rPr>
            </w:pPr>
            <w:r w:rsidRPr="000B3235">
              <w:rPr>
                <w:sz w:val="20"/>
                <w:szCs w:val="20"/>
                <w:lang w:val="es-AR"/>
              </w:rPr>
              <w:t>1</w:t>
            </w:r>
            <w:r w:rsidR="00EC46D3" w:rsidRPr="000B3235">
              <w:rPr>
                <w:sz w:val="20"/>
                <w:szCs w:val="20"/>
                <w:lang w:val="es-AR"/>
              </w:rPr>
              <w:t>7</w:t>
            </w:r>
            <w:r w:rsidR="00EC46D3">
              <w:rPr>
                <w:sz w:val="20"/>
                <w:szCs w:val="20"/>
                <w:lang w:val="es-AR"/>
              </w:rPr>
              <w:t>,</w:t>
            </w:r>
            <w:r w:rsidR="00EC46D3" w:rsidRPr="000B3235">
              <w:rPr>
                <w:sz w:val="20"/>
                <w:szCs w:val="20"/>
                <w:lang w:val="es-AR"/>
              </w:rPr>
              <w:t>0</w:t>
            </w:r>
            <w:r w:rsidRPr="000B3235">
              <w:rPr>
                <w:sz w:val="20"/>
                <w:szCs w:val="20"/>
                <w:lang w:val="es-AR"/>
              </w:rPr>
              <w:t>0</w:t>
            </w:r>
          </w:p>
        </w:tc>
      </w:tr>
      <w:tr w:rsidR="00AB6CCF" w:rsidRPr="000B3235" w14:paraId="09D788CB" w14:textId="77777777" w:rsidTr="00CD6086">
        <w:tc>
          <w:tcPr>
            <w:tcW w:w="907" w:type="pct"/>
            <w:tcBorders>
              <w:top w:val="single" w:sz="4" w:space="0" w:color="auto"/>
              <w:left w:val="single" w:sz="4" w:space="0" w:color="auto"/>
              <w:bottom w:val="single" w:sz="4" w:space="0" w:color="auto"/>
              <w:right w:val="single" w:sz="4" w:space="0" w:color="auto"/>
            </w:tcBorders>
            <w:shd w:val="clear" w:color="auto" w:fill="auto"/>
          </w:tcPr>
          <w:p w14:paraId="1383507F" w14:textId="77777777" w:rsidR="00AB6CCF" w:rsidRPr="000B3235" w:rsidRDefault="00AB6CCF" w:rsidP="00CD6086">
            <w:pPr>
              <w:widowControl w:val="0"/>
              <w:tabs>
                <w:tab w:val="left" w:pos="3141"/>
              </w:tabs>
              <w:suppressAutoHyphens/>
              <w:jc w:val="left"/>
              <w:rPr>
                <w:sz w:val="20"/>
                <w:szCs w:val="20"/>
                <w:lang w:val="es-AR"/>
              </w:rPr>
            </w:pPr>
            <w:r w:rsidRPr="000B3235">
              <w:rPr>
                <w:sz w:val="20"/>
                <w:szCs w:val="20"/>
                <w:lang w:val="es-AR"/>
              </w:rPr>
              <w:t>R-507A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2FB3D282" w14:textId="57CF30CD" w:rsidR="00AB6CCF" w:rsidRPr="000B3235" w:rsidRDefault="00EC46D3" w:rsidP="00CD6086">
            <w:pPr>
              <w:widowControl w:val="0"/>
              <w:tabs>
                <w:tab w:val="left" w:pos="3141"/>
              </w:tabs>
              <w:suppressAutoHyphens/>
              <w:jc w:val="right"/>
              <w:rPr>
                <w:sz w:val="20"/>
                <w:szCs w:val="20"/>
                <w:lang w:val="es-AR"/>
              </w:rPr>
            </w:pPr>
            <w:r w:rsidRPr="000B3235">
              <w:rPr>
                <w:sz w:val="20"/>
                <w:szCs w:val="20"/>
                <w:lang w:val="es-AR"/>
              </w:rPr>
              <w:t>3</w:t>
            </w:r>
            <w:r>
              <w:rPr>
                <w:sz w:val="20"/>
                <w:szCs w:val="20"/>
                <w:lang w:val="es-AR"/>
              </w:rPr>
              <w:t xml:space="preserve"> </w:t>
            </w:r>
            <w:r w:rsidRPr="000B3235">
              <w:rPr>
                <w:sz w:val="20"/>
                <w:szCs w:val="20"/>
                <w:lang w:val="es-AR"/>
              </w:rPr>
              <w:t>985</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209F8BD0" w14:textId="1FD250FF" w:rsidR="00AB6CCF" w:rsidRPr="000B3235" w:rsidRDefault="00EC46D3" w:rsidP="00CD6086">
            <w:pPr>
              <w:widowControl w:val="0"/>
              <w:tabs>
                <w:tab w:val="left" w:pos="3141"/>
              </w:tabs>
              <w:suppressAutoHyphens/>
              <w:jc w:val="right"/>
              <w:rPr>
                <w:sz w:val="20"/>
                <w:szCs w:val="20"/>
                <w:lang w:val="es-AR"/>
              </w:rPr>
            </w:pPr>
            <w:r w:rsidRPr="000B3235">
              <w:rPr>
                <w:sz w:val="20"/>
                <w:szCs w:val="20"/>
                <w:lang w:val="es-AR"/>
              </w:rPr>
              <w:t>0</w:t>
            </w:r>
            <w:r>
              <w:rPr>
                <w:sz w:val="20"/>
                <w:szCs w:val="20"/>
                <w:lang w:val="es-AR"/>
              </w:rPr>
              <w:t>,</w:t>
            </w:r>
            <w:r w:rsidRPr="000B3235">
              <w:rPr>
                <w:sz w:val="20"/>
                <w:szCs w:val="20"/>
                <w:lang w:val="es-AR"/>
              </w:rPr>
              <w:t>5</w:t>
            </w:r>
            <w:r w:rsidR="00AB6CCF" w:rsidRPr="000B3235">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3C36216" w14:textId="2D58B027" w:rsidR="00AB6CCF" w:rsidRPr="000B3235" w:rsidRDefault="00EC46D3" w:rsidP="00CD6086">
            <w:pPr>
              <w:widowControl w:val="0"/>
              <w:tabs>
                <w:tab w:val="left" w:pos="3141"/>
              </w:tabs>
              <w:suppressAutoHyphens/>
              <w:jc w:val="right"/>
              <w:rPr>
                <w:sz w:val="20"/>
                <w:szCs w:val="20"/>
                <w:lang w:val="es-AR"/>
              </w:rPr>
            </w:pPr>
            <w:r w:rsidRPr="000B3235">
              <w:rPr>
                <w:sz w:val="20"/>
                <w:szCs w:val="20"/>
                <w:lang w:val="es-AR"/>
              </w:rPr>
              <w:t>0</w:t>
            </w:r>
            <w:r>
              <w:rPr>
                <w:sz w:val="20"/>
                <w:szCs w:val="20"/>
                <w:lang w:val="es-AR"/>
              </w:rPr>
              <w:t>,</w:t>
            </w:r>
            <w:r w:rsidRPr="000B3235">
              <w:rPr>
                <w:sz w:val="20"/>
                <w:szCs w:val="20"/>
                <w:lang w:val="es-AR"/>
              </w:rPr>
              <w:t>5</w:t>
            </w:r>
            <w:r w:rsidR="00AB6CCF" w:rsidRPr="000B3235">
              <w:rPr>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996B053" w14:textId="7F50F80F" w:rsidR="00AB6CCF" w:rsidRPr="000B3235" w:rsidRDefault="00EC46D3" w:rsidP="00CD6086">
            <w:pPr>
              <w:widowControl w:val="0"/>
              <w:tabs>
                <w:tab w:val="left" w:pos="3141"/>
              </w:tabs>
              <w:suppressAutoHyphens/>
              <w:jc w:val="right"/>
              <w:rPr>
                <w:sz w:val="20"/>
                <w:szCs w:val="20"/>
                <w:lang w:val="es-AR"/>
              </w:rPr>
            </w:pPr>
            <w:r w:rsidRPr="000B3235">
              <w:rPr>
                <w:sz w:val="20"/>
                <w:szCs w:val="20"/>
                <w:lang w:val="es-AR"/>
              </w:rPr>
              <w:t>0</w:t>
            </w:r>
            <w:r>
              <w:rPr>
                <w:sz w:val="20"/>
                <w:szCs w:val="20"/>
                <w:lang w:val="es-AR"/>
              </w:rPr>
              <w:t>,</w:t>
            </w:r>
            <w:r w:rsidRPr="000B3235">
              <w:rPr>
                <w:sz w:val="20"/>
                <w:szCs w:val="20"/>
                <w:lang w:val="es-AR"/>
              </w:rPr>
              <w:t>5</w:t>
            </w:r>
            <w:r w:rsidR="00AB6CCF" w:rsidRPr="000B3235">
              <w:rPr>
                <w:sz w:val="20"/>
                <w:szCs w:val="20"/>
                <w:lang w:val="es-AR"/>
              </w:rPr>
              <w:t>8</w:t>
            </w:r>
          </w:p>
        </w:tc>
        <w:tc>
          <w:tcPr>
            <w:tcW w:w="674" w:type="pct"/>
            <w:tcBorders>
              <w:top w:val="single" w:sz="4" w:space="0" w:color="auto"/>
              <w:left w:val="single" w:sz="4" w:space="0" w:color="auto"/>
              <w:bottom w:val="single" w:sz="4" w:space="0" w:color="auto"/>
              <w:right w:val="single" w:sz="4" w:space="0" w:color="auto"/>
            </w:tcBorders>
          </w:tcPr>
          <w:p w14:paraId="44F71AD2" w14:textId="54E123C6" w:rsidR="00AB6CCF" w:rsidRPr="000B3235" w:rsidRDefault="00EC46D3" w:rsidP="00CD6086">
            <w:pPr>
              <w:widowControl w:val="0"/>
              <w:tabs>
                <w:tab w:val="left" w:pos="3141"/>
              </w:tabs>
              <w:suppressAutoHyphens/>
              <w:jc w:val="right"/>
              <w:rPr>
                <w:sz w:val="20"/>
                <w:szCs w:val="20"/>
                <w:lang w:val="es-AR"/>
              </w:rPr>
            </w:pPr>
            <w:r w:rsidRPr="000B3235">
              <w:rPr>
                <w:sz w:val="20"/>
                <w:szCs w:val="20"/>
                <w:lang w:val="es-AR"/>
              </w:rPr>
              <w:t>0</w:t>
            </w:r>
            <w:r>
              <w:rPr>
                <w:sz w:val="20"/>
                <w:szCs w:val="20"/>
                <w:lang w:val="es-AR"/>
              </w:rPr>
              <w:t>,</w:t>
            </w:r>
            <w:r w:rsidRPr="000B3235">
              <w:rPr>
                <w:sz w:val="20"/>
                <w:szCs w:val="20"/>
                <w:lang w:val="es-AR"/>
              </w:rPr>
              <w:t>0</w:t>
            </w:r>
            <w:r w:rsidR="00AB6CCF" w:rsidRPr="000B3235">
              <w:rPr>
                <w:sz w:val="20"/>
                <w:szCs w:val="20"/>
                <w:lang w:val="es-AR"/>
              </w:rPr>
              <w:t>0</w:t>
            </w:r>
          </w:p>
        </w:tc>
        <w:tc>
          <w:tcPr>
            <w:tcW w:w="933" w:type="pct"/>
            <w:tcBorders>
              <w:top w:val="single" w:sz="4" w:space="0" w:color="auto"/>
              <w:left w:val="single" w:sz="4" w:space="0" w:color="auto"/>
              <w:bottom w:val="single" w:sz="4" w:space="0" w:color="auto"/>
              <w:right w:val="single" w:sz="4" w:space="0" w:color="auto"/>
            </w:tcBorders>
          </w:tcPr>
          <w:p w14:paraId="56CCCCBE" w14:textId="518B0379" w:rsidR="00AB6CCF" w:rsidRPr="000B3235" w:rsidRDefault="00EC46D3" w:rsidP="00CD6086">
            <w:pPr>
              <w:widowControl w:val="0"/>
              <w:tabs>
                <w:tab w:val="left" w:pos="3141"/>
              </w:tabs>
              <w:suppressAutoHyphens/>
              <w:jc w:val="center"/>
              <w:rPr>
                <w:sz w:val="20"/>
                <w:szCs w:val="20"/>
                <w:lang w:val="es-AR"/>
              </w:rPr>
            </w:pPr>
            <w:r w:rsidRPr="000B3235">
              <w:rPr>
                <w:sz w:val="20"/>
                <w:szCs w:val="20"/>
                <w:lang w:val="es-AR"/>
              </w:rPr>
              <w:t>0</w:t>
            </w:r>
            <w:r>
              <w:rPr>
                <w:sz w:val="20"/>
                <w:szCs w:val="20"/>
                <w:lang w:val="es-AR"/>
              </w:rPr>
              <w:t>,</w:t>
            </w:r>
            <w:r w:rsidRPr="000B3235">
              <w:rPr>
                <w:sz w:val="20"/>
                <w:szCs w:val="20"/>
                <w:lang w:val="es-AR"/>
              </w:rPr>
              <w:t>0</w:t>
            </w:r>
            <w:r w:rsidR="00AB6CCF" w:rsidRPr="000B3235">
              <w:rPr>
                <w:sz w:val="20"/>
                <w:szCs w:val="20"/>
                <w:lang w:val="es-AR"/>
              </w:rPr>
              <w:t>0</w:t>
            </w:r>
          </w:p>
        </w:tc>
      </w:tr>
      <w:tr w:rsidR="00AB6CCF" w:rsidRPr="000B3235" w14:paraId="6A822FED" w14:textId="77777777" w:rsidTr="00CD6086">
        <w:tc>
          <w:tcPr>
            <w:tcW w:w="1403" w:type="pct"/>
            <w:gridSpan w:val="2"/>
            <w:tcBorders>
              <w:top w:val="single" w:sz="4" w:space="0" w:color="auto"/>
              <w:left w:val="single" w:sz="4" w:space="0" w:color="auto"/>
              <w:bottom w:val="single" w:sz="4" w:space="0" w:color="auto"/>
              <w:right w:val="single" w:sz="4" w:space="0" w:color="auto"/>
            </w:tcBorders>
            <w:shd w:val="clear" w:color="auto" w:fill="auto"/>
          </w:tcPr>
          <w:p w14:paraId="2CA77936" w14:textId="77777777" w:rsidR="00AB6CCF" w:rsidRPr="000B3235" w:rsidRDefault="00AB6CCF" w:rsidP="00CD6086">
            <w:pPr>
              <w:widowControl w:val="0"/>
              <w:tabs>
                <w:tab w:val="left" w:pos="3141"/>
              </w:tabs>
              <w:suppressAutoHyphens/>
              <w:rPr>
                <w:b/>
                <w:bCs/>
                <w:sz w:val="20"/>
                <w:szCs w:val="20"/>
                <w:lang w:val="es-AR" w:eastAsia="en-CA"/>
              </w:rPr>
            </w:pPr>
            <w:r w:rsidRPr="000B3235">
              <w:rPr>
                <w:b/>
                <w:bCs/>
                <w:sz w:val="20"/>
                <w:szCs w:val="20"/>
                <w:lang w:val="es-AR" w:eastAsia="en-CA"/>
              </w:rPr>
              <w:t>Total (t)</w:t>
            </w:r>
          </w:p>
        </w:tc>
        <w:tc>
          <w:tcPr>
            <w:tcW w:w="643" w:type="pct"/>
            <w:tcBorders>
              <w:top w:val="single" w:sz="4" w:space="0" w:color="auto"/>
              <w:left w:val="single" w:sz="4" w:space="0" w:color="auto"/>
              <w:bottom w:val="single" w:sz="4" w:space="0" w:color="auto"/>
              <w:right w:val="single" w:sz="4" w:space="0" w:color="auto"/>
            </w:tcBorders>
            <w:vAlign w:val="center"/>
          </w:tcPr>
          <w:p w14:paraId="2FE1DF90" w14:textId="7DBA0A3E" w:rsidR="00AB6CCF" w:rsidRPr="000B3235" w:rsidRDefault="00AB6CCF" w:rsidP="00CD6086">
            <w:pPr>
              <w:widowControl w:val="0"/>
              <w:jc w:val="right"/>
              <w:rPr>
                <w:b/>
                <w:bCs/>
                <w:sz w:val="20"/>
                <w:szCs w:val="20"/>
                <w:lang w:val="es-AR"/>
              </w:rPr>
            </w:pPr>
            <w:r w:rsidRPr="000B3235">
              <w:rPr>
                <w:b/>
                <w:bCs/>
                <w:color w:val="000000"/>
                <w:sz w:val="20"/>
                <w:szCs w:val="20"/>
                <w:lang w:val="es-AR"/>
              </w:rPr>
              <w:t>68</w:t>
            </w:r>
            <w:r w:rsidR="00EC46D3" w:rsidRPr="000B3235">
              <w:rPr>
                <w:b/>
                <w:bCs/>
                <w:color w:val="000000"/>
                <w:sz w:val="20"/>
                <w:szCs w:val="20"/>
                <w:lang w:val="es-AR"/>
              </w:rPr>
              <w:t>6</w:t>
            </w:r>
            <w:r w:rsidR="00EC46D3">
              <w:rPr>
                <w:b/>
                <w:bCs/>
                <w:color w:val="000000"/>
                <w:sz w:val="20"/>
                <w:szCs w:val="20"/>
                <w:lang w:val="es-AR"/>
              </w:rPr>
              <w:t>,</w:t>
            </w:r>
            <w:r w:rsidR="00EC46D3" w:rsidRPr="000B3235">
              <w:rPr>
                <w:b/>
                <w:bCs/>
                <w:color w:val="000000"/>
                <w:sz w:val="20"/>
                <w:szCs w:val="20"/>
                <w:lang w:val="es-AR"/>
              </w:rPr>
              <w:t>9</w:t>
            </w:r>
            <w:r w:rsidRPr="000B3235">
              <w:rPr>
                <w:b/>
                <w:bCs/>
                <w:color w:val="000000"/>
                <w:sz w:val="20"/>
                <w:szCs w:val="20"/>
                <w:lang w:val="es-AR"/>
              </w:rPr>
              <w:t>8</w:t>
            </w:r>
          </w:p>
        </w:tc>
        <w:tc>
          <w:tcPr>
            <w:tcW w:w="674" w:type="pct"/>
            <w:tcBorders>
              <w:top w:val="single" w:sz="4" w:space="0" w:color="auto"/>
              <w:left w:val="single" w:sz="4" w:space="0" w:color="auto"/>
              <w:bottom w:val="single" w:sz="4" w:space="0" w:color="auto"/>
              <w:right w:val="single" w:sz="4" w:space="0" w:color="auto"/>
            </w:tcBorders>
          </w:tcPr>
          <w:p w14:paraId="074A7414" w14:textId="3C164424" w:rsidR="00AB6CCF" w:rsidRPr="000B3235" w:rsidRDefault="00AB6CCF" w:rsidP="00CD6086">
            <w:pPr>
              <w:widowControl w:val="0"/>
              <w:suppressAutoHyphens/>
              <w:jc w:val="right"/>
              <w:rPr>
                <w:b/>
                <w:bCs/>
                <w:sz w:val="20"/>
                <w:szCs w:val="20"/>
                <w:lang w:val="es-AR"/>
              </w:rPr>
            </w:pPr>
            <w:r w:rsidRPr="000B3235">
              <w:rPr>
                <w:b/>
                <w:bCs/>
                <w:sz w:val="20"/>
                <w:szCs w:val="20"/>
                <w:lang w:val="es-AR"/>
              </w:rPr>
              <w:t>58</w:t>
            </w:r>
            <w:r w:rsidR="00EC46D3" w:rsidRPr="000B3235">
              <w:rPr>
                <w:b/>
                <w:bCs/>
                <w:sz w:val="20"/>
                <w:szCs w:val="20"/>
                <w:lang w:val="es-AR"/>
              </w:rPr>
              <w:t>4</w:t>
            </w:r>
            <w:r w:rsidR="00EC46D3">
              <w:rPr>
                <w:b/>
                <w:bCs/>
                <w:sz w:val="20"/>
                <w:szCs w:val="20"/>
                <w:lang w:val="es-AR"/>
              </w:rPr>
              <w:t>,</w:t>
            </w:r>
            <w:r w:rsidR="00EC46D3" w:rsidRPr="000B3235">
              <w:rPr>
                <w:b/>
                <w:bCs/>
                <w:sz w:val="20"/>
                <w:szCs w:val="20"/>
                <w:lang w:val="es-AR"/>
              </w:rPr>
              <w:t>1</w:t>
            </w:r>
            <w:r w:rsidRPr="000B3235">
              <w:rPr>
                <w:b/>
                <w:bCs/>
                <w:sz w:val="20"/>
                <w:szCs w:val="20"/>
                <w:lang w:val="es-AR"/>
              </w:rPr>
              <w:t>4</w:t>
            </w:r>
          </w:p>
        </w:tc>
        <w:tc>
          <w:tcPr>
            <w:tcW w:w="674" w:type="pct"/>
            <w:tcBorders>
              <w:top w:val="single" w:sz="4" w:space="0" w:color="auto"/>
              <w:left w:val="single" w:sz="4" w:space="0" w:color="auto"/>
              <w:bottom w:val="single" w:sz="4" w:space="0" w:color="auto"/>
              <w:right w:val="single" w:sz="4" w:space="0" w:color="auto"/>
            </w:tcBorders>
          </w:tcPr>
          <w:p w14:paraId="4E53D1CC" w14:textId="2E8EAD1D" w:rsidR="00AB6CCF" w:rsidRPr="000B3235" w:rsidRDefault="00AB6CCF" w:rsidP="00CD6086">
            <w:pPr>
              <w:widowControl w:val="0"/>
              <w:suppressAutoHyphens/>
              <w:jc w:val="right"/>
              <w:rPr>
                <w:b/>
                <w:bCs/>
                <w:sz w:val="20"/>
                <w:szCs w:val="20"/>
                <w:lang w:val="es-AR"/>
              </w:rPr>
            </w:pPr>
            <w:r w:rsidRPr="000B3235">
              <w:rPr>
                <w:b/>
                <w:bCs/>
                <w:sz w:val="20"/>
                <w:szCs w:val="20"/>
                <w:lang w:val="es-AR"/>
              </w:rPr>
              <w:t>58</w:t>
            </w:r>
            <w:r w:rsidR="00EC46D3" w:rsidRPr="000B3235">
              <w:rPr>
                <w:b/>
                <w:bCs/>
                <w:sz w:val="20"/>
                <w:szCs w:val="20"/>
                <w:lang w:val="es-AR"/>
              </w:rPr>
              <w:t>4</w:t>
            </w:r>
            <w:r w:rsidR="00EC46D3">
              <w:rPr>
                <w:b/>
                <w:bCs/>
                <w:sz w:val="20"/>
                <w:szCs w:val="20"/>
                <w:lang w:val="es-AR"/>
              </w:rPr>
              <w:t>,</w:t>
            </w:r>
            <w:r w:rsidR="00EC46D3" w:rsidRPr="000B3235">
              <w:rPr>
                <w:b/>
                <w:bCs/>
                <w:sz w:val="20"/>
                <w:szCs w:val="20"/>
                <w:lang w:val="es-AR"/>
              </w:rPr>
              <w:t>4</w:t>
            </w:r>
            <w:r w:rsidRPr="000B3235">
              <w:rPr>
                <w:b/>
                <w:bCs/>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tcPr>
          <w:p w14:paraId="00A4513C" w14:textId="071C1565" w:rsidR="00AB6CCF" w:rsidRPr="000B3235" w:rsidRDefault="00AB6CCF" w:rsidP="00CD6086">
            <w:pPr>
              <w:widowControl w:val="0"/>
              <w:suppressAutoHyphens/>
              <w:jc w:val="right"/>
              <w:rPr>
                <w:b/>
                <w:bCs/>
                <w:sz w:val="20"/>
                <w:szCs w:val="20"/>
                <w:lang w:val="es-AR"/>
              </w:rPr>
            </w:pPr>
            <w:r w:rsidRPr="000B3235">
              <w:rPr>
                <w:b/>
                <w:bCs/>
                <w:sz w:val="20"/>
                <w:szCs w:val="20"/>
                <w:lang w:val="es-AR"/>
              </w:rPr>
              <w:t>61</w:t>
            </w:r>
            <w:r w:rsidR="00EC46D3" w:rsidRPr="000B3235">
              <w:rPr>
                <w:b/>
                <w:bCs/>
                <w:sz w:val="20"/>
                <w:szCs w:val="20"/>
                <w:lang w:val="es-AR"/>
              </w:rPr>
              <w:t>5</w:t>
            </w:r>
            <w:r w:rsidR="00EC46D3">
              <w:rPr>
                <w:b/>
                <w:bCs/>
                <w:sz w:val="20"/>
                <w:szCs w:val="20"/>
                <w:lang w:val="es-AR"/>
              </w:rPr>
              <w:t>,</w:t>
            </w:r>
            <w:r w:rsidR="00EC46D3" w:rsidRPr="000B3235">
              <w:rPr>
                <w:b/>
                <w:bCs/>
                <w:sz w:val="20"/>
                <w:szCs w:val="20"/>
                <w:lang w:val="es-AR"/>
              </w:rPr>
              <w:t>0</w:t>
            </w:r>
            <w:r w:rsidRPr="000B3235">
              <w:rPr>
                <w:b/>
                <w:bCs/>
                <w:sz w:val="20"/>
                <w:szCs w:val="20"/>
                <w:lang w:val="es-AR"/>
              </w:rPr>
              <w:t>7</w:t>
            </w:r>
          </w:p>
        </w:tc>
        <w:tc>
          <w:tcPr>
            <w:tcW w:w="933" w:type="pct"/>
            <w:tcBorders>
              <w:top w:val="single" w:sz="4" w:space="0" w:color="auto"/>
              <w:left w:val="single" w:sz="4" w:space="0" w:color="auto"/>
              <w:bottom w:val="single" w:sz="4" w:space="0" w:color="auto"/>
              <w:right w:val="single" w:sz="4" w:space="0" w:color="auto"/>
            </w:tcBorders>
            <w:vAlign w:val="bottom"/>
          </w:tcPr>
          <w:p w14:paraId="3ACD2145" w14:textId="77777777" w:rsidR="00AB6CCF" w:rsidRPr="000B3235" w:rsidRDefault="00AB6CCF" w:rsidP="00CD6086">
            <w:pPr>
              <w:widowControl w:val="0"/>
              <w:tabs>
                <w:tab w:val="left" w:pos="3141"/>
              </w:tabs>
              <w:suppressAutoHyphens/>
              <w:jc w:val="center"/>
              <w:rPr>
                <w:b/>
                <w:bCs/>
                <w:sz w:val="20"/>
                <w:szCs w:val="20"/>
                <w:lang w:val="es-AR"/>
              </w:rPr>
            </w:pPr>
            <w:r w:rsidRPr="000B3235">
              <w:rPr>
                <w:b/>
                <w:bCs/>
                <w:sz w:val="20"/>
                <w:szCs w:val="20"/>
                <w:lang w:val="es-AR"/>
              </w:rPr>
              <w:t>100</w:t>
            </w:r>
          </w:p>
        </w:tc>
      </w:tr>
      <w:tr w:rsidR="00AB6CCF" w:rsidRPr="000B3235" w14:paraId="7D2BD74A" w14:textId="77777777" w:rsidTr="00CD6086">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F7596ED" w14:textId="5AE19643" w:rsidR="00AB6CCF" w:rsidRPr="000B3235" w:rsidRDefault="00EA57C2" w:rsidP="00CD6086">
            <w:pPr>
              <w:keepNext/>
              <w:keepLines/>
              <w:tabs>
                <w:tab w:val="left" w:pos="3141"/>
              </w:tabs>
              <w:suppressAutoHyphens/>
              <w:rPr>
                <w:b/>
                <w:bCs/>
                <w:sz w:val="20"/>
                <w:szCs w:val="20"/>
                <w:lang w:val="es-AR"/>
              </w:rPr>
            </w:pPr>
            <w:r>
              <w:rPr>
                <w:b/>
                <w:bCs/>
                <w:sz w:val="20"/>
                <w:szCs w:val="20"/>
                <w:lang w:val="es-AR"/>
              </w:rPr>
              <w:t xml:space="preserve">Toneladas </w:t>
            </w:r>
            <w:r w:rsidR="00AB6CCF" w:rsidRPr="000B3235">
              <w:rPr>
                <w:b/>
                <w:bCs/>
                <w:sz w:val="20"/>
                <w:szCs w:val="20"/>
                <w:lang w:val="es-AR"/>
              </w:rPr>
              <w:t>CO</w:t>
            </w:r>
            <w:r w:rsidR="00AB6CCF" w:rsidRPr="000B3235">
              <w:rPr>
                <w:b/>
                <w:bCs/>
                <w:sz w:val="20"/>
                <w:szCs w:val="20"/>
                <w:vertAlign w:val="subscript"/>
                <w:lang w:val="es-AR"/>
              </w:rPr>
              <w:t>2</w:t>
            </w:r>
            <w:r w:rsidR="007C53B0">
              <w:rPr>
                <w:b/>
                <w:bCs/>
                <w:sz w:val="20"/>
                <w:szCs w:val="20"/>
                <w:lang w:val="es-AR"/>
              </w:rPr>
              <w:t>e</w:t>
            </w:r>
          </w:p>
        </w:tc>
      </w:tr>
      <w:tr w:rsidR="00AB6CCF" w:rsidRPr="000B3235" w14:paraId="4822EEE5" w14:textId="77777777" w:rsidTr="00CD6086">
        <w:trPr>
          <w:trHeight w:val="159"/>
        </w:trPr>
        <w:tc>
          <w:tcPr>
            <w:tcW w:w="907" w:type="pct"/>
            <w:tcBorders>
              <w:top w:val="single" w:sz="4" w:space="0" w:color="auto"/>
              <w:left w:val="single" w:sz="4" w:space="0" w:color="auto"/>
              <w:bottom w:val="single" w:sz="4" w:space="0" w:color="auto"/>
              <w:right w:val="single" w:sz="4" w:space="0" w:color="auto"/>
            </w:tcBorders>
          </w:tcPr>
          <w:p w14:paraId="15EF1FE1" w14:textId="77777777" w:rsidR="00AB6CCF" w:rsidRPr="000B3235" w:rsidRDefault="00AB6CCF" w:rsidP="00CD6086">
            <w:pPr>
              <w:keepNext/>
              <w:keepLines/>
              <w:shd w:val="clear" w:color="auto" w:fill="FFFFFF" w:themeFill="background1"/>
              <w:suppressAutoHyphens/>
              <w:jc w:val="left"/>
              <w:rPr>
                <w:sz w:val="20"/>
                <w:szCs w:val="20"/>
                <w:lang w:val="es-AR"/>
              </w:rPr>
            </w:pPr>
            <w:r w:rsidRPr="000B3235">
              <w:rPr>
                <w:sz w:val="20"/>
                <w:szCs w:val="20"/>
                <w:lang w:val="es-AR"/>
              </w:rPr>
              <w:t>HFC-32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1A6C718" w14:textId="77777777" w:rsidR="00AB6CCF" w:rsidRPr="000B3235" w:rsidRDefault="00AB6CCF" w:rsidP="00CD6086">
            <w:pPr>
              <w:keepNext/>
              <w:keepLines/>
              <w:shd w:val="clear" w:color="auto" w:fill="FFFFFF" w:themeFill="background1"/>
              <w:suppressAutoHyphens/>
              <w:jc w:val="right"/>
              <w:rPr>
                <w:sz w:val="20"/>
                <w:szCs w:val="20"/>
                <w:lang w:val="es-AR"/>
              </w:rPr>
            </w:pPr>
            <w:r w:rsidRPr="000B3235">
              <w:rPr>
                <w:sz w:val="20"/>
                <w:szCs w:val="20"/>
                <w:lang w:val="es-AR"/>
              </w:rPr>
              <w:t>675</w:t>
            </w:r>
          </w:p>
        </w:tc>
        <w:tc>
          <w:tcPr>
            <w:tcW w:w="643" w:type="pct"/>
            <w:tcBorders>
              <w:top w:val="single" w:sz="4" w:space="0" w:color="auto"/>
              <w:left w:val="single" w:sz="4" w:space="0" w:color="auto"/>
              <w:bottom w:val="single" w:sz="4" w:space="0" w:color="auto"/>
              <w:right w:val="single" w:sz="4" w:space="0" w:color="auto"/>
            </w:tcBorders>
            <w:vAlign w:val="bottom"/>
          </w:tcPr>
          <w:p w14:paraId="46309AB7" w14:textId="77777777" w:rsidR="00AB6CCF" w:rsidRPr="000B3235" w:rsidRDefault="00AB6CCF" w:rsidP="00CD6086">
            <w:pPr>
              <w:keepNext/>
              <w:keepLines/>
              <w:shd w:val="clear" w:color="auto" w:fill="FFFFFF" w:themeFill="background1"/>
              <w:suppressAutoHyphens/>
              <w:jc w:val="right"/>
              <w:rPr>
                <w:sz w:val="20"/>
                <w:szCs w:val="20"/>
                <w:lang w:val="es-AR"/>
              </w:rPr>
            </w:pPr>
            <w:r w:rsidRPr="000B3235">
              <w:rPr>
                <w:color w:val="000000"/>
                <w:sz w:val="20"/>
                <w:szCs w:val="20"/>
                <w:lang w:val="es-AR"/>
              </w:rPr>
              <w:t>911</w:t>
            </w:r>
          </w:p>
        </w:tc>
        <w:tc>
          <w:tcPr>
            <w:tcW w:w="674" w:type="pct"/>
            <w:tcBorders>
              <w:top w:val="single" w:sz="4" w:space="0" w:color="auto"/>
              <w:left w:val="single" w:sz="4" w:space="0" w:color="auto"/>
              <w:bottom w:val="single" w:sz="4" w:space="0" w:color="auto"/>
              <w:right w:val="single" w:sz="4" w:space="0" w:color="auto"/>
            </w:tcBorders>
            <w:vAlign w:val="bottom"/>
          </w:tcPr>
          <w:p w14:paraId="51AC44C2" w14:textId="4389E78B" w:rsidR="00AB6CCF" w:rsidRPr="000B3235" w:rsidRDefault="00EC46D3" w:rsidP="00CD6086">
            <w:pPr>
              <w:keepNext/>
              <w:keepLines/>
              <w:shd w:val="clear" w:color="auto" w:fill="FFFFFF" w:themeFill="background1"/>
              <w:suppressAutoHyphens/>
              <w:jc w:val="right"/>
              <w:rPr>
                <w:sz w:val="20"/>
                <w:szCs w:val="20"/>
                <w:lang w:val="es-AR"/>
              </w:rPr>
            </w:pPr>
            <w:r w:rsidRPr="000B3235">
              <w:rPr>
                <w:color w:val="000000"/>
                <w:sz w:val="20"/>
                <w:szCs w:val="20"/>
                <w:lang w:val="es-AR"/>
              </w:rPr>
              <w:t>1</w:t>
            </w:r>
            <w:r>
              <w:rPr>
                <w:color w:val="000000"/>
                <w:sz w:val="20"/>
                <w:szCs w:val="20"/>
                <w:lang w:val="es-AR"/>
              </w:rPr>
              <w:t xml:space="preserve"> </w:t>
            </w:r>
            <w:r w:rsidRPr="000B3235">
              <w:rPr>
                <w:color w:val="000000"/>
                <w:sz w:val="20"/>
                <w:szCs w:val="20"/>
                <w:lang w:val="es-AR"/>
              </w:rPr>
              <w:t>924</w:t>
            </w:r>
          </w:p>
        </w:tc>
        <w:tc>
          <w:tcPr>
            <w:tcW w:w="674" w:type="pct"/>
            <w:tcBorders>
              <w:top w:val="single" w:sz="4" w:space="0" w:color="auto"/>
              <w:left w:val="single" w:sz="4" w:space="0" w:color="auto"/>
              <w:bottom w:val="single" w:sz="4" w:space="0" w:color="auto"/>
              <w:right w:val="single" w:sz="4" w:space="0" w:color="auto"/>
            </w:tcBorders>
            <w:vAlign w:val="bottom"/>
          </w:tcPr>
          <w:p w14:paraId="58D69DFE" w14:textId="77777777" w:rsidR="00AB6CCF" w:rsidRPr="000B3235" w:rsidRDefault="00AB6CCF" w:rsidP="00CD6086">
            <w:pPr>
              <w:keepNext/>
              <w:keepLines/>
              <w:shd w:val="clear" w:color="auto" w:fill="FFFFFF" w:themeFill="background1"/>
              <w:suppressAutoHyphens/>
              <w:jc w:val="right"/>
              <w:rPr>
                <w:sz w:val="20"/>
                <w:szCs w:val="20"/>
                <w:lang w:val="es-AR"/>
              </w:rPr>
            </w:pPr>
            <w:r w:rsidRPr="000B3235">
              <w:rPr>
                <w:color w:val="000000"/>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77F91B" w14:textId="15506C7B" w:rsidR="00AB6CCF" w:rsidRPr="000B3235" w:rsidRDefault="00EC46D3" w:rsidP="00CD6086">
            <w:pPr>
              <w:keepNext/>
              <w:keepLines/>
              <w:shd w:val="clear" w:color="auto" w:fill="FFFFFF" w:themeFill="background1"/>
              <w:suppressAutoHyphens/>
              <w:jc w:val="right"/>
              <w:rPr>
                <w:sz w:val="20"/>
                <w:szCs w:val="20"/>
                <w:lang w:val="es-AR"/>
              </w:rPr>
            </w:pPr>
            <w:r w:rsidRPr="000B3235">
              <w:rPr>
                <w:color w:val="000000"/>
                <w:sz w:val="20"/>
                <w:szCs w:val="20"/>
                <w:lang w:val="es-AR"/>
              </w:rPr>
              <w:t>7</w:t>
            </w:r>
            <w:r>
              <w:rPr>
                <w:color w:val="000000"/>
                <w:sz w:val="20"/>
                <w:szCs w:val="20"/>
                <w:lang w:val="es-AR"/>
              </w:rPr>
              <w:t xml:space="preserve"> </w:t>
            </w:r>
            <w:r w:rsidRPr="000B3235">
              <w:rPr>
                <w:color w:val="000000"/>
                <w:sz w:val="20"/>
                <w:szCs w:val="20"/>
                <w:lang w:val="es-AR"/>
              </w:rPr>
              <w:t>898</w:t>
            </w:r>
          </w:p>
        </w:tc>
        <w:tc>
          <w:tcPr>
            <w:tcW w:w="933" w:type="pct"/>
            <w:tcBorders>
              <w:top w:val="single" w:sz="4" w:space="0" w:color="auto"/>
              <w:left w:val="single" w:sz="4" w:space="0" w:color="auto"/>
              <w:bottom w:val="single" w:sz="4" w:space="0" w:color="auto"/>
              <w:right w:val="single" w:sz="4" w:space="0" w:color="auto"/>
            </w:tcBorders>
          </w:tcPr>
          <w:p w14:paraId="619C66DC" w14:textId="23E39924" w:rsidR="00AB6CCF" w:rsidRPr="000B3235" w:rsidRDefault="00AB6CCF" w:rsidP="00CD6086">
            <w:pPr>
              <w:keepNext/>
              <w:keepLines/>
              <w:shd w:val="clear" w:color="auto" w:fill="FFFFFF" w:themeFill="background1"/>
              <w:suppressAutoHyphens/>
              <w:jc w:val="center"/>
              <w:rPr>
                <w:sz w:val="20"/>
                <w:szCs w:val="20"/>
                <w:lang w:val="es-AR"/>
              </w:rPr>
            </w:pPr>
            <w:r w:rsidRPr="000B3235">
              <w:rPr>
                <w:sz w:val="20"/>
                <w:szCs w:val="20"/>
                <w:lang w:val="es-AR"/>
              </w:rPr>
              <w:t xml:space="preserve"> </w:t>
            </w:r>
            <w:r w:rsidR="00EC46D3" w:rsidRPr="000B3235">
              <w:rPr>
                <w:sz w:val="20"/>
                <w:szCs w:val="20"/>
                <w:lang w:val="es-AR"/>
              </w:rPr>
              <w:t>0</w:t>
            </w:r>
            <w:r w:rsidR="00EC46D3">
              <w:rPr>
                <w:sz w:val="20"/>
                <w:szCs w:val="20"/>
                <w:lang w:val="es-AR"/>
              </w:rPr>
              <w:t>,</w:t>
            </w:r>
            <w:r w:rsidR="00EC46D3" w:rsidRPr="000B3235">
              <w:rPr>
                <w:sz w:val="20"/>
                <w:szCs w:val="20"/>
                <w:lang w:val="es-AR"/>
              </w:rPr>
              <w:t>8</w:t>
            </w:r>
            <w:r w:rsidRPr="000B3235">
              <w:rPr>
                <w:sz w:val="20"/>
                <w:szCs w:val="20"/>
                <w:lang w:val="es-AR"/>
              </w:rPr>
              <w:t xml:space="preserve">1 </w:t>
            </w:r>
          </w:p>
        </w:tc>
      </w:tr>
      <w:tr w:rsidR="00AB6CCF" w:rsidRPr="000B3235" w14:paraId="28E57380" w14:textId="77777777" w:rsidTr="00CD6086">
        <w:tc>
          <w:tcPr>
            <w:tcW w:w="907" w:type="pct"/>
            <w:tcBorders>
              <w:top w:val="single" w:sz="4" w:space="0" w:color="auto"/>
              <w:left w:val="single" w:sz="4" w:space="0" w:color="auto"/>
              <w:bottom w:val="single" w:sz="4" w:space="0" w:color="auto"/>
              <w:right w:val="single" w:sz="4" w:space="0" w:color="auto"/>
            </w:tcBorders>
          </w:tcPr>
          <w:p w14:paraId="7F33B362" w14:textId="77777777" w:rsidR="00AB6CCF" w:rsidRPr="000B3235" w:rsidRDefault="00AB6CCF" w:rsidP="00CD6086">
            <w:pPr>
              <w:shd w:val="clear" w:color="auto" w:fill="FFFFFF" w:themeFill="background1"/>
              <w:suppressAutoHyphens/>
              <w:jc w:val="left"/>
              <w:rPr>
                <w:sz w:val="20"/>
                <w:szCs w:val="20"/>
                <w:lang w:val="es-AR"/>
              </w:rPr>
            </w:pPr>
            <w:r w:rsidRPr="000B3235">
              <w:rPr>
                <w:sz w:val="20"/>
                <w:szCs w:val="20"/>
                <w:lang w:val="es-AR"/>
              </w:rPr>
              <w:t>HFC-134a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7D75C1E4" w14:textId="0D893EE1" w:rsidR="00AB6CCF" w:rsidRPr="000B3235" w:rsidRDefault="00EC46D3" w:rsidP="00CD6086">
            <w:pPr>
              <w:shd w:val="clear" w:color="auto" w:fill="FFFFFF" w:themeFill="background1"/>
              <w:suppressAutoHyphens/>
              <w:jc w:val="right"/>
              <w:rPr>
                <w:sz w:val="20"/>
                <w:szCs w:val="20"/>
                <w:lang w:val="es-AR"/>
              </w:rPr>
            </w:pPr>
            <w:r w:rsidRPr="000B3235">
              <w:rPr>
                <w:sz w:val="20"/>
                <w:szCs w:val="20"/>
                <w:lang w:val="es-AR"/>
              </w:rPr>
              <w:t>1</w:t>
            </w:r>
            <w:r>
              <w:rPr>
                <w:sz w:val="20"/>
                <w:szCs w:val="20"/>
                <w:lang w:val="es-AR"/>
              </w:rPr>
              <w:t xml:space="preserve"> </w:t>
            </w:r>
            <w:r w:rsidRPr="000B3235">
              <w:rPr>
                <w:sz w:val="20"/>
                <w:szCs w:val="20"/>
                <w:lang w:val="es-AR"/>
              </w:rPr>
              <w:t>430</w:t>
            </w:r>
          </w:p>
        </w:tc>
        <w:tc>
          <w:tcPr>
            <w:tcW w:w="643" w:type="pct"/>
            <w:tcBorders>
              <w:top w:val="single" w:sz="4" w:space="0" w:color="auto"/>
              <w:left w:val="single" w:sz="4" w:space="0" w:color="auto"/>
              <w:bottom w:val="single" w:sz="4" w:space="0" w:color="auto"/>
              <w:right w:val="single" w:sz="4" w:space="0" w:color="auto"/>
            </w:tcBorders>
            <w:vAlign w:val="bottom"/>
          </w:tcPr>
          <w:p w14:paraId="299C3B72" w14:textId="0C4AC841"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75</w:t>
            </w:r>
            <w:r w:rsidR="00EC46D3" w:rsidRPr="000B3235">
              <w:rPr>
                <w:color w:val="000000"/>
                <w:sz w:val="20"/>
                <w:szCs w:val="20"/>
                <w:lang w:val="es-AR"/>
              </w:rPr>
              <w:t>1</w:t>
            </w:r>
            <w:r w:rsidR="00EC46D3">
              <w:rPr>
                <w:color w:val="000000"/>
                <w:sz w:val="20"/>
                <w:szCs w:val="20"/>
                <w:lang w:val="es-AR"/>
              </w:rPr>
              <w:t xml:space="preserve"> </w:t>
            </w:r>
            <w:r w:rsidR="00EC46D3" w:rsidRPr="000B3235">
              <w:rPr>
                <w:color w:val="000000"/>
                <w:sz w:val="20"/>
                <w:szCs w:val="20"/>
                <w:lang w:val="es-AR"/>
              </w:rPr>
              <w:t>036</w:t>
            </w:r>
          </w:p>
        </w:tc>
        <w:tc>
          <w:tcPr>
            <w:tcW w:w="674" w:type="pct"/>
            <w:tcBorders>
              <w:top w:val="single" w:sz="4" w:space="0" w:color="auto"/>
              <w:left w:val="single" w:sz="4" w:space="0" w:color="auto"/>
              <w:bottom w:val="single" w:sz="4" w:space="0" w:color="auto"/>
              <w:right w:val="single" w:sz="4" w:space="0" w:color="auto"/>
            </w:tcBorders>
            <w:vAlign w:val="bottom"/>
          </w:tcPr>
          <w:p w14:paraId="69A14261" w14:textId="447BD271"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69</w:t>
            </w:r>
            <w:r w:rsidR="00EC46D3" w:rsidRPr="000B3235">
              <w:rPr>
                <w:color w:val="000000"/>
                <w:sz w:val="20"/>
                <w:szCs w:val="20"/>
                <w:lang w:val="es-AR"/>
              </w:rPr>
              <w:t>5</w:t>
            </w:r>
            <w:r w:rsidR="00EC46D3">
              <w:rPr>
                <w:color w:val="000000"/>
                <w:sz w:val="20"/>
                <w:szCs w:val="20"/>
                <w:lang w:val="es-AR"/>
              </w:rPr>
              <w:t xml:space="preserve"> </w:t>
            </w:r>
            <w:r w:rsidR="00EC46D3" w:rsidRPr="000B3235">
              <w:rPr>
                <w:color w:val="000000"/>
                <w:sz w:val="20"/>
                <w:szCs w:val="20"/>
                <w:lang w:val="es-AR"/>
              </w:rPr>
              <w:t>323</w:t>
            </w:r>
          </w:p>
        </w:tc>
        <w:tc>
          <w:tcPr>
            <w:tcW w:w="674" w:type="pct"/>
            <w:tcBorders>
              <w:top w:val="single" w:sz="4" w:space="0" w:color="auto"/>
              <w:left w:val="single" w:sz="4" w:space="0" w:color="auto"/>
              <w:bottom w:val="single" w:sz="4" w:space="0" w:color="auto"/>
              <w:right w:val="single" w:sz="4" w:space="0" w:color="auto"/>
            </w:tcBorders>
            <w:vAlign w:val="bottom"/>
          </w:tcPr>
          <w:p w14:paraId="6A7C6564" w14:textId="667C05A8"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63</w:t>
            </w:r>
            <w:r w:rsidR="00EC46D3" w:rsidRPr="000B3235">
              <w:rPr>
                <w:color w:val="000000"/>
                <w:sz w:val="20"/>
                <w:szCs w:val="20"/>
                <w:lang w:val="es-AR"/>
              </w:rPr>
              <w:t>6</w:t>
            </w:r>
            <w:r w:rsidR="00EC46D3">
              <w:rPr>
                <w:color w:val="000000"/>
                <w:sz w:val="20"/>
                <w:szCs w:val="20"/>
                <w:lang w:val="es-AR"/>
              </w:rPr>
              <w:t xml:space="preserve"> </w:t>
            </w:r>
            <w:r w:rsidR="00EC46D3" w:rsidRPr="000B3235">
              <w:rPr>
                <w:color w:val="000000"/>
                <w:sz w:val="20"/>
                <w:szCs w:val="20"/>
                <w:lang w:val="es-AR"/>
              </w:rPr>
              <w:t>851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4AAB95" w14:textId="5A1C2E5A"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69</w:t>
            </w:r>
            <w:r w:rsidR="00EC46D3" w:rsidRPr="000B3235">
              <w:rPr>
                <w:color w:val="000000"/>
                <w:sz w:val="20"/>
                <w:szCs w:val="20"/>
                <w:lang w:val="es-AR"/>
              </w:rPr>
              <w:t>3</w:t>
            </w:r>
            <w:r w:rsidR="00EC46D3">
              <w:rPr>
                <w:color w:val="000000"/>
                <w:sz w:val="20"/>
                <w:szCs w:val="20"/>
                <w:lang w:val="es-AR"/>
              </w:rPr>
              <w:t xml:space="preserve"> </w:t>
            </w:r>
            <w:r w:rsidR="00EC46D3" w:rsidRPr="000B3235">
              <w:rPr>
                <w:color w:val="000000"/>
                <w:sz w:val="20"/>
                <w:szCs w:val="20"/>
                <w:lang w:val="es-AR"/>
              </w:rPr>
              <w:t>050</w:t>
            </w:r>
          </w:p>
        </w:tc>
        <w:tc>
          <w:tcPr>
            <w:tcW w:w="933" w:type="pct"/>
            <w:tcBorders>
              <w:top w:val="single" w:sz="4" w:space="0" w:color="auto"/>
              <w:left w:val="single" w:sz="4" w:space="0" w:color="auto"/>
              <w:bottom w:val="single" w:sz="4" w:space="0" w:color="auto"/>
              <w:right w:val="single" w:sz="4" w:space="0" w:color="auto"/>
            </w:tcBorders>
          </w:tcPr>
          <w:p w14:paraId="68A54F70" w14:textId="3A52B0C6" w:rsidR="00AB6CCF" w:rsidRPr="000B3235" w:rsidRDefault="00AB6CCF" w:rsidP="00CD6086">
            <w:pPr>
              <w:shd w:val="clear" w:color="auto" w:fill="FFFFFF" w:themeFill="background1"/>
              <w:suppressAutoHyphens/>
              <w:jc w:val="center"/>
              <w:rPr>
                <w:sz w:val="20"/>
                <w:szCs w:val="20"/>
                <w:lang w:val="es-AR"/>
              </w:rPr>
            </w:pPr>
            <w:r w:rsidRPr="000B3235">
              <w:rPr>
                <w:sz w:val="20"/>
                <w:szCs w:val="20"/>
                <w:lang w:val="es-AR"/>
              </w:rPr>
              <w:t xml:space="preserve"> 7</w:t>
            </w:r>
            <w:r w:rsidR="00EC46D3" w:rsidRPr="000B3235">
              <w:rPr>
                <w:sz w:val="20"/>
                <w:szCs w:val="20"/>
                <w:lang w:val="es-AR"/>
              </w:rPr>
              <w:t>1</w:t>
            </w:r>
            <w:r w:rsidR="00EC46D3">
              <w:rPr>
                <w:sz w:val="20"/>
                <w:szCs w:val="20"/>
                <w:lang w:val="es-AR"/>
              </w:rPr>
              <w:t>,</w:t>
            </w:r>
            <w:r w:rsidR="00EC46D3" w:rsidRPr="000B3235">
              <w:rPr>
                <w:sz w:val="20"/>
                <w:szCs w:val="20"/>
                <w:lang w:val="es-AR"/>
              </w:rPr>
              <w:t>2</w:t>
            </w:r>
            <w:r w:rsidRPr="000B3235">
              <w:rPr>
                <w:sz w:val="20"/>
                <w:szCs w:val="20"/>
                <w:lang w:val="es-AR"/>
              </w:rPr>
              <w:t xml:space="preserve">4 </w:t>
            </w:r>
          </w:p>
        </w:tc>
      </w:tr>
      <w:tr w:rsidR="00AB6CCF" w:rsidRPr="000B3235" w14:paraId="4109B3B5" w14:textId="77777777" w:rsidTr="00CD6086">
        <w:tc>
          <w:tcPr>
            <w:tcW w:w="907" w:type="pct"/>
            <w:tcBorders>
              <w:top w:val="single" w:sz="4" w:space="0" w:color="auto"/>
              <w:left w:val="single" w:sz="4" w:space="0" w:color="auto"/>
              <w:bottom w:val="single" w:sz="4" w:space="0" w:color="auto"/>
              <w:right w:val="single" w:sz="4" w:space="0" w:color="auto"/>
            </w:tcBorders>
          </w:tcPr>
          <w:p w14:paraId="058CB9FD" w14:textId="77777777" w:rsidR="00AB6CCF" w:rsidRPr="000B3235" w:rsidRDefault="00AB6CCF" w:rsidP="00CD6086">
            <w:pPr>
              <w:shd w:val="clear" w:color="auto" w:fill="FFFFFF" w:themeFill="background1"/>
              <w:suppressAutoHyphens/>
              <w:jc w:val="left"/>
              <w:rPr>
                <w:sz w:val="20"/>
                <w:szCs w:val="20"/>
                <w:lang w:val="es-AR"/>
              </w:rPr>
            </w:pPr>
            <w:r w:rsidRPr="000B3235">
              <w:rPr>
                <w:sz w:val="20"/>
                <w:szCs w:val="20"/>
                <w:lang w:val="es-AR"/>
              </w:rPr>
              <w:t>R-404A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2C7D324" w14:textId="1E7E145B" w:rsidR="00AB6CCF" w:rsidRPr="000B3235" w:rsidRDefault="00EC46D3" w:rsidP="00CD6086">
            <w:pPr>
              <w:shd w:val="clear" w:color="auto" w:fill="FFFFFF" w:themeFill="background1"/>
              <w:suppressAutoHyphens/>
              <w:jc w:val="right"/>
              <w:rPr>
                <w:sz w:val="20"/>
                <w:szCs w:val="20"/>
                <w:lang w:val="es-AR"/>
              </w:rPr>
            </w:pPr>
            <w:r w:rsidRPr="000B3235">
              <w:rPr>
                <w:sz w:val="20"/>
                <w:szCs w:val="20"/>
                <w:lang w:val="es-AR"/>
              </w:rPr>
              <w:t>3</w:t>
            </w:r>
            <w:r>
              <w:rPr>
                <w:sz w:val="20"/>
                <w:szCs w:val="20"/>
                <w:lang w:val="es-AR"/>
              </w:rPr>
              <w:t xml:space="preserve"> </w:t>
            </w:r>
            <w:r w:rsidRPr="000B3235">
              <w:rPr>
                <w:sz w:val="20"/>
                <w:szCs w:val="20"/>
                <w:lang w:val="es-AR"/>
              </w:rPr>
              <w:t>922</w:t>
            </w:r>
          </w:p>
        </w:tc>
        <w:tc>
          <w:tcPr>
            <w:tcW w:w="643" w:type="pct"/>
            <w:tcBorders>
              <w:top w:val="single" w:sz="4" w:space="0" w:color="auto"/>
              <w:left w:val="single" w:sz="4" w:space="0" w:color="auto"/>
              <w:bottom w:val="single" w:sz="4" w:space="0" w:color="auto"/>
              <w:right w:val="single" w:sz="4" w:space="0" w:color="auto"/>
            </w:tcBorders>
            <w:vAlign w:val="bottom"/>
          </w:tcPr>
          <w:p w14:paraId="46FBB058" w14:textId="3758A789"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1</w:t>
            </w:r>
            <w:r w:rsidR="00EC46D3" w:rsidRPr="000B3235">
              <w:rPr>
                <w:color w:val="000000"/>
                <w:sz w:val="20"/>
                <w:szCs w:val="20"/>
                <w:lang w:val="es-AR"/>
              </w:rPr>
              <w:t>9</w:t>
            </w:r>
            <w:r w:rsidR="00EC46D3">
              <w:rPr>
                <w:color w:val="000000"/>
                <w:sz w:val="20"/>
                <w:szCs w:val="20"/>
                <w:lang w:val="es-AR"/>
              </w:rPr>
              <w:t xml:space="preserve"> </w:t>
            </w:r>
            <w:r w:rsidR="00EC46D3" w:rsidRPr="000B3235">
              <w:rPr>
                <w:color w:val="000000"/>
                <w:sz w:val="20"/>
                <w:szCs w:val="20"/>
                <w:lang w:val="es-AR"/>
              </w:rPr>
              <w:t>216</w:t>
            </w:r>
          </w:p>
        </w:tc>
        <w:tc>
          <w:tcPr>
            <w:tcW w:w="674" w:type="pct"/>
            <w:tcBorders>
              <w:top w:val="single" w:sz="4" w:space="0" w:color="auto"/>
              <w:left w:val="single" w:sz="4" w:space="0" w:color="auto"/>
              <w:bottom w:val="single" w:sz="4" w:space="0" w:color="auto"/>
              <w:right w:val="single" w:sz="4" w:space="0" w:color="auto"/>
            </w:tcBorders>
            <w:vAlign w:val="bottom"/>
          </w:tcPr>
          <w:p w14:paraId="40A8F683" w14:textId="10ADE0C0"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1</w:t>
            </w:r>
            <w:r w:rsidR="00EC46D3" w:rsidRPr="000B3235">
              <w:rPr>
                <w:color w:val="000000"/>
                <w:sz w:val="20"/>
                <w:szCs w:val="20"/>
                <w:lang w:val="es-AR"/>
              </w:rPr>
              <w:t>0</w:t>
            </w:r>
            <w:r w:rsidR="00EC46D3">
              <w:rPr>
                <w:color w:val="000000"/>
                <w:sz w:val="20"/>
                <w:szCs w:val="20"/>
                <w:lang w:val="es-AR"/>
              </w:rPr>
              <w:t xml:space="preserve"> </w:t>
            </w:r>
            <w:r w:rsidR="00EC46D3" w:rsidRPr="000B3235">
              <w:rPr>
                <w:color w:val="000000"/>
                <w:sz w:val="20"/>
                <w:szCs w:val="20"/>
                <w:lang w:val="es-AR"/>
              </w:rPr>
              <w:t>039</w:t>
            </w:r>
          </w:p>
        </w:tc>
        <w:tc>
          <w:tcPr>
            <w:tcW w:w="674" w:type="pct"/>
            <w:tcBorders>
              <w:top w:val="single" w:sz="4" w:space="0" w:color="auto"/>
              <w:left w:val="single" w:sz="4" w:space="0" w:color="auto"/>
              <w:bottom w:val="single" w:sz="4" w:space="0" w:color="auto"/>
              <w:right w:val="single" w:sz="4" w:space="0" w:color="auto"/>
            </w:tcBorders>
            <w:vAlign w:val="bottom"/>
          </w:tcPr>
          <w:p w14:paraId="2D05E891" w14:textId="1F00B955"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5</w:t>
            </w:r>
            <w:r w:rsidR="00EC46D3" w:rsidRPr="000B3235">
              <w:rPr>
                <w:color w:val="000000"/>
                <w:sz w:val="20"/>
                <w:szCs w:val="20"/>
                <w:lang w:val="es-AR"/>
              </w:rPr>
              <w:t>7</w:t>
            </w:r>
            <w:r w:rsidR="00EC46D3">
              <w:rPr>
                <w:color w:val="000000"/>
                <w:sz w:val="20"/>
                <w:szCs w:val="20"/>
                <w:lang w:val="es-AR"/>
              </w:rPr>
              <w:t xml:space="preserve"> </w:t>
            </w:r>
            <w:r w:rsidR="00EC46D3" w:rsidRPr="000B3235">
              <w:rPr>
                <w:color w:val="000000"/>
                <w:sz w:val="20"/>
                <w:szCs w:val="20"/>
                <w:lang w:val="es-AR"/>
              </w:rPr>
              <w:t>648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B7C882" w14:textId="29366509"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5</w:t>
            </w:r>
            <w:r w:rsidR="00EC46D3" w:rsidRPr="000B3235">
              <w:rPr>
                <w:color w:val="000000"/>
                <w:sz w:val="20"/>
                <w:szCs w:val="20"/>
                <w:lang w:val="es-AR"/>
              </w:rPr>
              <w:t>2</w:t>
            </w:r>
            <w:r w:rsidR="00EC46D3">
              <w:rPr>
                <w:color w:val="000000"/>
                <w:sz w:val="20"/>
                <w:szCs w:val="20"/>
                <w:lang w:val="es-AR"/>
              </w:rPr>
              <w:t xml:space="preserve"> </w:t>
            </w:r>
            <w:r w:rsidR="00EC46D3" w:rsidRPr="000B3235">
              <w:rPr>
                <w:color w:val="000000"/>
                <w:sz w:val="20"/>
                <w:szCs w:val="20"/>
                <w:lang w:val="es-AR"/>
              </w:rPr>
              <w:t>000</w:t>
            </w:r>
          </w:p>
        </w:tc>
        <w:tc>
          <w:tcPr>
            <w:tcW w:w="933" w:type="pct"/>
            <w:tcBorders>
              <w:top w:val="single" w:sz="4" w:space="0" w:color="auto"/>
              <w:left w:val="single" w:sz="4" w:space="0" w:color="auto"/>
              <w:bottom w:val="single" w:sz="4" w:space="0" w:color="auto"/>
              <w:right w:val="single" w:sz="4" w:space="0" w:color="auto"/>
            </w:tcBorders>
          </w:tcPr>
          <w:p w14:paraId="63940827" w14:textId="600C84B5" w:rsidR="00AB6CCF" w:rsidRPr="000B3235" w:rsidRDefault="00AB6CCF" w:rsidP="00CD6086">
            <w:pPr>
              <w:shd w:val="clear" w:color="auto" w:fill="FFFFFF" w:themeFill="background1"/>
              <w:suppressAutoHyphens/>
              <w:jc w:val="center"/>
              <w:rPr>
                <w:sz w:val="20"/>
                <w:szCs w:val="20"/>
                <w:lang w:val="es-AR"/>
              </w:rPr>
            </w:pPr>
            <w:r w:rsidRPr="000B3235">
              <w:rPr>
                <w:sz w:val="20"/>
                <w:szCs w:val="20"/>
                <w:lang w:val="es-AR"/>
              </w:rPr>
              <w:t xml:space="preserve"> </w:t>
            </w:r>
            <w:r w:rsidR="00EC46D3" w:rsidRPr="000B3235">
              <w:rPr>
                <w:sz w:val="20"/>
                <w:szCs w:val="20"/>
                <w:lang w:val="es-AR"/>
              </w:rPr>
              <w:t>5</w:t>
            </w:r>
            <w:r w:rsidR="00EC46D3">
              <w:rPr>
                <w:sz w:val="20"/>
                <w:szCs w:val="20"/>
                <w:lang w:val="es-AR"/>
              </w:rPr>
              <w:t>,</w:t>
            </w:r>
            <w:r w:rsidR="00EC46D3" w:rsidRPr="000B3235">
              <w:rPr>
                <w:sz w:val="20"/>
                <w:szCs w:val="20"/>
                <w:lang w:val="es-AR"/>
              </w:rPr>
              <w:t>3</w:t>
            </w:r>
            <w:r w:rsidRPr="000B3235">
              <w:rPr>
                <w:sz w:val="20"/>
                <w:szCs w:val="20"/>
                <w:lang w:val="es-AR"/>
              </w:rPr>
              <w:t xml:space="preserve">5 </w:t>
            </w:r>
          </w:p>
        </w:tc>
      </w:tr>
      <w:tr w:rsidR="00AB6CCF" w:rsidRPr="000B3235" w14:paraId="5C303456" w14:textId="77777777" w:rsidTr="00CD6086">
        <w:tc>
          <w:tcPr>
            <w:tcW w:w="907" w:type="pct"/>
            <w:tcBorders>
              <w:top w:val="single" w:sz="4" w:space="0" w:color="auto"/>
              <w:left w:val="single" w:sz="4" w:space="0" w:color="auto"/>
              <w:bottom w:val="single" w:sz="4" w:space="0" w:color="auto"/>
              <w:right w:val="single" w:sz="4" w:space="0" w:color="auto"/>
            </w:tcBorders>
          </w:tcPr>
          <w:p w14:paraId="2C40040B" w14:textId="77777777" w:rsidR="00AB6CCF" w:rsidRPr="000B3235" w:rsidRDefault="00AB6CCF" w:rsidP="00CD6086">
            <w:pPr>
              <w:shd w:val="clear" w:color="auto" w:fill="FFFFFF" w:themeFill="background1"/>
              <w:suppressAutoHyphens/>
              <w:jc w:val="left"/>
              <w:rPr>
                <w:sz w:val="20"/>
                <w:szCs w:val="20"/>
                <w:lang w:val="es-AR"/>
              </w:rPr>
            </w:pPr>
            <w:r w:rsidRPr="000B3235">
              <w:rPr>
                <w:sz w:val="20"/>
                <w:szCs w:val="20"/>
                <w:lang w:val="es-AR"/>
              </w:rPr>
              <w:t>R-407C</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2EE7D2F1" w14:textId="1FE3BEDD" w:rsidR="00AB6CCF" w:rsidRPr="000B3235" w:rsidRDefault="00EC46D3" w:rsidP="00CD6086">
            <w:pPr>
              <w:shd w:val="clear" w:color="auto" w:fill="FFFFFF" w:themeFill="background1"/>
              <w:suppressAutoHyphens/>
              <w:jc w:val="right"/>
              <w:rPr>
                <w:sz w:val="20"/>
                <w:szCs w:val="20"/>
                <w:lang w:val="es-AR"/>
              </w:rPr>
            </w:pPr>
            <w:r w:rsidRPr="000B3235">
              <w:rPr>
                <w:sz w:val="20"/>
                <w:szCs w:val="20"/>
                <w:lang w:val="es-AR"/>
              </w:rPr>
              <w:t>2</w:t>
            </w:r>
            <w:r>
              <w:rPr>
                <w:sz w:val="20"/>
                <w:szCs w:val="20"/>
                <w:lang w:val="es-AR"/>
              </w:rPr>
              <w:t xml:space="preserve"> </w:t>
            </w:r>
            <w:r w:rsidRPr="000B3235">
              <w:rPr>
                <w:sz w:val="20"/>
                <w:szCs w:val="20"/>
                <w:lang w:val="es-AR"/>
              </w:rPr>
              <w:t>107</w:t>
            </w:r>
          </w:p>
        </w:tc>
        <w:tc>
          <w:tcPr>
            <w:tcW w:w="643" w:type="pct"/>
            <w:tcBorders>
              <w:top w:val="single" w:sz="4" w:space="0" w:color="auto"/>
              <w:left w:val="single" w:sz="4" w:space="0" w:color="auto"/>
              <w:bottom w:val="single" w:sz="4" w:space="0" w:color="auto"/>
              <w:right w:val="single" w:sz="4" w:space="0" w:color="auto"/>
            </w:tcBorders>
            <w:vAlign w:val="bottom"/>
          </w:tcPr>
          <w:p w14:paraId="0E944331" w14:textId="5133811B" w:rsidR="00AB6CCF" w:rsidRPr="000B3235" w:rsidRDefault="00EC46D3" w:rsidP="00CD6086">
            <w:pPr>
              <w:shd w:val="clear" w:color="auto" w:fill="FFFFFF" w:themeFill="background1"/>
              <w:suppressAutoHyphens/>
              <w:jc w:val="right"/>
              <w:rPr>
                <w:sz w:val="20"/>
                <w:szCs w:val="20"/>
                <w:lang w:val="es-AR"/>
              </w:rPr>
            </w:pPr>
            <w:r w:rsidRPr="000B3235">
              <w:rPr>
                <w:color w:val="000000"/>
                <w:sz w:val="20"/>
                <w:szCs w:val="20"/>
                <w:lang w:val="es-AR"/>
              </w:rPr>
              <w:t>3</w:t>
            </w:r>
            <w:r>
              <w:rPr>
                <w:color w:val="000000"/>
                <w:sz w:val="20"/>
                <w:szCs w:val="20"/>
                <w:lang w:val="es-AR"/>
              </w:rPr>
              <w:t xml:space="preserve"> </w:t>
            </w:r>
            <w:r w:rsidRPr="000B3235">
              <w:rPr>
                <w:color w:val="000000"/>
                <w:sz w:val="20"/>
                <w:szCs w:val="20"/>
                <w:lang w:val="es-AR"/>
              </w:rPr>
              <w:t>619</w:t>
            </w:r>
          </w:p>
        </w:tc>
        <w:tc>
          <w:tcPr>
            <w:tcW w:w="674" w:type="pct"/>
            <w:tcBorders>
              <w:top w:val="single" w:sz="4" w:space="0" w:color="auto"/>
              <w:left w:val="single" w:sz="4" w:space="0" w:color="auto"/>
              <w:bottom w:val="single" w:sz="4" w:space="0" w:color="auto"/>
              <w:right w:val="single" w:sz="4" w:space="0" w:color="auto"/>
            </w:tcBorders>
            <w:vAlign w:val="bottom"/>
          </w:tcPr>
          <w:p w14:paraId="68E267E5" w14:textId="77777777"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50B8A5C4" w14:textId="0BAEA98C" w:rsidR="00AB6CCF" w:rsidRPr="000B3235" w:rsidRDefault="00EC46D3" w:rsidP="00CD6086">
            <w:pPr>
              <w:shd w:val="clear" w:color="auto" w:fill="FFFFFF" w:themeFill="background1"/>
              <w:suppressAutoHyphens/>
              <w:jc w:val="right"/>
              <w:rPr>
                <w:sz w:val="20"/>
                <w:szCs w:val="20"/>
                <w:lang w:val="es-AR"/>
              </w:rPr>
            </w:pPr>
            <w:r w:rsidRPr="000B3235">
              <w:rPr>
                <w:color w:val="000000"/>
                <w:sz w:val="20"/>
                <w:szCs w:val="20"/>
                <w:lang w:val="es-AR"/>
              </w:rPr>
              <w:t>1</w:t>
            </w:r>
            <w:r>
              <w:rPr>
                <w:color w:val="000000"/>
                <w:sz w:val="20"/>
                <w:szCs w:val="20"/>
                <w:lang w:val="es-AR"/>
              </w:rPr>
              <w:t xml:space="preserve"> </w:t>
            </w:r>
            <w:r w:rsidRPr="000B3235">
              <w:rPr>
                <w:color w:val="000000"/>
                <w:sz w:val="20"/>
                <w:szCs w:val="20"/>
                <w:lang w:val="es-AR"/>
              </w:rPr>
              <w:t>011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BC276B" w14:textId="0C48FA62" w:rsidR="00AB6CCF" w:rsidRPr="000B3235" w:rsidRDefault="00EC46D3" w:rsidP="00CD6086">
            <w:pPr>
              <w:shd w:val="clear" w:color="auto" w:fill="FFFFFF" w:themeFill="background1"/>
              <w:suppressAutoHyphens/>
              <w:jc w:val="right"/>
              <w:rPr>
                <w:sz w:val="20"/>
                <w:szCs w:val="20"/>
                <w:lang w:val="es-AR"/>
              </w:rPr>
            </w:pPr>
            <w:r w:rsidRPr="000B3235">
              <w:rPr>
                <w:color w:val="000000"/>
                <w:sz w:val="20"/>
                <w:szCs w:val="20"/>
                <w:lang w:val="es-AR"/>
              </w:rPr>
              <w:t>1</w:t>
            </w:r>
            <w:r>
              <w:rPr>
                <w:color w:val="000000"/>
                <w:sz w:val="20"/>
                <w:szCs w:val="20"/>
                <w:lang w:val="es-AR"/>
              </w:rPr>
              <w:t xml:space="preserve"> </w:t>
            </w:r>
            <w:r w:rsidRPr="000B3235">
              <w:rPr>
                <w:color w:val="000000"/>
                <w:sz w:val="20"/>
                <w:szCs w:val="20"/>
                <w:lang w:val="es-AR"/>
              </w:rPr>
              <w:t>596</w:t>
            </w:r>
          </w:p>
        </w:tc>
        <w:tc>
          <w:tcPr>
            <w:tcW w:w="933" w:type="pct"/>
            <w:tcBorders>
              <w:top w:val="single" w:sz="4" w:space="0" w:color="auto"/>
              <w:left w:val="single" w:sz="4" w:space="0" w:color="auto"/>
              <w:bottom w:val="single" w:sz="4" w:space="0" w:color="auto"/>
              <w:right w:val="single" w:sz="4" w:space="0" w:color="auto"/>
            </w:tcBorders>
          </w:tcPr>
          <w:p w14:paraId="0B411E33" w14:textId="177D1E50" w:rsidR="00AB6CCF" w:rsidRPr="000B3235" w:rsidRDefault="00AB6CCF" w:rsidP="00CD6086">
            <w:pPr>
              <w:shd w:val="clear" w:color="auto" w:fill="FFFFFF" w:themeFill="background1"/>
              <w:suppressAutoHyphens/>
              <w:jc w:val="center"/>
              <w:rPr>
                <w:sz w:val="20"/>
                <w:szCs w:val="20"/>
                <w:lang w:val="es-AR"/>
              </w:rPr>
            </w:pPr>
            <w:r w:rsidRPr="000B3235">
              <w:rPr>
                <w:sz w:val="20"/>
                <w:szCs w:val="20"/>
                <w:lang w:val="es-AR"/>
              </w:rPr>
              <w:t xml:space="preserve"> </w:t>
            </w:r>
            <w:r w:rsidR="00EC46D3" w:rsidRPr="000B3235">
              <w:rPr>
                <w:sz w:val="20"/>
                <w:szCs w:val="20"/>
                <w:lang w:val="es-AR"/>
              </w:rPr>
              <w:t>0</w:t>
            </w:r>
            <w:r w:rsidR="00EC46D3">
              <w:rPr>
                <w:sz w:val="20"/>
                <w:szCs w:val="20"/>
                <w:lang w:val="es-AR"/>
              </w:rPr>
              <w:t>,</w:t>
            </w:r>
            <w:r w:rsidR="00EC46D3" w:rsidRPr="000B3235">
              <w:rPr>
                <w:sz w:val="20"/>
                <w:szCs w:val="20"/>
                <w:lang w:val="es-AR"/>
              </w:rPr>
              <w:t>1</w:t>
            </w:r>
            <w:r w:rsidRPr="000B3235">
              <w:rPr>
                <w:sz w:val="20"/>
                <w:szCs w:val="20"/>
                <w:lang w:val="es-AR"/>
              </w:rPr>
              <w:t>6</w:t>
            </w:r>
          </w:p>
        </w:tc>
      </w:tr>
      <w:tr w:rsidR="00AB6CCF" w:rsidRPr="000B3235" w14:paraId="033BCF23" w14:textId="77777777" w:rsidTr="00CD6086">
        <w:tc>
          <w:tcPr>
            <w:tcW w:w="907" w:type="pct"/>
            <w:tcBorders>
              <w:top w:val="single" w:sz="4" w:space="0" w:color="auto"/>
              <w:left w:val="single" w:sz="4" w:space="0" w:color="auto"/>
              <w:bottom w:val="single" w:sz="4" w:space="0" w:color="auto"/>
              <w:right w:val="single" w:sz="4" w:space="0" w:color="auto"/>
            </w:tcBorders>
          </w:tcPr>
          <w:p w14:paraId="4054AEB8" w14:textId="77777777" w:rsidR="00AB6CCF" w:rsidRPr="000B3235" w:rsidRDefault="00AB6CCF" w:rsidP="00CD6086">
            <w:pPr>
              <w:shd w:val="clear" w:color="auto" w:fill="FFFFFF" w:themeFill="background1"/>
              <w:suppressAutoHyphens/>
              <w:jc w:val="left"/>
              <w:rPr>
                <w:sz w:val="20"/>
                <w:szCs w:val="20"/>
                <w:lang w:val="es-AR"/>
              </w:rPr>
            </w:pPr>
            <w:r w:rsidRPr="000B3235">
              <w:rPr>
                <w:sz w:val="20"/>
                <w:szCs w:val="20"/>
                <w:lang w:val="es-AR"/>
              </w:rPr>
              <w:t>R-410A</w:t>
            </w:r>
          </w:p>
        </w:tc>
        <w:tc>
          <w:tcPr>
            <w:tcW w:w="495" w:type="pct"/>
            <w:tcBorders>
              <w:top w:val="single" w:sz="4" w:space="0" w:color="auto"/>
              <w:left w:val="single" w:sz="4" w:space="0" w:color="auto"/>
              <w:bottom w:val="single" w:sz="4" w:space="0" w:color="auto"/>
              <w:right w:val="single" w:sz="4" w:space="0" w:color="auto"/>
            </w:tcBorders>
          </w:tcPr>
          <w:p w14:paraId="0BBF9CC4" w14:textId="2A0051A6" w:rsidR="00AB6CCF" w:rsidRPr="000B3235" w:rsidRDefault="00EC46D3" w:rsidP="00CD6086">
            <w:pPr>
              <w:shd w:val="clear" w:color="auto" w:fill="FFFFFF" w:themeFill="background1"/>
              <w:suppressAutoHyphens/>
              <w:jc w:val="right"/>
              <w:rPr>
                <w:sz w:val="20"/>
                <w:szCs w:val="20"/>
                <w:lang w:val="es-AR"/>
              </w:rPr>
            </w:pPr>
            <w:r w:rsidRPr="000B3235">
              <w:rPr>
                <w:sz w:val="20"/>
                <w:szCs w:val="20"/>
                <w:lang w:val="es-AR"/>
              </w:rPr>
              <w:t>2</w:t>
            </w:r>
            <w:r>
              <w:rPr>
                <w:sz w:val="20"/>
                <w:szCs w:val="20"/>
                <w:lang w:val="es-AR"/>
              </w:rPr>
              <w:t xml:space="preserve"> </w:t>
            </w:r>
            <w:r w:rsidRPr="000B3235">
              <w:rPr>
                <w:sz w:val="20"/>
                <w:szCs w:val="20"/>
                <w:lang w:val="es-AR"/>
              </w:rPr>
              <w:t>088</w:t>
            </w:r>
          </w:p>
        </w:tc>
        <w:tc>
          <w:tcPr>
            <w:tcW w:w="643" w:type="pct"/>
            <w:tcBorders>
              <w:top w:val="single" w:sz="4" w:space="0" w:color="auto"/>
              <w:left w:val="single" w:sz="4" w:space="0" w:color="auto"/>
              <w:bottom w:val="single" w:sz="4" w:space="0" w:color="auto"/>
              <w:right w:val="single" w:sz="4" w:space="0" w:color="auto"/>
            </w:tcBorders>
            <w:vAlign w:val="bottom"/>
          </w:tcPr>
          <w:p w14:paraId="50EDCF76" w14:textId="203B0456"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31</w:t>
            </w:r>
            <w:r w:rsidR="00EC46D3" w:rsidRPr="000B3235">
              <w:rPr>
                <w:color w:val="000000"/>
                <w:sz w:val="20"/>
                <w:szCs w:val="20"/>
                <w:lang w:val="es-AR"/>
              </w:rPr>
              <w:t>9</w:t>
            </w:r>
            <w:r w:rsidR="00EC46D3">
              <w:rPr>
                <w:color w:val="000000"/>
                <w:sz w:val="20"/>
                <w:szCs w:val="20"/>
                <w:lang w:val="es-AR"/>
              </w:rPr>
              <w:t xml:space="preserve"> </w:t>
            </w:r>
            <w:r w:rsidR="00EC46D3" w:rsidRPr="000B3235">
              <w:rPr>
                <w:color w:val="000000"/>
                <w:sz w:val="20"/>
                <w:szCs w:val="20"/>
                <w:lang w:val="es-AR"/>
              </w:rPr>
              <w:t>221</w:t>
            </w:r>
          </w:p>
        </w:tc>
        <w:tc>
          <w:tcPr>
            <w:tcW w:w="674" w:type="pct"/>
            <w:tcBorders>
              <w:top w:val="single" w:sz="4" w:space="0" w:color="auto"/>
              <w:left w:val="single" w:sz="4" w:space="0" w:color="auto"/>
              <w:bottom w:val="single" w:sz="4" w:space="0" w:color="auto"/>
              <w:right w:val="single" w:sz="4" w:space="0" w:color="auto"/>
            </w:tcBorders>
            <w:vAlign w:val="bottom"/>
          </w:tcPr>
          <w:p w14:paraId="4E3CCDEA" w14:textId="20AF1DD5"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19</w:t>
            </w:r>
            <w:r w:rsidR="00EC46D3" w:rsidRPr="000B3235">
              <w:rPr>
                <w:color w:val="000000"/>
                <w:sz w:val="20"/>
                <w:szCs w:val="20"/>
                <w:lang w:val="es-AR"/>
              </w:rPr>
              <w:t>1</w:t>
            </w:r>
            <w:r w:rsidR="00EC46D3">
              <w:rPr>
                <w:color w:val="000000"/>
                <w:sz w:val="20"/>
                <w:szCs w:val="20"/>
                <w:lang w:val="es-AR"/>
              </w:rPr>
              <w:t xml:space="preserve"> </w:t>
            </w:r>
            <w:r w:rsidR="00EC46D3" w:rsidRPr="000B3235">
              <w:rPr>
                <w:color w:val="000000"/>
                <w:sz w:val="20"/>
                <w:szCs w:val="20"/>
                <w:lang w:val="es-AR"/>
              </w:rPr>
              <w:t>904</w:t>
            </w:r>
          </w:p>
        </w:tc>
        <w:tc>
          <w:tcPr>
            <w:tcW w:w="674" w:type="pct"/>
            <w:tcBorders>
              <w:top w:val="single" w:sz="4" w:space="0" w:color="auto"/>
              <w:left w:val="single" w:sz="4" w:space="0" w:color="auto"/>
              <w:bottom w:val="single" w:sz="4" w:space="0" w:color="auto"/>
              <w:right w:val="single" w:sz="4" w:space="0" w:color="auto"/>
            </w:tcBorders>
            <w:vAlign w:val="bottom"/>
          </w:tcPr>
          <w:p w14:paraId="0DB46101" w14:textId="631FB765"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25</w:t>
            </w:r>
            <w:r w:rsidR="00EC46D3" w:rsidRPr="000B3235">
              <w:rPr>
                <w:color w:val="000000"/>
                <w:sz w:val="20"/>
                <w:szCs w:val="20"/>
                <w:lang w:val="es-AR"/>
              </w:rPr>
              <w:t>7</w:t>
            </w:r>
            <w:r w:rsidR="00EC46D3">
              <w:rPr>
                <w:color w:val="000000"/>
                <w:sz w:val="20"/>
                <w:szCs w:val="20"/>
                <w:lang w:val="es-AR"/>
              </w:rPr>
              <w:t xml:space="preserve"> </w:t>
            </w:r>
            <w:r w:rsidR="00EC46D3" w:rsidRPr="000B3235">
              <w:rPr>
                <w:color w:val="000000"/>
                <w:sz w:val="20"/>
                <w:szCs w:val="20"/>
                <w:lang w:val="es-AR"/>
              </w:rPr>
              <w:t>326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FA126B" w14:textId="336ADA05"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21</w:t>
            </w:r>
            <w:r w:rsidR="00EC46D3" w:rsidRPr="000B3235">
              <w:rPr>
                <w:color w:val="000000"/>
                <w:sz w:val="20"/>
                <w:szCs w:val="20"/>
                <w:lang w:val="es-AR"/>
              </w:rPr>
              <w:t>8</w:t>
            </w:r>
            <w:r w:rsidR="00EC46D3">
              <w:rPr>
                <w:color w:val="000000"/>
                <w:sz w:val="20"/>
                <w:szCs w:val="20"/>
                <w:lang w:val="es-AR"/>
              </w:rPr>
              <w:t xml:space="preserve"> </w:t>
            </w:r>
            <w:r w:rsidR="00EC46D3" w:rsidRPr="000B3235">
              <w:rPr>
                <w:color w:val="000000"/>
                <w:sz w:val="20"/>
                <w:szCs w:val="20"/>
                <w:lang w:val="es-AR"/>
              </w:rPr>
              <w:t>269</w:t>
            </w:r>
          </w:p>
        </w:tc>
        <w:tc>
          <w:tcPr>
            <w:tcW w:w="933" w:type="pct"/>
            <w:tcBorders>
              <w:top w:val="single" w:sz="4" w:space="0" w:color="auto"/>
              <w:left w:val="single" w:sz="4" w:space="0" w:color="auto"/>
              <w:bottom w:val="single" w:sz="4" w:space="0" w:color="auto"/>
              <w:right w:val="single" w:sz="4" w:space="0" w:color="auto"/>
            </w:tcBorders>
          </w:tcPr>
          <w:p w14:paraId="23A16F69" w14:textId="22844448" w:rsidR="00AB6CCF" w:rsidRPr="000B3235" w:rsidRDefault="00AB6CCF" w:rsidP="00CD6086">
            <w:pPr>
              <w:shd w:val="clear" w:color="auto" w:fill="FFFFFF" w:themeFill="background1"/>
              <w:suppressAutoHyphens/>
              <w:jc w:val="center"/>
              <w:rPr>
                <w:sz w:val="20"/>
                <w:szCs w:val="20"/>
                <w:lang w:val="es-AR"/>
              </w:rPr>
            </w:pPr>
            <w:r w:rsidRPr="000B3235">
              <w:rPr>
                <w:sz w:val="20"/>
                <w:szCs w:val="20"/>
                <w:lang w:val="es-AR"/>
              </w:rPr>
              <w:t xml:space="preserve"> 2</w:t>
            </w:r>
            <w:r w:rsidR="00EC46D3" w:rsidRPr="000B3235">
              <w:rPr>
                <w:sz w:val="20"/>
                <w:szCs w:val="20"/>
                <w:lang w:val="es-AR"/>
              </w:rPr>
              <w:t>2</w:t>
            </w:r>
            <w:r w:rsidR="00EC46D3">
              <w:rPr>
                <w:sz w:val="20"/>
                <w:szCs w:val="20"/>
                <w:lang w:val="es-AR"/>
              </w:rPr>
              <w:t>,</w:t>
            </w:r>
            <w:r w:rsidR="00EC46D3" w:rsidRPr="000B3235">
              <w:rPr>
                <w:sz w:val="20"/>
                <w:szCs w:val="20"/>
                <w:lang w:val="es-AR"/>
              </w:rPr>
              <w:t>4</w:t>
            </w:r>
            <w:r w:rsidRPr="000B3235">
              <w:rPr>
                <w:sz w:val="20"/>
                <w:szCs w:val="20"/>
                <w:lang w:val="es-AR"/>
              </w:rPr>
              <w:t xml:space="preserve">4 </w:t>
            </w:r>
          </w:p>
        </w:tc>
      </w:tr>
      <w:tr w:rsidR="00AB6CCF" w:rsidRPr="000B3235" w14:paraId="045976F0" w14:textId="77777777" w:rsidTr="00CD6086">
        <w:tc>
          <w:tcPr>
            <w:tcW w:w="907" w:type="pct"/>
            <w:tcBorders>
              <w:top w:val="single" w:sz="4" w:space="0" w:color="auto"/>
              <w:left w:val="single" w:sz="4" w:space="0" w:color="auto"/>
              <w:bottom w:val="single" w:sz="4" w:space="0" w:color="auto"/>
              <w:right w:val="single" w:sz="4" w:space="0" w:color="auto"/>
            </w:tcBorders>
          </w:tcPr>
          <w:p w14:paraId="288629D7" w14:textId="77777777" w:rsidR="00AB6CCF" w:rsidRPr="000B3235" w:rsidRDefault="00AB6CCF" w:rsidP="00CD6086">
            <w:pPr>
              <w:shd w:val="clear" w:color="auto" w:fill="FFFFFF" w:themeFill="background1"/>
              <w:suppressAutoHyphens/>
              <w:jc w:val="left"/>
              <w:rPr>
                <w:sz w:val="20"/>
                <w:szCs w:val="20"/>
                <w:lang w:val="es-AR"/>
              </w:rPr>
            </w:pPr>
            <w:r w:rsidRPr="000B3235">
              <w:rPr>
                <w:sz w:val="20"/>
                <w:szCs w:val="20"/>
                <w:lang w:val="es-AR"/>
              </w:rPr>
              <w:t>R-507A</w:t>
            </w:r>
          </w:p>
        </w:tc>
        <w:tc>
          <w:tcPr>
            <w:tcW w:w="495" w:type="pct"/>
            <w:tcBorders>
              <w:top w:val="single" w:sz="4" w:space="0" w:color="auto"/>
              <w:left w:val="single" w:sz="4" w:space="0" w:color="auto"/>
              <w:bottom w:val="single" w:sz="4" w:space="0" w:color="auto"/>
              <w:right w:val="single" w:sz="4" w:space="0" w:color="auto"/>
            </w:tcBorders>
          </w:tcPr>
          <w:p w14:paraId="3DFFD275" w14:textId="211E94DD" w:rsidR="00AB6CCF" w:rsidRPr="000B3235" w:rsidRDefault="00EC46D3" w:rsidP="00CD6086">
            <w:pPr>
              <w:shd w:val="clear" w:color="auto" w:fill="FFFFFF" w:themeFill="background1"/>
              <w:suppressAutoHyphens/>
              <w:jc w:val="right"/>
              <w:rPr>
                <w:sz w:val="20"/>
                <w:szCs w:val="20"/>
                <w:lang w:val="es-AR"/>
              </w:rPr>
            </w:pPr>
            <w:r w:rsidRPr="000B3235">
              <w:rPr>
                <w:sz w:val="20"/>
                <w:szCs w:val="20"/>
                <w:lang w:val="es-AR"/>
              </w:rPr>
              <w:t>3</w:t>
            </w:r>
            <w:r>
              <w:rPr>
                <w:sz w:val="20"/>
                <w:szCs w:val="20"/>
                <w:lang w:val="es-AR"/>
              </w:rPr>
              <w:t xml:space="preserve"> </w:t>
            </w:r>
            <w:r w:rsidRPr="000B3235">
              <w:rPr>
                <w:sz w:val="20"/>
                <w:szCs w:val="20"/>
                <w:lang w:val="es-AR"/>
              </w:rPr>
              <w:t>985</w:t>
            </w:r>
          </w:p>
        </w:tc>
        <w:tc>
          <w:tcPr>
            <w:tcW w:w="643" w:type="pct"/>
            <w:tcBorders>
              <w:top w:val="single" w:sz="4" w:space="0" w:color="auto"/>
              <w:left w:val="single" w:sz="4" w:space="0" w:color="auto"/>
              <w:bottom w:val="single" w:sz="4" w:space="0" w:color="auto"/>
              <w:right w:val="single" w:sz="4" w:space="0" w:color="auto"/>
            </w:tcBorders>
            <w:vAlign w:val="bottom"/>
          </w:tcPr>
          <w:p w14:paraId="1A39A993" w14:textId="6E2E62D1" w:rsidR="00AB6CCF" w:rsidRPr="000B3235" w:rsidRDefault="00EC46D3" w:rsidP="00CD6086">
            <w:pPr>
              <w:shd w:val="clear" w:color="auto" w:fill="FFFFFF" w:themeFill="background1"/>
              <w:suppressAutoHyphens/>
              <w:jc w:val="right"/>
              <w:rPr>
                <w:sz w:val="20"/>
                <w:szCs w:val="20"/>
                <w:lang w:val="es-AR"/>
              </w:rPr>
            </w:pPr>
            <w:r w:rsidRPr="000B3235">
              <w:rPr>
                <w:color w:val="000000"/>
                <w:sz w:val="20"/>
                <w:szCs w:val="20"/>
                <w:lang w:val="es-AR"/>
              </w:rPr>
              <w:t>2</w:t>
            </w:r>
            <w:r>
              <w:rPr>
                <w:color w:val="000000"/>
                <w:sz w:val="20"/>
                <w:szCs w:val="20"/>
                <w:lang w:val="es-AR"/>
              </w:rPr>
              <w:t xml:space="preserve"> </w:t>
            </w:r>
            <w:r w:rsidRPr="000B3235">
              <w:rPr>
                <w:color w:val="000000"/>
                <w:sz w:val="20"/>
                <w:szCs w:val="20"/>
                <w:lang w:val="es-AR"/>
              </w:rPr>
              <w:t>271</w:t>
            </w:r>
          </w:p>
        </w:tc>
        <w:tc>
          <w:tcPr>
            <w:tcW w:w="674" w:type="pct"/>
            <w:tcBorders>
              <w:top w:val="single" w:sz="4" w:space="0" w:color="auto"/>
              <w:left w:val="single" w:sz="4" w:space="0" w:color="auto"/>
              <w:bottom w:val="single" w:sz="4" w:space="0" w:color="auto"/>
              <w:right w:val="single" w:sz="4" w:space="0" w:color="auto"/>
            </w:tcBorders>
            <w:vAlign w:val="bottom"/>
          </w:tcPr>
          <w:p w14:paraId="312B226D" w14:textId="1134BA42" w:rsidR="00AB6CCF" w:rsidRPr="000B3235" w:rsidRDefault="00EC46D3" w:rsidP="00CD6086">
            <w:pPr>
              <w:shd w:val="clear" w:color="auto" w:fill="FFFFFF" w:themeFill="background1"/>
              <w:suppressAutoHyphens/>
              <w:jc w:val="right"/>
              <w:rPr>
                <w:sz w:val="20"/>
                <w:szCs w:val="20"/>
                <w:lang w:val="es-AR"/>
              </w:rPr>
            </w:pPr>
            <w:r w:rsidRPr="000B3235">
              <w:rPr>
                <w:color w:val="000000"/>
                <w:sz w:val="20"/>
                <w:szCs w:val="20"/>
                <w:lang w:val="es-AR"/>
              </w:rPr>
              <w:t>2</w:t>
            </w:r>
            <w:r>
              <w:rPr>
                <w:color w:val="000000"/>
                <w:sz w:val="20"/>
                <w:szCs w:val="20"/>
                <w:lang w:val="es-AR"/>
              </w:rPr>
              <w:t xml:space="preserve"> </w:t>
            </w:r>
            <w:r w:rsidRPr="000B3235">
              <w:rPr>
                <w:color w:val="000000"/>
                <w:sz w:val="20"/>
                <w:szCs w:val="20"/>
                <w:lang w:val="es-AR"/>
              </w:rPr>
              <w:t>232</w:t>
            </w:r>
          </w:p>
        </w:tc>
        <w:tc>
          <w:tcPr>
            <w:tcW w:w="674" w:type="pct"/>
            <w:tcBorders>
              <w:top w:val="single" w:sz="4" w:space="0" w:color="auto"/>
              <w:left w:val="single" w:sz="4" w:space="0" w:color="auto"/>
              <w:bottom w:val="single" w:sz="4" w:space="0" w:color="auto"/>
              <w:right w:val="single" w:sz="4" w:space="0" w:color="auto"/>
            </w:tcBorders>
            <w:vAlign w:val="bottom"/>
          </w:tcPr>
          <w:p w14:paraId="5ED48803" w14:textId="20D431E5" w:rsidR="00AB6CCF" w:rsidRPr="000B3235" w:rsidRDefault="00EC46D3" w:rsidP="00CD6086">
            <w:pPr>
              <w:shd w:val="clear" w:color="auto" w:fill="FFFFFF" w:themeFill="background1"/>
              <w:suppressAutoHyphens/>
              <w:jc w:val="right"/>
              <w:rPr>
                <w:sz w:val="20"/>
                <w:szCs w:val="20"/>
                <w:lang w:val="es-AR"/>
              </w:rPr>
            </w:pPr>
            <w:r w:rsidRPr="000B3235">
              <w:rPr>
                <w:color w:val="000000"/>
                <w:sz w:val="20"/>
                <w:szCs w:val="20"/>
                <w:lang w:val="es-AR"/>
              </w:rPr>
              <w:t>2</w:t>
            </w:r>
            <w:r>
              <w:rPr>
                <w:color w:val="000000"/>
                <w:sz w:val="20"/>
                <w:szCs w:val="20"/>
                <w:lang w:val="es-AR"/>
              </w:rPr>
              <w:t xml:space="preserve"> </w:t>
            </w:r>
            <w:r w:rsidRPr="000B3235">
              <w:rPr>
                <w:color w:val="000000"/>
                <w:sz w:val="20"/>
                <w:szCs w:val="20"/>
                <w:lang w:val="es-AR"/>
              </w:rPr>
              <w:t>311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72C1D2" w14:textId="77777777" w:rsidR="00AB6CCF" w:rsidRPr="000B3235" w:rsidRDefault="00AB6CCF" w:rsidP="00CD6086">
            <w:pPr>
              <w:shd w:val="clear" w:color="auto" w:fill="FFFFFF" w:themeFill="background1"/>
              <w:suppressAutoHyphens/>
              <w:jc w:val="right"/>
              <w:rPr>
                <w:sz w:val="20"/>
                <w:szCs w:val="20"/>
                <w:lang w:val="es-AR"/>
              </w:rPr>
            </w:pPr>
            <w:r w:rsidRPr="000B3235">
              <w:rPr>
                <w:color w:val="000000"/>
                <w:sz w:val="20"/>
                <w:szCs w:val="20"/>
                <w:lang w:val="es-AR"/>
              </w:rPr>
              <w:t>0</w:t>
            </w:r>
          </w:p>
        </w:tc>
        <w:tc>
          <w:tcPr>
            <w:tcW w:w="933" w:type="pct"/>
            <w:tcBorders>
              <w:top w:val="single" w:sz="4" w:space="0" w:color="auto"/>
              <w:left w:val="single" w:sz="4" w:space="0" w:color="auto"/>
              <w:bottom w:val="single" w:sz="4" w:space="0" w:color="auto"/>
              <w:right w:val="single" w:sz="4" w:space="0" w:color="auto"/>
            </w:tcBorders>
          </w:tcPr>
          <w:p w14:paraId="3F8249E4" w14:textId="77777777" w:rsidR="00AB6CCF" w:rsidRPr="000B3235" w:rsidRDefault="00AB6CCF" w:rsidP="00CD6086">
            <w:pPr>
              <w:shd w:val="clear" w:color="auto" w:fill="FFFFFF" w:themeFill="background1"/>
              <w:suppressAutoHyphens/>
              <w:jc w:val="center"/>
              <w:rPr>
                <w:sz w:val="20"/>
                <w:szCs w:val="20"/>
                <w:lang w:val="es-AR"/>
              </w:rPr>
            </w:pPr>
            <w:r w:rsidRPr="000B3235">
              <w:rPr>
                <w:sz w:val="20"/>
                <w:szCs w:val="20"/>
                <w:lang w:val="es-AR"/>
              </w:rPr>
              <w:t>0</w:t>
            </w:r>
          </w:p>
        </w:tc>
      </w:tr>
      <w:tr w:rsidR="00AB6CCF" w:rsidRPr="000B3235" w14:paraId="48963607" w14:textId="77777777" w:rsidTr="00CD6086">
        <w:tc>
          <w:tcPr>
            <w:tcW w:w="1403" w:type="pct"/>
            <w:gridSpan w:val="2"/>
            <w:tcBorders>
              <w:top w:val="single" w:sz="4" w:space="0" w:color="auto"/>
              <w:left w:val="single" w:sz="4" w:space="0" w:color="auto"/>
              <w:bottom w:val="single" w:sz="4" w:space="0" w:color="auto"/>
              <w:right w:val="single" w:sz="4" w:space="0" w:color="auto"/>
            </w:tcBorders>
          </w:tcPr>
          <w:p w14:paraId="7734971F" w14:textId="425B27D9" w:rsidR="00AB6CCF" w:rsidRPr="000B3235" w:rsidRDefault="00AB6CCF" w:rsidP="00CD6086">
            <w:pPr>
              <w:shd w:val="clear" w:color="auto" w:fill="FFFFFF" w:themeFill="background1"/>
              <w:suppressAutoHyphens/>
              <w:rPr>
                <w:b/>
                <w:bCs/>
                <w:sz w:val="20"/>
                <w:szCs w:val="20"/>
                <w:lang w:val="es-AR"/>
              </w:rPr>
            </w:pPr>
            <w:r w:rsidRPr="000B3235">
              <w:rPr>
                <w:b/>
                <w:bCs/>
                <w:sz w:val="20"/>
                <w:szCs w:val="20"/>
                <w:lang w:val="es-AR"/>
              </w:rPr>
              <w:t>Tota</w:t>
            </w:r>
            <w:r w:rsidR="00986EAD">
              <w:rPr>
                <w:b/>
                <w:bCs/>
                <w:sz w:val="20"/>
                <w:szCs w:val="20"/>
                <w:lang w:val="es-AR"/>
              </w:rPr>
              <w:t xml:space="preserve">l </w:t>
            </w:r>
            <w:r w:rsidRPr="000B3235">
              <w:rPr>
                <w:b/>
                <w:bCs/>
                <w:sz w:val="20"/>
                <w:szCs w:val="20"/>
                <w:lang w:val="es-AR"/>
              </w:rPr>
              <w:t>(</w:t>
            </w:r>
            <w:r w:rsidR="00EC46D3">
              <w:rPr>
                <w:b/>
                <w:bCs/>
                <w:sz w:val="20"/>
                <w:szCs w:val="20"/>
                <w:lang w:val="es-AR"/>
              </w:rPr>
              <w:t>ton. C</w:t>
            </w:r>
            <w:r w:rsidRPr="000B3235">
              <w:rPr>
                <w:b/>
                <w:bCs/>
                <w:sz w:val="20"/>
                <w:szCs w:val="20"/>
                <w:lang w:val="es-AR"/>
              </w:rPr>
              <w:t>O</w:t>
            </w:r>
            <w:r w:rsidR="007C53B0">
              <w:rPr>
                <w:b/>
                <w:bCs/>
                <w:sz w:val="20"/>
                <w:szCs w:val="20"/>
                <w:lang w:val="es-AR"/>
              </w:rPr>
              <w:t>e</w:t>
            </w:r>
            <w:r w:rsidRPr="000B3235">
              <w:rPr>
                <w:b/>
                <w:bCs/>
                <w:sz w:val="20"/>
                <w:szCs w:val="20"/>
                <w:lang w:val="es-AR"/>
              </w:rPr>
              <w:t xml:space="preserve">) </w:t>
            </w:r>
          </w:p>
        </w:tc>
        <w:tc>
          <w:tcPr>
            <w:tcW w:w="643" w:type="pct"/>
            <w:tcBorders>
              <w:top w:val="single" w:sz="4" w:space="0" w:color="auto"/>
              <w:left w:val="single" w:sz="4" w:space="0" w:color="auto"/>
              <w:bottom w:val="single" w:sz="4" w:space="0" w:color="auto"/>
              <w:right w:val="single" w:sz="4" w:space="0" w:color="auto"/>
            </w:tcBorders>
          </w:tcPr>
          <w:p w14:paraId="37967A78" w14:textId="6CE186AC" w:rsidR="00AB6CCF" w:rsidRPr="000B3235" w:rsidRDefault="00AB6CCF" w:rsidP="00CD6086">
            <w:pPr>
              <w:shd w:val="clear" w:color="auto" w:fill="FFFFFF" w:themeFill="background1"/>
              <w:suppressAutoHyphens/>
              <w:jc w:val="right"/>
              <w:rPr>
                <w:b/>
                <w:bCs/>
                <w:sz w:val="20"/>
                <w:szCs w:val="20"/>
                <w:lang w:val="es-AR"/>
              </w:rPr>
            </w:pPr>
            <w:r w:rsidRPr="000B3235">
              <w:rPr>
                <w:b/>
                <w:bCs/>
                <w:color w:val="000000"/>
                <w:sz w:val="20"/>
                <w:szCs w:val="20"/>
                <w:lang w:val="es-AR"/>
              </w:rPr>
              <w:t xml:space="preserve">  </w:t>
            </w:r>
            <w:r w:rsidR="00EC46D3" w:rsidRPr="000B3235">
              <w:rPr>
                <w:b/>
                <w:bCs/>
                <w:color w:val="000000"/>
                <w:sz w:val="20"/>
                <w:szCs w:val="20"/>
                <w:lang w:val="es-AR"/>
              </w:rPr>
              <w:t>1</w:t>
            </w:r>
            <w:r w:rsidR="00EC46D3">
              <w:rPr>
                <w:b/>
                <w:bCs/>
                <w:color w:val="000000"/>
                <w:sz w:val="20"/>
                <w:szCs w:val="20"/>
                <w:lang w:val="es-AR"/>
              </w:rPr>
              <w:t xml:space="preserve"> </w:t>
            </w:r>
            <w:r w:rsidR="00EC46D3" w:rsidRPr="000B3235">
              <w:rPr>
                <w:b/>
                <w:bCs/>
                <w:color w:val="000000"/>
                <w:sz w:val="20"/>
                <w:szCs w:val="20"/>
                <w:lang w:val="es-AR"/>
              </w:rPr>
              <w:t>096</w:t>
            </w:r>
            <w:r w:rsidR="00EC46D3">
              <w:rPr>
                <w:b/>
                <w:bCs/>
                <w:color w:val="000000"/>
                <w:sz w:val="20"/>
                <w:szCs w:val="20"/>
                <w:lang w:val="es-AR"/>
              </w:rPr>
              <w:t xml:space="preserve"> </w:t>
            </w:r>
            <w:r w:rsidR="00EC46D3" w:rsidRPr="000B3235">
              <w:rPr>
                <w:b/>
                <w:bCs/>
                <w:color w:val="000000"/>
                <w:sz w:val="20"/>
                <w:szCs w:val="20"/>
                <w:lang w:val="es-AR"/>
              </w:rPr>
              <w:t>274</w:t>
            </w:r>
            <w:r w:rsidRPr="000B3235">
              <w:rPr>
                <w:b/>
                <w:bCs/>
                <w:color w:val="000000"/>
                <w:sz w:val="20"/>
                <w:szCs w:val="20"/>
                <w:lang w:val="es-AR"/>
              </w:rPr>
              <w:t xml:space="preserve"> </w:t>
            </w:r>
          </w:p>
        </w:tc>
        <w:tc>
          <w:tcPr>
            <w:tcW w:w="674" w:type="pct"/>
            <w:tcBorders>
              <w:top w:val="single" w:sz="4" w:space="0" w:color="auto"/>
              <w:left w:val="single" w:sz="4" w:space="0" w:color="auto"/>
              <w:bottom w:val="single" w:sz="4" w:space="0" w:color="auto"/>
              <w:right w:val="single" w:sz="4" w:space="0" w:color="auto"/>
            </w:tcBorders>
          </w:tcPr>
          <w:p w14:paraId="22E53153" w14:textId="2971829A" w:rsidR="00AB6CCF" w:rsidRPr="000B3235" w:rsidRDefault="00AB6CCF" w:rsidP="00CD6086">
            <w:pPr>
              <w:shd w:val="clear" w:color="auto" w:fill="FFFFFF" w:themeFill="background1"/>
              <w:suppressAutoHyphens/>
              <w:jc w:val="right"/>
              <w:rPr>
                <w:b/>
                <w:bCs/>
                <w:sz w:val="20"/>
                <w:szCs w:val="20"/>
                <w:lang w:val="es-AR"/>
              </w:rPr>
            </w:pPr>
            <w:r w:rsidRPr="000B3235">
              <w:rPr>
                <w:b/>
                <w:bCs/>
                <w:color w:val="000000"/>
                <w:sz w:val="20"/>
                <w:szCs w:val="20"/>
                <w:lang w:val="es-AR"/>
              </w:rPr>
              <w:t xml:space="preserve">      90</w:t>
            </w:r>
            <w:r w:rsidR="00EC46D3" w:rsidRPr="000B3235">
              <w:rPr>
                <w:b/>
                <w:bCs/>
                <w:color w:val="000000"/>
                <w:sz w:val="20"/>
                <w:szCs w:val="20"/>
                <w:lang w:val="es-AR"/>
              </w:rPr>
              <w:t>1</w:t>
            </w:r>
            <w:r w:rsidR="00EC46D3">
              <w:rPr>
                <w:b/>
                <w:bCs/>
                <w:color w:val="000000"/>
                <w:sz w:val="20"/>
                <w:szCs w:val="20"/>
                <w:lang w:val="es-AR"/>
              </w:rPr>
              <w:t xml:space="preserve"> </w:t>
            </w:r>
            <w:r w:rsidR="00EC46D3" w:rsidRPr="000B3235">
              <w:rPr>
                <w:b/>
                <w:bCs/>
                <w:color w:val="000000"/>
                <w:sz w:val="20"/>
                <w:szCs w:val="20"/>
                <w:lang w:val="es-AR"/>
              </w:rPr>
              <w:t>422</w:t>
            </w:r>
            <w:r w:rsidRPr="000B3235">
              <w:rPr>
                <w:b/>
                <w:bCs/>
                <w:color w:val="000000"/>
                <w:sz w:val="20"/>
                <w:szCs w:val="20"/>
                <w:lang w:val="es-AR"/>
              </w:rPr>
              <w:t xml:space="preserve"> </w:t>
            </w:r>
          </w:p>
        </w:tc>
        <w:tc>
          <w:tcPr>
            <w:tcW w:w="674" w:type="pct"/>
            <w:tcBorders>
              <w:top w:val="single" w:sz="4" w:space="0" w:color="auto"/>
              <w:left w:val="single" w:sz="4" w:space="0" w:color="auto"/>
              <w:bottom w:val="single" w:sz="4" w:space="0" w:color="auto"/>
              <w:right w:val="single" w:sz="4" w:space="0" w:color="auto"/>
            </w:tcBorders>
          </w:tcPr>
          <w:p w14:paraId="4DA20DED" w14:textId="4998F6E2" w:rsidR="00AB6CCF" w:rsidRPr="000B3235" w:rsidRDefault="00AB6CCF" w:rsidP="00CD6086">
            <w:pPr>
              <w:shd w:val="clear" w:color="auto" w:fill="FFFFFF" w:themeFill="background1"/>
              <w:suppressAutoHyphens/>
              <w:jc w:val="right"/>
              <w:rPr>
                <w:b/>
                <w:bCs/>
                <w:sz w:val="20"/>
                <w:szCs w:val="20"/>
                <w:lang w:val="es-AR"/>
              </w:rPr>
            </w:pPr>
            <w:r w:rsidRPr="000B3235">
              <w:rPr>
                <w:b/>
                <w:bCs/>
                <w:color w:val="000000"/>
                <w:sz w:val="20"/>
                <w:szCs w:val="20"/>
                <w:lang w:val="es-AR"/>
              </w:rPr>
              <w:t xml:space="preserve">      95</w:t>
            </w:r>
            <w:r w:rsidR="00EC46D3" w:rsidRPr="000B3235">
              <w:rPr>
                <w:b/>
                <w:bCs/>
                <w:color w:val="000000"/>
                <w:sz w:val="20"/>
                <w:szCs w:val="20"/>
                <w:lang w:val="es-AR"/>
              </w:rPr>
              <w:t>5</w:t>
            </w:r>
            <w:r w:rsidR="00EC46D3">
              <w:rPr>
                <w:b/>
                <w:bCs/>
                <w:color w:val="000000"/>
                <w:sz w:val="20"/>
                <w:szCs w:val="20"/>
                <w:lang w:val="es-AR"/>
              </w:rPr>
              <w:t xml:space="preserve"> </w:t>
            </w:r>
            <w:r w:rsidR="00EC46D3" w:rsidRPr="000B3235">
              <w:rPr>
                <w:b/>
                <w:bCs/>
                <w:color w:val="000000"/>
                <w:sz w:val="20"/>
                <w:szCs w:val="20"/>
                <w:lang w:val="es-AR"/>
              </w:rPr>
              <w:t>147</w:t>
            </w:r>
            <w:r w:rsidRPr="000B3235">
              <w:rPr>
                <w:b/>
                <w:bCs/>
                <w:color w:val="000000"/>
                <w:sz w:val="20"/>
                <w:szCs w:val="20"/>
                <w:lang w:val="es-AR"/>
              </w:rPr>
              <w:t xml:space="preserve"> </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CFD0F98" w14:textId="5E2BB8B0" w:rsidR="00AB6CCF" w:rsidRPr="000B3235" w:rsidRDefault="00AB6CCF" w:rsidP="00CD6086">
            <w:pPr>
              <w:suppressAutoHyphens/>
              <w:jc w:val="right"/>
              <w:rPr>
                <w:b/>
                <w:bCs/>
                <w:sz w:val="20"/>
                <w:szCs w:val="20"/>
                <w:lang w:val="es-AR"/>
              </w:rPr>
            </w:pPr>
            <w:r w:rsidRPr="000B3235">
              <w:rPr>
                <w:b/>
                <w:bCs/>
                <w:color w:val="000000"/>
                <w:sz w:val="20"/>
                <w:szCs w:val="20"/>
                <w:lang w:val="es-AR"/>
              </w:rPr>
              <w:t xml:space="preserve">      97</w:t>
            </w:r>
            <w:r w:rsidR="00EC46D3" w:rsidRPr="000B3235">
              <w:rPr>
                <w:b/>
                <w:bCs/>
                <w:color w:val="000000"/>
                <w:sz w:val="20"/>
                <w:szCs w:val="20"/>
                <w:lang w:val="es-AR"/>
              </w:rPr>
              <w:t>2</w:t>
            </w:r>
            <w:r w:rsidR="00EC46D3">
              <w:rPr>
                <w:b/>
                <w:bCs/>
                <w:color w:val="000000"/>
                <w:sz w:val="20"/>
                <w:szCs w:val="20"/>
                <w:lang w:val="es-AR"/>
              </w:rPr>
              <w:t xml:space="preserve"> </w:t>
            </w:r>
            <w:r w:rsidR="00EC46D3" w:rsidRPr="000B3235">
              <w:rPr>
                <w:b/>
                <w:bCs/>
                <w:color w:val="000000"/>
                <w:sz w:val="20"/>
                <w:szCs w:val="20"/>
                <w:lang w:val="es-AR"/>
              </w:rPr>
              <w:t>813</w:t>
            </w:r>
            <w:r w:rsidRPr="000B3235">
              <w:rPr>
                <w:b/>
                <w:bCs/>
                <w:color w:val="000000"/>
                <w:sz w:val="20"/>
                <w:szCs w:val="20"/>
                <w:lang w:val="es-AR"/>
              </w:rPr>
              <w:t xml:space="preserve"> </w:t>
            </w:r>
          </w:p>
        </w:tc>
        <w:tc>
          <w:tcPr>
            <w:tcW w:w="933" w:type="pct"/>
            <w:tcBorders>
              <w:top w:val="single" w:sz="4" w:space="0" w:color="auto"/>
              <w:left w:val="single" w:sz="4" w:space="0" w:color="auto"/>
              <w:bottom w:val="single" w:sz="4" w:space="0" w:color="auto"/>
              <w:right w:val="single" w:sz="4" w:space="0" w:color="auto"/>
            </w:tcBorders>
          </w:tcPr>
          <w:p w14:paraId="734C1388" w14:textId="77777777" w:rsidR="00AB6CCF" w:rsidRPr="000B3235" w:rsidRDefault="00AB6CCF" w:rsidP="00CD6086">
            <w:pPr>
              <w:shd w:val="clear" w:color="auto" w:fill="FFFFFF" w:themeFill="background1"/>
              <w:suppressAutoHyphens/>
              <w:jc w:val="center"/>
              <w:rPr>
                <w:b/>
                <w:bCs/>
                <w:sz w:val="20"/>
                <w:szCs w:val="20"/>
                <w:lang w:val="es-AR"/>
              </w:rPr>
            </w:pPr>
            <w:r w:rsidRPr="000B3235">
              <w:rPr>
                <w:b/>
                <w:bCs/>
                <w:sz w:val="20"/>
                <w:szCs w:val="20"/>
                <w:lang w:val="es-AR"/>
              </w:rPr>
              <w:t>100</w:t>
            </w:r>
          </w:p>
        </w:tc>
      </w:tr>
    </w:tbl>
    <w:p w14:paraId="3C27C957" w14:textId="77777777" w:rsidR="00986EAD" w:rsidRDefault="00986EAD" w:rsidP="00986EAD">
      <w:pPr>
        <w:pStyle w:val="Heading1"/>
        <w:numPr>
          <w:ilvl w:val="0"/>
          <w:numId w:val="0"/>
        </w:numPr>
        <w:rPr>
          <w:lang w:val="es-AR"/>
        </w:rPr>
      </w:pPr>
    </w:p>
    <w:p w14:paraId="2B9F0659" w14:textId="1A4C121A" w:rsidR="00AB6CCF" w:rsidRPr="000B3235" w:rsidRDefault="00AB6CCF" w:rsidP="007C35C7">
      <w:pPr>
        <w:pStyle w:val="Heading1"/>
        <w:spacing w:after="120"/>
        <w:rPr>
          <w:lang w:val="es-AR"/>
        </w:rPr>
      </w:pPr>
      <w:r w:rsidRPr="000B3235">
        <w:rPr>
          <w:lang w:val="es-AR"/>
        </w:rPr>
        <w:t>El consumo de HFC en Camboya disminuyó un 18</w:t>
      </w:r>
      <w:r w:rsidR="00986EAD">
        <w:rPr>
          <w:lang w:val="es-AR"/>
        </w:rPr>
        <w:t xml:space="preserve"> por ciento </w:t>
      </w:r>
      <w:r w:rsidRPr="000B3235">
        <w:rPr>
          <w:lang w:val="es-AR"/>
        </w:rPr>
        <w:t xml:space="preserve">en </w:t>
      </w:r>
      <w:r w:rsidR="00EC46D3">
        <w:rPr>
          <w:lang w:val="es-AR"/>
        </w:rPr>
        <w:t>ton. C</w:t>
      </w:r>
      <w:r w:rsidRPr="000B3235">
        <w:rPr>
          <w:lang w:val="es-AR"/>
        </w:rPr>
        <w:t>O</w:t>
      </w:r>
      <w:r w:rsidRPr="000B3235">
        <w:rPr>
          <w:vertAlign w:val="subscript"/>
          <w:lang w:val="es-AR"/>
        </w:rPr>
        <w:t>2</w:t>
      </w:r>
      <w:r w:rsidR="007C53B0">
        <w:rPr>
          <w:lang w:val="es-AR"/>
        </w:rPr>
        <w:t>e</w:t>
      </w:r>
      <w:r w:rsidR="00986EAD">
        <w:rPr>
          <w:lang w:val="es-AR"/>
        </w:rPr>
        <w:t xml:space="preserve"> en</w:t>
      </w:r>
      <w:r w:rsidRPr="000B3235">
        <w:rPr>
          <w:lang w:val="es-AR"/>
        </w:rPr>
        <w:t xml:space="preserve"> 2020 durante la pandemia de COVID-19; sin embargo, se recuperó mode</w:t>
      </w:r>
      <w:r w:rsidR="00986EAD">
        <w:rPr>
          <w:lang w:val="es-AR"/>
        </w:rPr>
        <w:t xml:space="preserve">radamente </w:t>
      </w:r>
      <w:r w:rsidRPr="000B3235">
        <w:rPr>
          <w:lang w:val="es-AR"/>
        </w:rPr>
        <w:t xml:space="preserve">en 2021 (6%) y 2022 (2%). En un principio, los </w:t>
      </w:r>
      <w:r w:rsidR="00986EAD">
        <w:rPr>
          <w:lang w:val="es-AR"/>
        </w:rPr>
        <w:t>datos en virtud del Artículo</w:t>
      </w:r>
      <w:r w:rsidR="00EA57C2">
        <w:rPr>
          <w:lang w:val="es-AR"/>
        </w:rPr>
        <w:t xml:space="preserve"> </w:t>
      </w:r>
      <w:r w:rsidRPr="000B3235">
        <w:rPr>
          <w:lang w:val="es-AR"/>
        </w:rPr>
        <w:t>7 en los que se basó la revisión inicial del</w:t>
      </w:r>
      <w:r w:rsidR="00986EAD">
        <w:rPr>
          <w:lang w:val="es-AR"/>
        </w:rPr>
        <w:t xml:space="preserve"> plan de aplicación de Kigali </w:t>
      </w:r>
      <w:r w:rsidRPr="000B3235">
        <w:rPr>
          <w:lang w:val="es-AR"/>
        </w:rPr>
        <w:t xml:space="preserve">mostraban que Camboya había notificado un descenso pronunciado del consumo de HFC en 2019 y una tendencia al alza en 2020-2022. Tanto </w:t>
      </w:r>
      <w:r w:rsidR="009D1D98">
        <w:rPr>
          <w:lang w:val="es-AR"/>
        </w:rPr>
        <w:t xml:space="preserve">esos </w:t>
      </w:r>
      <w:r w:rsidR="00986EAD">
        <w:rPr>
          <w:lang w:val="es-AR"/>
        </w:rPr>
        <w:t xml:space="preserve">datos </w:t>
      </w:r>
      <w:r w:rsidRPr="000B3235">
        <w:rPr>
          <w:lang w:val="es-AR"/>
        </w:rPr>
        <w:t xml:space="preserve">como los del </w:t>
      </w:r>
      <w:r w:rsidR="009D1D98">
        <w:rPr>
          <w:lang w:val="es-AR"/>
        </w:rPr>
        <w:t>programa de país</w:t>
      </w:r>
      <w:r w:rsidRPr="000B3235">
        <w:rPr>
          <w:lang w:val="es-AR"/>
        </w:rPr>
        <w:t xml:space="preserve"> se revisaron tras una amplia encuesta realizada durante la preparación del </w:t>
      </w:r>
      <w:r w:rsidR="00713191">
        <w:rPr>
          <w:lang w:val="es-AR"/>
        </w:rPr>
        <w:t>plan mencionado</w:t>
      </w:r>
      <w:r w:rsidRPr="000B3235">
        <w:rPr>
          <w:lang w:val="es-AR"/>
        </w:rPr>
        <w:t xml:space="preserve">, que se reflejan en </w:t>
      </w:r>
      <w:r w:rsidR="00713191">
        <w:rPr>
          <w:lang w:val="es-AR"/>
        </w:rPr>
        <w:t>el Cuadro</w:t>
      </w:r>
      <w:r w:rsidRPr="000B3235">
        <w:rPr>
          <w:lang w:val="es-AR"/>
        </w:rPr>
        <w:t xml:space="preserve"> 1.</w:t>
      </w:r>
    </w:p>
    <w:p w14:paraId="0EC33E41" w14:textId="6C6E8E4C" w:rsidR="00AB6CCF" w:rsidRPr="000B3235" w:rsidRDefault="00AB6CCF" w:rsidP="007C35C7">
      <w:pPr>
        <w:pStyle w:val="Heading1"/>
        <w:numPr>
          <w:ilvl w:val="0"/>
          <w:numId w:val="0"/>
        </w:numPr>
        <w:spacing w:after="120"/>
        <w:rPr>
          <w:i/>
          <w:lang w:val="es-AR"/>
        </w:rPr>
      </w:pPr>
      <w:r w:rsidRPr="000B3235">
        <w:rPr>
          <w:i/>
          <w:lang w:val="es-AR"/>
        </w:rPr>
        <w:t xml:space="preserve">Informe de ejecución del </w:t>
      </w:r>
      <w:r w:rsidR="00713191">
        <w:rPr>
          <w:i/>
          <w:lang w:val="es-AR"/>
        </w:rPr>
        <w:t>programa de país</w:t>
      </w:r>
      <w:r w:rsidRPr="000B3235">
        <w:rPr>
          <w:i/>
          <w:lang w:val="es-AR"/>
        </w:rPr>
        <w:t xml:space="preserve"> </w:t>
      </w:r>
    </w:p>
    <w:p w14:paraId="733806BF" w14:textId="3CAA3F88" w:rsidR="00AB6CCF" w:rsidRPr="000B3235" w:rsidRDefault="00AB6CCF" w:rsidP="007C35C7">
      <w:pPr>
        <w:pStyle w:val="Heading1"/>
        <w:spacing w:after="120"/>
        <w:rPr>
          <w:lang w:val="es-AR"/>
        </w:rPr>
      </w:pPr>
      <w:r w:rsidRPr="000B3235">
        <w:rPr>
          <w:lang w:val="es-AR"/>
        </w:rPr>
        <w:t xml:space="preserve">El </w:t>
      </w:r>
      <w:r w:rsidR="00990208">
        <w:rPr>
          <w:lang w:val="es-AR"/>
        </w:rPr>
        <w:t>gobierno</w:t>
      </w:r>
      <w:r w:rsidRPr="000B3235">
        <w:rPr>
          <w:lang w:val="es-AR"/>
        </w:rPr>
        <w:t xml:space="preserve"> de Camboya comunicó sus datos de consumo en el sector de los HFC en el informe de </w:t>
      </w:r>
      <w:r w:rsidR="00713191">
        <w:rPr>
          <w:lang w:val="es-AR"/>
        </w:rPr>
        <w:t>ejecución del programa</w:t>
      </w:r>
      <w:r w:rsidRPr="000B3235">
        <w:rPr>
          <w:lang w:val="es-AR"/>
        </w:rPr>
        <w:t xml:space="preserve"> de país de 2022, que </w:t>
      </w:r>
      <w:r w:rsidR="00713191">
        <w:rPr>
          <w:lang w:val="es-AR"/>
        </w:rPr>
        <w:t xml:space="preserve">coinciden </w:t>
      </w:r>
      <w:r w:rsidRPr="000B3235">
        <w:rPr>
          <w:lang w:val="es-AR"/>
        </w:rPr>
        <w:t xml:space="preserve">con los datos </w:t>
      </w:r>
      <w:r w:rsidR="00713191">
        <w:rPr>
          <w:lang w:val="es-AR"/>
        </w:rPr>
        <w:t xml:space="preserve">informados </w:t>
      </w:r>
      <w:r w:rsidRPr="000B3235">
        <w:rPr>
          <w:lang w:val="es-AR"/>
        </w:rPr>
        <w:t>en virtud del</w:t>
      </w:r>
      <w:r w:rsidR="00EA57C2">
        <w:rPr>
          <w:lang w:val="es-AR"/>
        </w:rPr>
        <w:t xml:space="preserve"> Artículo </w:t>
      </w:r>
      <w:r w:rsidRPr="000B3235">
        <w:rPr>
          <w:lang w:val="es-AR"/>
        </w:rPr>
        <w:t xml:space="preserve">7 del Protocolo de Montreal. </w:t>
      </w:r>
    </w:p>
    <w:p w14:paraId="4767C400" w14:textId="77777777" w:rsidR="00AB6CCF" w:rsidRPr="003E7596" w:rsidRDefault="00AB6CCF" w:rsidP="007C35C7">
      <w:pPr>
        <w:pStyle w:val="Heading1"/>
        <w:numPr>
          <w:ilvl w:val="0"/>
          <w:numId w:val="0"/>
        </w:numPr>
        <w:spacing w:after="120"/>
        <w:rPr>
          <w:u w:val="single"/>
          <w:lang w:val="es-AR"/>
        </w:rPr>
      </w:pPr>
      <w:r w:rsidRPr="000B3235">
        <w:rPr>
          <w:u w:val="single"/>
          <w:lang w:val="es-AR"/>
        </w:rPr>
        <w:t>Distribución de HFC por sectores</w:t>
      </w:r>
    </w:p>
    <w:p w14:paraId="72D6FC27" w14:textId="2096C687" w:rsidR="00AB6CCF" w:rsidRPr="000B3235" w:rsidRDefault="00AB6CCF" w:rsidP="00AB6CCF">
      <w:pPr>
        <w:pStyle w:val="Heading1"/>
        <w:widowControl w:val="0"/>
        <w:rPr>
          <w:b/>
          <w:bCs/>
          <w:lang w:val="es-AR"/>
        </w:rPr>
      </w:pPr>
      <w:r w:rsidRPr="003E7596">
        <w:rPr>
          <w:lang w:val="es-AR" w:eastAsia="en-CA"/>
        </w:rPr>
        <w:t xml:space="preserve">Camboya utiliza HFC en </w:t>
      </w:r>
      <w:r w:rsidRPr="000B3235">
        <w:rPr>
          <w:lang w:val="es-AR" w:eastAsia="en-CA"/>
        </w:rPr>
        <w:t xml:space="preserve">el </w:t>
      </w:r>
      <w:r w:rsidRPr="000B3235">
        <w:rPr>
          <w:lang w:val="es-AR"/>
        </w:rPr>
        <w:t>s</w:t>
      </w:r>
      <w:r w:rsidR="00713191">
        <w:rPr>
          <w:lang w:val="es-AR"/>
        </w:rPr>
        <w:t>ector de equipos de refrigeración</w:t>
      </w:r>
      <w:r w:rsidR="0083574F">
        <w:rPr>
          <w:lang w:val="es-AR"/>
        </w:rPr>
        <w:t xml:space="preserve"> y aire acondicionado</w:t>
      </w:r>
      <w:r w:rsidRPr="000B3235">
        <w:rPr>
          <w:lang w:val="es-AR"/>
        </w:rPr>
        <w:t xml:space="preserve"> y </w:t>
      </w:r>
      <w:r w:rsidR="003E7596">
        <w:rPr>
          <w:lang w:val="es-AR"/>
        </w:rPr>
        <w:t xml:space="preserve">de aparatos </w:t>
      </w:r>
      <w:r w:rsidR="00713191">
        <w:rPr>
          <w:lang w:val="es-AR"/>
        </w:rPr>
        <w:t xml:space="preserve">de </w:t>
      </w:r>
      <w:r w:rsidR="00EA57C2">
        <w:rPr>
          <w:lang w:val="es-AR"/>
        </w:rPr>
        <w:t>aire acondicionado para vehículos</w:t>
      </w:r>
      <w:r w:rsidRPr="000B3235">
        <w:rPr>
          <w:lang w:val="es-AR"/>
        </w:rPr>
        <w:t xml:space="preserve">. La encuesta sobre el consumo de HFC realizada durante la preparación del </w:t>
      </w:r>
      <w:r w:rsidR="008F0430">
        <w:rPr>
          <w:lang w:val="es-AR"/>
        </w:rPr>
        <w:t>plan de aplicación de Kigali</w:t>
      </w:r>
      <w:r w:rsidRPr="000B3235">
        <w:rPr>
          <w:lang w:val="es-AR"/>
        </w:rPr>
        <w:t xml:space="preserve"> confirmó los datos de importación y exportación con los recogidos de los importadores de HFC, los importadores de equipos de </w:t>
      </w:r>
      <w:r w:rsidR="0083574F">
        <w:rPr>
          <w:lang w:val="es-AR"/>
        </w:rPr>
        <w:t>refrigeración y aire acondicionado</w:t>
      </w:r>
      <w:r w:rsidRPr="000B3235">
        <w:rPr>
          <w:lang w:val="es-AR"/>
        </w:rPr>
        <w:t xml:space="preserve"> y el Departamento de Aduanas e Impuestos Especiales. También se realizó una encuesta entre los usuarios finales de </w:t>
      </w:r>
      <w:r w:rsidR="00713191">
        <w:rPr>
          <w:lang w:val="es-AR"/>
        </w:rPr>
        <w:t>equipos de refrigeración</w:t>
      </w:r>
      <w:r w:rsidR="0083574F">
        <w:rPr>
          <w:lang w:val="es-AR"/>
        </w:rPr>
        <w:t xml:space="preserve"> y aire acondicionado</w:t>
      </w:r>
      <w:r w:rsidRPr="000B3235">
        <w:rPr>
          <w:lang w:val="es-AR"/>
        </w:rPr>
        <w:t xml:space="preserve">, talleres de mantenimiento y grandes usuarios finales de </w:t>
      </w:r>
      <w:r w:rsidR="003E7596">
        <w:rPr>
          <w:lang w:val="es-AR"/>
        </w:rPr>
        <w:t xml:space="preserve">esos </w:t>
      </w:r>
      <w:r w:rsidR="00713191">
        <w:rPr>
          <w:lang w:val="es-AR"/>
        </w:rPr>
        <w:t>equipos de gran tamaño</w:t>
      </w:r>
      <w:r w:rsidRPr="000B3235">
        <w:rPr>
          <w:lang w:val="es-AR"/>
        </w:rPr>
        <w:t xml:space="preserve"> para corroborar los </w:t>
      </w:r>
      <w:r w:rsidRPr="00817B59">
        <w:rPr>
          <w:lang w:val="es-AR"/>
        </w:rPr>
        <w:t xml:space="preserve">datos desde </w:t>
      </w:r>
      <w:r w:rsidR="00817B59" w:rsidRPr="00817B59">
        <w:rPr>
          <w:lang w:val="es-AR"/>
        </w:rPr>
        <w:t>una perspectiva ascendente</w:t>
      </w:r>
      <w:r w:rsidRPr="00817B59">
        <w:rPr>
          <w:lang w:val="es-AR"/>
        </w:rPr>
        <w:t xml:space="preserve">. A continuación, </w:t>
      </w:r>
      <w:r w:rsidRPr="00817B59">
        <w:rPr>
          <w:rFonts w:eastAsia="SimSun"/>
          <w:bCs/>
          <w:color w:val="0D0D0D" w:themeColor="text1" w:themeTint="F2"/>
          <w:lang w:val="es-AR"/>
        </w:rPr>
        <w:t xml:space="preserve">en </w:t>
      </w:r>
      <w:r w:rsidR="00713191" w:rsidRPr="00817B59">
        <w:rPr>
          <w:rFonts w:eastAsia="SimSun"/>
          <w:bCs/>
          <w:color w:val="0D0D0D" w:themeColor="text1" w:themeTint="F2"/>
          <w:lang w:val="es-AR"/>
        </w:rPr>
        <w:t>el Cuadro</w:t>
      </w:r>
      <w:r w:rsidRPr="00817B59">
        <w:rPr>
          <w:rFonts w:eastAsia="SimSun"/>
          <w:bCs/>
          <w:color w:val="0D0D0D" w:themeColor="text1" w:themeTint="F2"/>
          <w:lang w:val="es-AR"/>
        </w:rPr>
        <w:t xml:space="preserve"> 3 se presenta el consumo de HFC por sectores. Existen algunas</w:t>
      </w:r>
      <w:r w:rsidRPr="000B3235">
        <w:rPr>
          <w:rFonts w:eastAsia="SimSun"/>
          <w:bCs/>
          <w:color w:val="0D0D0D" w:themeColor="text1" w:themeTint="F2"/>
          <w:lang w:val="es-AR"/>
        </w:rPr>
        <w:t xml:space="preserve"> diferencias entre el consumo sectorial y la cantidad de importación validada (notificada en virtud del</w:t>
      </w:r>
      <w:r w:rsidR="00EA57C2">
        <w:rPr>
          <w:rFonts w:eastAsia="SimSun"/>
          <w:bCs/>
          <w:color w:val="0D0D0D" w:themeColor="text1" w:themeTint="F2"/>
          <w:lang w:val="es-AR"/>
        </w:rPr>
        <w:t xml:space="preserve"> Artículo </w:t>
      </w:r>
      <w:r w:rsidRPr="000B3235">
        <w:rPr>
          <w:rFonts w:eastAsia="SimSun"/>
          <w:bCs/>
          <w:color w:val="0D0D0D" w:themeColor="text1" w:themeTint="F2"/>
          <w:lang w:val="es-AR"/>
        </w:rPr>
        <w:t xml:space="preserve">7), que se explican por el uso de las importaciones del año anterior. Los </w:t>
      </w:r>
      <w:r w:rsidRPr="000B3235">
        <w:rPr>
          <w:lang w:val="es-AR"/>
        </w:rPr>
        <w:t>datos muestran que los HFC se u</w:t>
      </w:r>
      <w:r w:rsidR="00713191">
        <w:rPr>
          <w:lang w:val="es-AR"/>
        </w:rPr>
        <w:t xml:space="preserve">san </w:t>
      </w:r>
      <w:r w:rsidRPr="000B3235">
        <w:rPr>
          <w:lang w:val="es-AR"/>
        </w:rPr>
        <w:t xml:space="preserve">para el mantenimiento en el subsector </w:t>
      </w:r>
      <w:r w:rsidR="00EA57C2">
        <w:rPr>
          <w:lang w:val="es-AR"/>
        </w:rPr>
        <w:t>aire acondicionado para vehículos</w:t>
      </w:r>
      <w:r w:rsidRPr="000B3235">
        <w:rPr>
          <w:lang w:val="es-AR"/>
        </w:rPr>
        <w:t xml:space="preserve"> (5</w:t>
      </w:r>
      <w:r w:rsidR="00EC46D3" w:rsidRPr="000B3235">
        <w:rPr>
          <w:lang w:val="es-AR"/>
        </w:rPr>
        <w:t>5</w:t>
      </w:r>
      <w:r w:rsidR="00EC46D3">
        <w:rPr>
          <w:lang w:val="es-AR"/>
        </w:rPr>
        <w:t>,</w:t>
      </w:r>
      <w:r w:rsidR="00EC46D3" w:rsidRPr="000B3235">
        <w:rPr>
          <w:lang w:val="es-AR" w:eastAsia="en-CA"/>
        </w:rPr>
        <w:t>8</w:t>
      </w:r>
      <w:r w:rsidR="00986EAD">
        <w:rPr>
          <w:lang w:val="es-AR" w:eastAsia="en-CA"/>
        </w:rPr>
        <w:t xml:space="preserve"> </w:t>
      </w:r>
      <w:r w:rsidR="001A4486">
        <w:rPr>
          <w:lang w:val="es-AR" w:eastAsia="en-CA"/>
        </w:rPr>
        <w:t xml:space="preserve">% </w:t>
      </w:r>
      <w:r w:rsidRPr="000B3235">
        <w:rPr>
          <w:lang w:val="es-AR" w:eastAsia="en-CA"/>
        </w:rPr>
        <w:t xml:space="preserve">en </w:t>
      </w:r>
      <w:r w:rsidR="00EC46D3">
        <w:rPr>
          <w:lang w:val="es-AR" w:eastAsia="en-CA"/>
        </w:rPr>
        <w:t>ton. C</w:t>
      </w:r>
      <w:r w:rsidRPr="000B3235">
        <w:rPr>
          <w:lang w:val="es-AR"/>
        </w:rPr>
        <w:t>O</w:t>
      </w:r>
      <w:r w:rsidRPr="000B3235">
        <w:rPr>
          <w:vertAlign w:val="subscript"/>
          <w:lang w:val="es-AR"/>
        </w:rPr>
        <w:t>2</w:t>
      </w:r>
      <w:r w:rsidR="00C23ACC">
        <w:rPr>
          <w:lang w:val="es-AR"/>
        </w:rPr>
        <w:t xml:space="preserve">e </w:t>
      </w:r>
      <w:r w:rsidRPr="000B3235">
        <w:rPr>
          <w:lang w:val="es-AR"/>
        </w:rPr>
        <w:t>y 6</w:t>
      </w:r>
      <w:r w:rsidR="00EC46D3" w:rsidRPr="000B3235">
        <w:rPr>
          <w:lang w:val="es-AR"/>
        </w:rPr>
        <w:t>2</w:t>
      </w:r>
      <w:r w:rsidR="00EC46D3">
        <w:rPr>
          <w:lang w:val="es-AR"/>
        </w:rPr>
        <w:t>,</w:t>
      </w:r>
      <w:r w:rsidR="00EC46D3" w:rsidRPr="000B3235">
        <w:rPr>
          <w:lang w:val="es-AR"/>
        </w:rPr>
        <w:t>9</w:t>
      </w:r>
      <w:r w:rsidR="00986EAD">
        <w:rPr>
          <w:lang w:val="es-AR"/>
        </w:rPr>
        <w:t xml:space="preserve"> </w:t>
      </w:r>
      <w:r w:rsidR="001A4486">
        <w:rPr>
          <w:lang w:val="es-AR"/>
        </w:rPr>
        <w:t xml:space="preserve">% </w:t>
      </w:r>
      <w:r w:rsidRPr="000B3235">
        <w:rPr>
          <w:lang w:val="es-AR"/>
        </w:rPr>
        <w:t>en tm), seguido del subsector de aire acondicionado residencial (28</w:t>
      </w:r>
      <w:r w:rsidR="00986EAD">
        <w:rPr>
          <w:lang w:val="es-AR"/>
        </w:rPr>
        <w:t xml:space="preserve"> </w:t>
      </w:r>
      <w:r w:rsidR="001A4486">
        <w:rPr>
          <w:lang w:val="es-AR"/>
        </w:rPr>
        <w:t xml:space="preserve">% </w:t>
      </w:r>
      <w:r w:rsidRPr="000B3235">
        <w:rPr>
          <w:lang w:val="es-AR"/>
        </w:rPr>
        <w:t xml:space="preserve">en </w:t>
      </w:r>
      <w:r w:rsidR="00EC46D3">
        <w:rPr>
          <w:lang w:val="es-AR"/>
        </w:rPr>
        <w:t>ton. C</w:t>
      </w:r>
      <w:r w:rsidRPr="000B3235">
        <w:rPr>
          <w:lang w:val="es-AR"/>
        </w:rPr>
        <w:t>O</w:t>
      </w:r>
      <w:r w:rsidRPr="000B3235">
        <w:rPr>
          <w:vertAlign w:val="subscript"/>
          <w:lang w:val="es-AR"/>
        </w:rPr>
        <w:t>2</w:t>
      </w:r>
      <w:r w:rsidR="00C23ACC">
        <w:rPr>
          <w:lang w:val="es-AR"/>
        </w:rPr>
        <w:t xml:space="preserve">e </w:t>
      </w:r>
      <w:r w:rsidRPr="000B3235">
        <w:rPr>
          <w:lang w:val="es-AR"/>
        </w:rPr>
        <w:t>y 2</w:t>
      </w:r>
      <w:r w:rsidR="00EC46D3" w:rsidRPr="000B3235">
        <w:rPr>
          <w:lang w:val="es-AR"/>
        </w:rPr>
        <w:t>2</w:t>
      </w:r>
      <w:r w:rsidR="00EC46D3">
        <w:rPr>
          <w:lang w:val="es-AR"/>
        </w:rPr>
        <w:t>,</w:t>
      </w:r>
      <w:r w:rsidR="00EC46D3" w:rsidRPr="000B3235">
        <w:rPr>
          <w:lang w:val="es-AR"/>
        </w:rPr>
        <w:t>6</w:t>
      </w:r>
      <w:r w:rsidR="00986EAD">
        <w:rPr>
          <w:lang w:val="es-AR"/>
        </w:rPr>
        <w:t xml:space="preserve"> </w:t>
      </w:r>
      <w:r w:rsidR="001A4486">
        <w:rPr>
          <w:lang w:val="es-AR"/>
        </w:rPr>
        <w:t xml:space="preserve">% </w:t>
      </w:r>
      <w:r w:rsidRPr="000B3235">
        <w:rPr>
          <w:lang w:val="es-AR"/>
        </w:rPr>
        <w:t>en tm), enfriadores (</w:t>
      </w:r>
      <w:r w:rsidR="00EC46D3" w:rsidRPr="000B3235">
        <w:rPr>
          <w:lang w:val="es-AR"/>
        </w:rPr>
        <w:t>4</w:t>
      </w:r>
      <w:r w:rsidR="00EC46D3">
        <w:rPr>
          <w:lang w:val="es-AR"/>
        </w:rPr>
        <w:t>,</w:t>
      </w:r>
      <w:r w:rsidR="00EC46D3" w:rsidRPr="000B3235">
        <w:rPr>
          <w:lang w:val="es-AR"/>
        </w:rPr>
        <w:t>9</w:t>
      </w:r>
      <w:r w:rsidR="00986EAD">
        <w:rPr>
          <w:lang w:val="es-AR"/>
        </w:rPr>
        <w:t xml:space="preserve"> </w:t>
      </w:r>
      <w:r w:rsidR="001A4486">
        <w:rPr>
          <w:lang w:val="es-AR"/>
        </w:rPr>
        <w:t xml:space="preserve">% </w:t>
      </w:r>
      <w:r w:rsidRPr="000B3235">
        <w:rPr>
          <w:lang w:val="es-AR"/>
        </w:rPr>
        <w:t xml:space="preserve">en </w:t>
      </w:r>
      <w:r w:rsidR="00EC46D3">
        <w:rPr>
          <w:lang w:val="es-AR"/>
        </w:rPr>
        <w:t>ton. C</w:t>
      </w:r>
      <w:r w:rsidRPr="000B3235">
        <w:rPr>
          <w:lang w:val="es-AR"/>
        </w:rPr>
        <w:t>O</w:t>
      </w:r>
      <w:r w:rsidRPr="000B3235">
        <w:rPr>
          <w:vertAlign w:val="subscript"/>
          <w:lang w:val="es-AR"/>
        </w:rPr>
        <w:t>2</w:t>
      </w:r>
      <w:r w:rsidR="00C23ACC">
        <w:rPr>
          <w:lang w:val="es-AR"/>
        </w:rPr>
        <w:t xml:space="preserve">e </w:t>
      </w:r>
      <w:r w:rsidRPr="000B3235">
        <w:rPr>
          <w:lang w:val="es-AR"/>
        </w:rPr>
        <w:t xml:space="preserve">y </w:t>
      </w:r>
      <w:r w:rsidR="00EC46D3" w:rsidRPr="000B3235">
        <w:rPr>
          <w:lang w:val="es-AR"/>
        </w:rPr>
        <w:t>5</w:t>
      </w:r>
      <w:r w:rsidR="00EC46D3">
        <w:rPr>
          <w:lang w:val="es-AR"/>
        </w:rPr>
        <w:t>,</w:t>
      </w:r>
      <w:r w:rsidR="00EC46D3" w:rsidRPr="000B3235">
        <w:rPr>
          <w:lang w:val="es-AR"/>
        </w:rPr>
        <w:t>1</w:t>
      </w:r>
      <w:r w:rsidR="00C23ACC">
        <w:rPr>
          <w:lang w:val="es-AR"/>
        </w:rPr>
        <w:t xml:space="preserve"> </w:t>
      </w:r>
      <w:r w:rsidR="001A4486">
        <w:rPr>
          <w:lang w:val="es-AR"/>
        </w:rPr>
        <w:t xml:space="preserve">% </w:t>
      </w:r>
      <w:r w:rsidRPr="000B3235">
        <w:rPr>
          <w:lang w:val="es-AR"/>
        </w:rPr>
        <w:t xml:space="preserve">en tm), refrigeración doméstica (4 </w:t>
      </w:r>
      <w:r w:rsidR="001A4486">
        <w:rPr>
          <w:lang w:val="es-AR"/>
        </w:rPr>
        <w:t xml:space="preserve">% </w:t>
      </w:r>
      <w:r w:rsidRPr="000B3235">
        <w:rPr>
          <w:lang w:val="es-AR"/>
        </w:rPr>
        <w:t xml:space="preserve">en </w:t>
      </w:r>
      <w:r w:rsidR="00EC46D3">
        <w:rPr>
          <w:lang w:val="es-AR"/>
        </w:rPr>
        <w:t>ton. C</w:t>
      </w:r>
      <w:r w:rsidRPr="000B3235">
        <w:rPr>
          <w:lang w:val="es-AR"/>
        </w:rPr>
        <w:t>O</w:t>
      </w:r>
      <w:r w:rsidRPr="000B3235">
        <w:rPr>
          <w:vertAlign w:val="subscript"/>
          <w:lang w:val="es-AR"/>
        </w:rPr>
        <w:t>2</w:t>
      </w:r>
      <w:r w:rsidR="00C23ACC">
        <w:rPr>
          <w:lang w:val="es-AR"/>
        </w:rPr>
        <w:t xml:space="preserve">e </w:t>
      </w:r>
      <w:r w:rsidRPr="000B3235">
        <w:rPr>
          <w:lang w:val="es-AR"/>
        </w:rPr>
        <w:t xml:space="preserve">y </w:t>
      </w:r>
      <w:r w:rsidR="00EC46D3" w:rsidRPr="000B3235">
        <w:rPr>
          <w:lang w:val="es-AR"/>
        </w:rPr>
        <w:t>4</w:t>
      </w:r>
      <w:r w:rsidR="00EC46D3">
        <w:rPr>
          <w:lang w:val="es-AR"/>
        </w:rPr>
        <w:t>,</w:t>
      </w:r>
      <w:r w:rsidR="00EC46D3" w:rsidRPr="000B3235">
        <w:rPr>
          <w:lang w:val="es-AR"/>
        </w:rPr>
        <w:t>5</w:t>
      </w:r>
      <w:r w:rsidRPr="000B3235">
        <w:rPr>
          <w:lang w:val="es-AR"/>
        </w:rPr>
        <w:t xml:space="preserve"> </w:t>
      </w:r>
      <w:r w:rsidR="001A4486">
        <w:rPr>
          <w:lang w:val="es-AR"/>
        </w:rPr>
        <w:t xml:space="preserve">% </w:t>
      </w:r>
      <w:r w:rsidRPr="000B3235">
        <w:rPr>
          <w:lang w:val="es-AR"/>
        </w:rPr>
        <w:t xml:space="preserve">en </w:t>
      </w:r>
      <w:r w:rsidR="00C23ACC">
        <w:rPr>
          <w:lang w:val="es-AR"/>
        </w:rPr>
        <w:t>tm</w:t>
      </w:r>
      <w:r w:rsidRPr="000B3235">
        <w:rPr>
          <w:lang w:val="es-AR"/>
        </w:rPr>
        <w:t xml:space="preserve">), </w:t>
      </w:r>
      <w:r w:rsidR="00CB6CA1">
        <w:rPr>
          <w:lang w:val="es-AR"/>
        </w:rPr>
        <w:t>cámaras frigoríficas</w:t>
      </w:r>
      <w:r w:rsidRPr="000B3235">
        <w:rPr>
          <w:lang w:val="es-AR"/>
        </w:rPr>
        <w:t xml:space="preserve"> y refrigeración industrial (</w:t>
      </w:r>
      <w:r w:rsidR="00EC46D3" w:rsidRPr="000B3235">
        <w:rPr>
          <w:lang w:val="es-AR"/>
        </w:rPr>
        <w:t>3</w:t>
      </w:r>
      <w:r w:rsidR="00EC46D3">
        <w:rPr>
          <w:lang w:val="es-AR"/>
        </w:rPr>
        <w:t>,</w:t>
      </w:r>
      <w:r w:rsidR="00EC46D3" w:rsidRPr="000B3235">
        <w:rPr>
          <w:lang w:val="es-AR"/>
        </w:rPr>
        <w:t>2</w:t>
      </w:r>
      <w:r w:rsidRPr="000B3235">
        <w:rPr>
          <w:lang w:val="es-AR"/>
        </w:rPr>
        <w:t xml:space="preserve"> </w:t>
      </w:r>
      <w:r w:rsidR="001A4486">
        <w:rPr>
          <w:lang w:val="es-AR"/>
        </w:rPr>
        <w:t xml:space="preserve">% </w:t>
      </w:r>
      <w:r w:rsidRPr="000B3235">
        <w:rPr>
          <w:lang w:val="es-AR"/>
        </w:rPr>
        <w:t xml:space="preserve">en </w:t>
      </w:r>
      <w:r w:rsidR="00EC46D3">
        <w:rPr>
          <w:lang w:val="es-AR"/>
        </w:rPr>
        <w:t>ton. C</w:t>
      </w:r>
      <w:r w:rsidRPr="000B3235">
        <w:rPr>
          <w:lang w:val="es-AR"/>
        </w:rPr>
        <w:t>O</w:t>
      </w:r>
      <w:r w:rsidRPr="000B3235">
        <w:rPr>
          <w:vertAlign w:val="subscript"/>
          <w:lang w:val="es-AR"/>
        </w:rPr>
        <w:t>2</w:t>
      </w:r>
      <w:r w:rsidR="00C23ACC">
        <w:rPr>
          <w:lang w:val="es-AR"/>
        </w:rPr>
        <w:t xml:space="preserve">e </w:t>
      </w:r>
      <w:r w:rsidRPr="000B3235">
        <w:rPr>
          <w:lang w:val="es-AR"/>
        </w:rPr>
        <w:t xml:space="preserve">y </w:t>
      </w:r>
      <w:r w:rsidR="00EC46D3" w:rsidRPr="000B3235">
        <w:rPr>
          <w:lang w:val="es-AR"/>
        </w:rPr>
        <w:t>1</w:t>
      </w:r>
      <w:r w:rsidR="00EC46D3">
        <w:rPr>
          <w:lang w:val="es-AR"/>
        </w:rPr>
        <w:t>,</w:t>
      </w:r>
      <w:r w:rsidR="00EC46D3" w:rsidRPr="000B3235">
        <w:rPr>
          <w:lang w:val="es-AR"/>
        </w:rPr>
        <w:t>3</w:t>
      </w:r>
      <w:r w:rsidR="001A4486">
        <w:rPr>
          <w:lang w:val="es-AR"/>
        </w:rPr>
        <w:t xml:space="preserve"> %</w:t>
      </w:r>
      <w:r w:rsidRPr="000B3235">
        <w:rPr>
          <w:lang w:val="es-AR"/>
        </w:rPr>
        <w:t xml:space="preserve"> en </w:t>
      </w:r>
      <w:r w:rsidR="00C23ACC">
        <w:rPr>
          <w:lang w:val="es-AR"/>
        </w:rPr>
        <w:t>tm</w:t>
      </w:r>
      <w:r w:rsidRPr="000B3235">
        <w:rPr>
          <w:lang w:val="es-AR"/>
        </w:rPr>
        <w:t>), refrigeración comercial (</w:t>
      </w:r>
      <w:r w:rsidR="00C23ACC">
        <w:rPr>
          <w:lang w:val="es-AR"/>
        </w:rPr>
        <w:t>aparatos autónomos</w:t>
      </w:r>
      <w:r w:rsidRPr="000B3235">
        <w:rPr>
          <w:lang w:val="es-AR"/>
        </w:rPr>
        <w:t xml:space="preserve">) (3 </w:t>
      </w:r>
      <w:r w:rsidR="001A4486">
        <w:rPr>
          <w:lang w:val="es-AR"/>
        </w:rPr>
        <w:t xml:space="preserve">% </w:t>
      </w:r>
      <w:r w:rsidRPr="000B3235">
        <w:rPr>
          <w:lang w:val="es-AR"/>
        </w:rPr>
        <w:t xml:space="preserve">en </w:t>
      </w:r>
      <w:r w:rsidR="00EC46D3">
        <w:rPr>
          <w:lang w:val="es-AR"/>
        </w:rPr>
        <w:t>ton. C</w:t>
      </w:r>
      <w:r w:rsidRPr="000B3235">
        <w:rPr>
          <w:lang w:val="es-AR"/>
        </w:rPr>
        <w:t>O</w:t>
      </w:r>
      <w:r w:rsidRPr="000B3235">
        <w:rPr>
          <w:vertAlign w:val="subscript"/>
          <w:lang w:val="es-AR"/>
        </w:rPr>
        <w:t>2</w:t>
      </w:r>
      <w:r w:rsidR="00C23ACC">
        <w:rPr>
          <w:lang w:val="es-AR"/>
        </w:rPr>
        <w:t xml:space="preserve">e </w:t>
      </w:r>
      <w:r w:rsidRPr="000B3235">
        <w:rPr>
          <w:lang w:val="es-AR"/>
        </w:rPr>
        <w:t xml:space="preserve">y </w:t>
      </w:r>
      <w:r w:rsidR="00EC46D3" w:rsidRPr="000B3235">
        <w:rPr>
          <w:lang w:val="es-AR"/>
        </w:rPr>
        <w:t>3</w:t>
      </w:r>
      <w:r w:rsidR="00EC46D3">
        <w:rPr>
          <w:lang w:val="es-AR"/>
        </w:rPr>
        <w:t>,</w:t>
      </w:r>
      <w:r w:rsidR="00EC46D3" w:rsidRPr="000B3235">
        <w:rPr>
          <w:lang w:val="es-AR"/>
        </w:rPr>
        <w:t>2</w:t>
      </w:r>
      <w:r w:rsidR="001A4486">
        <w:rPr>
          <w:lang w:val="es-AR"/>
        </w:rPr>
        <w:t xml:space="preserve"> %</w:t>
      </w:r>
      <w:r w:rsidRPr="000B3235">
        <w:rPr>
          <w:lang w:val="es-AR"/>
        </w:rPr>
        <w:t xml:space="preserve"> en </w:t>
      </w:r>
      <w:r w:rsidR="00C23ACC">
        <w:rPr>
          <w:lang w:val="es-AR"/>
        </w:rPr>
        <w:t>tm</w:t>
      </w:r>
      <w:r w:rsidRPr="000B3235">
        <w:rPr>
          <w:lang w:val="es-AR"/>
        </w:rPr>
        <w:t xml:space="preserve">), y otros subsectores (1 </w:t>
      </w:r>
      <w:r w:rsidR="001A4486">
        <w:rPr>
          <w:lang w:val="es-AR"/>
        </w:rPr>
        <w:t xml:space="preserve">% </w:t>
      </w:r>
      <w:r w:rsidRPr="000B3235">
        <w:rPr>
          <w:lang w:val="es-AR"/>
        </w:rPr>
        <w:t xml:space="preserve">en </w:t>
      </w:r>
      <w:r w:rsidR="00EC46D3">
        <w:rPr>
          <w:lang w:val="es-AR"/>
        </w:rPr>
        <w:t>ton. C</w:t>
      </w:r>
      <w:r w:rsidRPr="000B3235">
        <w:rPr>
          <w:lang w:val="es-AR"/>
        </w:rPr>
        <w:t>O</w:t>
      </w:r>
      <w:r w:rsidRPr="000B3235">
        <w:rPr>
          <w:vertAlign w:val="subscript"/>
          <w:lang w:val="es-AR"/>
        </w:rPr>
        <w:t>2</w:t>
      </w:r>
      <w:r w:rsidR="00C23ACC">
        <w:rPr>
          <w:lang w:val="es-AR"/>
        </w:rPr>
        <w:t xml:space="preserve">e </w:t>
      </w:r>
      <w:r w:rsidRPr="000B3235">
        <w:rPr>
          <w:lang w:val="es-AR"/>
        </w:rPr>
        <w:t xml:space="preserve">y </w:t>
      </w:r>
      <w:r w:rsidR="00EC46D3" w:rsidRPr="000B3235">
        <w:rPr>
          <w:lang w:val="es-AR"/>
        </w:rPr>
        <w:t>0</w:t>
      </w:r>
      <w:r w:rsidR="00EC46D3">
        <w:rPr>
          <w:lang w:val="es-AR"/>
        </w:rPr>
        <w:t>,</w:t>
      </w:r>
      <w:r w:rsidR="00EC46D3" w:rsidRPr="000B3235">
        <w:rPr>
          <w:lang w:val="es-AR"/>
        </w:rPr>
        <w:t>4</w:t>
      </w:r>
      <w:r w:rsidRPr="000B3235">
        <w:rPr>
          <w:lang w:val="es-AR"/>
        </w:rPr>
        <w:t xml:space="preserve"> </w:t>
      </w:r>
      <w:r w:rsidR="001A4486">
        <w:rPr>
          <w:lang w:val="es-AR"/>
        </w:rPr>
        <w:t xml:space="preserve">% </w:t>
      </w:r>
      <w:r w:rsidRPr="000B3235">
        <w:rPr>
          <w:lang w:val="es-AR"/>
        </w:rPr>
        <w:t xml:space="preserve">en </w:t>
      </w:r>
      <w:r w:rsidR="00C23ACC">
        <w:rPr>
          <w:lang w:val="es-AR"/>
        </w:rPr>
        <w:t>tm</w:t>
      </w:r>
      <w:r w:rsidRPr="000B3235">
        <w:rPr>
          <w:lang w:val="es-AR"/>
        </w:rPr>
        <w:t>).</w:t>
      </w:r>
    </w:p>
    <w:p w14:paraId="3C94614C" w14:textId="06843213" w:rsidR="00AB6CCF" w:rsidRPr="000B3235" w:rsidRDefault="00EA57C2" w:rsidP="00AB6CCF">
      <w:pPr>
        <w:pStyle w:val="Heading1"/>
        <w:widowControl w:val="0"/>
        <w:numPr>
          <w:ilvl w:val="0"/>
          <w:numId w:val="0"/>
        </w:numPr>
        <w:spacing w:after="0"/>
        <w:rPr>
          <w:b/>
          <w:bCs/>
          <w:lang w:val="es-AR"/>
        </w:rPr>
      </w:pPr>
      <w:r>
        <w:rPr>
          <w:b/>
          <w:bCs/>
          <w:lang w:val="es-AR"/>
        </w:rPr>
        <w:lastRenderedPageBreak/>
        <w:t>Cuadro</w:t>
      </w:r>
      <w:r w:rsidR="00AB6CCF" w:rsidRPr="000B3235">
        <w:rPr>
          <w:b/>
          <w:bCs/>
          <w:lang w:val="es-AR"/>
        </w:rPr>
        <w:t xml:space="preserve"> 3. Consumo sectorial de HFC en el sector de </w:t>
      </w:r>
      <w:r w:rsidR="00C23ACC">
        <w:rPr>
          <w:b/>
          <w:bCs/>
          <w:lang w:val="es-AR"/>
        </w:rPr>
        <w:t xml:space="preserve">servicio </w:t>
      </w:r>
      <w:r w:rsidR="00AB6CCF" w:rsidRPr="000B3235">
        <w:rPr>
          <w:b/>
          <w:bCs/>
          <w:lang w:val="es-AR"/>
        </w:rPr>
        <w:t xml:space="preserve">de </w:t>
      </w:r>
      <w:r>
        <w:rPr>
          <w:b/>
          <w:bCs/>
          <w:lang w:val="es-AR"/>
        </w:rPr>
        <w:t xml:space="preserve">refrigeración </w:t>
      </w:r>
      <w:r w:rsidR="007C53B0">
        <w:rPr>
          <w:b/>
          <w:bCs/>
          <w:lang w:val="es-AR"/>
        </w:rPr>
        <w:t>y aire acondicionado</w:t>
      </w:r>
      <w:r w:rsidR="00AB6CCF" w:rsidRPr="000B3235">
        <w:rPr>
          <w:b/>
          <w:bCs/>
          <w:lang w:val="es-AR"/>
        </w:rPr>
        <w:t xml:space="preserve"> para 2022 en Camboya</w:t>
      </w:r>
    </w:p>
    <w:tbl>
      <w:tblPr>
        <w:tblStyle w:val="TableGrid"/>
        <w:tblW w:w="0" w:type="auto"/>
        <w:tblLayout w:type="fixed"/>
        <w:tblCellMar>
          <w:left w:w="85" w:type="dxa"/>
          <w:right w:w="85" w:type="dxa"/>
        </w:tblCellMar>
        <w:tblLook w:val="04A0" w:firstRow="1" w:lastRow="0" w:firstColumn="1" w:lastColumn="0" w:noHBand="0" w:noVBand="1"/>
      </w:tblPr>
      <w:tblGrid>
        <w:gridCol w:w="1615"/>
        <w:gridCol w:w="990"/>
        <w:gridCol w:w="1080"/>
        <w:gridCol w:w="900"/>
        <w:gridCol w:w="900"/>
        <w:gridCol w:w="900"/>
        <w:gridCol w:w="900"/>
        <w:gridCol w:w="1055"/>
        <w:gridCol w:w="1010"/>
      </w:tblGrid>
      <w:tr w:rsidR="00AB6CCF" w:rsidRPr="000B3235" w14:paraId="12ACFA81" w14:textId="77777777" w:rsidTr="00CD6086">
        <w:trPr>
          <w:trHeight w:val="630"/>
          <w:tblHeader/>
        </w:trPr>
        <w:tc>
          <w:tcPr>
            <w:tcW w:w="1615" w:type="dxa"/>
            <w:noWrap/>
            <w:hideMark/>
          </w:tcPr>
          <w:p w14:paraId="236587A3" w14:textId="77777777" w:rsidR="00AB6CCF" w:rsidRPr="000B3235" w:rsidRDefault="00AB6CCF" w:rsidP="00CD6086">
            <w:pPr>
              <w:rPr>
                <w:b/>
                <w:bCs/>
                <w:sz w:val="18"/>
                <w:szCs w:val="18"/>
                <w:lang w:val="es-AR" w:eastAsia="en-CA"/>
              </w:rPr>
            </w:pPr>
            <w:r w:rsidRPr="000B3235">
              <w:rPr>
                <w:b/>
                <w:bCs/>
                <w:sz w:val="18"/>
                <w:szCs w:val="18"/>
                <w:lang w:val="es-AR" w:eastAsia="en-CA"/>
              </w:rPr>
              <w:t>Sector</w:t>
            </w:r>
          </w:p>
        </w:tc>
        <w:tc>
          <w:tcPr>
            <w:tcW w:w="990" w:type="dxa"/>
            <w:noWrap/>
            <w:hideMark/>
          </w:tcPr>
          <w:p w14:paraId="091148B1" w14:textId="77777777" w:rsidR="00AB6CCF" w:rsidRPr="000B3235" w:rsidRDefault="00AB6CCF" w:rsidP="00CD6086">
            <w:pPr>
              <w:jc w:val="center"/>
              <w:rPr>
                <w:b/>
                <w:bCs/>
                <w:sz w:val="18"/>
                <w:szCs w:val="18"/>
                <w:lang w:val="es-AR" w:eastAsia="en-CA"/>
              </w:rPr>
            </w:pPr>
            <w:r w:rsidRPr="000B3235">
              <w:rPr>
                <w:b/>
                <w:bCs/>
                <w:sz w:val="18"/>
                <w:szCs w:val="18"/>
                <w:lang w:val="es-AR" w:eastAsia="en-CA"/>
              </w:rPr>
              <w:t>HFC-134a</w:t>
            </w:r>
          </w:p>
        </w:tc>
        <w:tc>
          <w:tcPr>
            <w:tcW w:w="1080" w:type="dxa"/>
            <w:noWrap/>
            <w:hideMark/>
          </w:tcPr>
          <w:p w14:paraId="771E64EC" w14:textId="77777777" w:rsidR="00AB6CCF" w:rsidRPr="000B3235" w:rsidRDefault="00AB6CCF" w:rsidP="00CD6086">
            <w:pPr>
              <w:jc w:val="center"/>
              <w:rPr>
                <w:b/>
                <w:bCs/>
                <w:sz w:val="18"/>
                <w:szCs w:val="18"/>
                <w:lang w:val="es-AR" w:eastAsia="en-CA"/>
              </w:rPr>
            </w:pPr>
            <w:r w:rsidRPr="000B3235">
              <w:rPr>
                <w:b/>
                <w:bCs/>
                <w:sz w:val="18"/>
                <w:szCs w:val="18"/>
                <w:lang w:val="es-AR" w:eastAsia="en-CA"/>
              </w:rPr>
              <w:t>HFC-32</w:t>
            </w:r>
          </w:p>
        </w:tc>
        <w:tc>
          <w:tcPr>
            <w:tcW w:w="900" w:type="dxa"/>
            <w:noWrap/>
            <w:hideMark/>
          </w:tcPr>
          <w:p w14:paraId="64129B88" w14:textId="77777777" w:rsidR="00AB6CCF" w:rsidRPr="000B3235" w:rsidRDefault="00AB6CCF" w:rsidP="00CD6086">
            <w:pPr>
              <w:jc w:val="center"/>
              <w:rPr>
                <w:b/>
                <w:bCs/>
                <w:sz w:val="18"/>
                <w:szCs w:val="18"/>
                <w:lang w:val="es-AR" w:eastAsia="en-CA"/>
              </w:rPr>
            </w:pPr>
            <w:r w:rsidRPr="000B3235">
              <w:rPr>
                <w:b/>
                <w:bCs/>
                <w:sz w:val="18"/>
                <w:szCs w:val="18"/>
                <w:lang w:val="es-AR" w:eastAsia="en-CA"/>
              </w:rPr>
              <w:t>R-404A</w:t>
            </w:r>
          </w:p>
        </w:tc>
        <w:tc>
          <w:tcPr>
            <w:tcW w:w="900" w:type="dxa"/>
            <w:noWrap/>
            <w:hideMark/>
          </w:tcPr>
          <w:p w14:paraId="38E59C87" w14:textId="77777777" w:rsidR="00AB6CCF" w:rsidRPr="000B3235" w:rsidRDefault="00AB6CCF" w:rsidP="00CD6086">
            <w:pPr>
              <w:jc w:val="center"/>
              <w:rPr>
                <w:b/>
                <w:bCs/>
                <w:sz w:val="18"/>
                <w:szCs w:val="18"/>
                <w:lang w:val="es-AR" w:eastAsia="en-CA"/>
              </w:rPr>
            </w:pPr>
            <w:r w:rsidRPr="000B3235">
              <w:rPr>
                <w:b/>
                <w:bCs/>
                <w:sz w:val="18"/>
                <w:szCs w:val="18"/>
                <w:lang w:val="es-AR" w:eastAsia="en-CA"/>
              </w:rPr>
              <w:t>R-407C</w:t>
            </w:r>
          </w:p>
        </w:tc>
        <w:tc>
          <w:tcPr>
            <w:tcW w:w="900" w:type="dxa"/>
            <w:noWrap/>
            <w:hideMark/>
          </w:tcPr>
          <w:p w14:paraId="5BB2C500" w14:textId="77777777" w:rsidR="00AB6CCF" w:rsidRPr="000B3235" w:rsidRDefault="00AB6CCF" w:rsidP="00CD6086">
            <w:pPr>
              <w:jc w:val="center"/>
              <w:rPr>
                <w:b/>
                <w:bCs/>
                <w:sz w:val="18"/>
                <w:szCs w:val="18"/>
                <w:lang w:val="es-AR" w:eastAsia="en-CA"/>
              </w:rPr>
            </w:pPr>
            <w:r w:rsidRPr="000B3235">
              <w:rPr>
                <w:b/>
                <w:bCs/>
                <w:sz w:val="18"/>
                <w:szCs w:val="18"/>
                <w:lang w:val="es-AR" w:eastAsia="en-CA"/>
              </w:rPr>
              <w:t>R-410A</w:t>
            </w:r>
          </w:p>
        </w:tc>
        <w:tc>
          <w:tcPr>
            <w:tcW w:w="900" w:type="dxa"/>
            <w:noWrap/>
            <w:hideMark/>
          </w:tcPr>
          <w:p w14:paraId="743C88A8" w14:textId="77777777" w:rsidR="00AB6CCF" w:rsidRPr="000B3235" w:rsidRDefault="00AB6CCF" w:rsidP="00CD6086">
            <w:pPr>
              <w:jc w:val="center"/>
              <w:rPr>
                <w:b/>
                <w:bCs/>
                <w:sz w:val="18"/>
                <w:szCs w:val="18"/>
                <w:lang w:val="es-AR" w:eastAsia="en-CA"/>
              </w:rPr>
            </w:pPr>
            <w:r w:rsidRPr="000B3235">
              <w:rPr>
                <w:b/>
                <w:bCs/>
                <w:sz w:val="18"/>
                <w:szCs w:val="18"/>
                <w:lang w:val="es-AR" w:eastAsia="en-CA"/>
              </w:rPr>
              <w:t>R-507A</w:t>
            </w:r>
          </w:p>
        </w:tc>
        <w:tc>
          <w:tcPr>
            <w:tcW w:w="1055" w:type="dxa"/>
            <w:noWrap/>
            <w:hideMark/>
          </w:tcPr>
          <w:p w14:paraId="5153984E" w14:textId="77777777" w:rsidR="00AB6CCF" w:rsidRPr="000B3235" w:rsidRDefault="00AB6CCF" w:rsidP="00CD6086">
            <w:pPr>
              <w:jc w:val="center"/>
              <w:rPr>
                <w:b/>
                <w:bCs/>
                <w:sz w:val="18"/>
                <w:szCs w:val="18"/>
                <w:lang w:val="es-AR" w:eastAsia="en-CA"/>
              </w:rPr>
            </w:pPr>
            <w:r w:rsidRPr="000B3235">
              <w:rPr>
                <w:b/>
                <w:bCs/>
                <w:sz w:val="18"/>
                <w:szCs w:val="18"/>
                <w:lang w:val="es-AR" w:eastAsia="en-CA"/>
              </w:rPr>
              <w:t>Total</w:t>
            </w:r>
          </w:p>
        </w:tc>
        <w:tc>
          <w:tcPr>
            <w:tcW w:w="1010" w:type="dxa"/>
            <w:hideMark/>
          </w:tcPr>
          <w:p w14:paraId="0F06CB2B" w14:textId="77777777" w:rsidR="00AB6CCF" w:rsidRPr="000B3235" w:rsidRDefault="00AB6CCF" w:rsidP="00CD6086">
            <w:pPr>
              <w:jc w:val="center"/>
              <w:rPr>
                <w:b/>
                <w:bCs/>
                <w:sz w:val="18"/>
                <w:szCs w:val="18"/>
                <w:lang w:val="es-AR" w:eastAsia="en-CA"/>
              </w:rPr>
            </w:pPr>
            <w:r w:rsidRPr="000B3235">
              <w:rPr>
                <w:b/>
                <w:bCs/>
                <w:sz w:val="18"/>
                <w:szCs w:val="18"/>
                <w:lang w:val="es-AR" w:eastAsia="en-CA"/>
              </w:rPr>
              <w:t>Porcentaje del total (%)</w:t>
            </w:r>
          </w:p>
        </w:tc>
      </w:tr>
      <w:tr w:rsidR="00AB6CCF" w:rsidRPr="000B3235" w14:paraId="1BDEC6D0" w14:textId="77777777" w:rsidTr="00CD6086">
        <w:trPr>
          <w:trHeight w:val="226"/>
        </w:trPr>
        <w:tc>
          <w:tcPr>
            <w:tcW w:w="9350" w:type="dxa"/>
            <w:gridSpan w:val="9"/>
            <w:noWrap/>
            <w:hideMark/>
          </w:tcPr>
          <w:p w14:paraId="1112DE17" w14:textId="22FC84F6" w:rsidR="00AB6CCF" w:rsidRPr="000B3235" w:rsidRDefault="00C23ACC" w:rsidP="00CD6086">
            <w:pPr>
              <w:jc w:val="center"/>
              <w:rPr>
                <w:b/>
                <w:bCs/>
                <w:sz w:val="18"/>
                <w:szCs w:val="18"/>
                <w:lang w:val="es-AR" w:eastAsia="en-CA"/>
              </w:rPr>
            </w:pPr>
            <w:r w:rsidRPr="000B3235">
              <w:rPr>
                <w:b/>
                <w:bCs/>
                <w:sz w:val="18"/>
                <w:szCs w:val="18"/>
                <w:lang w:val="es-AR" w:eastAsia="en-CA"/>
              </w:rPr>
              <w:t>T</w:t>
            </w:r>
            <w:r>
              <w:rPr>
                <w:b/>
                <w:bCs/>
                <w:sz w:val="18"/>
                <w:szCs w:val="18"/>
                <w:lang w:val="es-AR" w:eastAsia="en-CA"/>
              </w:rPr>
              <w:t xml:space="preserve">m </w:t>
            </w:r>
          </w:p>
        </w:tc>
      </w:tr>
      <w:tr w:rsidR="00AB6CCF" w:rsidRPr="000B3235" w14:paraId="14BC2171" w14:textId="77777777" w:rsidTr="00CD6086">
        <w:trPr>
          <w:trHeight w:val="272"/>
        </w:trPr>
        <w:tc>
          <w:tcPr>
            <w:tcW w:w="9350" w:type="dxa"/>
            <w:gridSpan w:val="9"/>
            <w:noWrap/>
            <w:hideMark/>
          </w:tcPr>
          <w:p w14:paraId="4C7DE4B7" w14:textId="77777777" w:rsidR="00AB6CCF" w:rsidRPr="000B3235" w:rsidRDefault="00AB6CCF" w:rsidP="00CD6086">
            <w:pPr>
              <w:rPr>
                <w:b/>
                <w:bCs/>
                <w:sz w:val="18"/>
                <w:szCs w:val="18"/>
                <w:lang w:val="es-AR" w:eastAsia="en-CA"/>
              </w:rPr>
            </w:pPr>
            <w:r w:rsidRPr="000B3235">
              <w:rPr>
                <w:b/>
                <w:bCs/>
                <w:sz w:val="18"/>
                <w:szCs w:val="18"/>
                <w:lang w:val="es-AR" w:eastAsia="en-CA"/>
              </w:rPr>
              <w:t>Subsectores de refrigeración</w:t>
            </w:r>
          </w:p>
        </w:tc>
      </w:tr>
      <w:tr w:rsidR="00AB6CCF" w:rsidRPr="000B3235" w14:paraId="465079DE" w14:textId="77777777" w:rsidTr="00CD6086">
        <w:trPr>
          <w:trHeight w:val="233"/>
        </w:trPr>
        <w:tc>
          <w:tcPr>
            <w:tcW w:w="1615" w:type="dxa"/>
            <w:hideMark/>
          </w:tcPr>
          <w:p w14:paraId="105BA12E" w14:textId="77777777" w:rsidR="00AB6CCF" w:rsidRPr="000B3235" w:rsidRDefault="00AB6CCF" w:rsidP="00CD6086">
            <w:pPr>
              <w:rPr>
                <w:sz w:val="18"/>
                <w:szCs w:val="18"/>
                <w:lang w:val="es-AR" w:eastAsia="en-CA"/>
              </w:rPr>
            </w:pPr>
            <w:r w:rsidRPr="000B3235">
              <w:rPr>
                <w:sz w:val="18"/>
                <w:szCs w:val="18"/>
                <w:lang w:val="es-AR" w:eastAsia="en-CA"/>
              </w:rPr>
              <w:t xml:space="preserve">Doméstico </w:t>
            </w:r>
          </w:p>
        </w:tc>
        <w:tc>
          <w:tcPr>
            <w:tcW w:w="990" w:type="dxa"/>
            <w:hideMark/>
          </w:tcPr>
          <w:p w14:paraId="26430CDF" w14:textId="136A11F9" w:rsidR="00AB6CCF" w:rsidRPr="000B3235" w:rsidRDefault="00AB6CCF" w:rsidP="00CD6086">
            <w:pPr>
              <w:jc w:val="right"/>
              <w:rPr>
                <w:sz w:val="18"/>
                <w:szCs w:val="18"/>
                <w:lang w:val="es-AR" w:eastAsia="en-CA"/>
              </w:rPr>
            </w:pPr>
            <w:r w:rsidRPr="000B3235">
              <w:rPr>
                <w:sz w:val="18"/>
                <w:szCs w:val="18"/>
                <w:lang w:val="es-AR" w:eastAsia="en-CA"/>
              </w:rPr>
              <w:t>3</w:t>
            </w:r>
            <w:r w:rsidR="00EC46D3" w:rsidRPr="000B3235">
              <w:rPr>
                <w:sz w:val="18"/>
                <w:szCs w:val="18"/>
                <w:lang w:val="es-AR" w:eastAsia="en-CA"/>
              </w:rPr>
              <w:t>1</w:t>
            </w:r>
            <w:r w:rsidR="00EC46D3">
              <w:rPr>
                <w:sz w:val="18"/>
                <w:szCs w:val="18"/>
                <w:lang w:val="es-AR" w:eastAsia="en-CA"/>
              </w:rPr>
              <w:t>,</w:t>
            </w:r>
            <w:r w:rsidR="00EC46D3" w:rsidRPr="000B3235">
              <w:rPr>
                <w:sz w:val="18"/>
                <w:szCs w:val="18"/>
                <w:lang w:val="es-AR" w:eastAsia="en-CA"/>
              </w:rPr>
              <w:t>5</w:t>
            </w:r>
            <w:r w:rsidRPr="000B3235">
              <w:rPr>
                <w:sz w:val="18"/>
                <w:szCs w:val="18"/>
                <w:lang w:val="es-AR" w:eastAsia="en-CA"/>
              </w:rPr>
              <w:t>5</w:t>
            </w:r>
          </w:p>
        </w:tc>
        <w:tc>
          <w:tcPr>
            <w:tcW w:w="1080" w:type="dxa"/>
            <w:hideMark/>
          </w:tcPr>
          <w:p w14:paraId="75519276"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556CB5B2"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46835F2E"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38E748AB"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1BDBA39C"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55" w:type="dxa"/>
            <w:hideMark/>
          </w:tcPr>
          <w:p w14:paraId="54206931" w14:textId="2DDD199B" w:rsidR="00AB6CCF" w:rsidRPr="000B3235" w:rsidRDefault="00AB6CCF" w:rsidP="00CD6086">
            <w:pPr>
              <w:jc w:val="right"/>
              <w:rPr>
                <w:sz w:val="18"/>
                <w:szCs w:val="18"/>
                <w:lang w:val="es-AR" w:eastAsia="en-CA"/>
              </w:rPr>
            </w:pPr>
            <w:r w:rsidRPr="000B3235">
              <w:rPr>
                <w:sz w:val="18"/>
                <w:szCs w:val="18"/>
                <w:lang w:val="es-AR" w:eastAsia="en-CA"/>
              </w:rPr>
              <w:t>3</w:t>
            </w:r>
            <w:r w:rsidR="00EC46D3" w:rsidRPr="000B3235">
              <w:rPr>
                <w:sz w:val="18"/>
                <w:szCs w:val="18"/>
                <w:lang w:val="es-AR" w:eastAsia="en-CA"/>
              </w:rPr>
              <w:t>1</w:t>
            </w:r>
            <w:r w:rsidR="00EC46D3">
              <w:rPr>
                <w:sz w:val="18"/>
                <w:szCs w:val="18"/>
                <w:lang w:val="es-AR" w:eastAsia="en-CA"/>
              </w:rPr>
              <w:t>,</w:t>
            </w:r>
            <w:r w:rsidR="00EC46D3" w:rsidRPr="000B3235">
              <w:rPr>
                <w:sz w:val="18"/>
                <w:szCs w:val="18"/>
                <w:lang w:val="es-AR" w:eastAsia="en-CA"/>
              </w:rPr>
              <w:t>5</w:t>
            </w:r>
            <w:r w:rsidRPr="000B3235">
              <w:rPr>
                <w:sz w:val="18"/>
                <w:szCs w:val="18"/>
                <w:lang w:val="es-AR" w:eastAsia="en-CA"/>
              </w:rPr>
              <w:t>5</w:t>
            </w:r>
          </w:p>
        </w:tc>
        <w:tc>
          <w:tcPr>
            <w:tcW w:w="1010" w:type="dxa"/>
            <w:hideMark/>
          </w:tcPr>
          <w:p w14:paraId="7A706E9D" w14:textId="30A7E67A" w:rsidR="00AB6CCF" w:rsidRPr="000B3235" w:rsidRDefault="00EC46D3" w:rsidP="00CD6086">
            <w:pPr>
              <w:jc w:val="center"/>
              <w:rPr>
                <w:sz w:val="18"/>
                <w:szCs w:val="18"/>
                <w:lang w:val="es-AR" w:eastAsia="en-CA"/>
              </w:rPr>
            </w:pPr>
            <w:r w:rsidRPr="000B3235">
              <w:rPr>
                <w:sz w:val="18"/>
                <w:szCs w:val="18"/>
                <w:lang w:val="es-AR" w:eastAsia="en-CA"/>
              </w:rPr>
              <w:t>4</w:t>
            </w:r>
            <w:r>
              <w:rPr>
                <w:sz w:val="18"/>
                <w:szCs w:val="18"/>
                <w:lang w:val="es-AR" w:eastAsia="en-CA"/>
              </w:rPr>
              <w:t>,</w:t>
            </w:r>
            <w:r w:rsidRPr="000B3235">
              <w:rPr>
                <w:sz w:val="18"/>
                <w:szCs w:val="18"/>
                <w:lang w:val="es-AR" w:eastAsia="en-CA"/>
              </w:rPr>
              <w:t>5</w:t>
            </w:r>
          </w:p>
        </w:tc>
      </w:tr>
      <w:tr w:rsidR="00AB6CCF" w:rsidRPr="000B3235" w14:paraId="14A901CA" w14:textId="77777777" w:rsidTr="00CD6086">
        <w:trPr>
          <w:trHeight w:val="188"/>
        </w:trPr>
        <w:tc>
          <w:tcPr>
            <w:tcW w:w="1615" w:type="dxa"/>
            <w:hideMark/>
          </w:tcPr>
          <w:p w14:paraId="186004CE" w14:textId="77777777" w:rsidR="00AB6CCF" w:rsidRPr="000B3235" w:rsidRDefault="00AB6CCF" w:rsidP="00CD6086">
            <w:pPr>
              <w:rPr>
                <w:sz w:val="18"/>
                <w:szCs w:val="18"/>
                <w:lang w:val="es-AR" w:eastAsia="en-CA"/>
              </w:rPr>
            </w:pPr>
            <w:r w:rsidRPr="000B3235">
              <w:rPr>
                <w:sz w:val="18"/>
                <w:szCs w:val="18"/>
                <w:lang w:val="es-AR" w:eastAsia="en-CA"/>
              </w:rPr>
              <w:t xml:space="preserve">Comercial </w:t>
            </w:r>
          </w:p>
        </w:tc>
        <w:tc>
          <w:tcPr>
            <w:tcW w:w="990" w:type="dxa"/>
            <w:hideMark/>
          </w:tcPr>
          <w:p w14:paraId="36A50D6E" w14:textId="198FD833" w:rsidR="00AB6CCF" w:rsidRPr="000B3235" w:rsidRDefault="00AB6CCF" w:rsidP="00CD6086">
            <w:pPr>
              <w:jc w:val="right"/>
              <w:rPr>
                <w:sz w:val="18"/>
                <w:szCs w:val="18"/>
                <w:lang w:val="es-AR" w:eastAsia="en-CA"/>
              </w:rPr>
            </w:pPr>
            <w:r w:rsidRPr="000B3235">
              <w:rPr>
                <w:sz w:val="18"/>
                <w:szCs w:val="18"/>
                <w:lang w:val="es-AR" w:eastAsia="en-CA"/>
              </w:rPr>
              <w:t>2</w:t>
            </w:r>
            <w:r w:rsidR="00EC46D3" w:rsidRPr="000B3235">
              <w:rPr>
                <w:sz w:val="18"/>
                <w:szCs w:val="18"/>
                <w:lang w:val="es-AR" w:eastAsia="en-CA"/>
              </w:rPr>
              <w:t>2</w:t>
            </w:r>
            <w:r w:rsidR="00EC46D3">
              <w:rPr>
                <w:sz w:val="18"/>
                <w:szCs w:val="18"/>
                <w:lang w:val="es-AR" w:eastAsia="en-CA"/>
              </w:rPr>
              <w:t>,</w:t>
            </w:r>
            <w:r w:rsidR="00EC46D3" w:rsidRPr="000B3235">
              <w:rPr>
                <w:sz w:val="18"/>
                <w:szCs w:val="18"/>
                <w:lang w:val="es-AR" w:eastAsia="en-CA"/>
              </w:rPr>
              <w:t>0</w:t>
            </w:r>
            <w:r w:rsidRPr="000B3235">
              <w:rPr>
                <w:sz w:val="18"/>
                <w:szCs w:val="18"/>
                <w:lang w:val="es-AR" w:eastAsia="en-CA"/>
              </w:rPr>
              <w:t>8</w:t>
            </w:r>
          </w:p>
        </w:tc>
        <w:tc>
          <w:tcPr>
            <w:tcW w:w="1080" w:type="dxa"/>
            <w:hideMark/>
          </w:tcPr>
          <w:p w14:paraId="75011072"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44E0DD4D" w14:textId="4061E19C" w:rsidR="00AB6CCF" w:rsidRPr="000B3235" w:rsidRDefault="00EC46D3" w:rsidP="00CD6086">
            <w:pPr>
              <w:jc w:val="right"/>
              <w:rPr>
                <w:sz w:val="18"/>
                <w:szCs w:val="18"/>
                <w:lang w:val="es-AR" w:eastAsia="en-CA"/>
              </w:rPr>
            </w:pPr>
            <w:r w:rsidRPr="000B3235">
              <w:rPr>
                <w:sz w:val="18"/>
                <w:szCs w:val="18"/>
                <w:lang w:val="es-AR" w:eastAsia="en-CA"/>
              </w:rPr>
              <w:t>0</w:t>
            </w:r>
            <w:r>
              <w:rPr>
                <w:sz w:val="18"/>
                <w:szCs w:val="18"/>
                <w:lang w:val="es-AR" w:eastAsia="en-CA"/>
              </w:rPr>
              <w:t>,</w:t>
            </w:r>
            <w:r w:rsidRPr="000B3235">
              <w:rPr>
                <w:sz w:val="18"/>
                <w:szCs w:val="18"/>
                <w:lang w:val="es-AR" w:eastAsia="en-CA"/>
              </w:rPr>
              <w:t>7</w:t>
            </w:r>
          </w:p>
        </w:tc>
        <w:tc>
          <w:tcPr>
            <w:tcW w:w="900" w:type="dxa"/>
            <w:hideMark/>
          </w:tcPr>
          <w:p w14:paraId="01969E6E"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0A489212"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1D18612F"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55" w:type="dxa"/>
            <w:hideMark/>
          </w:tcPr>
          <w:p w14:paraId="4B55003C" w14:textId="210D95E3" w:rsidR="00AB6CCF" w:rsidRPr="000B3235" w:rsidRDefault="00AB6CCF" w:rsidP="00CD6086">
            <w:pPr>
              <w:jc w:val="right"/>
              <w:rPr>
                <w:sz w:val="18"/>
                <w:szCs w:val="18"/>
                <w:lang w:val="es-AR" w:eastAsia="en-CA"/>
              </w:rPr>
            </w:pPr>
            <w:r w:rsidRPr="000B3235">
              <w:rPr>
                <w:sz w:val="18"/>
                <w:szCs w:val="18"/>
                <w:lang w:val="es-AR" w:eastAsia="en-CA"/>
              </w:rPr>
              <w:t>2</w:t>
            </w:r>
            <w:r w:rsidR="00EC46D3" w:rsidRPr="000B3235">
              <w:rPr>
                <w:sz w:val="18"/>
                <w:szCs w:val="18"/>
                <w:lang w:val="es-AR" w:eastAsia="en-CA"/>
              </w:rPr>
              <w:t>2</w:t>
            </w:r>
            <w:r w:rsidR="00EC46D3">
              <w:rPr>
                <w:sz w:val="18"/>
                <w:szCs w:val="18"/>
                <w:lang w:val="es-AR" w:eastAsia="en-CA"/>
              </w:rPr>
              <w:t>,</w:t>
            </w:r>
            <w:r w:rsidR="00EC46D3" w:rsidRPr="000B3235">
              <w:rPr>
                <w:sz w:val="18"/>
                <w:szCs w:val="18"/>
                <w:lang w:val="es-AR" w:eastAsia="en-CA"/>
              </w:rPr>
              <w:t>7</w:t>
            </w:r>
            <w:r w:rsidRPr="000B3235">
              <w:rPr>
                <w:sz w:val="18"/>
                <w:szCs w:val="18"/>
                <w:lang w:val="es-AR" w:eastAsia="en-CA"/>
              </w:rPr>
              <w:t>8</w:t>
            </w:r>
          </w:p>
        </w:tc>
        <w:tc>
          <w:tcPr>
            <w:tcW w:w="1010" w:type="dxa"/>
            <w:hideMark/>
          </w:tcPr>
          <w:p w14:paraId="16F6C9D1" w14:textId="03C0D033" w:rsidR="00AB6CCF" w:rsidRPr="000B3235" w:rsidRDefault="00EC46D3" w:rsidP="00CD6086">
            <w:pPr>
              <w:jc w:val="center"/>
              <w:rPr>
                <w:sz w:val="18"/>
                <w:szCs w:val="18"/>
                <w:lang w:val="es-AR" w:eastAsia="en-CA"/>
              </w:rPr>
            </w:pPr>
            <w:r w:rsidRPr="000B3235">
              <w:rPr>
                <w:sz w:val="18"/>
                <w:szCs w:val="18"/>
                <w:lang w:val="es-AR" w:eastAsia="en-CA"/>
              </w:rPr>
              <w:t>3</w:t>
            </w:r>
            <w:r>
              <w:rPr>
                <w:sz w:val="18"/>
                <w:szCs w:val="18"/>
                <w:lang w:val="es-AR" w:eastAsia="en-CA"/>
              </w:rPr>
              <w:t>,</w:t>
            </w:r>
            <w:r w:rsidRPr="000B3235">
              <w:rPr>
                <w:sz w:val="18"/>
                <w:szCs w:val="18"/>
                <w:lang w:val="es-AR" w:eastAsia="en-CA"/>
              </w:rPr>
              <w:t>2</w:t>
            </w:r>
          </w:p>
        </w:tc>
      </w:tr>
      <w:tr w:rsidR="00AB6CCF" w:rsidRPr="000B3235" w14:paraId="7CEF585F" w14:textId="77777777" w:rsidTr="00CD6086">
        <w:trPr>
          <w:trHeight w:val="359"/>
        </w:trPr>
        <w:tc>
          <w:tcPr>
            <w:tcW w:w="1615" w:type="dxa"/>
            <w:hideMark/>
          </w:tcPr>
          <w:p w14:paraId="32B651F7" w14:textId="388EDEEA" w:rsidR="00AB6CCF" w:rsidRPr="000B3235" w:rsidRDefault="003E7596" w:rsidP="00CD6086">
            <w:pPr>
              <w:jc w:val="left"/>
              <w:rPr>
                <w:sz w:val="18"/>
                <w:szCs w:val="18"/>
                <w:lang w:val="es-AR" w:eastAsia="en-CA"/>
              </w:rPr>
            </w:pPr>
            <w:r>
              <w:rPr>
                <w:sz w:val="18"/>
                <w:szCs w:val="18"/>
                <w:lang w:val="es-AR" w:eastAsia="en-CA"/>
              </w:rPr>
              <w:t xml:space="preserve">Cámaras frigoríficas </w:t>
            </w:r>
            <w:r w:rsidR="00C23ACC">
              <w:rPr>
                <w:sz w:val="18"/>
                <w:szCs w:val="18"/>
                <w:lang w:val="es-AR" w:eastAsia="en-CA"/>
              </w:rPr>
              <w:t>y refrigeración</w:t>
            </w:r>
            <w:r w:rsidR="00AB6CCF" w:rsidRPr="000B3235">
              <w:rPr>
                <w:sz w:val="18"/>
                <w:szCs w:val="18"/>
                <w:lang w:val="es-AR" w:eastAsia="en-CA"/>
              </w:rPr>
              <w:t xml:space="preserve"> industrial</w:t>
            </w:r>
          </w:p>
        </w:tc>
        <w:tc>
          <w:tcPr>
            <w:tcW w:w="990" w:type="dxa"/>
            <w:hideMark/>
          </w:tcPr>
          <w:p w14:paraId="17733152"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80" w:type="dxa"/>
            <w:hideMark/>
          </w:tcPr>
          <w:p w14:paraId="3937E04B"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2FA47E5B" w14:textId="71AE7A7D" w:rsidR="00AB6CCF" w:rsidRPr="000B3235" w:rsidRDefault="00EC46D3" w:rsidP="00CD6086">
            <w:pPr>
              <w:jc w:val="right"/>
              <w:rPr>
                <w:sz w:val="18"/>
                <w:szCs w:val="18"/>
                <w:lang w:val="es-AR" w:eastAsia="en-CA"/>
              </w:rPr>
            </w:pPr>
            <w:r w:rsidRPr="000B3235">
              <w:rPr>
                <w:sz w:val="18"/>
                <w:szCs w:val="18"/>
                <w:lang w:val="es-AR" w:eastAsia="en-CA"/>
              </w:rPr>
              <w:t>9</w:t>
            </w:r>
            <w:r>
              <w:rPr>
                <w:sz w:val="18"/>
                <w:szCs w:val="18"/>
                <w:lang w:val="es-AR" w:eastAsia="en-CA"/>
              </w:rPr>
              <w:t>,</w:t>
            </w:r>
            <w:r w:rsidRPr="000B3235">
              <w:rPr>
                <w:sz w:val="18"/>
                <w:szCs w:val="18"/>
                <w:lang w:val="es-AR" w:eastAsia="en-CA"/>
              </w:rPr>
              <w:t>0</w:t>
            </w:r>
            <w:r w:rsidR="00AB6CCF" w:rsidRPr="000B3235">
              <w:rPr>
                <w:sz w:val="18"/>
                <w:szCs w:val="18"/>
                <w:lang w:val="es-AR" w:eastAsia="en-CA"/>
              </w:rPr>
              <w:t>1</w:t>
            </w:r>
          </w:p>
        </w:tc>
        <w:tc>
          <w:tcPr>
            <w:tcW w:w="900" w:type="dxa"/>
            <w:hideMark/>
          </w:tcPr>
          <w:p w14:paraId="54902C1E"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39F96A8B"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307922B3" w14:textId="63D55F5E" w:rsidR="00AB6CCF" w:rsidRPr="000B3235" w:rsidRDefault="00EC46D3" w:rsidP="00CD6086">
            <w:pPr>
              <w:jc w:val="right"/>
              <w:rPr>
                <w:sz w:val="18"/>
                <w:szCs w:val="18"/>
                <w:lang w:val="es-AR" w:eastAsia="en-CA"/>
              </w:rPr>
            </w:pPr>
            <w:r w:rsidRPr="000B3235">
              <w:rPr>
                <w:sz w:val="18"/>
                <w:szCs w:val="18"/>
                <w:lang w:val="es-AR" w:eastAsia="en-CA"/>
              </w:rPr>
              <w:t>0</w:t>
            </w:r>
            <w:r>
              <w:rPr>
                <w:sz w:val="18"/>
                <w:szCs w:val="18"/>
                <w:lang w:val="es-AR" w:eastAsia="en-CA"/>
              </w:rPr>
              <w:t>,</w:t>
            </w:r>
            <w:r w:rsidRPr="000B3235">
              <w:rPr>
                <w:sz w:val="18"/>
                <w:szCs w:val="18"/>
                <w:lang w:val="es-AR" w:eastAsia="en-CA"/>
              </w:rPr>
              <w:t>2</w:t>
            </w:r>
            <w:r w:rsidR="00AB6CCF" w:rsidRPr="000B3235">
              <w:rPr>
                <w:sz w:val="18"/>
                <w:szCs w:val="18"/>
                <w:lang w:val="es-AR" w:eastAsia="en-CA"/>
              </w:rPr>
              <w:t>6</w:t>
            </w:r>
          </w:p>
        </w:tc>
        <w:tc>
          <w:tcPr>
            <w:tcW w:w="1055" w:type="dxa"/>
            <w:hideMark/>
          </w:tcPr>
          <w:p w14:paraId="3234FC74" w14:textId="3E737D99" w:rsidR="00AB6CCF" w:rsidRPr="000B3235" w:rsidRDefault="00EC46D3" w:rsidP="00CD6086">
            <w:pPr>
              <w:jc w:val="right"/>
              <w:rPr>
                <w:sz w:val="18"/>
                <w:szCs w:val="18"/>
                <w:lang w:val="es-AR" w:eastAsia="en-CA"/>
              </w:rPr>
            </w:pPr>
            <w:r w:rsidRPr="000B3235">
              <w:rPr>
                <w:sz w:val="18"/>
                <w:szCs w:val="18"/>
                <w:lang w:val="es-AR" w:eastAsia="en-CA"/>
              </w:rPr>
              <w:t>9</w:t>
            </w:r>
            <w:r>
              <w:rPr>
                <w:sz w:val="18"/>
                <w:szCs w:val="18"/>
                <w:lang w:val="es-AR" w:eastAsia="en-CA"/>
              </w:rPr>
              <w:t>,</w:t>
            </w:r>
            <w:r w:rsidRPr="000B3235">
              <w:rPr>
                <w:sz w:val="18"/>
                <w:szCs w:val="18"/>
                <w:lang w:val="es-AR" w:eastAsia="en-CA"/>
              </w:rPr>
              <w:t>2</w:t>
            </w:r>
            <w:r w:rsidR="00AB6CCF" w:rsidRPr="000B3235">
              <w:rPr>
                <w:sz w:val="18"/>
                <w:szCs w:val="18"/>
                <w:lang w:val="es-AR" w:eastAsia="en-CA"/>
              </w:rPr>
              <w:t>7</w:t>
            </w:r>
          </w:p>
        </w:tc>
        <w:tc>
          <w:tcPr>
            <w:tcW w:w="1010" w:type="dxa"/>
            <w:hideMark/>
          </w:tcPr>
          <w:p w14:paraId="35C5B64C" w14:textId="5DA44DA7" w:rsidR="00AB6CCF" w:rsidRPr="000B3235" w:rsidRDefault="00EC46D3" w:rsidP="00CD6086">
            <w:pPr>
              <w:jc w:val="center"/>
              <w:rPr>
                <w:sz w:val="18"/>
                <w:szCs w:val="18"/>
                <w:lang w:val="es-AR" w:eastAsia="en-CA"/>
              </w:rPr>
            </w:pPr>
            <w:r w:rsidRPr="000B3235">
              <w:rPr>
                <w:sz w:val="18"/>
                <w:szCs w:val="18"/>
                <w:lang w:val="es-AR" w:eastAsia="en-CA"/>
              </w:rPr>
              <w:t>1</w:t>
            </w:r>
            <w:r>
              <w:rPr>
                <w:sz w:val="18"/>
                <w:szCs w:val="18"/>
                <w:lang w:val="es-AR" w:eastAsia="en-CA"/>
              </w:rPr>
              <w:t>,</w:t>
            </w:r>
            <w:r w:rsidRPr="000B3235">
              <w:rPr>
                <w:sz w:val="18"/>
                <w:szCs w:val="18"/>
                <w:lang w:val="es-AR" w:eastAsia="en-CA"/>
              </w:rPr>
              <w:t>3</w:t>
            </w:r>
          </w:p>
        </w:tc>
      </w:tr>
      <w:tr w:rsidR="00AB6CCF" w:rsidRPr="000B3235" w14:paraId="13EBE0D6" w14:textId="77777777" w:rsidTr="00CD6086">
        <w:trPr>
          <w:trHeight w:val="197"/>
        </w:trPr>
        <w:tc>
          <w:tcPr>
            <w:tcW w:w="1615" w:type="dxa"/>
          </w:tcPr>
          <w:p w14:paraId="051E41C1" w14:textId="77777777" w:rsidR="00AB6CCF" w:rsidRPr="000B3235" w:rsidRDefault="00AB6CCF" w:rsidP="00CD6086">
            <w:pPr>
              <w:rPr>
                <w:sz w:val="18"/>
                <w:szCs w:val="18"/>
                <w:lang w:val="es-AR" w:eastAsia="en-CA"/>
              </w:rPr>
            </w:pPr>
            <w:r w:rsidRPr="000B3235">
              <w:rPr>
                <w:sz w:val="18"/>
                <w:szCs w:val="18"/>
                <w:lang w:val="es-AR" w:eastAsia="en-CA"/>
              </w:rPr>
              <w:t>Unidades condensadoras</w:t>
            </w:r>
          </w:p>
        </w:tc>
        <w:tc>
          <w:tcPr>
            <w:tcW w:w="990" w:type="dxa"/>
          </w:tcPr>
          <w:p w14:paraId="74CD4BB9"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80" w:type="dxa"/>
          </w:tcPr>
          <w:p w14:paraId="02DEE468"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tcPr>
          <w:p w14:paraId="3BED2859" w14:textId="2BF23D19" w:rsidR="00AB6CCF" w:rsidRPr="000B3235" w:rsidRDefault="00EC46D3" w:rsidP="00CD6086">
            <w:pPr>
              <w:jc w:val="right"/>
              <w:rPr>
                <w:sz w:val="18"/>
                <w:szCs w:val="18"/>
                <w:lang w:val="es-AR" w:eastAsia="en-CA"/>
              </w:rPr>
            </w:pPr>
            <w:r w:rsidRPr="000B3235">
              <w:rPr>
                <w:sz w:val="18"/>
                <w:szCs w:val="18"/>
                <w:lang w:val="es-AR" w:eastAsia="en-CA"/>
              </w:rPr>
              <w:t>2</w:t>
            </w:r>
            <w:r>
              <w:rPr>
                <w:sz w:val="18"/>
                <w:szCs w:val="18"/>
                <w:lang w:val="es-AR" w:eastAsia="en-CA"/>
              </w:rPr>
              <w:t>,</w:t>
            </w:r>
            <w:r w:rsidRPr="000B3235">
              <w:rPr>
                <w:sz w:val="18"/>
                <w:szCs w:val="18"/>
                <w:lang w:val="es-AR" w:eastAsia="en-CA"/>
              </w:rPr>
              <w:t>7</w:t>
            </w:r>
            <w:r w:rsidR="00AB6CCF" w:rsidRPr="000B3235">
              <w:rPr>
                <w:sz w:val="18"/>
                <w:szCs w:val="18"/>
                <w:lang w:val="es-AR" w:eastAsia="en-CA"/>
              </w:rPr>
              <w:t>7</w:t>
            </w:r>
          </w:p>
        </w:tc>
        <w:tc>
          <w:tcPr>
            <w:tcW w:w="900" w:type="dxa"/>
          </w:tcPr>
          <w:p w14:paraId="1431AB83"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tcPr>
          <w:p w14:paraId="508D8E84"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tcPr>
          <w:p w14:paraId="61A13432" w14:textId="70306A40" w:rsidR="00AB6CCF" w:rsidRPr="000B3235" w:rsidRDefault="00EC46D3" w:rsidP="00CD6086">
            <w:pPr>
              <w:jc w:val="right"/>
              <w:rPr>
                <w:sz w:val="18"/>
                <w:szCs w:val="18"/>
                <w:lang w:val="es-AR" w:eastAsia="en-CA"/>
              </w:rPr>
            </w:pPr>
            <w:r w:rsidRPr="000B3235">
              <w:rPr>
                <w:sz w:val="18"/>
                <w:szCs w:val="18"/>
                <w:lang w:val="es-AR" w:eastAsia="en-CA"/>
              </w:rPr>
              <w:t>0</w:t>
            </w:r>
            <w:r>
              <w:rPr>
                <w:sz w:val="18"/>
                <w:szCs w:val="18"/>
                <w:lang w:val="es-AR" w:eastAsia="en-CA"/>
              </w:rPr>
              <w:t>,</w:t>
            </w:r>
            <w:r w:rsidRPr="000B3235">
              <w:rPr>
                <w:sz w:val="18"/>
                <w:szCs w:val="18"/>
                <w:lang w:val="es-AR" w:eastAsia="en-CA"/>
              </w:rPr>
              <w:t>1</w:t>
            </w:r>
            <w:r w:rsidR="00AB6CCF" w:rsidRPr="000B3235">
              <w:rPr>
                <w:sz w:val="18"/>
                <w:szCs w:val="18"/>
                <w:lang w:val="es-AR" w:eastAsia="en-CA"/>
              </w:rPr>
              <w:t>4</w:t>
            </w:r>
          </w:p>
        </w:tc>
        <w:tc>
          <w:tcPr>
            <w:tcW w:w="1055" w:type="dxa"/>
          </w:tcPr>
          <w:p w14:paraId="005C3EA1" w14:textId="2415473F" w:rsidR="00AB6CCF" w:rsidRPr="000B3235" w:rsidRDefault="00EC46D3" w:rsidP="00CD6086">
            <w:pPr>
              <w:jc w:val="right"/>
              <w:rPr>
                <w:sz w:val="18"/>
                <w:szCs w:val="18"/>
                <w:lang w:val="es-AR" w:eastAsia="en-CA"/>
              </w:rPr>
            </w:pPr>
            <w:r w:rsidRPr="000B3235">
              <w:rPr>
                <w:sz w:val="18"/>
                <w:szCs w:val="18"/>
                <w:lang w:val="es-AR" w:eastAsia="en-CA"/>
              </w:rPr>
              <w:t>2</w:t>
            </w:r>
            <w:r>
              <w:rPr>
                <w:sz w:val="18"/>
                <w:szCs w:val="18"/>
                <w:lang w:val="es-AR" w:eastAsia="en-CA"/>
              </w:rPr>
              <w:t>,</w:t>
            </w:r>
            <w:r w:rsidRPr="000B3235">
              <w:rPr>
                <w:sz w:val="18"/>
                <w:szCs w:val="18"/>
                <w:lang w:val="es-AR" w:eastAsia="en-CA"/>
              </w:rPr>
              <w:t>9</w:t>
            </w:r>
            <w:r w:rsidR="00AB6CCF" w:rsidRPr="000B3235">
              <w:rPr>
                <w:sz w:val="18"/>
                <w:szCs w:val="18"/>
                <w:lang w:val="es-AR" w:eastAsia="en-CA"/>
              </w:rPr>
              <w:t>0</w:t>
            </w:r>
          </w:p>
        </w:tc>
        <w:tc>
          <w:tcPr>
            <w:tcW w:w="1010" w:type="dxa"/>
          </w:tcPr>
          <w:p w14:paraId="6DDB5F82" w14:textId="3F49E57F" w:rsidR="00AB6CCF" w:rsidRPr="000B3235" w:rsidRDefault="00EC46D3" w:rsidP="00CD6086">
            <w:pPr>
              <w:jc w:val="center"/>
              <w:rPr>
                <w:sz w:val="18"/>
                <w:szCs w:val="18"/>
                <w:lang w:val="es-AR" w:eastAsia="en-CA"/>
              </w:rPr>
            </w:pPr>
            <w:r w:rsidRPr="000B3235">
              <w:rPr>
                <w:sz w:val="18"/>
                <w:szCs w:val="18"/>
                <w:lang w:val="es-AR" w:eastAsia="en-CA"/>
              </w:rPr>
              <w:t>0</w:t>
            </w:r>
            <w:r>
              <w:rPr>
                <w:sz w:val="18"/>
                <w:szCs w:val="18"/>
                <w:lang w:val="es-AR" w:eastAsia="en-CA"/>
              </w:rPr>
              <w:t>,</w:t>
            </w:r>
            <w:r w:rsidRPr="000B3235">
              <w:rPr>
                <w:sz w:val="18"/>
                <w:szCs w:val="18"/>
                <w:lang w:val="es-AR" w:eastAsia="en-CA"/>
              </w:rPr>
              <w:t>4</w:t>
            </w:r>
          </w:p>
        </w:tc>
      </w:tr>
      <w:tr w:rsidR="00AB6CCF" w:rsidRPr="000B3235" w14:paraId="2D80ED2D" w14:textId="77777777" w:rsidTr="00CD6086">
        <w:trPr>
          <w:trHeight w:val="161"/>
        </w:trPr>
        <w:tc>
          <w:tcPr>
            <w:tcW w:w="1615" w:type="dxa"/>
            <w:hideMark/>
          </w:tcPr>
          <w:p w14:paraId="5B1D351A" w14:textId="77777777" w:rsidR="00AB6CCF" w:rsidRPr="000B3235" w:rsidRDefault="00AB6CCF" w:rsidP="00CD6086">
            <w:pPr>
              <w:rPr>
                <w:sz w:val="18"/>
                <w:szCs w:val="18"/>
                <w:lang w:val="es-AR" w:eastAsia="en-CA"/>
              </w:rPr>
            </w:pPr>
            <w:r w:rsidRPr="000B3235">
              <w:rPr>
                <w:sz w:val="18"/>
                <w:szCs w:val="18"/>
                <w:lang w:val="es-AR" w:eastAsia="en-CA"/>
              </w:rPr>
              <w:t>Transporte</w:t>
            </w:r>
          </w:p>
        </w:tc>
        <w:tc>
          <w:tcPr>
            <w:tcW w:w="990" w:type="dxa"/>
            <w:hideMark/>
          </w:tcPr>
          <w:p w14:paraId="0A8B0B9A"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80" w:type="dxa"/>
            <w:hideMark/>
          </w:tcPr>
          <w:p w14:paraId="1348CEAB"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6B2D20AE" w14:textId="34B7BBFB" w:rsidR="00AB6CCF" w:rsidRPr="000B3235" w:rsidRDefault="00EC46D3" w:rsidP="00CD6086">
            <w:pPr>
              <w:jc w:val="right"/>
              <w:rPr>
                <w:sz w:val="18"/>
                <w:szCs w:val="18"/>
                <w:lang w:val="es-AR" w:eastAsia="en-CA"/>
              </w:rPr>
            </w:pPr>
            <w:r w:rsidRPr="000B3235">
              <w:rPr>
                <w:sz w:val="18"/>
                <w:szCs w:val="18"/>
                <w:lang w:val="es-AR" w:eastAsia="en-CA"/>
              </w:rPr>
              <w:t>0</w:t>
            </w:r>
            <w:r>
              <w:rPr>
                <w:sz w:val="18"/>
                <w:szCs w:val="18"/>
                <w:lang w:val="es-AR" w:eastAsia="en-CA"/>
              </w:rPr>
              <w:t>,</w:t>
            </w:r>
            <w:r w:rsidRPr="000B3235">
              <w:rPr>
                <w:sz w:val="18"/>
                <w:szCs w:val="18"/>
                <w:lang w:val="es-AR" w:eastAsia="en-CA"/>
              </w:rPr>
              <w:t>0</w:t>
            </w:r>
            <w:r w:rsidR="00AB6CCF" w:rsidRPr="000B3235">
              <w:rPr>
                <w:sz w:val="18"/>
                <w:szCs w:val="18"/>
                <w:lang w:val="es-AR" w:eastAsia="en-CA"/>
              </w:rPr>
              <w:t>4</w:t>
            </w:r>
          </w:p>
        </w:tc>
        <w:tc>
          <w:tcPr>
            <w:tcW w:w="900" w:type="dxa"/>
            <w:hideMark/>
          </w:tcPr>
          <w:p w14:paraId="3D4B93A5"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176BF217"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23332B55"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55" w:type="dxa"/>
            <w:hideMark/>
          </w:tcPr>
          <w:p w14:paraId="7D122096" w14:textId="6B6C44D1" w:rsidR="00AB6CCF" w:rsidRPr="000B3235" w:rsidRDefault="00EC46D3" w:rsidP="00CD6086">
            <w:pPr>
              <w:jc w:val="right"/>
              <w:rPr>
                <w:sz w:val="18"/>
                <w:szCs w:val="18"/>
                <w:lang w:val="es-AR" w:eastAsia="en-CA"/>
              </w:rPr>
            </w:pPr>
            <w:r w:rsidRPr="000B3235">
              <w:rPr>
                <w:sz w:val="18"/>
                <w:szCs w:val="18"/>
                <w:lang w:val="es-AR" w:eastAsia="en-CA"/>
              </w:rPr>
              <w:t>0</w:t>
            </w:r>
            <w:r>
              <w:rPr>
                <w:sz w:val="18"/>
                <w:szCs w:val="18"/>
                <w:lang w:val="es-AR" w:eastAsia="en-CA"/>
              </w:rPr>
              <w:t>,</w:t>
            </w:r>
            <w:r w:rsidRPr="000B3235">
              <w:rPr>
                <w:sz w:val="18"/>
                <w:szCs w:val="18"/>
                <w:lang w:val="es-AR" w:eastAsia="en-CA"/>
              </w:rPr>
              <w:t>0</w:t>
            </w:r>
            <w:r w:rsidR="00AB6CCF" w:rsidRPr="000B3235">
              <w:rPr>
                <w:sz w:val="18"/>
                <w:szCs w:val="18"/>
                <w:lang w:val="es-AR" w:eastAsia="en-CA"/>
              </w:rPr>
              <w:t>4</w:t>
            </w:r>
          </w:p>
        </w:tc>
        <w:tc>
          <w:tcPr>
            <w:tcW w:w="1010" w:type="dxa"/>
            <w:hideMark/>
          </w:tcPr>
          <w:p w14:paraId="3B7909FC" w14:textId="24D2C18E" w:rsidR="00AB6CCF" w:rsidRPr="000B3235" w:rsidRDefault="00EC46D3" w:rsidP="00CD6086">
            <w:pPr>
              <w:jc w:val="center"/>
              <w:rPr>
                <w:sz w:val="18"/>
                <w:szCs w:val="18"/>
                <w:lang w:val="es-AR" w:eastAsia="en-CA"/>
              </w:rPr>
            </w:pPr>
            <w:r w:rsidRPr="000B3235">
              <w:rPr>
                <w:sz w:val="18"/>
                <w:szCs w:val="18"/>
                <w:lang w:val="es-AR" w:eastAsia="en-CA"/>
              </w:rPr>
              <w:t>0</w:t>
            </w:r>
            <w:r>
              <w:rPr>
                <w:sz w:val="18"/>
                <w:szCs w:val="18"/>
                <w:lang w:val="es-AR" w:eastAsia="en-CA"/>
              </w:rPr>
              <w:t>,</w:t>
            </w:r>
            <w:r w:rsidRPr="000B3235">
              <w:rPr>
                <w:sz w:val="18"/>
                <w:szCs w:val="18"/>
                <w:lang w:val="es-AR" w:eastAsia="en-CA"/>
              </w:rPr>
              <w:t>0</w:t>
            </w:r>
          </w:p>
        </w:tc>
      </w:tr>
      <w:tr w:rsidR="00AB6CCF" w:rsidRPr="000B3235" w14:paraId="15A1F3DD" w14:textId="77777777" w:rsidTr="00CD6086">
        <w:trPr>
          <w:trHeight w:val="242"/>
        </w:trPr>
        <w:tc>
          <w:tcPr>
            <w:tcW w:w="9350" w:type="dxa"/>
            <w:gridSpan w:val="9"/>
            <w:noWrap/>
            <w:hideMark/>
          </w:tcPr>
          <w:p w14:paraId="4617AF04" w14:textId="77777777" w:rsidR="00AB6CCF" w:rsidRPr="000B3235" w:rsidRDefault="00AB6CCF" w:rsidP="00CD6086">
            <w:pPr>
              <w:keepNext/>
              <w:rPr>
                <w:sz w:val="18"/>
                <w:szCs w:val="18"/>
                <w:lang w:val="es-AR" w:eastAsia="en-CA"/>
              </w:rPr>
            </w:pPr>
            <w:r w:rsidRPr="000B3235">
              <w:rPr>
                <w:b/>
                <w:bCs/>
                <w:sz w:val="18"/>
                <w:szCs w:val="18"/>
                <w:lang w:val="es-AR" w:eastAsia="en-CA"/>
              </w:rPr>
              <w:t>Subsectores de aire acondicionado</w:t>
            </w:r>
          </w:p>
        </w:tc>
      </w:tr>
      <w:tr w:rsidR="00AB6CCF" w:rsidRPr="000B3235" w14:paraId="2765E240" w14:textId="77777777" w:rsidTr="00CD6086">
        <w:trPr>
          <w:trHeight w:val="525"/>
        </w:trPr>
        <w:tc>
          <w:tcPr>
            <w:tcW w:w="1615" w:type="dxa"/>
            <w:hideMark/>
          </w:tcPr>
          <w:p w14:paraId="01151CBC" w14:textId="5AC44F51" w:rsidR="00AB6CCF" w:rsidRPr="000B3235" w:rsidRDefault="00AB6CCF" w:rsidP="00CD6086">
            <w:pPr>
              <w:jc w:val="left"/>
              <w:rPr>
                <w:sz w:val="18"/>
                <w:szCs w:val="18"/>
                <w:lang w:val="es-AR" w:eastAsia="en-CA"/>
              </w:rPr>
            </w:pPr>
            <w:r w:rsidRPr="000B3235">
              <w:rPr>
                <w:sz w:val="18"/>
                <w:szCs w:val="18"/>
                <w:lang w:val="es-AR" w:eastAsia="en-CA"/>
              </w:rPr>
              <w:t>Residencial (</w:t>
            </w:r>
            <w:r w:rsidR="00ED21DF">
              <w:rPr>
                <w:sz w:val="18"/>
                <w:szCs w:val="18"/>
                <w:lang w:val="es-AR" w:eastAsia="en-CA"/>
              </w:rPr>
              <w:t xml:space="preserve">tipo </w:t>
            </w:r>
            <w:r w:rsidR="003E7596">
              <w:rPr>
                <w:sz w:val="18"/>
                <w:szCs w:val="18"/>
                <w:lang w:val="es-AR" w:eastAsia="en-CA"/>
              </w:rPr>
              <w:t>split</w:t>
            </w:r>
            <w:r w:rsidR="00ED21DF">
              <w:rPr>
                <w:sz w:val="18"/>
                <w:szCs w:val="18"/>
                <w:lang w:val="es-AR" w:eastAsia="en-CA"/>
              </w:rPr>
              <w:t xml:space="preserve"> y multisplit</w:t>
            </w:r>
            <w:r w:rsidRPr="000B3235">
              <w:rPr>
                <w:sz w:val="18"/>
                <w:szCs w:val="18"/>
                <w:lang w:val="es-AR" w:eastAsia="en-CA"/>
              </w:rPr>
              <w:t>)</w:t>
            </w:r>
          </w:p>
        </w:tc>
        <w:tc>
          <w:tcPr>
            <w:tcW w:w="990" w:type="dxa"/>
            <w:hideMark/>
          </w:tcPr>
          <w:p w14:paraId="21FC1BA9"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80" w:type="dxa"/>
            <w:hideMark/>
          </w:tcPr>
          <w:p w14:paraId="5FBDE12F" w14:textId="42659D2A" w:rsidR="00AB6CCF" w:rsidRPr="000B3235" w:rsidRDefault="00EC46D3" w:rsidP="00CD6086">
            <w:pPr>
              <w:jc w:val="right"/>
              <w:rPr>
                <w:sz w:val="18"/>
                <w:szCs w:val="18"/>
                <w:lang w:val="es-AR" w:eastAsia="en-CA"/>
              </w:rPr>
            </w:pPr>
            <w:r w:rsidRPr="000B3235">
              <w:rPr>
                <w:sz w:val="18"/>
                <w:szCs w:val="18"/>
                <w:lang w:val="es-AR" w:eastAsia="en-CA"/>
              </w:rPr>
              <w:t>9</w:t>
            </w:r>
            <w:r>
              <w:rPr>
                <w:sz w:val="18"/>
                <w:szCs w:val="18"/>
                <w:lang w:val="es-AR" w:eastAsia="en-CA"/>
              </w:rPr>
              <w:t>,</w:t>
            </w:r>
            <w:r w:rsidRPr="000B3235">
              <w:rPr>
                <w:sz w:val="18"/>
                <w:szCs w:val="18"/>
                <w:lang w:val="es-AR" w:eastAsia="en-CA"/>
              </w:rPr>
              <w:t>2</w:t>
            </w:r>
            <w:r w:rsidR="00AB6CCF" w:rsidRPr="000B3235">
              <w:rPr>
                <w:sz w:val="18"/>
                <w:szCs w:val="18"/>
                <w:lang w:val="es-AR" w:eastAsia="en-CA"/>
              </w:rPr>
              <w:t>5</w:t>
            </w:r>
          </w:p>
        </w:tc>
        <w:tc>
          <w:tcPr>
            <w:tcW w:w="900" w:type="dxa"/>
            <w:hideMark/>
          </w:tcPr>
          <w:p w14:paraId="1274B5A9"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2269CDA4" w14:textId="23E0CFC8" w:rsidR="00AB6CCF" w:rsidRPr="000B3235" w:rsidRDefault="00EC46D3" w:rsidP="00CD6086">
            <w:pPr>
              <w:jc w:val="right"/>
              <w:rPr>
                <w:sz w:val="18"/>
                <w:szCs w:val="18"/>
                <w:lang w:val="es-AR" w:eastAsia="en-CA"/>
              </w:rPr>
            </w:pPr>
            <w:r w:rsidRPr="000B3235">
              <w:rPr>
                <w:sz w:val="18"/>
                <w:szCs w:val="18"/>
                <w:lang w:val="es-AR" w:eastAsia="en-CA"/>
              </w:rPr>
              <w:t>1</w:t>
            </w:r>
            <w:r>
              <w:rPr>
                <w:sz w:val="18"/>
                <w:szCs w:val="18"/>
                <w:lang w:val="es-AR" w:eastAsia="en-CA"/>
              </w:rPr>
              <w:t>,</w:t>
            </w:r>
            <w:r w:rsidRPr="000B3235">
              <w:rPr>
                <w:sz w:val="18"/>
                <w:szCs w:val="18"/>
                <w:lang w:val="es-AR" w:eastAsia="en-CA"/>
              </w:rPr>
              <w:t>6</w:t>
            </w:r>
            <w:r w:rsidR="00AB6CCF" w:rsidRPr="000B3235">
              <w:rPr>
                <w:sz w:val="18"/>
                <w:szCs w:val="18"/>
                <w:lang w:val="es-AR" w:eastAsia="en-CA"/>
              </w:rPr>
              <w:t>3</w:t>
            </w:r>
          </w:p>
        </w:tc>
        <w:tc>
          <w:tcPr>
            <w:tcW w:w="900" w:type="dxa"/>
            <w:hideMark/>
          </w:tcPr>
          <w:p w14:paraId="5002DDBA" w14:textId="2C3D29D6" w:rsidR="00AB6CCF" w:rsidRPr="000B3235" w:rsidRDefault="00AB6CCF" w:rsidP="00CD6086">
            <w:pPr>
              <w:jc w:val="right"/>
              <w:rPr>
                <w:sz w:val="18"/>
                <w:szCs w:val="18"/>
                <w:lang w:val="es-AR" w:eastAsia="en-CA"/>
              </w:rPr>
            </w:pPr>
            <w:r w:rsidRPr="000B3235">
              <w:rPr>
                <w:sz w:val="18"/>
                <w:szCs w:val="18"/>
                <w:lang w:val="es-AR" w:eastAsia="en-CA"/>
              </w:rPr>
              <w:t>14</w:t>
            </w:r>
            <w:r w:rsidR="00EC46D3" w:rsidRPr="000B3235">
              <w:rPr>
                <w:sz w:val="18"/>
                <w:szCs w:val="18"/>
                <w:lang w:val="es-AR" w:eastAsia="en-CA"/>
              </w:rPr>
              <w:t>7</w:t>
            </w:r>
            <w:r w:rsidR="00EC46D3">
              <w:rPr>
                <w:sz w:val="18"/>
                <w:szCs w:val="18"/>
                <w:lang w:val="es-AR" w:eastAsia="en-CA"/>
              </w:rPr>
              <w:t>,</w:t>
            </w:r>
            <w:r w:rsidR="00EC46D3" w:rsidRPr="000B3235">
              <w:rPr>
                <w:sz w:val="18"/>
                <w:szCs w:val="18"/>
                <w:lang w:val="es-AR" w:eastAsia="en-CA"/>
              </w:rPr>
              <w:t>8</w:t>
            </w:r>
            <w:r w:rsidRPr="000B3235">
              <w:rPr>
                <w:sz w:val="18"/>
                <w:szCs w:val="18"/>
                <w:lang w:val="es-AR" w:eastAsia="en-CA"/>
              </w:rPr>
              <w:t>8</w:t>
            </w:r>
          </w:p>
        </w:tc>
        <w:tc>
          <w:tcPr>
            <w:tcW w:w="900" w:type="dxa"/>
            <w:hideMark/>
          </w:tcPr>
          <w:p w14:paraId="1900F78C"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55" w:type="dxa"/>
            <w:hideMark/>
          </w:tcPr>
          <w:p w14:paraId="55257A91" w14:textId="13310414" w:rsidR="00AB6CCF" w:rsidRPr="000B3235" w:rsidRDefault="00AB6CCF" w:rsidP="00CD6086">
            <w:pPr>
              <w:jc w:val="right"/>
              <w:rPr>
                <w:sz w:val="18"/>
                <w:szCs w:val="18"/>
                <w:lang w:val="es-AR" w:eastAsia="en-CA"/>
              </w:rPr>
            </w:pPr>
            <w:r w:rsidRPr="000B3235">
              <w:rPr>
                <w:sz w:val="18"/>
                <w:szCs w:val="18"/>
                <w:lang w:val="es-AR" w:eastAsia="en-CA"/>
              </w:rPr>
              <w:t>15</w:t>
            </w:r>
            <w:r w:rsidR="00EC46D3" w:rsidRPr="000B3235">
              <w:rPr>
                <w:sz w:val="18"/>
                <w:szCs w:val="18"/>
                <w:lang w:val="es-AR" w:eastAsia="en-CA"/>
              </w:rPr>
              <w:t>8</w:t>
            </w:r>
            <w:r w:rsidR="00EC46D3">
              <w:rPr>
                <w:sz w:val="18"/>
                <w:szCs w:val="18"/>
                <w:lang w:val="es-AR" w:eastAsia="en-CA"/>
              </w:rPr>
              <w:t>,</w:t>
            </w:r>
            <w:r w:rsidR="00EC46D3" w:rsidRPr="000B3235">
              <w:rPr>
                <w:sz w:val="18"/>
                <w:szCs w:val="18"/>
                <w:lang w:val="es-AR" w:eastAsia="en-CA"/>
              </w:rPr>
              <w:t>7</w:t>
            </w:r>
            <w:r w:rsidRPr="000B3235">
              <w:rPr>
                <w:sz w:val="18"/>
                <w:szCs w:val="18"/>
                <w:lang w:val="es-AR" w:eastAsia="en-CA"/>
              </w:rPr>
              <w:t>6</w:t>
            </w:r>
          </w:p>
        </w:tc>
        <w:tc>
          <w:tcPr>
            <w:tcW w:w="1010" w:type="dxa"/>
            <w:hideMark/>
          </w:tcPr>
          <w:p w14:paraId="19DBFC2C" w14:textId="4FB4101A" w:rsidR="00AB6CCF" w:rsidRPr="000B3235" w:rsidRDefault="00AB6CCF" w:rsidP="00CD6086">
            <w:pPr>
              <w:jc w:val="center"/>
              <w:rPr>
                <w:sz w:val="18"/>
                <w:szCs w:val="18"/>
                <w:lang w:val="es-AR" w:eastAsia="en-CA"/>
              </w:rPr>
            </w:pPr>
            <w:r w:rsidRPr="000B3235">
              <w:rPr>
                <w:sz w:val="18"/>
                <w:szCs w:val="18"/>
                <w:lang w:val="es-AR" w:eastAsia="en-CA"/>
              </w:rPr>
              <w:t>2</w:t>
            </w:r>
            <w:r w:rsidR="00EC46D3" w:rsidRPr="000B3235">
              <w:rPr>
                <w:sz w:val="18"/>
                <w:szCs w:val="18"/>
                <w:lang w:val="es-AR" w:eastAsia="en-CA"/>
              </w:rPr>
              <w:t>2</w:t>
            </w:r>
            <w:r w:rsidR="00EC46D3">
              <w:rPr>
                <w:sz w:val="18"/>
                <w:szCs w:val="18"/>
                <w:lang w:val="es-AR" w:eastAsia="en-CA"/>
              </w:rPr>
              <w:t>,</w:t>
            </w:r>
            <w:r w:rsidR="00EC46D3" w:rsidRPr="000B3235">
              <w:rPr>
                <w:sz w:val="18"/>
                <w:szCs w:val="18"/>
                <w:lang w:val="es-AR" w:eastAsia="en-CA"/>
              </w:rPr>
              <w:t>6</w:t>
            </w:r>
          </w:p>
        </w:tc>
      </w:tr>
      <w:tr w:rsidR="00AB6CCF" w:rsidRPr="000B3235" w14:paraId="05DFBD20" w14:textId="77777777" w:rsidTr="00CD6086">
        <w:trPr>
          <w:trHeight w:val="143"/>
        </w:trPr>
        <w:tc>
          <w:tcPr>
            <w:tcW w:w="1615" w:type="dxa"/>
            <w:hideMark/>
          </w:tcPr>
          <w:p w14:paraId="0AA588EB" w14:textId="555EE07D" w:rsidR="00AB6CCF" w:rsidRPr="000B3235" w:rsidRDefault="00AB6CCF" w:rsidP="00CD6086">
            <w:pPr>
              <w:rPr>
                <w:sz w:val="18"/>
                <w:szCs w:val="18"/>
                <w:lang w:val="es-AR" w:eastAsia="en-CA"/>
              </w:rPr>
            </w:pPr>
            <w:r w:rsidRPr="000B3235">
              <w:rPr>
                <w:sz w:val="18"/>
                <w:szCs w:val="18"/>
                <w:lang w:val="es-AR" w:eastAsia="en-CA"/>
              </w:rPr>
              <w:t>Enfriador</w:t>
            </w:r>
            <w:r w:rsidR="00C23ACC">
              <w:rPr>
                <w:sz w:val="18"/>
                <w:szCs w:val="18"/>
                <w:lang w:val="es-AR" w:eastAsia="en-CA"/>
              </w:rPr>
              <w:t>e</w:t>
            </w:r>
            <w:r w:rsidRPr="000B3235">
              <w:rPr>
                <w:sz w:val="18"/>
                <w:szCs w:val="18"/>
                <w:lang w:val="es-AR" w:eastAsia="en-CA"/>
              </w:rPr>
              <w:t>s</w:t>
            </w:r>
          </w:p>
        </w:tc>
        <w:tc>
          <w:tcPr>
            <w:tcW w:w="990" w:type="dxa"/>
            <w:hideMark/>
          </w:tcPr>
          <w:p w14:paraId="0B8266C8" w14:textId="7508BDDD" w:rsidR="00AB6CCF" w:rsidRPr="000B3235" w:rsidRDefault="00AB6CCF" w:rsidP="00CD6086">
            <w:pPr>
              <w:jc w:val="right"/>
              <w:rPr>
                <w:sz w:val="18"/>
                <w:szCs w:val="18"/>
                <w:lang w:val="es-AR" w:eastAsia="en-CA"/>
              </w:rPr>
            </w:pPr>
            <w:r w:rsidRPr="000B3235">
              <w:rPr>
                <w:sz w:val="18"/>
                <w:szCs w:val="18"/>
                <w:lang w:val="es-AR" w:eastAsia="en-CA"/>
              </w:rPr>
              <w:t>2</w:t>
            </w:r>
            <w:r w:rsidR="00EC46D3" w:rsidRPr="000B3235">
              <w:rPr>
                <w:sz w:val="18"/>
                <w:szCs w:val="18"/>
                <w:lang w:val="es-AR" w:eastAsia="en-CA"/>
              </w:rPr>
              <w:t>7</w:t>
            </w:r>
            <w:r w:rsidR="00EC46D3">
              <w:rPr>
                <w:sz w:val="18"/>
                <w:szCs w:val="18"/>
                <w:lang w:val="es-AR" w:eastAsia="en-CA"/>
              </w:rPr>
              <w:t>,</w:t>
            </w:r>
            <w:r w:rsidR="00EC46D3" w:rsidRPr="000B3235">
              <w:rPr>
                <w:sz w:val="18"/>
                <w:szCs w:val="18"/>
                <w:lang w:val="es-AR" w:eastAsia="en-CA"/>
              </w:rPr>
              <w:t>9</w:t>
            </w:r>
            <w:r w:rsidRPr="000B3235">
              <w:rPr>
                <w:sz w:val="18"/>
                <w:szCs w:val="18"/>
                <w:lang w:val="es-AR" w:eastAsia="en-CA"/>
              </w:rPr>
              <w:t>2</w:t>
            </w:r>
          </w:p>
        </w:tc>
        <w:tc>
          <w:tcPr>
            <w:tcW w:w="1080" w:type="dxa"/>
            <w:hideMark/>
          </w:tcPr>
          <w:p w14:paraId="24ADBE1B"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3862D52B"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4298B7C6"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77CF0902" w14:textId="5DD5C658" w:rsidR="00AB6CCF" w:rsidRPr="000B3235" w:rsidRDefault="00EC46D3" w:rsidP="00CD6086">
            <w:pPr>
              <w:jc w:val="right"/>
              <w:rPr>
                <w:sz w:val="18"/>
                <w:szCs w:val="18"/>
                <w:lang w:val="es-AR" w:eastAsia="en-CA"/>
              </w:rPr>
            </w:pPr>
            <w:r w:rsidRPr="000B3235">
              <w:rPr>
                <w:sz w:val="18"/>
                <w:szCs w:val="18"/>
                <w:lang w:val="es-AR" w:eastAsia="en-CA"/>
              </w:rPr>
              <w:t>7</w:t>
            </w:r>
            <w:r>
              <w:rPr>
                <w:sz w:val="18"/>
                <w:szCs w:val="18"/>
                <w:lang w:val="es-AR" w:eastAsia="en-CA"/>
              </w:rPr>
              <w:t>,</w:t>
            </w:r>
            <w:r w:rsidRPr="000B3235">
              <w:rPr>
                <w:sz w:val="18"/>
                <w:szCs w:val="18"/>
                <w:lang w:val="es-AR" w:eastAsia="en-CA"/>
              </w:rPr>
              <w:t>7</w:t>
            </w:r>
            <w:r w:rsidR="00AB6CCF" w:rsidRPr="000B3235">
              <w:rPr>
                <w:sz w:val="18"/>
                <w:szCs w:val="18"/>
                <w:lang w:val="es-AR" w:eastAsia="en-CA"/>
              </w:rPr>
              <w:t>3</w:t>
            </w:r>
          </w:p>
        </w:tc>
        <w:tc>
          <w:tcPr>
            <w:tcW w:w="900" w:type="dxa"/>
            <w:hideMark/>
          </w:tcPr>
          <w:p w14:paraId="5C998903"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55" w:type="dxa"/>
            <w:hideMark/>
          </w:tcPr>
          <w:p w14:paraId="092A1887" w14:textId="01DB423D" w:rsidR="00AB6CCF" w:rsidRPr="000B3235" w:rsidRDefault="00AB6CCF" w:rsidP="00CD6086">
            <w:pPr>
              <w:jc w:val="right"/>
              <w:rPr>
                <w:sz w:val="18"/>
                <w:szCs w:val="18"/>
                <w:lang w:val="es-AR" w:eastAsia="en-CA"/>
              </w:rPr>
            </w:pPr>
            <w:r w:rsidRPr="000B3235">
              <w:rPr>
                <w:sz w:val="18"/>
                <w:szCs w:val="18"/>
                <w:lang w:val="es-AR" w:eastAsia="en-CA"/>
              </w:rPr>
              <w:t>3</w:t>
            </w:r>
            <w:r w:rsidR="00EC46D3" w:rsidRPr="000B3235">
              <w:rPr>
                <w:sz w:val="18"/>
                <w:szCs w:val="18"/>
                <w:lang w:val="es-AR" w:eastAsia="en-CA"/>
              </w:rPr>
              <w:t>5</w:t>
            </w:r>
            <w:r w:rsidR="00EC46D3">
              <w:rPr>
                <w:sz w:val="18"/>
                <w:szCs w:val="18"/>
                <w:lang w:val="es-AR" w:eastAsia="en-CA"/>
              </w:rPr>
              <w:t>,</w:t>
            </w:r>
            <w:r w:rsidR="00EC46D3" w:rsidRPr="000B3235">
              <w:rPr>
                <w:sz w:val="18"/>
                <w:szCs w:val="18"/>
                <w:lang w:val="es-AR" w:eastAsia="en-CA"/>
              </w:rPr>
              <w:t>6</w:t>
            </w:r>
            <w:r w:rsidRPr="000B3235">
              <w:rPr>
                <w:sz w:val="18"/>
                <w:szCs w:val="18"/>
                <w:lang w:val="es-AR" w:eastAsia="en-CA"/>
              </w:rPr>
              <w:t>5</w:t>
            </w:r>
          </w:p>
        </w:tc>
        <w:tc>
          <w:tcPr>
            <w:tcW w:w="1010" w:type="dxa"/>
            <w:hideMark/>
          </w:tcPr>
          <w:p w14:paraId="2EFB9DC1" w14:textId="0BB32257" w:rsidR="00AB6CCF" w:rsidRPr="000B3235" w:rsidRDefault="00EC46D3" w:rsidP="00CD6086">
            <w:pPr>
              <w:jc w:val="center"/>
              <w:rPr>
                <w:sz w:val="18"/>
                <w:szCs w:val="18"/>
                <w:lang w:val="es-AR" w:eastAsia="en-CA"/>
              </w:rPr>
            </w:pPr>
            <w:r w:rsidRPr="000B3235">
              <w:rPr>
                <w:sz w:val="18"/>
                <w:szCs w:val="18"/>
                <w:lang w:val="es-AR" w:eastAsia="en-CA"/>
              </w:rPr>
              <w:t>5</w:t>
            </w:r>
            <w:r>
              <w:rPr>
                <w:sz w:val="18"/>
                <w:szCs w:val="18"/>
                <w:lang w:val="es-AR" w:eastAsia="en-CA"/>
              </w:rPr>
              <w:t>,</w:t>
            </w:r>
            <w:r w:rsidRPr="000B3235">
              <w:rPr>
                <w:sz w:val="18"/>
                <w:szCs w:val="18"/>
                <w:lang w:val="es-AR" w:eastAsia="en-CA"/>
              </w:rPr>
              <w:t>1</w:t>
            </w:r>
          </w:p>
        </w:tc>
      </w:tr>
      <w:tr w:rsidR="00AB6CCF" w:rsidRPr="000B3235" w14:paraId="5D13B660" w14:textId="77777777" w:rsidTr="00CD6086">
        <w:trPr>
          <w:trHeight w:val="188"/>
        </w:trPr>
        <w:tc>
          <w:tcPr>
            <w:tcW w:w="1615" w:type="dxa"/>
            <w:hideMark/>
          </w:tcPr>
          <w:p w14:paraId="73671717" w14:textId="5251DF1C" w:rsidR="00AB6CCF" w:rsidRPr="000B3235" w:rsidRDefault="00C23ACC" w:rsidP="00CD6086">
            <w:pPr>
              <w:rPr>
                <w:sz w:val="18"/>
                <w:szCs w:val="18"/>
                <w:lang w:val="es-AR" w:eastAsia="en-CA"/>
              </w:rPr>
            </w:pPr>
            <w:r>
              <w:rPr>
                <w:sz w:val="18"/>
                <w:szCs w:val="18"/>
                <w:lang w:val="es-AR" w:eastAsia="en-CA"/>
              </w:rPr>
              <w:t xml:space="preserve">Vehículos </w:t>
            </w:r>
          </w:p>
        </w:tc>
        <w:tc>
          <w:tcPr>
            <w:tcW w:w="990" w:type="dxa"/>
            <w:hideMark/>
          </w:tcPr>
          <w:p w14:paraId="54EDBC79" w14:textId="202C99C0" w:rsidR="00AB6CCF" w:rsidRPr="000B3235" w:rsidRDefault="00AB6CCF" w:rsidP="00CD6086">
            <w:pPr>
              <w:jc w:val="right"/>
              <w:rPr>
                <w:sz w:val="18"/>
                <w:szCs w:val="18"/>
                <w:lang w:val="es-AR" w:eastAsia="en-CA"/>
              </w:rPr>
            </w:pPr>
            <w:r w:rsidRPr="000B3235">
              <w:rPr>
                <w:sz w:val="18"/>
                <w:szCs w:val="18"/>
                <w:lang w:val="es-AR" w:eastAsia="en-CA"/>
              </w:rPr>
              <w:t>44</w:t>
            </w:r>
            <w:r w:rsidR="00EC46D3" w:rsidRPr="000B3235">
              <w:rPr>
                <w:sz w:val="18"/>
                <w:szCs w:val="18"/>
                <w:lang w:val="es-AR" w:eastAsia="en-CA"/>
              </w:rPr>
              <w:t>2</w:t>
            </w:r>
            <w:r w:rsidR="00EC46D3">
              <w:rPr>
                <w:sz w:val="18"/>
                <w:szCs w:val="18"/>
                <w:lang w:val="es-AR" w:eastAsia="en-CA"/>
              </w:rPr>
              <w:t>,</w:t>
            </w:r>
            <w:r w:rsidR="00EC46D3" w:rsidRPr="000B3235">
              <w:rPr>
                <w:sz w:val="18"/>
                <w:szCs w:val="18"/>
                <w:lang w:val="es-AR" w:eastAsia="en-CA"/>
              </w:rPr>
              <w:t>2</w:t>
            </w:r>
            <w:r w:rsidRPr="000B3235">
              <w:rPr>
                <w:sz w:val="18"/>
                <w:szCs w:val="18"/>
                <w:lang w:val="es-AR" w:eastAsia="en-CA"/>
              </w:rPr>
              <w:t>9</w:t>
            </w:r>
          </w:p>
        </w:tc>
        <w:tc>
          <w:tcPr>
            <w:tcW w:w="1080" w:type="dxa"/>
            <w:hideMark/>
          </w:tcPr>
          <w:p w14:paraId="3F64562F"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074B15F4"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6695F30D"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219A2985"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900" w:type="dxa"/>
            <w:hideMark/>
          </w:tcPr>
          <w:p w14:paraId="32378718" w14:textId="77777777" w:rsidR="00AB6CCF" w:rsidRPr="000B3235" w:rsidRDefault="00AB6CCF" w:rsidP="00CD6086">
            <w:pPr>
              <w:jc w:val="right"/>
              <w:rPr>
                <w:sz w:val="18"/>
                <w:szCs w:val="18"/>
                <w:lang w:val="es-AR" w:eastAsia="en-CA"/>
              </w:rPr>
            </w:pPr>
            <w:r w:rsidRPr="000B3235">
              <w:rPr>
                <w:sz w:val="18"/>
                <w:szCs w:val="18"/>
                <w:lang w:val="es-AR" w:eastAsia="en-CA"/>
              </w:rPr>
              <w:t>0</w:t>
            </w:r>
          </w:p>
        </w:tc>
        <w:tc>
          <w:tcPr>
            <w:tcW w:w="1055" w:type="dxa"/>
            <w:hideMark/>
          </w:tcPr>
          <w:p w14:paraId="17466AE7" w14:textId="7B11B97D" w:rsidR="00AB6CCF" w:rsidRPr="000B3235" w:rsidRDefault="00AB6CCF" w:rsidP="00CD6086">
            <w:pPr>
              <w:jc w:val="right"/>
              <w:rPr>
                <w:sz w:val="18"/>
                <w:szCs w:val="18"/>
                <w:lang w:val="es-AR" w:eastAsia="en-CA"/>
              </w:rPr>
            </w:pPr>
            <w:r w:rsidRPr="000B3235">
              <w:rPr>
                <w:sz w:val="18"/>
                <w:szCs w:val="18"/>
                <w:lang w:val="es-AR" w:eastAsia="en-CA"/>
              </w:rPr>
              <w:t>44</w:t>
            </w:r>
            <w:r w:rsidR="00EC46D3" w:rsidRPr="000B3235">
              <w:rPr>
                <w:sz w:val="18"/>
                <w:szCs w:val="18"/>
                <w:lang w:val="es-AR" w:eastAsia="en-CA"/>
              </w:rPr>
              <w:t>2</w:t>
            </w:r>
            <w:r w:rsidR="00EC46D3">
              <w:rPr>
                <w:sz w:val="18"/>
                <w:szCs w:val="18"/>
                <w:lang w:val="es-AR" w:eastAsia="en-CA"/>
              </w:rPr>
              <w:t>,</w:t>
            </w:r>
            <w:r w:rsidR="00EC46D3" w:rsidRPr="000B3235">
              <w:rPr>
                <w:sz w:val="18"/>
                <w:szCs w:val="18"/>
                <w:lang w:val="es-AR" w:eastAsia="en-CA"/>
              </w:rPr>
              <w:t>2</w:t>
            </w:r>
            <w:r w:rsidRPr="000B3235">
              <w:rPr>
                <w:sz w:val="18"/>
                <w:szCs w:val="18"/>
                <w:lang w:val="es-AR" w:eastAsia="en-CA"/>
              </w:rPr>
              <w:t>9</w:t>
            </w:r>
          </w:p>
        </w:tc>
        <w:tc>
          <w:tcPr>
            <w:tcW w:w="1010" w:type="dxa"/>
            <w:hideMark/>
          </w:tcPr>
          <w:p w14:paraId="037FE8D4" w14:textId="7FD0ECF6" w:rsidR="00AB6CCF" w:rsidRPr="000B3235" w:rsidRDefault="00AB6CCF" w:rsidP="00CD6086">
            <w:pPr>
              <w:jc w:val="center"/>
              <w:rPr>
                <w:sz w:val="18"/>
                <w:szCs w:val="18"/>
                <w:lang w:val="es-AR" w:eastAsia="en-CA"/>
              </w:rPr>
            </w:pPr>
            <w:r w:rsidRPr="000B3235">
              <w:rPr>
                <w:sz w:val="18"/>
                <w:szCs w:val="18"/>
                <w:lang w:val="es-AR" w:eastAsia="en-CA"/>
              </w:rPr>
              <w:t>6</w:t>
            </w:r>
            <w:r w:rsidR="00EC46D3" w:rsidRPr="000B3235">
              <w:rPr>
                <w:sz w:val="18"/>
                <w:szCs w:val="18"/>
                <w:lang w:val="es-AR" w:eastAsia="en-CA"/>
              </w:rPr>
              <w:t>2</w:t>
            </w:r>
            <w:r w:rsidR="00EC46D3">
              <w:rPr>
                <w:sz w:val="18"/>
                <w:szCs w:val="18"/>
                <w:lang w:val="es-AR" w:eastAsia="en-CA"/>
              </w:rPr>
              <w:t>,</w:t>
            </w:r>
            <w:r w:rsidR="00EC46D3" w:rsidRPr="000B3235">
              <w:rPr>
                <w:sz w:val="18"/>
                <w:szCs w:val="18"/>
                <w:lang w:val="es-AR" w:eastAsia="en-CA"/>
              </w:rPr>
              <w:t>9</w:t>
            </w:r>
          </w:p>
        </w:tc>
      </w:tr>
      <w:tr w:rsidR="00AB6CCF" w:rsidRPr="000B3235" w14:paraId="754888C9" w14:textId="77777777" w:rsidTr="00CD6086">
        <w:trPr>
          <w:trHeight w:val="260"/>
        </w:trPr>
        <w:tc>
          <w:tcPr>
            <w:tcW w:w="1615" w:type="dxa"/>
            <w:hideMark/>
          </w:tcPr>
          <w:p w14:paraId="584864E7" w14:textId="77777777" w:rsidR="00AB6CCF" w:rsidRPr="000B3235" w:rsidRDefault="00AB6CCF" w:rsidP="00CD6086">
            <w:pPr>
              <w:rPr>
                <w:b/>
                <w:bCs/>
                <w:sz w:val="18"/>
                <w:szCs w:val="18"/>
                <w:lang w:val="es-AR" w:eastAsia="en-CA"/>
              </w:rPr>
            </w:pPr>
            <w:r w:rsidRPr="000B3235">
              <w:rPr>
                <w:b/>
                <w:bCs/>
                <w:sz w:val="18"/>
                <w:szCs w:val="18"/>
                <w:lang w:val="es-AR" w:eastAsia="en-CA"/>
              </w:rPr>
              <w:t>Total</w:t>
            </w:r>
          </w:p>
        </w:tc>
        <w:tc>
          <w:tcPr>
            <w:tcW w:w="990" w:type="dxa"/>
            <w:noWrap/>
            <w:hideMark/>
          </w:tcPr>
          <w:p w14:paraId="6C53DE90" w14:textId="45A53371" w:rsidR="00AB6CCF" w:rsidRPr="000B3235" w:rsidRDefault="00AB6CCF" w:rsidP="00CD6086">
            <w:pPr>
              <w:jc w:val="right"/>
              <w:rPr>
                <w:b/>
                <w:bCs/>
                <w:sz w:val="18"/>
                <w:szCs w:val="18"/>
                <w:lang w:val="es-AR" w:eastAsia="en-CA"/>
              </w:rPr>
            </w:pPr>
            <w:r w:rsidRPr="000B3235">
              <w:rPr>
                <w:b/>
                <w:bCs/>
                <w:sz w:val="18"/>
                <w:szCs w:val="18"/>
                <w:lang w:val="es-AR" w:eastAsia="en-CA"/>
              </w:rPr>
              <w:t>52</w:t>
            </w:r>
            <w:r w:rsidR="00EC46D3" w:rsidRPr="000B3235">
              <w:rPr>
                <w:b/>
                <w:bCs/>
                <w:sz w:val="18"/>
                <w:szCs w:val="18"/>
                <w:lang w:val="es-AR" w:eastAsia="en-CA"/>
              </w:rPr>
              <w:t>3</w:t>
            </w:r>
            <w:r w:rsidR="00EC46D3">
              <w:rPr>
                <w:b/>
                <w:bCs/>
                <w:sz w:val="18"/>
                <w:szCs w:val="18"/>
                <w:lang w:val="es-AR" w:eastAsia="en-CA"/>
              </w:rPr>
              <w:t>,</w:t>
            </w:r>
            <w:r w:rsidR="00EC46D3" w:rsidRPr="000B3235">
              <w:rPr>
                <w:b/>
                <w:bCs/>
                <w:sz w:val="18"/>
                <w:szCs w:val="18"/>
                <w:lang w:val="es-AR" w:eastAsia="en-CA"/>
              </w:rPr>
              <w:t>8</w:t>
            </w:r>
            <w:r w:rsidRPr="000B3235">
              <w:rPr>
                <w:b/>
                <w:bCs/>
                <w:sz w:val="18"/>
                <w:szCs w:val="18"/>
                <w:lang w:val="es-AR" w:eastAsia="en-CA"/>
              </w:rPr>
              <w:t>4</w:t>
            </w:r>
          </w:p>
        </w:tc>
        <w:tc>
          <w:tcPr>
            <w:tcW w:w="1080" w:type="dxa"/>
            <w:noWrap/>
            <w:hideMark/>
          </w:tcPr>
          <w:p w14:paraId="688E22AF" w14:textId="085E2D8E" w:rsidR="00AB6CCF" w:rsidRPr="000B3235" w:rsidRDefault="00EC46D3" w:rsidP="00CD6086">
            <w:pPr>
              <w:jc w:val="right"/>
              <w:rPr>
                <w:b/>
                <w:bCs/>
                <w:sz w:val="18"/>
                <w:szCs w:val="18"/>
                <w:lang w:val="es-AR" w:eastAsia="en-CA"/>
              </w:rPr>
            </w:pPr>
            <w:r w:rsidRPr="000B3235">
              <w:rPr>
                <w:b/>
                <w:bCs/>
                <w:sz w:val="18"/>
                <w:szCs w:val="18"/>
                <w:lang w:val="es-AR" w:eastAsia="en-CA"/>
              </w:rPr>
              <w:t>9</w:t>
            </w:r>
            <w:r>
              <w:rPr>
                <w:b/>
                <w:bCs/>
                <w:sz w:val="18"/>
                <w:szCs w:val="18"/>
                <w:lang w:val="es-AR" w:eastAsia="en-CA"/>
              </w:rPr>
              <w:t>,</w:t>
            </w:r>
            <w:r w:rsidRPr="000B3235">
              <w:rPr>
                <w:b/>
                <w:bCs/>
                <w:sz w:val="18"/>
                <w:szCs w:val="18"/>
                <w:lang w:val="es-AR" w:eastAsia="en-CA"/>
              </w:rPr>
              <w:t>2</w:t>
            </w:r>
            <w:r w:rsidR="00AB6CCF" w:rsidRPr="000B3235">
              <w:rPr>
                <w:b/>
                <w:bCs/>
                <w:sz w:val="18"/>
                <w:szCs w:val="18"/>
                <w:lang w:val="es-AR" w:eastAsia="en-CA"/>
              </w:rPr>
              <w:t>5</w:t>
            </w:r>
          </w:p>
        </w:tc>
        <w:tc>
          <w:tcPr>
            <w:tcW w:w="900" w:type="dxa"/>
            <w:noWrap/>
            <w:hideMark/>
          </w:tcPr>
          <w:p w14:paraId="2FD594D4" w14:textId="2309C7E1" w:rsidR="00AB6CCF" w:rsidRPr="000B3235" w:rsidRDefault="00AB6CCF" w:rsidP="00CD6086">
            <w:pPr>
              <w:jc w:val="right"/>
              <w:rPr>
                <w:b/>
                <w:bCs/>
                <w:sz w:val="18"/>
                <w:szCs w:val="18"/>
                <w:lang w:val="es-AR" w:eastAsia="en-CA"/>
              </w:rPr>
            </w:pPr>
            <w:r w:rsidRPr="000B3235">
              <w:rPr>
                <w:b/>
                <w:bCs/>
                <w:sz w:val="18"/>
                <w:szCs w:val="18"/>
                <w:lang w:val="es-AR" w:eastAsia="en-CA"/>
              </w:rPr>
              <w:t>1</w:t>
            </w:r>
            <w:r w:rsidR="00EC46D3" w:rsidRPr="000B3235">
              <w:rPr>
                <w:b/>
                <w:bCs/>
                <w:sz w:val="18"/>
                <w:szCs w:val="18"/>
                <w:lang w:val="es-AR" w:eastAsia="en-CA"/>
              </w:rPr>
              <w:t>2</w:t>
            </w:r>
            <w:r w:rsidR="00EC46D3">
              <w:rPr>
                <w:b/>
                <w:bCs/>
                <w:sz w:val="18"/>
                <w:szCs w:val="18"/>
                <w:lang w:val="es-AR" w:eastAsia="en-CA"/>
              </w:rPr>
              <w:t>,</w:t>
            </w:r>
            <w:r w:rsidR="00EC46D3" w:rsidRPr="000B3235">
              <w:rPr>
                <w:b/>
                <w:bCs/>
                <w:sz w:val="18"/>
                <w:szCs w:val="18"/>
                <w:lang w:val="es-AR" w:eastAsia="en-CA"/>
              </w:rPr>
              <w:t>5</w:t>
            </w:r>
            <w:r w:rsidRPr="000B3235">
              <w:rPr>
                <w:b/>
                <w:bCs/>
                <w:sz w:val="18"/>
                <w:szCs w:val="18"/>
                <w:lang w:val="es-AR" w:eastAsia="en-CA"/>
              </w:rPr>
              <w:t>2</w:t>
            </w:r>
          </w:p>
        </w:tc>
        <w:tc>
          <w:tcPr>
            <w:tcW w:w="900" w:type="dxa"/>
            <w:noWrap/>
            <w:hideMark/>
          </w:tcPr>
          <w:p w14:paraId="2FBB4928" w14:textId="0B76ACB0" w:rsidR="00AB6CCF" w:rsidRPr="000B3235" w:rsidRDefault="00EC46D3" w:rsidP="00CD6086">
            <w:pPr>
              <w:jc w:val="right"/>
              <w:rPr>
                <w:b/>
                <w:bCs/>
                <w:sz w:val="18"/>
                <w:szCs w:val="18"/>
                <w:lang w:val="es-AR" w:eastAsia="en-CA"/>
              </w:rPr>
            </w:pPr>
            <w:r w:rsidRPr="000B3235">
              <w:rPr>
                <w:b/>
                <w:bCs/>
                <w:sz w:val="18"/>
                <w:szCs w:val="18"/>
                <w:lang w:val="es-AR" w:eastAsia="en-CA"/>
              </w:rPr>
              <w:t>1</w:t>
            </w:r>
            <w:r>
              <w:rPr>
                <w:b/>
                <w:bCs/>
                <w:sz w:val="18"/>
                <w:szCs w:val="18"/>
                <w:lang w:val="es-AR" w:eastAsia="en-CA"/>
              </w:rPr>
              <w:t>,</w:t>
            </w:r>
            <w:r w:rsidRPr="000B3235">
              <w:rPr>
                <w:b/>
                <w:bCs/>
                <w:sz w:val="18"/>
                <w:szCs w:val="18"/>
                <w:lang w:val="es-AR" w:eastAsia="en-CA"/>
              </w:rPr>
              <w:t>6</w:t>
            </w:r>
            <w:r w:rsidR="00AB6CCF" w:rsidRPr="000B3235">
              <w:rPr>
                <w:b/>
                <w:bCs/>
                <w:sz w:val="18"/>
                <w:szCs w:val="18"/>
                <w:lang w:val="es-AR" w:eastAsia="en-CA"/>
              </w:rPr>
              <w:t>3</w:t>
            </w:r>
          </w:p>
        </w:tc>
        <w:tc>
          <w:tcPr>
            <w:tcW w:w="900" w:type="dxa"/>
            <w:noWrap/>
            <w:hideMark/>
          </w:tcPr>
          <w:p w14:paraId="3EF24997" w14:textId="65331DF4" w:rsidR="00AB6CCF" w:rsidRPr="000B3235" w:rsidRDefault="00AB6CCF" w:rsidP="00CD6086">
            <w:pPr>
              <w:jc w:val="right"/>
              <w:rPr>
                <w:b/>
                <w:bCs/>
                <w:sz w:val="18"/>
                <w:szCs w:val="18"/>
                <w:lang w:val="es-AR" w:eastAsia="en-CA"/>
              </w:rPr>
            </w:pPr>
            <w:r w:rsidRPr="000B3235">
              <w:rPr>
                <w:b/>
                <w:bCs/>
                <w:sz w:val="18"/>
                <w:szCs w:val="18"/>
                <w:lang w:val="es-AR" w:eastAsia="en-CA"/>
              </w:rPr>
              <w:t>15</w:t>
            </w:r>
            <w:r w:rsidR="00EC46D3" w:rsidRPr="000B3235">
              <w:rPr>
                <w:b/>
                <w:bCs/>
                <w:sz w:val="18"/>
                <w:szCs w:val="18"/>
                <w:lang w:val="es-AR" w:eastAsia="en-CA"/>
              </w:rPr>
              <w:t>5</w:t>
            </w:r>
            <w:r w:rsidR="00EC46D3">
              <w:rPr>
                <w:b/>
                <w:bCs/>
                <w:sz w:val="18"/>
                <w:szCs w:val="18"/>
                <w:lang w:val="es-AR" w:eastAsia="en-CA"/>
              </w:rPr>
              <w:t>,</w:t>
            </w:r>
            <w:r w:rsidR="00EC46D3" w:rsidRPr="000B3235">
              <w:rPr>
                <w:b/>
                <w:bCs/>
                <w:sz w:val="18"/>
                <w:szCs w:val="18"/>
                <w:lang w:val="es-AR" w:eastAsia="en-CA"/>
              </w:rPr>
              <w:t>6</w:t>
            </w:r>
            <w:r w:rsidRPr="000B3235">
              <w:rPr>
                <w:b/>
                <w:bCs/>
                <w:sz w:val="18"/>
                <w:szCs w:val="18"/>
                <w:lang w:val="es-AR" w:eastAsia="en-CA"/>
              </w:rPr>
              <w:t>1</w:t>
            </w:r>
          </w:p>
        </w:tc>
        <w:tc>
          <w:tcPr>
            <w:tcW w:w="900" w:type="dxa"/>
            <w:noWrap/>
            <w:hideMark/>
          </w:tcPr>
          <w:p w14:paraId="6FFDF953" w14:textId="190B2757" w:rsidR="00AB6CCF" w:rsidRPr="000B3235" w:rsidRDefault="00EC46D3" w:rsidP="00CD6086">
            <w:pPr>
              <w:jc w:val="right"/>
              <w:rPr>
                <w:b/>
                <w:bCs/>
                <w:sz w:val="18"/>
                <w:szCs w:val="18"/>
                <w:lang w:val="es-AR" w:eastAsia="en-CA"/>
              </w:rPr>
            </w:pPr>
            <w:r w:rsidRPr="000B3235">
              <w:rPr>
                <w:b/>
                <w:bCs/>
                <w:sz w:val="18"/>
                <w:szCs w:val="18"/>
                <w:lang w:val="es-AR" w:eastAsia="en-CA"/>
              </w:rPr>
              <w:t>0</w:t>
            </w:r>
            <w:r>
              <w:rPr>
                <w:b/>
                <w:bCs/>
                <w:sz w:val="18"/>
                <w:szCs w:val="18"/>
                <w:lang w:val="es-AR" w:eastAsia="en-CA"/>
              </w:rPr>
              <w:t>,</w:t>
            </w:r>
            <w:r w:rsidRPr="000B3235">
              <w:rPr>
                <w:b/>
                <w:bCs/>
                <w:sz w:val="18"/>
                <w:szCs w:val="18"/>
                <w:lang w:val="es-AR" w:eastAsia="en-CA"/>
              </w:rPr>
              <w:t>4</w:t>
            </w:r>
          </w:p>
        </w:tc>
        <w:tc>
          <w:tcPr>
            <w:tcW w:w="1055" w:type="dxa"/>
            <w:noWrap/>
            <w:hideMark/>
          </w:tcPr>
          <w:p w14:paraId="7D52CC53" w14:textId="19CEC74B" w:rsidR="00AB6CCF" w:rsidRPr="000B3235" w:rsidRDefault="00AB6CCF" w:rsidP="00CD6086">
            <w:pPr>
              <w:jc w:val="right"/>
              <w:rPr>
                <w:b/>
                <w:bCs/>
                <w:sz w:val="18"/>
                <w:szCs w:val="18"/>
                <w:lang w:val="es-AR" w:eastAsia="en-CA"/>
              </w:rPr>
            </w:pPr>
            <w:r w:rsidRPr="000B3235">
              <w:rPr>
                <w:b/>
                <w:bCs/>
                <w:sz w:val="18"/>
                <w:szCs w:val="18"/>
                <w:lang w:val="es-AR" w:eastAsia="en-CA"/>
              </w:rPr>
              <w:t>70</w:t>
            </w:r>
            <w:r w:rsidR="00EC46D3" w:rsidRPr="000B3235">
              <w:rPr>
                <w:b/>
                <w:bCs/>
                <w:sz w:val="18"/>
                <w:szCs w:val="18"/>
                <w:lang w:val="es-AR" w:eastAsia="en-CA"/>
              </w:rPr>
              <w:t>3</w:t>
            </w:r>
            <w:r w:rsidR="00EC46D3">
              <w:rPr>
                <w:b/>
                <w:bCs/>
                <w:sz w:val="18"/>
                <w:szCs w:val="18"/>
                <w:lang w:val="es-AR" w:eastAsia="en-CA"/>
              </w:rPr>
              <w:t>,</w:t>
            </w:r>
            <w:r w:rsidR="00EC46D3" w:rsidRPr="000B3235">
              <w:rPr>
                <w:b/>
                <w:bCs/>
                <w:sz w:val="18"/>
                <w:szCs w:val="18"/>
                <w:lang w:val="es-AR" w:eastAsia="en-CA"/>
              </w:rPr>
              <w:t>2</w:t>
            </w:r>
            <w:r w:rsidRPr="000B3235">
              <w:rPr>
                <w:b/>
                <w:bCs/>
                <w:sz w:val="18"/>
                <w:szCs w:val="18"/>
                <w:lang w:val="es-AR" w:eastAsia="en-CA"/>
              </w:rPr>
              <w:t>5</w:t>
            </w:r>
          </w:p>
        </w:tc>
        <w:tc>
          <w:tcPr>
            <w:tcW w:w="1010" w:type="dxa"/>
            <w:hideMark/>
          </w:tcPr>
          <w:p w14:paraId="6C7590FF" w14:textId="77777777" w:rsidR="00AB6CCF" w:rsidRPr="000B3235" w:rsidRDefault="00AB6CCF" w:rsidP="00CD6086">
            <w:pPr>
              <w:jc w:val="center"/>
              <w:rPr>
                <w:b/>
                <w:bCs/>
                <w:sz w:val="18"/>
                <w:szCs w:val="18"/>
                <w:lang w:val="es-AR" w:eastAsia="en-CA"/>
              </w:rPr>
            </w:pPr>
            <w:r w:rsidRPr="000B3235">
              <w:rPr>
                <w:b/>
                <w:bCs/>
                <w:sz w:val="18"/>
                <w:szCs w:val="18"/>
                <w:lang w:val="es-AR" w:eastAsia="en-CA"/>
              </w:rPr>
              <w:t>100</w:t>
            </w:r>
          </w:p>
        </w:tc>
      </w:tr>
      <w:tr w:rsidR="00AB6CCF" w:rsidRPr="000B3235" w14:paraId="77E5C7C8" w14:textId="77777777" w:rsidTr="00CD6086">
        <w:trPr>
          <w:trHeight w:val="197"/>
        </w:trPr>
        <w:tc>
          <w:tcPr>
            <w:tcW w:w="9350" w:type="dxa"/>
            <w:gridSpan w:val="9"/>
            <w:noWrap/>
            <w:hideMark/>
          </w:tcPr>
          <w:p w14:paraId="7AB4747D" w14:textId="36E180FA" w:rsidR="00AB6CCF" w:rsidRPr="000B3235" w:rsidRDefault="00C23ACC" w:rsidP="00CD6086">
            <w:pPr>
              <w:jc w:val="center"/>
              <w:rPr>
                <w:b/>
                <w:bCs/>
                <w:sz w:val="18"/>
                <w:szCs w:val="18"/>
                <w:lang w:val="es-AR" w:eastAsia="en-CA"/>
              </w:rPr>
            </w:pPr>
            <w:r>
              <w:rPr>
                <w:b/>
                <w:bCs/>
                <w:sz w:val="18"/>
                <w:szCs w:val="18"/>
                <w:lang w:val="es-AR" w:eastAsia="en-CA"/>
              </w:rPr>
              <w:t xml:space="preserve">Toneladas </w:t>
            </w:r>
            <w:r w:rsidR="00AB6CCF" w:rsidRPr="000B3235">
              <w:rPr>
                <w:b/>
                <w:bCs/>
                <w:sz w:val="18"/>
                <w:szCs w:val="18"/>
                <w:lang w:val="es-AR" w:eastAsia="en-CA"/>
              </w:rPr>
              <w:t>CO</w:t>
            </w:r>
            <w:r w:rsidR="00AB6CCF" w:rsidRPr="000B3235">
              <w:rPr>
                <w:b/>
                <w:bCs/>
                <w:sz w:val="18"/>
                <w:szCs w:val="18"/>
                <w:vertAlign w:val="subscript"/>
                <w:lang w:val="es-AR" w:eastAsia="en-CA"/>
              </w:rPr>
              <w:t>2</w:t>
            </w:r>
            <w:r w:rsidR="007C53B0">
              <w:rPr>
                <w:b/>
                <w:bCs/>
                <w:sz w:val="18"/>
                <w:szCs w:val="18"/>
                <w:lang w:val="es-AR" w:eastAsia="en-CA"/>
              </w:rPr>
              <w:t>e</w:t>
            </w:r>
            <w:r w:rsidR="00AB6CCF" w:rsidRPr="000B3235">
              <w:rPr>
                <w:b/>
                <w:bCs/>
                <w:sz w:val="18"/>
                <w:szCs w:val="18"/>
                <w:lang w:val="es-AR" w:eastAsia="en-CA"/>
              </w:rPr>
              <w:t xml:space="preserve"> </w:t>
            </w:r>
          </w:p>
        </w:tc>
      </w:tr>
      <w:tr w:rsidR="00AB6CCF" w:rsidRPr="000B3235" w14:paraId="1B165EDC" w14:textId="77777777" w:rsidTr="00CD6086">
        <w:trPr>
          <w:trHeight w:val="170"/>
        </w:trPr>
        <w:tc>
          <w:tcPr>
            <w:tcW w:w="9350" w:type="dxa"/>
            <w:gridSpan w:val="9"/>
            <w:noWrap/>
            <w:hideMark/>
          </w:tcPr>
          <w:p w14:paraId="452E44E8" w14:textId="77777777" w:rsidR="00AB6CCF" w:rsidRPr="000B3235" w:rsidRDefault="00AB6CCF" w:rsidP="00CD6086">
            <w:pPr>
              <w:jc w:val="left"/>
              <w:rPr>
                <w:b/>
                <w:bCs/>
                <w:sz w:val="18"/>
                <w:szCs w:val="18"/>
                <w:lang w:val="es-AR" w:eastAsia="en-CA"/>
              </w:rPr>
            </w:pPr>
            <w:r w:rsidRPr="000B3235">
              <w:rPr>
                <w:b/>
                <w:bCs/>
                <w:sz w:val="18"/>
                <w:szCs w:val="18"/>
                <w:lang w:val="es-AR" w:eastAsia="en-CA"/>
              </w:rPr>
              <w:t>Subsectores de refrigeración</w:t>
            </w:r>
          </w:p>
        </w:tc>
      </w:tr>
      <w:tr w:rsidR="00AB6CCF" w:rsidRPr="000B3235" w14:paraId="1C3F8199" w14:textId="77777777" w:rsidTr="00CD6086">
        <w:trPr>
          <w:trHeight w:val="233"/>
        </w:trPr>
        <w:tc>
          <w:tcPr>
            <w:tcW w:w="1615" w:type="dxa"/>
            <w:hideMark/>
          </w:tcPr>
          <w:p w14:paraId="4441EAF3" w14:textId="77777777" w:rsidR="00AB6CCF" w:rsidRPr="000B3235" w:rsidRDefault="00AB6CCF" w:rsidP="00CD6086">
            <w:pPr>
              <w:rPr>
                <w:sz w:val="18"/>
                <w:szCs w:val="18"/>
                <w:lang w:val="es-AR" w:eastAsia="en-CA"/>
              </w:rPr>
            </w:pPr>
            <w:r w:rsidRPr="000B3235">
              <w:rPr>
                <w:sz w:val="18"/>
                <w:szCs w:val="18"/>
                <w:lang w:val="es-AR" w:eastAsia="en-CA"/>
              </w:rPr>
              <w:t xml:space="preserve">Doméstico </w:t>
            </w:r>
          </w:p>
        </w:tc>
        <w:tc>
          <w:tcPr>
            <w:tcW w:w="990" w:type="dxa"/>
            <w:noWrap/>
            <w:hideMark/>
          </w:tcPr>
          <w:p w14:paraId="2FDF3BA1" w14:textId="5B58AD54" w:rsidR="00AB6CCF" w:rsidRPr="000B3235" w:rsidRDefault="00AB6CCF" w:rsidP="00CD6086">
            <w:pPr>
              <w:jc w:val="right"/>
              <w:rPr>
                <w:sz w:val="18"/>
                <w:szCs w:val="18"/>
                <w:lang w:val="es-AR" w:eastAsia="en-CA"/>
              </w:rPr>
            </w:pPr>
            <w:r w:rsidRPr="000B3235">
              <w:rPr>
                <w:sz w:val="18"/>
                <w:szCs w:val="18"/>
                <w:lang w:val="es-AR"/>
              </w:rPr>
              <w:t>4</w:t>
            </w:r>
            <w:r w:rsidR="00EC46D3" w:rsidRPr="000B3235">
              <w:rPr>
                <w:sz w:val="18"/>
                <w:szCs w:val="18"/>
                <w:lang w:val="es-AR"/>
              </w:rPr>
              <w:t>5</w:t>
            </w:r>
            <w:r w:rsidR="00EC46D3">
              <w:rPr>
                <w:sz w:val="18"/>
                <w:szCs w:val="18"/>
                <w:lang w:val="es-AR"/>
              </w:rPr>
              <w:t xml:space="preserve"> </w:t>
            </w:r>
            <w:r w:rsidR="00EC46D3" w:rsidRPr="000B3235">
              <w:rPr>
                <w:sz w:val="18"/>
                <w:szCs w:val="18"/>
                <w:lang w:val="es-AR"/>
              </w:rPr>
              <w:t>117</w:t>
            </w:r>
          </w:p>
        </w:tc>
        <w:tc>
          <w:tcPr>
            <w:tcW w:w="1080" w:type="dxa"/>
            <w:noWrap/>
            <w:hideMark/>
          </w:tcPr>
          <w:p w14:paraId="21FF50AE"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5AC6D7BC"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194F2DCD"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0D9CD789"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55054FE0" w14:textId="77777777" w:rsidR="00AB6CCF" w:rsidRPr="000B3235" w:rsidRDefault="00AB6CCF" w:rsidP="00CD6086">
            <w:pPr>
              <w:jc w:val="right"/>
              <w:rPr>
                <w:sz w:val="18"/>
                <w:szCs w:val="18"/>
                <w:lang w:val="es-AR" w:eastAsia="en-CA"/>
              </w:rPr>
            </w:pPr>
            <w:r w:rsidRPr="000B3235">
              <w:rPr>
                <w:sz w:val="18"/>
                <w:szCs w:val="18"/>
                <w:lang w:val="es-AR"/>
              </w:rPr>
              <w:t>0</w:t>
            </w:r>
          </w:p>
        </w:tc>
        <w:tc>
          <w:tcPr>
            <w:tcW w:w="1055" w:type="dxa"/>
            <w:noWrap/>
            <w:hideMark/>
          </w:tcPr>
          <w:p w14:paraId="47D62B8D" w14:textId="3DCF13F3" w:rsidR="00AB6CCF" w:rsidRPr="000B3235" w:rsidRDefault="00AB6CCF" w:rsidP="00CD6086">
            <w:pPr>
              <w:jc w:val="right"/>
              <w:rPr>
                <w:sz w:val="18"/>
                <w:szCs w:val="18"/>
                <w:lang w:val="es-AR" w:eastAsia="en-CA"/>
              </w:rPr>
            </w:pPr>
            <w:r w:rsidRPr="000B3235">
              <w:rPr>
                <w:sz w:val="18"/>
                <w:szCs w:val="18"/>
                <w:lang w:val="es-AR"/>
              </w:rPr>
              <w:t>4</w:t>
            </w:r>
            <w:r w:rsidR="00EC46D3" w:rsidRPr="000B3235">
              <w:rPr>
                <w:sz w:val="18"/>
                <w:szCs w:val="18"/>
                <w:lang w:val="es-AR"/>
              </w:rPr>
              <w:t>5</w:t>
            </w:r>
            <w:r w:rsidR="00EC46D3">
              <w:rPr>
                <w:sz w:val="18"/>
                <w:szCs w:val="18"/>
                <w:lang w:val="es-AR"/>
              </w:rPr>
              <w:t xml:space="preserve"> </w:t>
            </w:r>
            <w:r w:rsidR="00EC46D3" w:rsidRPr="000B3235">
              <w:rPr>
                <w:sz w:val="18"/>
                <w:szCs w:val="18"/>
                <w:lang w:val="es-AR"/>
              </w:rPr>
              <w:t>117</w:t>
            </w:r>
          </w:p>
        </w:tc>
        <w:tc>
          <w:tcPr>
            <w:tcW w:w="1010" w:type="dxa"/>
            <w:noWrap/>
            <w:hideMark/>
          </w:tcPr>
          <w:p w14:paraId="7E519EA1" w14:textId="77777777" w:rsidR="00AB6CCF" w:rsidRPr="000B3235" w:rsidRDefault="00AB6CCF" w:rsidP="00CD6086">
            <w:pPr>
              <w:jc w:val="center"/>
              <w:rPr>
                <w:sz w:val="18"/>
                <w:szCs w:val="18"/>
                <w:lang w:val="es-AR" w:eastAsia="en-CA"/>
              </w:rPr>
            </w:pPr>
            <w:r w:rsidRPr="000B3235">
              <w:rPr>
                <w:sz w:val="18"/>
                <w:szCs w:val="18"/>
                <w:lang w:val="es-AR"/>
              </w:rPr>
              <w:t>4</w:t>
            </w:r>
          </w:p>
        </w:tc>
      </w:tr>
      <w:tr w:rsidR="00AB6CCF" w:rsidRPr="000B3235" w14:paraId="00746BE8" w14:textId="77777777" w:rsidTr="00CD6086">
        <w:trPr>
          <w:trHeight w:val="260"/>
        </w:trPr>
        <w:tc>
          <w:tcPr>
            <w:tcW w:w="1615" w:type="dxa"/>
            <w:hideMark/>
          </w:tcPr>
          <w:p w14:paraId="4B5B8ED7" w14:textId="77777777" w:rsidR="00AB6CCF" w:rsidRPr="000B3235" w:rsidRDefault="00AB6CCF" w:rsidP="00CD6086">
            <w:pPr>
              <w:rPr>
                <w:sz w:val="18"/>
                <w:szCs w:val="18"/>
                <w:lang w:val="es-AR" w:eastAsia="en-CA"/>
              </w:rPr>
            </w:pPr>
            <w:r w:rsidRPr="000B3235">
              <w:rPr>
                <w:sz w:val="18"/>
                <w:szCs w:val="18"/>
                <w:lang w:val="es-AR" w:eastAsia="en-CA"/>
              </w:rPr>
              <w:t xml:space="preserve">Comercial </w:t>
            </w:r>
          </w:p>
        </w:tc>
        <w:tc>
          <w:tcPr>
            <w:tcW w:w="990" w:type="dxa"/>
            <w:noWrap/>
            <w:hideMark/>
          </w:tcPr>
          <w:p w14:paraId="1283BA28" w14:textId="4D26D00F" w:rsidR="00AB6CCF" w:rsidRPr="000B3235" w:rsidRDefault="00AB6CCF" w:rsidP="00CD6086">
            <w:pPr>
              <w:jc w:val="right"/>
              <w:rPr>
                <w:sz w:val="18"/>
                <w:szCs w:val="18"/>
                <w:lang w:val="es-AR" w:eastAsia="en-CA"/>
              </w:rPr>
            </w:pPr>
            <w:r w:rsidRPr="000B3235">
              <w:rPr>
                <w:sz w:val="18"/>
                <w:szCs w:val="18"/>
                <w:lang w:val="es-AR"/>
              </w:rPr>
              <w:t>3</w:t>
            </w:r>
            <w:r w:rsidR="00EC46D3" w:rsidRPr="000B3235">
              <w:rPr>
                <w:sz w:val="18"/>
                <w:szCs w:val="18"/>
                <w:lang w:val="es-AR"/>
              </w:rPr>
              <w:t>1</w:t>
            </w:r>
            <w:r w:rsidR="00EC46D3">
              <w:rPr>
                <w:sz w:val="18"/>
                <w:szCs w:val="18"/>
                <w:lang w:val="es-AR"/>
              </w:rPr>
              <w:t xml:space="preserve"> </w:t>
            </w:r>
            <w:r w:rsidR="00EC46D3" w:rsidRPr="000B3235">
              <w:rPr>
                <w:sz w:val="18"/>
                <w:szCs w:val="18"/>
                <w:lang w:val="es-AR"/>
              </w:rPr>
              <w:t>574</w:t>
            </w:r>
          </w:p>
        </w:tc>
        <w:tc>
          <w:tcPr>
            <w:tcW w:w="1080" w:type="dxa"/>
            <w:noWrap/>
            <w:hideMark/>
          </w:tcPr>
          <w:p w14:paraId="62894128"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46959750" w14:textId="1C16C5FD" w:rsidR="00AB6CCF" w:rsidRPr="000B3235" w:rsidRDefault="00AB6CCF" w:rsidP="00CD6086">
            <w:pPr>
              <w:jc w:val="right"/>
              <w:rPr>
                <w:sz w:val="18"/>
                <w:szCs w:val="18"/>
                <w:lang w:val="es-AR" w:eastAsia="en-CA"/>
              </w:rPr>
            </w:pPr>
            <w:r w:rsidRPr="000B3235">
              <w:rPr>
                <w:sz w:val="18"/>
                <w:szCs w:val="18"/>
                <w:lang w:val="es-AR"/>
              </w:rPr>
              <w:t xml:space="preserve"> </w:t>
            </w:r>
            <w:r w:rsidR="00EC46D3" w:rsidRPr="000B3235">
              <w:rPr>
                <w:sz w:val="18"/>
                <w:szCs w:val="18"/>
                <w:lang w:val="es-AR"/>
              </w:rPr>
              <w:t>2</w:t>
            </w:r>
            <w:r w:rsidR="00EC46D3">
              <w:rPr>
                <w:sz w:val="18"/>
                <w:szCs w:val="18"/>
                <w:lang w:val="es-AR"/>
              </w:rPr>
              <w:t xml:space="preserve"> </w:t>
            </w:r>
            <w:r w:rsidR="00EC46D3" w:rsidRPr="000B3235">
              <w:rPr>
                <w:sz w:val="18"/>
                <w:szCs w:val="18"/>
                <w:lang w:val="es-AR"/>
              </w:rPr>
              <w:t>745</w:t>
            </w:r>
            <w:r w:rsidRPr="000B3235">
              <w:rPr>
                <w:sz w:val="18"/>
                <w:szCs w:val="18"/>
                <w:lang w:val="es-AR"/>
              </w:rPr>
              <w:t xml:space="preserve"> </w:t>
            </w:r>
          </w:p>
        </w:tc>
        <w:tc>
          <w:tcPr>
            <w:tcW w:w="900" w:type="dxa"/>
            <w:noWrap/>
            <w:hideMark/>
          </w:tcPr>
          <w:p w14:paraId="73DAB499"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284F37F0"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0221AA76" w14:textId="77777777" w:rsidR="00AB6CCF" w:rsidRPr="000B3235" w:rsidRDefault="00AB6CCF" w:rsidP="00CD6086">
            <w:pPr>
              <w:jc w:val="right"/>
              <w:rPr>
                <w:sz w:val="18"/>
                <w:szCs w:val="18"/>
                <w:lang w:val="es-AR" w:eastAsia="en-CA"/>
              </w:rPr>
            </w:pPr>
            <w:r w:rsidRPr="000B3235">
              <w:rPr>
                <w:sz w:val="18"/>
                <w:szCs w:val="18"/>
                <w:lang w:val="es-AR"/>
              </w:rPr>
              <w:t>0</w:t>
            </w:r>
          </w:p>
        </w:tc>
        <w:tc>
          <w:tcPr>
            <w:tcW w:w="1055" w:type="dxa"/>
            <w:noWrap/>
            <w:hideMark/>
          </w:tcPr>
          <w:p w14:paraId="60953427" w14:textId="38898DDE" w:rsidR="00AB6CCF" w:rsidRPr="000B3235" w:rsidRDefault="00AB6CCF" w:rsidP="00CD6086">
            <w:pPr>
              <w:jc w:val="right"/>
              <w:rPr>
                <w:sz w:val="18"/>
                <w:szCs w:val="18"/>
                <w:lang w:val="es-AR" w:eastAsia="en-CA"/>
              </w:rPr>
            </w:pPr>
            <w:r w:rsidRPr="000B3235">
              <w:rPr>
                <w:sz w:val="18"/>
                <w:szCs w:val="18"/>
                <w:lang w:val="es-AR"/>
              </w:rPr>
              <w:t>3</w:t>
            </w:r>
            <w:r w:rsidR="00EC46D3" w:rsidRPr="000B3235">
              <w:rPr>
                <w:sz w:val="18"/>
                <w:szCs w:val="18"/>
                <w:lang w:val="es-AR"/>
              </w:rPr>
              <w:t>4</w:t>
            </w:r>
            <w:r w:rsidR="00EC46D3">
              <w:rPr>
                <w:sz w:val="18"/>
                <w:szCs w:val="18"/>
                <w:lang w:val="es-AR"/>
              </w:rPr>
              <w:t xml:space="preserve"> </w:t>
            </w:r>
            <w:r w:rsidR="00EC46D3" w:rsidRPr="000B3235">
              <w:rPr>
                <w:sz w:val="18"/>
                <w:szCs w:val="18"/>
                <w:lang w:val="es-AR"/>
              </w:rPr>
              <w:t>320</w:t>
            </w:r>
          </w:p>
        </w:tc>
        <w:tc>
          <w:tcPr>
            <w:tcW w:w="1010" w:type="dxa"/>
            <w:noWrap/>
            <w:hideMark/>
          </w:tcPr>
          <w:p w14:paraId="56FE9A5B" w14:textId="77777777" w:rsidR="00AB6CCF" w:rsidRPr="000B3235" w:rsidRDefault="00AB6CCF" w:rsidP="00CD6086">
            <w:pPr>
              <w:jc w:val="center"/>
              <w:rPr>
                <w:sz w:val="18"/>
                <w:szCs w:val="18"/>
                <w:lang w:val="es-AR" w:eastAsia="en-CA"/>
              </w:rPr>
            </w:pPr>
            <w:r w:rsidRPr="000B3235">
              <w:rPr>
                <w:sz w:val="18"/>
                <w:szCs w:val="18"/>
                <w:lang w:val="es-AR"/>
              </w:rPr>
              <w:t>3</w:t>
            </w:r>
          </w:p>
        </w:tc>
      </w:tr>
      <w:tr w:rsidR="00AB6CCF" w:rsidRPr="000B3235" w14:paraId="62B884B9" w14:textId="77777777" w:rsidTr="00CD6086">
        <w:trPr>
          <w:trHeight w:val="395"/>
        </w:trPr>
        <w:tc>
          <w:tcPr>
            <w:tcW w:w="1615" w:type="dxa"/>
            <w:hideMark/>
          </w:tcPr>
          <w:p w14:paraId="0D5C4467" w14:textId="2F0AAB43" w:rsidR="00AB6CCF" w:rsidRPr="000B3235" w:rsidRDefault="003E7596" w:rsidP="00CD6086">
            <w:pPr>
              <w:rPr>
                <w:sz w:val="18"/>
                <w:szCs w:val="18"/>
                <w:lang w:val="es-AR" w:eastAsia="en-CA"/>
              </w:rPr>
            </w:pPr>
            <w:r>
              <w:rPr>
                <w:sz w:val="18"/>
                <w:szCs w:val="18"/>
                <w:lang w:val="es-AR" w:eastAsia="en-CA"/>
              </w:rPr>
              <w:t xml:space="preserve">Cámaras frigoríficas </w:t>
            </w:r>
            <w:r w:rsidR="00C23ACC">
              <w:rPr>
                <w:sz w:val="18"/>
                <w:szCs w:val="18"/>
                <w:lang w:val="es-AR" w:eastAsia="en-CA"/>
              </w:rPr>
              <w:t xml:space="preserve">y refrigeración </w:t>
            </w:r>
            <w:r w:rsidR="00AB6CCF" w:rsidRPr="000B3235">
              <w:rPr>
                <w:sz w:val="18"/>
                <w:szCs w:val="18"/>
                <w:lang w:val="es-AR" w:eastAsia="en-CA"/>
              </w:rPr>
              <w:t>industrial</w:t>
            </w:r>
          </w:p>
        </w:tc>
        <w:tc>
          <w:tcPr>
            <w:tcW w:w="990" w:type="dxa"/>
            <w:noWrap/>
            <w:hideMark/>
          </w:tcPr>
          <w:p w14:paraId="27B8E1D6" w14:textId="77777777" w:rsidR="00AB6CCF" w:rsidRPr="000B3235" w:rsidRDefault="00AB6CCF" w:rsidP="00CD6086">
            <w:pPr>
              <w:jc w:val="right"/>
              <w:rPr>
                <w:sz w:val="18"/>
                <w:szCs w:val="18"/>
                <w:lang w:val="es-AR" w:eastAsia="en-CA"/>
              </w:rPr>
            </w:pPr>
            <w:r w:rsidRPr="000B3235">
              <w:rPr>
                <w:sz w:val="18"/>
                <w:szCs w:val="18"/>
                <w:lang w:val="es-AR"/>
              </w:rPr>
              <w:t>0</w:t>
            </w:r>
          </w:p>
        </w:tc>
        <w:tc>
          <w:tcPr>
            <w:tcW w:w="1080" w:type="dxa"/>
            <w:noWrap/>
            <w:hideMark/>
          </w:tcPr>
          <w:p w14:paraId="7ABC997B"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3058F7DC" w14:textId="76D298E0" w:rsidR="00AB6CCF" w:rsidRPr="000B3235" w:rsidRDefault="00AB6CCF" w:rsidP="00CD6086">
            <w:pPr>
              <w:jc w:val="right"/>
              <w:rPr>
                <w:sz w:val="18"/>
                <w:szCs w:val="18"/>
                <w:lang w:val="es-AR" w:eastAsia="en-CA"/>
              </w:rPr>
            </w:pPr>
            <w:r w:rsidRPr="000B3235">
              <w:rPr>
                <w:sz w:val="18"/>
                <w:szCs w:val="18"/>
                <w:lang w:val="es-AR"/>
              </w:rPr>
              <w:t xml:space="preserve"> 3</w:t>
            </w:r>
            <w:r w:rsidR="00EC46D3" w:rsidRPr="000B3235">
              <w:rPr>
                <w:sz w:val="18"/>
                <w:szCs w:val="18"/>
                <w:lang w:val="es-AR"/>
              </w:rPr>
              <w:t>5</w:t>
            </w:r>
            <w:r w:rsidR="00EC46D3">
              <w:rPr>
                <w:sz w:val="18"/>
                <w:szCs w:val="18"/>
                <w:lang w:val="es-AR"/>
              </w:rPr>
              <w:t xml:space="preserve"> </w:t>
            </w:r>
            <w:r w:rsidR="00EC46D3" w:rsidRPr="000B3235">
              <w:rPr>
                <w:sz w:val="18"/>
                <w:szCs w:val="18"/>
                <w:lang w:val="es-AR"/>
              </w:rPr>
              <w:t>334</w:t>
            </w:r>
            <w:r w:rsidRPr="000B3235">
              <w:rPr>
                <w:sz w:val="18"/>
                <w:szCs w:val="18"/>
                <w:lang w:val="es-AR"/>
              </w:rPr>
              <w:t xml:space="preserve"> </w:t>
            </w:r>
          </w:p>
        </w:tc>
        <w:tc>
          <w:tcPr>
            <w:tcW w:w="900" w:type="dxa"/>
            <w:noWrap/>
            <w:hideMark/>
          </w:tcPr>
          <w:p w14:paraId="60299201"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35D31D76"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7F1DFD52" w14:textId="3592A152" w:rsidR="00AB6CCF" w:rsidRPr="000B3235" w:rsidRDefault="00AB6CCF" w:rsidP="00CD6086">
            <w:pPr>
              <w:jc w:val="right"/>
              <w:rPr>
                <w:sz w:val="18"/>
                <w:szCs w:val="18"/>
                <w:lang w:val="es-AR" w:eastAsia="en-CA"/>
              </w:rPr>
            </w:pPr>
            <w:r w:rsidRPr="000B3235">
              <w:rPr>
                <w:sz w:val="18"/>
                <w:szCs w:val="18"/>
                <w:lang w:val="es-AR"/>
              </w:rPr>
              <w:t>103</w:t>
            </w:r>
            <w:r w:rsidR="00EC46D3" w:rsidRPr="000B3235">
              <w:rPr>
                <w:sz w:val="18"/>
                <w:szCs w:val="18"/>
                <w:lang w:val="es-AR"/>
              </w:rPr>
              <w:t>6</w:t>
            </w:r>
            <w:r w:rsidR="00EC46D3">
              <w:rPr>
                <w:sz w:val="18"/>
                <w:szCs w:val="18"/>
                <w:lang w:val="es-AR"/>
              </w:rPr>
              <w:t>,</w:t>
            </w:r>
            <w:r w:rsidR="00EC46D3" w:rsidRPr="000B3235">
              <w:rPr>
                <w:sz w:val="18"/>
                <w:szCs w:val="18"/>
                <w:lang w:val="es-AR"/>
              </w:rPr>
              <w:t>1</w:t>
            </w:r>
          </w:p>
        </w:tc>
        <w:tc>
          <w:tcPr>
            <w:tcW w:w="1055" w:type="dxa"/>
            <w:noWrap/>
            <w:hideMark/>
          </w:tcPr>
          <w:p w14:paraId="3C8C419A" w14:textId="5909918D" w:rsidR="00AB6CCF" w:rsidRPr="000B3235" w:rsidRDefault="00AB6CCF" w:rsidP="00CD6086">
            <w:pPr>
              <w:jc w:val="right"/>
              <w:rPr>
                <w:sz w:val="18"/>
                <w:szCs w:val="18"/>
                <w:lang w:val="es-AR" w:eastAsia="en-CA"/>
              </w:rPr>
            </w:pPr>
            <w:r w:rsidRPr="000B3235">
              <w:rPr>
                <w:sz w:val="18"/>
                <w:szCs w:val="18"/>
                <w:lang w:val="es-AR"/>
              </w:rPr>
              <w:t>3</w:t>
            </w:r>
            <w:r w:rsidR="00EC46D3" w:rsidRPr="000B3235">
              <w:rPr>
                <w:sz w:val="18"/>
                <w:szCs w:val="18"/>
                <w:lang w:val="es-AR"/>
              </w:rPr>
              <w:t>6</w:t>
            </w:r>
            <w:r w:rsidR="00EC46D3">
              <w:rPr>
                <w:sz w:val="18"/>
                <w:szCs w:val="18"/>
                <w:lang w:val="es-AR"/>
              </w:rPr>
              <w:t xml:space="preserve"> </w:t>
            </w:r>
            <w:r w:rsidR="00EC46D3" w:rsidRPr="000B3235">
              <w:rPr>
                <w:sz w:val="18"/>
                <w:szCs w:val="18"/>
                <w:lang w:val="es-AR"/>
              </w:rPr>
              <w:t>370</w:t>
            </w:r>
          </w:p>
        </w:tc>
        <w:tc>
          <w:tcPr>
            <w:tcW w:w="1010" w:type="dxa"/>
            <w:noWrap/>
            <w:hideMark/>
          </w:tcPr>
          <w:p w14:paraId="6BBD92E0" w14:textId="4229CECE" w:rsidR="00AB6CCF" w:rsidRPr="000B3235" w:rsidRDefault="00EC46D3" w:rsidP="00CD6086">
            <w:pPr>
              <w:jc w:val="center"/>
              <w:rPr>
                <w:sz w:val="18"/>
                <w:szCs w:val="18"/>
                <w:lang w:val="es-AR" w:eastAsia="en-CA"/>
              </w:rPr>
            </w:pPr>
            <w:r w:rsidRPr="000B3235">
              <w:rPr>
                <w:sz w:val="18"/>
                <w:szCs w:val="18"/>
                <w:lang w:val="es-AR"/>
              </w:rPr>
              <w:t>3</w:t>
            </w:r>
            <w:r>
              <w:rPr>
                <w:sz w:val="18"/>
                <w:szCs w:val="18"/>
                <w:lang w:val="es-AR"/>
              </w:rPr>
              <w:t>,</w:t>
            </w:r>
            <w:r w:rsidRPr="000B3235">
              <w:rPr>
                <w:sz w:val="18"/>
                <w:szCs w:val="18"/>
                <w:lang w:val="es-AR"/>
              </w:rPr>
              <w:t>2</w:t>
            </w:r>
          </w:p>
        </w:tc>
      </w:tr>
      <w:tr w:rsidR="00AB6CCF" w:rsidRPr="000B3235" w14:paraId="4A550EC9" w14:textId="77777777" w:rsidTr="00CD6086">
        <w:trPr>
          <w:trHeight w:val="233"/>
        </w:trPr>
        <w:tc>
          <w:tcPr>
            <w:tcW w:w="1615" w:type="dxa"/>
          </w:tcPr>
          <w:p w14:paraId="5BC89608" w14:textId="77777777" w:rsidR="00AB6CCF" w:rsidRPr="000B3235" w:rsidRDefault="00AB6CCF" w:rsidP="00CD6086">
            <w:pPr>
              <w:rPr>
                <w:sz w:val="18"/>
                <w:szCs w:val="18"/>
                <w:lang w:val="es-AR" w:eastAsia="en-CA"/>
              </w:rPr>
            </w:pPr>
            <w:r w:rsidRPr="000B3235">
              <w:rPr>
                <w:sz w:val="18"/>
                <w:szCs w:val="18"/>
                <w:lang w:val="es-AR" w:eastAsia="en-CA"/>
              </w:rPr>
              <w:t>Unidades condensadoras</w:t>
            </w:r>
          </w:p>
        </w:tc>
        <w:tc>
          <w:tcPr>
            <w:tcW w:w="990" w:type="dxa"/>
            <w:noWrap/>
          </w:tcPr>
          <w:p w14:paraId="39308F2B" w14:textId="77777777" w:rsidR="00AB6CCF" w:rsidRPr="000B3235" w:rsidRDefault="00AB6CCF" w:rsidP="00CD6086">
            <w:pPr>
              <w:jc w:val="right"/>
              <w:rPr>
                <w:sz w:val="18"/>
                <w:szCs w:val="18"/>
                <w:lang w:val="es-AR" w:eastAsia="en-CA"/>
              </w:rPr>
            </w:pPr>
            <w:r w:rsidRPr="000B3235">
              <w:rPr>
                <w:sz w:val="18"/>
                <w:szCs w:val="18"/>
                <w:lang w:val="es-AR"/>
              </w:rPr>
              <w:t>0</w:t>
            </w:r>
          </w:p>
        </w:tc>
        <w:tc>
          <w:tcPr>
            <w:tcW w:w="1080" w:type="dxa"/>
            <w:noWrap/>
          </w:tcPr>
          <w:p w14:paraId="16F12B6E"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tcPr>
          <w:p w14:paraId="3D1BE763" w14:textId="614B8853" w:rsidR="00AB6CCF" w:rsidRPr="000B3235" w:rsidRDefault="00AB6CCF" w:rsidP="00CD6086">
            <w:pPr>
              <w:jc w:val="right"/>
              <w:rPr>
                <w:sz w:val="18"/>
                <w:szCs w:val="18"/>
                <w:lang w:val="es-AR" w:eastAsia="en-CA"/>
              </w:rPr>
            </w:pPr>
            <w:r w:rsidRPr="000B3235">
              <w:rPr>
                <w:sz w:val="18"/>
                <w:szCs w:val="18"/>
                <w:lang w:val="es-AR"/>
              </w:rPr>
              <w:t xml:space="preserve"> 1</w:t>
            </w:r>
            <w:r w:rsidR="00EC46D3" w:rsidRPr="000B3235">
              <w:rPr>
                <w:sz w:val="18"/>
                <w:szCs w:val="18"/>
                <w:lang w:val="es-AR"/>
              </w:rPr>
              <w:t>0</w:t>
            </w:r>
            <w:r w:rsidR="00EC46D3">
              <w:rPr>
                <w:sz w:val="18"/>
                <w:szCs w:val="18"/>
                <w:lang w:val="es-AR"/>
              </w:rPr>
              <w:t xml:space="preserve"> </w:t>
            </w:r>
            <w:r w:rsidR="00EC46D3" w:rsidRPr="000B3235">
              <w:rPr>
                <w:sz w:val="18"/>
                <w:szCs w:val="18"/>
                <w:lang w:val="es-AR"/>
              </w:rPr>
              <w:t>863</w:t>
            </w:r>
            <w:r w:rsidRPr="000B3235">
              <w:rPr>
                <w:sz w:val="18"/>
                <w:szCs w:val="18"/>
                <w:lang w:val="es-AR"/>
              </w:rPr>
              <w:t xml:space="preserve"> </w:t>
            </w:r>
          </w:p>
        </w:tc>
        <w:tc>
          <w:tcPr>
            <w:tcW w:w="900" w:type="dxa"/>
            <w:noWrap/>
          </w:tcPr>
          <w:p w14:paraId="7288A54B"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tcPr>
          <w:p w14:paraId="7F3A1066"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tcPr>
          <w:p w14:paraId="71941775" w14:textId="7A6ECCF8" w:rsidR="00AB6CCF" w:rsidRPr="000B3235" w:rsidRDefault="00AB6CCF" w:rsidP="00CD6086">
            <w:pPr>
              <w:jc w:val="right"/>
              <w:rPr>
                <w:sz w:val="18"/>
                <w:szCs w:val="18"/>
                <w:lang w:val="es-AR" w:eastAsia="en-CA"/>
              </w:rPr>
            </w:pPr>
            <w:r w:rsidRPr="000B3235">
              <w:rPr>
                <w:sz w:val="18"/>
                <w:szCs w:val="18"/>
                <w:lang w:val="es-AR"/>
              </w:rPr>
              <w:t>55</w:t>
            </w:r>
            <w:r w:rsidR="00EC46D3" w:rsidRPr="000B3235">
              <w:rPr>
                <w:sz w:val="18"/>
                <w:szCs w:val="18"/>
                <w:lang w:val="es-AR"/>
              </w:rPr>
              <w:t>7</w:t>
            </w:r>
            <w:r w:rsidR="00EC46D3">
              <w:rPr>
                <w:sz w:val="18"/>
                <w:szCs w:val="18"/>
                <w:lang w:val="es-AR"/>
              </w:rPr>
              <w:t>,</w:t>
            </w:r>
            <w:r w:rsidR="00EC46D3" w:rsidRPr="000B3235">
              <w:rPr>
                <w:sz w:val="18"/>
                <w:szCs w:val="18"/>
                <w:lang w:val="es-AR"/>
              </w:rPr>
              <w:t>9</w:t>
            </w:r>
          </w:p>
        </w:tc>
        <w:tc>
          <w:tcPr>
            <w:tcW w:w="1055" w:type="dxa"/>
            <w:noWrap/>
          </w:tcPr>
          <w:p w14:paraId="5954CDD3" w14:textId="50FB9E25" w:rsidR="00AB6CCF" w:rsidRPr="000B3235" w:rsidRDefault="00AB6CCF" w:rsidP="00CD6086">
            <w:pPr>
              <w:jc w:val="right"/>
              <w:rPr>
                <w:sz w:val="18"/>
                <w:szCs w:val="18"/>
                <w:lang w:val="es-AR" w:eastAsia="en-CA"/>
              </w:rPr>
            </w:pPr>
            <w:r w:rsidRPr="000B3235">
              <w:rPr>
                <w:sz w:val="18"/>
                <w:szCs w:val="18"/>
                <w:lang w:val="es-AR"/>
              </w:rPr>
              <w:t>1</w:t>
            </w:r>
            <w:r w:rsidR="00EC46D3" w:rsidRPr="000B3235">
              <w:rPr>
                <w:sz w:val="18"/>
                <w:szCs w:val="18"/>
                <w:lang w:val="es-AR"/>
              </w:rPr>
              <w:t>1</w:t>
            </w:r>
            <w:r w:rsidR="00EC46D3">
              <w:rPr>
                <w:sz w:val="18"/>
                <w:szCs w:val="18"/>
                <w:lang w:val="es-AR"/>
              </w:rPr>
              <w:t xml:space="preserve"> </w:t>
            </w:r>
            <w:r w:rsidR="00EC46D3" w:rsidRPr="000B3235">
              <w:rPr>
                <w:sz w:val="18"/>
                <w:szCs w:val="18"/>
                <w:lang w:val="es-AR"/>
              </w:rPr>
              <w:t>421</w:t>
            </w:r>
          </w:p>
        </w:tc>
        <w:tc>
          <w:tcPr>
            <w:tcW w:w="1010" w:type="dxa"/>
            <w:noWrap/>
          </w:tcPr>
          <w:p w14:paraId="25690E44" w14:textId="77777777" w:rsidR="00AB6CCF" w:rsidRPr="000B3235" w:rsidRDefault="00AB6CCF" w:rsidP="00CD6086">
            <w:pPr>
              <w:jc w:val="center"/>
              <w:rPr>
                <w:sz w:val="18"/>
                <w:szCs w:val="18"/>
                <w:lang w:val="es-AR" w:eastAsia="en-CA"/>
              </w:rPr>
            </w:pPr>
            <w:r w:rsidRPr="000B3235">
              <w:rPr>
                <w:sz w:val="18"/>
                <w:szCs w:val="18"/>
                <w:lang w:val="es-AR"/>
              </w:rPr>
              <w:t>1</w:t>
            </w:r>
          </w:p>
        </w:tc>
      </w:tr>
      <w:tr w:rsidR="00AB6CCF" w:rsidRPr="000B3235" w14:paraId="0784EE8D" w14:textId="77777777" w:rsidTr="00CD6086">
        <w:trPr>
          <w:trHeight w:val="260"/>
        </w:trPr>
        <w:tc>
          <w:tcPr>
            <w:tcW w:w="1615" w:type="dxa"/>
            <w:hideMark/>
          </w:tcPr>
          <w:p w14:paraId="3C2504D2" w14:textId="77777777" w:rsidR="00AB6CCF" w:rsidRPr="000B3235" w:rsidRDefault="00AB6CCF" w:rsidP="00CD6086">
            <w:pPr>
              <w:rPr>
                <w:sz w:val="18"/>
                <w:szCs w:val="18"/>
                <w:lang w:val="es-AR" w:eastAsia="en-CA"/>
              </w:rPr>
            </w:pPr>
            <w:r w:rsidRPr="000B3235">
              <w:rPr>
                <w:sz w:val="18"/>
                <w:szCs w:val="18"/>
                <w:lang w:val="es-AR" w:eastAsia="en-CA"/>
              </w:rPr>
              <w:t>Transporte</w:t>
            </w:r>
          </w:p>
        </w:tc>
        <w:tc>
          <w:tcPr>
            <w:tcW w:w="990" w:type="dxa"/>
            <w:noWrap/>
            <w:hideMark/>
          </w:tcPr>
          <w:p w14:paraId="7336B0EC" w14:textId="77777777" w:rsidR="00AB6CCF" w:rsidRPr="000B3235" w:rsidRDefault="00AB6CCF" w:rsidP="00CD6086">
            <w:pPr>
              <w:jc w:val="right"/>
              <w:rPr>
                <w:sz w:val="18"/>
                <w:szCs w:val="18"/>
                <w:lang w:val="es-AR" w:eastAsia="en-CA"/>
              </w:rPr>
            </w:pPr>
            <w:r w:rsidRPr="000B3235">
              <w:rPr>
                <w:sz w:val="18"/>
                <w:szCs w:val="18"/>
                <w:lang w:val="es-AR"/>
              </w:rPr>
              <w:t>0</w:t>
            </w:r>
          </w:p>
        </w:tc>
        <w:tc>
          <w:tcPr>
            <w:tcW w:w="1080" w:type="dxa"/>
            <w:noWrap/>
            <w:hideMark/>
          </w:tcPr>
          <w:p w14:paraId="142E3643"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4BE46ACD" w14:textId="77777777" w:rsidR="00AB6CCF" w:rsidRPr="000B3235" w:rsidRDefault="00AB6CCF" w:rsidP="00CD6086">
            <w:pPr>
              <w:jc w:val="right"/>
              <w:rPr>
                <w:sz w:val="18"/>
                <w:szCs w:val="18"/>
                <w:lang w:val="es-AR" w:eastAsia="en-CA"/>
              </w:rPr>
            </w:pPr>
            <w:r w:rsidRPr="000B3235">
              <w:rPr>
                <w:sz w:val="18"/>
                <w:szCs w:val="18"/>
                <w:lang w:val="es-AR"/>
              </w:rPr>
              <w:t xml:space="preserve"> 157 </w:t>
            </w:r>
          </w:p>
        </w:tc>
        <w:tc>
          <w:tcPr>
            <w:tcW w:w="900" w:type="dxa"/>
            <w:noWrap/>
            <w:hideMark/>
          </w:tcPr>
          <w:p w14:paraId="14E218BC"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40DBAB1B"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463FF73C" w14:textId="77777777" w:rsidR="00AB6CCF" w:rsidRPr="000B3235" w:rsidRDefault="00AB6CCF" w:rsidP="00CD6086">
            <w:pPr>
              <w:jc w:val="right"/>
              <w:rPr>
                <w:sz w:val="18"/>
                <w:szCs w:val="18"/>
                <w:lang w:val="es-AR" w:eastAsia="en-CA"/>
              </w:rPr>
            </w:pPr>
            <w:r w:rsidRPr="000B3235">
              <w:rPr>
                <w:sz w:val="18"/>
                <w:szCs w:val="18"/>
                <w:lang w:val="es-AR"/>
              </w:rPr>
              <w:t>0</w:t>
            </w:r>
          </w:p>
        </w:tc>
        <w:tc>
          <w:tcPr>
            <w:tcW w:w="1055" w:type="dxa"/>
            <w:noWrap/>
            <w:hideMark/>
          </w:tcPr>
          <w:p w14:paraId="1EFC9D21" w14:textId="77777777" w:rsidR="00AB6CCF" w:rsidRPr="000B3235" w:rsidRDefault="00AB6CCF" w:rsidP="00CD6086">
            <w:pPr>
              <w:jc w:val="right"/>
              <w:rPr>
                <w:sz w:val="18"/>
                <w:szCs w:val="18"/>
                <w:lang w:val="es-AR" w:eastAsia="en-CA"/>
              </w:rPr>
            </w:pPr>
            <w:r w:rsidRPr="000B3235">
              <w:rPr>
                <w:sz w:val="18"/>
                <w:szCs w:val="18"/>
                <w:lang w:val="es-AR"/>
              </w:rPr>
              <w:t>157</w:t>
            </w:r>
          </w:p>
        </w:tc>
        <w:tc>
          <w:tcPr>
            <w:tcW w:w="1010" w:type="dxa"/>
            <w:noWrap/>
            <w:hideMark/>
          </w:tcPr>
          <w:p w14:paraId="5C24B6C8" w14:textId="77777777" w:rsidR="00AB6CCF" w:rsidRPr="000B3235" w:rsidRDefault="00AB6CCF" w:rsidP="00CD6086">
            <w:pPr>
              <w:jc w:val="center"/>
              <w:rPr>
                <w:sz w:val="18"/>
                <w:szCs w:val="18"/>
                <w:lang w:val="es-AR" w:eastAsia="en-CA"/>
              </w:rPr>
            </w:pPr>
            <w:r w:rsidRPr="000B3235">
              <w:rPr>
                <w:sz w:val="18"/>
                <w:szCs w:val="18"/>
                <w:lang w:val="es-AR"/>
              </w:rPr>
              <w:t>0</w:t>
            </w:r>
          </w:p>
        </w:tc>
      </w:tr>
      <w:tr w:rsidR="00AB6CCF" w:rsidRPr="000B3235" w14:paraId="195D626F" w14:textId="77777777" w:rsidTr="00CD6086">
        <w:trPr>
          <w:trHeight w:val="170"/>
        </w:trPr>
        <w:tc>
          <w:tcPr>
            <w:tcW w:w="9350" w:type="dxa"/>
            <w:gridSpan w:val="9"/>
            <w:noWrap/>
            <w:hideMark/>
          </w:tcPr>
          <w:p w14:paraId="11C04D2D" w14:textId="77777777" w:rsidR="00AB6CCF" w:rsidRPr="000B3235" w:rsidRDefault="00AB6CCF" w:rsidP="00CD6086">
            <w:pPr>
              <w:jc w:val="center"/>
              <w:rPr>
                <w:sz w:val="18"/>
                <w:szCs w:val="18"/>
                <w:lang w:val="es-AR" w:eastAsia="en-CA"/>
              </w:rPr>
            </w:pPr>
            <w:r w:rsidRPr="000B3235">
              <w:rPr>
                <w:b/>
                <w:bCs/>
                <w:sz w:val="18"/>
                <w:szCs w:val="18"/>
                <w:lang w:val="es-AR" w:eastAsia="en-CA"/>
              </w:rPr>
              <w:t>Subsectores de aire acondicionado</w:t>
            </w:r>
          </w:p>
        </w:tc>
      </w:tr>
      <w:tr w:rsidR="00AB6CCF" w:rsidRPr="000B3235" w14:paraId="0F77C3E6" w14:textId="77777777" w:rsidTr="00CD6086">
        <w:trPr>
          <w:trHeight w:val="315"/>
        </w:trPr>
        <w:tc>
          <w:tcPr>
            <w:tcW w:w="1615" w:type="dxa"/>
            <w:hideMark/>
          </w:tcPr>
          <w:p w14:paraId="2E9600CF" w14:textId="4ED453DA" w:rsidR="00AB6CCF" w:rsidRPr="000B3235" w:rsidRDefault="00AB6CCF" w:rsidP="00CD6086">
            <w:pPr>
              <w:jc w:val="left"/>
              <w:rPr>
                <w:sz w:val="18"/>
                <w:szCs w:val="18"/>
                <w:lang w:val="es-AR" w:eastAsia="en-CA"/>
              </w:rPr>
            </w:pPr>
            <w:r w:rsidRPr="000B3235">
              <w:rPr>
                <w:sz w:val="18"/>
                <w:szCs w:val="18"/>
                <w:lang w:val="es-AR" w:eastAsia="en-CA"/>
              </w:rPr>
              <w:t>Residencial (</w:t>
            </w:r>
            <w:r w:rsidR="00ED21DF">
              <w:rPr>
                <w:sz w:val="18"/>
                <w:szCs w:val="18"/>
                <w:lang w:val="es-AR" w:eastAsia="en-CA"/>
              </w:rPr>
              <w:t xml:space="preserve">tipo </w:t>
            </w:r>
            <w:r w:rsidR="003E7596">
              <w:rPr>
                <w:sz w:val="18"/>
                <w:szCs w:val="18"/>
                <w:lang w:val="es-AR" w:eastAsia="en-CA"/>
              </w:rPr>
              <w:t>split</w:t>
            </w:r>
            <w:r w:rsidR="00ED21DF">
              <w:rPr>
                <w:sz w:val="18"/>
                <w:szCs w:val="18"/>
                <w:lang w:val="es-AR" w:eastAsia="en-CA"/>
              </w:rPr>
              <w:t xml:space="preserve"> y multisplit</w:t>
            </w:r>
            <w:r w:rsidRPr="000B3235">
              <w:rPr>
                <w:sz w:val="18"/>
                <w:szCs w:val="18"/>
                <w:lang w:val="es-AR" w:eastAsia="en-CA"/>
              </w:rPr>
              <w:t>)</w:t>
            </w:r>
          </w:p>
        </w:tc>
        <w:tc>
          <w:tcPr>
            <w:tcW w:w="990" w:type="dxa"/>
            <w:noWrap/>
            <w:hideMark/>
          </w:tcPr>
          <w:p w14:paraId="4BA9DFCA" w14:textId="77777777" w:rsidR="00AB6CCF" w:rsidRPr="000B3235" w:rsidRDefault="00AB6CCF" w:rsidP="00CD6086">
            <w:pPr>
              <w:jc w:val="right"/>
              <w:rPr>
                <w:sz w:val="18"/>
                <w:szCs w:val="18"/>
                <w:lang w:val="es-AR" w:eastAsia="en-CA"/>
              </w:rPr>
            </w:pPr>
            <w:r w:rsidRPr="000B3235">
              <w:rPr>
                <w:sz w:val="18"/>
                <w:szCs w:val="18"/>
                <w:lang w:val="es-AR"/>
              </w:rPr>
              <w:t>0</w:t>
            </w:r>
          </w:p>
        </w:tc>
        <w:tc>
          <w:tcPr>
            <w:tcW w:w="1080" w:type="dxa"/>
            <w:noWrap/>
            <w:hideMark/>
          </w:tcPr>
          <w:p w14:paraId="4EFB1303" w14:textId="0B9F6685" w:rsidR="00AB6CCF" w:rsidRPr="000B3235" w:rsidRDefault="00EC46D3" w:rsidP="00CD6086">
            <w:pPr>
              <w:jc w:val="right"/>
              <w:rPr>
                <w:sz w:val="18"/>
                <w:szCs w:val="18"/>
                <w:lang w:val="es-AR" w:eastAsia="en-CA"/>
              </w:rPr>
            </w:pPr>
            <w:r w:rsidRPr="000B3235">
              <w:rPr>
                <w:sz w:val="18"/>
                <w:szCs w:val="18"/>
                <w:lang w:val="es-AR"/>
              </w:rPr>
              <w:t>6</w:t>
            </w:r>
            <w:r>
              <w:rPr>
                <w:sz w:val="18"/>
                <w:szCs w:val="18"/>
                <w:lang w:val="es-AR"/>
              </w:rPr>
              <w:t xml:space="preserve"> </w:t>
            </w:r>
            <w:r w:rsidRPr="000B3235">
              <w:rPr>
                <w:sz w:val="18"/>
                <w:szCs w:val="18"/>
                <w:lang w:val="es-AR"/>
              </w:rPr>
              <w:t>244</w:t>
            </w:r>
          </w:p>
        </w:tc>
        <w:tc>
          <w:tcPr>
            <w:tcW w:w="900" w:type="dxa"/>
            <w:noWrap/>
            <w:hideMark/>
          </w:tcPr>
          <w:p w14:paraId="111530A3"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74F788D2" w14:textId="28569569" w:rsidR="00AB6CCF" w:rsidRPr="000B3235" w:rsidRDefault="00EC46D3" w:rsidP="00CD6086">
            <w:pPr>
              <w:jc w:val="right"/>
              <w:rPr>
                <w:sz w:val="18"/>
                <w:szCs w:val="18"/>
                <w:lang w:val="es-AR" w:eastAsia="en-CA"/>
              </w:rPr>
            </w:pPr>
            <w:r w:rsidRPr="000B3235">
              <w:rPr>
                <w:sz w:val="18"/>
                <w:szCs w:val="18"/>
                <w:lang w:val="es-AR"/>
              </w:rPr>
              <w:t>2</w:t>
            </w:r>
            <w:r>
              <w:rPr>
                <w:sz w:val="18"/>
                <w:szCs w:val="18"/>
                <w:lang w:val="es-AR"/>
              </w:rPr>
              <w:t xml:space="preserve"> </w:t>
            </w:r>
            <w:r w:rsidRPr="000B3235">
              <w:rPr>
                <w:sz w:val="18"/>
                <w:szCs w:val="18"/>
                <w:lang w:val="es-AR"/>
              </w:rPr>
              <w:t>891</w:t>
            </w:r>
          </w:p>
        </w:tc>
        <w:tc>
          <w:tcPr>
            <w:tcW w:w="900" w:type="dxa"/>
            <w:noWrap/>
            <w:hideMark/>
          </w:tcPr>
          <w:p w14:paraId="5748D58D" w14:textId="7E4ACACC" w:rsidR="00AB6CCF" w:rsidRPr="000B3235" w:rsidRDefault="00AB6CCF" w:rsidP="00CD6086">
            <w:pPr>
              <w:jc w:val="right"/>
              <w:rPr>
                <w:sz w:val="18"/>
                <w:szCs w:val="18"/>
                <w:lang w:val="es-AR" w:eastAsia="en-CA"/>
              </w:rPr>
            </w:pPr>
            <w:r w:rsidRPr="000B3235">
              <w:rPr>
                <w:sz w:val="18"/>
                <w:szCs w:val="18"/>
                <w:lang w:val="es-AR"/>
              </w:rPr>
              <w:t>30</w:t>
            </w:r>
            <w:r w:rsidR="00EC46D3" w:rsidRPr="000B3235">
              <w:rPr>
                <w:sz w:val="18"/>
                <w:szCs w:val="18"/>
                <w:lang w:val="es-AR"/>
              </w:rPr>
              <w:t>8</w:t>
            </w:r>
            <w:r w:rsidR="00EC46D3">
              <w:rPr>
                <w:sz w:val="18"/>
                <w:szCs w:val="18"/>
                <w:lang w:val="es-AR"/>
              </w:rPr>
              <w:t xml:space="preserve"> </w:t>
            </w:r>
            <w:r w:rsidR="00EC46D3" w:rsidRPr="000B3235">
              <w:rPr>
                <w:sz w:val="18"/>
                <w:szCs w:val="18"/>
                <w:lang w:val="es-AR"/>
              </w:rPr>
              <w:t>700</w:t>
            </w:r>
          </w:p>
        </w:tc>
        <w:tc>
          <w:tcPr>
            <w:tcW w:w="900" w:type="dxa"/>
            <w:noWrap/>
            <w:hideMark/>
          </w:tcPr>
          <w:p w14:paraId="20356667" w14:textId="77777777" w:rsidR="00AB6CCF" w:rsidRPr="000B3235" w:rsidRDefault="00AB6CCF" w:rsidP="00CD6086">
            <w:pPr>
              <w:jc w:val="right"/>
              <w:rPr>
                <w:sz w:val="18"/>
                <w:szCs w:val="18"/>
                <w:lang w:val="es-AR" w:eastAsia="en-CA"/>
              </w:rPr>
            </w:pPr>
            <w:r w:rsidRPr="000B3235">
              <w:rPr>
                <w:sz w:val="18"/>
                <w:szCs w:val="18"/>
                <w:lang w:val="es-AR"/>
              </w:rPr>
              <w:t>0</w:t>
            </w:r>
          </w:p>
        </w:tc>
        <w:tc>
          <w:tcPr>
            <w:tcW w:w="1055" w:type="dxa"/>
            <w:noWrap/>
            <w:hideMark/>
          </w:tcPr>
          <w:p w14:paraId="3BA651A3" w14:textId="5BDEE087" w:rsidR="00AB6CCF" w:rsidRPr="000B3235" w:rsidRDefault="00AB6CCF" w:rsidP="00CD6086">
            <w:pPr>
              <w:jc w:val="right"/>
              <w:rPr>
                <w:sz w:val="18"/>
                <w:szCs w:val="18"/>
                <w:lang w:val="es-AR" w:eastAsia="en-CA"/>
              </w:rPr>
            </w:pPr>
            <w:r w:rsidRPr="000B3235">
              <w:rPr>
                <w:sz w:val="18"/>
                <w:szCs w:val="18"/>
                <w:lang w:val="es-AR"/>
              </w:rPr>
              <w:t>31</w:t>
            </w:r>
            <w:r w:rsidR="00EC46D3" w:rsidRPr="000B3235">
              <w:rPr>
                <w:sz w:val="18"/>
                <w:szCs w:val="18"/>
                <w:lang w:val="es-AR"/>
              </w:rPr>
              <w:t>7</w:t>
            </w:r>
            <w:r w:rsidR="00EC46D3">
              <w:rPr>
                <w:sz w:val="18"/>
                <w:szCs w:val="18"/>
                <w:lang w:val="es-AR"/>
              </w:rPr>
              <w:t xml:space="preserve"> </w:t>
            </w:r>
            <w:r w:rsidR="00EC46D3" w:rsidRPr="000B3235">
              <w:rPr>
                <w:sz w:val="18"/>
                <w:szCs w:val="18"/>
                <w:lang w:val="es-AR"/>
              </w:rPr>
              <w:t>835</w:t>
            </w:r>
          </w:p>
        </w:tc>
        <w:tc>
          <w:tcPr>
            <w:tcW w:w="1010" w:type="dxa"/>
            <w:noWrap/>
            <w:hideMark/>
          </w:tcPr>
          <w:p w14:paraId="7696BA58" w14:textId="77777777" w:rsidR="00AB6CCF" w:rsidRPr="000B3235" w:rsidRDefault="00AB6CCF" w:rsidP="00CD6086">
            <w:pPr>
              <w:jc w:val="center"/>
              <w:rPr>
                <w:sz w:val="18"/>
                <w:szCs w:val="18"/>
                <w:lang w:val="es-AR" w:eastAsia="en-CA"/>
              </w:rPr>
            </w:pPr>
            <w:r w:rsidRPr="000B3235">
              <w:rPr>
                <w:sz w:val="18"/>
                <w:szCs w:val="18"/>
                <w:lang w:val="es-AR"/>
              </w:rPr>
              <w:t>28</w:t>
            </w:r>
          </w:p>
        </w:tc>
      </w:tr>
      <w:tr w:rsidR="00AB6CCF" w:rsidRPr="000B3235" w14:paraId="5EAAA423" w14:textId="77777777" w:rsidTr="00CD6086">
        <w:trPr>
          <w:trHeight w:val="188"/>
        </w:trPr>
        <w:tc>
          <w:tcPr>
            <w:tcW w:w="1615" w:type="dxa"/>
            <w:hideMark/>
          </w:tcPr>
          <w:p w14:paraId="00A300D6" w14:textId="1ACA8B66" w:rsidR="00AB6CCF" w:rsidRPr="000B3235" w:rsidRDefault="00AB6CCF" w:rsidP="00CD6086">
            <w:pPr>
              <w:rPr>
                <w:sz w:val="18"/>
                <w:szCs w:val="18"/>
                <w:lang w:val="es-AR" w:eastAsia="en-CA"/>
              </w:rPr>
            </w:pPr>
            <w:r w:rsidRPr="000B3235">
              <w:rPr>
                <w:sz w:val="18"/>
                <w:szCs w:val="18"/>
                <w:lang w:val="es-AR" w:eastAsia="en-CA"/>
              </w:rPr>
              <w:t>Enfriador</w:t>
            </w:r>
            <w:r w:rsidR="00C23ACC">
              <w:rPr>
                <w:sz w:val="18"/>
                <w:szCs w:val="18"/>
                <w:lang w:val="es-AR" w:eastAsia="en-CA"/>
              </w:rPr>
              <w:t>e</w:t>
            </w:r>
            <w:r w:rsidRPr="000B3235">
              <w:rPr>
                <w:sz w:val="18"/>
                <w:szCs w:val="18"/>
                <w:lang w:val="es-AR" w:eastAsia="en-CA"/>
              </w:rPr>
              <w:t>s</w:t>
            </w:r>
          </w:p>
        </w:tc>
        <w:tc>
          <w:tcPr>
            <w:tcW w:w="990" w:type="dxa"/>
            <w:noWrap/>
            <w:hideMark/>
          </w:tcPr>
          <w:p w14:paraId="0863C0A7" w14:textId="394B5777" w:rsidR="00AB6CCF" w:rsidRPr="000B3235" w:rsidRDefault="00AB6CCF" w:rsidP="00CD6086">
            <w:pPr>
              <w:jc w:val="right"/>
              <w:rPr>
                <w:sz w:val="18"/>
                <w:szCs w:val="18"/>
                <w:lang w:val="es-AR" w:eastAsia="en-CA"/>
              </w:rPr>
            </w:pPr>
            <w:r w:rsidRPr="000B3235">
              <w:rPr>
                <w:sz w:val="18"/>
                <w:szCs w:val="18"/>
                <w:lang w:val="es-AR"/>
              </w:rPr>
              <w:t xml:space="preserve"> 3</w:t>
            </w:r>
            <w:r w:rsidR="00EC46D3" w:rsidRPr="000B3235">
              <w:rPr>
                <w:sz w:val="18"/>
                <w:szCs w:val="18"/>
                <w:lang w:val="es-AR"/>
              </w:rPr>
              <w:t>9</w:t>
            </w:r>
            <w:r w:rsidR="00EC46D3">
              <w:rPr>
                <w:sz w:val="18"/>
                <w:szCs w:val="18"/>
                <w:lang w:val="es-AR"/>
              </w:rPr>
              <w:t xml:space="preserve"> </w:t>
            </w:r>
            <w:r w:rsidR="00EC46D3" w:rsidRPr="000B3235">
              <w:rPr>
                <w:sz w:val="18"/>
                <w:szCs w:val="18"/>
                <w:lang w:val="es-AR"/>
              </w:rPr>
              <w:t>926</w:t>
            </w:r>
            <w:r w:rsidRPr="000B3235">
              <w:rPr>
                <w:sz w:val="18"/>
                <w:szCs w:val="18"/>
                <w:lang w:val="es-AR"/>
              </w:rPr>
              <w:t xml:space="preserve"> </w:t>
            </w:r>
          </w:p>
        </w:tc>
        <w:tc>
          <w:tcPr>
            <w:tcW w:w="1080" w:type="dxa"/>
            <w:noWrap/>
            <w:hideMark/>
          </w:tcPr>
          <w:p w14:paraId="75E26EE7"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0AC58E04"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57E5F583"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2C087610" w14:textId="61372E3A" w:rsidR="00AB6CCF" w:rsidRPr="000B3235" w:rsidRDefault="00AB6CCF" w:rsidP="00CD6086">
            <w:pPr>
              <w:jc w:val="right"/>
              <w:rPr>
                <w:sz w:val="18"/>
                <w:szCs w:val="18"/>
                <w:lang w:val="es-AR" w:eastAsia="en-CA"/>
              </w:rPr>
            </w:pPr>
            <w:r w:rsidRPr="000B3235">
              <w:rPr>
                <w:sz w:val="18"/>
                <w:szCs w:val="18"/>
                <w:lang w:val="es-AR"/>
              </w:rPr>
              <w:t>1</w:t>
            </w:r>
            <w:r w:rsidR="00EC46D3" w:rsidRPr="000B3235">
              <w:rPr>
                <w:sz w:val="18"/>
                <w:szCs w:val="18"/>
                <w:lang w:val="es-AR"/>
              </w:rPr>
              <w:t>6</w:t>
            </w:r>
            <w:r w:rsidR="00EC46D3">
              <w:rPr>
                <w:sz w:val="18"/>
                <w:szCs w:val="18"/>
                <w:lang w:val="es-AR"/>
              </w:rPr>
              <w:t xml:space="preserve"> </w:t>
            </w:r>
            <w:r w:rsidR="00EC46D3" w:rsidRPr="000B3235">
              <w:rPr>
                <w:sz w:val="18"/>
                <w:szCs w:val="18"/>
                <w:lang w:val="es-AR"/>
              </w:rPr>
              <w:t>136</w:t>
            </w:r>
          </w:p>
        </w:tc>
        <w:tc>
          <w:tcPr>
            <w:tcW w:w="900" w:type="dxa"/>
            <w:noWrap/>
            <w:hideMark/>
          </w:tcPr>
          <w:p w14:paraId="5BA604A0" w14:textId="77777777" w:rsidR="00AB6CCF" w:rsidRPr="000B3235" w:rsidRDefault="00AB6CCF" w:rsidP="00CD6086">
            <w:pPr>
              <w:jc w:val="right"/>
              <w:rPr>
                <w:sz w:val="18"/>
                <w:szCs w:val="18"/>
                <w:lang w:val="es-AR" w:eastAsia="en-CA"/>
              </w:rPr>
            </w:pPr>
            <w:r w:rsidRPr="000B3235">
              <w:rPr>
                <w:sz w:val="18"/>
                <w:szCs w:val="18"/>
                <w:lang w:val="es-AR"/>
              </w:rPr>
              <w:t>0</w:t>
            </w:r>
          </w:p>
        </w:tc>
        <w:tc>
          <w:tcPr>
            <w:tcW w:w="1055" w:type="dxa"/>
            <w:noWrap/>
            <w:hideMark/>
          </w:tcPr>
          <w:p w14:paraId="0B0C4C8A" w14:textId="0599560D" w:rsidR="00AB6CCF" w:rsidRPr="000B3235" w:rsidRDefault="00AB6CCF" w:rsidP="00CD6086">
            <w:pPr>
              <w:jc w:val="right"/>
              <w:rPr>
                <w:sz w:val="18"/>
                <w:szCs w:val="18"/>
                <w:lang w:val="es-AR" w:eastAsia="en-CA"/>
              </w:rPr>
            </w:pPr>
            <w:r w:rsidRPr="000B3235">
              <w:rPr>
                <w:sz w:val="18"/>
                <w:szCs w:val="18"/>
                <w:lang w:val="es-AR"/>
              </w:rPr>
              <w:t>5</w:t>
            </w:r>
            <w:r w:rsidR="00EC46D3" w:rsidRPr="000B3235">
              <w:rPr>
                <w:sz w:val="18"/>
                <w:szCs w:val="18"/>
                <w:lang w:val="es-AR"/>
              </w:rPr>
              <w:t>6</w:t>
            </w:r>
            <w:r w:rsidR="00EC46D3">
              <w:rPr>
                <w:sz w:val="18"/>
                <w:szCs w:val="18"/>
                <w:lang w:val="es-AR"/>
              </w:rPr>
              <w:t xml:space="preserve"> </w:t>
            </w:r>
            <w:r w:rsidR="00EC46D3" w:rsidRPr="000B3235">
              <w:rPr>
                <w:sz w:val="18"/>
                <w:szCs w:val="18"/>
                <w:lang w:val="es-AR"/>
              </w:rPr>
              <w:t>062</w:t>
            </w:r>
          </w:p>
        </w:tc>
        <w:tc>
          <w:tcPr>
            <w:tcW w:w="1010" w:type="dxa"/>
            <w:noWrap/>
            <w:hideMark/>
          </w:tcPr>
          <w:p w14:paraId="71E0F883" w14:textId="6FAF3385" w:rsidR="00AB6CCF" w:rsidRPr="000B3235" w:rsidRDefault="00EC46D3" w:rsidP="00CD6086">
            <w:pPr>
              <w:jc w:val="center"/>
              <w:rPr>
                <w:sz w:val="18"/>
                <w:szCs w:val="18"/>
                <w:lang w:val="es-AR" w:eastAsia="en-CA"/>
              </w:rPr>
            </w:pPr>
            <w:r w:rsidRPr="000B3235">
              <w:rPr>
                <w:sz w:val="18"/>
                <w:szCs w:val="18"/>
                <w:lang w:val="es-AR"/>
              </w:rPr>
              <w:t>4</w:t>
            </w:r>
            <w:r>
              <w:rPr>
                <w:sz w:val="18"/>
                <w:szCs w:val="18"/>
                <w:lang w:val="es-AR"/>
              </w:rPr>
              <w:t>,</w:t>
            </w:r>
            <w:r w:rsidRPr="000B3235">
              <w:rPr>
                <w:sz w:val="18"/>
                <w:szCs w:val="18"/>
                <w:lang w:val="es-AR"/>
              </w:rPr>
              <w:t>9</w:t>
            </w:r>
          </w:p>
        </w:tc>
      </w:tr>
      <w:tr w:rsidR="00AB6CCF" w:rsidRPr="000B3235" w14:paraId="334D4E46" w14:textId="77777777" w:rsidTr="00CD6086">
        <w:trPr>
          <w:trHeight w:val="125"/>
        </w:trPr>
        <w:tc>
          <w:tcPr>
            <w:tcW w:w="1615" w:type="dxa"/>
            <w:hideMark/>
          </w:tcPr>
          <w:p w14:paraId="5367B7F1" w14:textId="6BC71CC8" w:rsidR="00AB6CCF" w:rsidRPr="000B3235" w:rsidRDefault="00C23ACC" w:rsidP="00CD6086">
            <w:pPr>
              <w:rPr>
                <w:sz w:val="18"/>
                <w:szCs w:val="18"/>
                <w:lang w:val="es-AR" w:eastAsia="en-CA"/>
              </w:rPr>
            </w:pPr>
            <w:r>
              <w:rPr>
                <w:sz w:val="18"/>
                <w:szCs w:val="18"/>
                <w:lang w:val="es-AR" w:eastAsia="en-CA"/>
              </w:rPr>
              <w:t xml:space="preserve">Vehículos </w:t>
            </w:r>
          </w:p>
        </w:tc>
        <w:tc>
          <w:tcPr>
            <w:tcW w:w="990" w:type="dxa"/>
            <w:noWrap/>
            <w:hideMark/>
          </w:tcPr>
          <w:p w14:paraId="4D08819A" w14:textId="715CC8B3" w:rsidR="00AB6CCF" w:rsidRPr="000B3235" w:rsidRDefault="00AB6CCF" w:rsidP="00CD6086">
            <w:pPr>
              <w:jc w:val="right"/>
              <w:rPr>
                <w:sz w:val="18"/>
                <w:szCs w:val="18"/>
                <w:lang w:val="es-AR" w:eastAsia="en-CA"/>
              </w:rPr>
            </w:pPr>
            <w:r w:rsidRPr="000B3235">
              <w:rPr>
                <w:sz w:val="18"/>
                <w:szCs w:val="18"/>
                <w:lang w:val="es-AR"/>
              </w:rPr>
              <w:t xml:space="preserve"> 63</w:t>
            </w:r>
            <w:r w:rsidR="00EC46D3" w:rsidRPr="000B3235">
              <w:rPr>
                <w:sz w:val="18"/>
                <w:szCs w:val="18"/>
                <w:lang w:val="es-AR"/>
              </w:rPr>
              <w:t>2</w:t>
            </w:r>
            <w:r w:rsidR="00EC46D3">
              <w:rPr>
                <w:sz w:val="18"/>
                <w:szCs w:val="18"/>
                <w:lang w:val="es-AR"/>
              </w:rPr>
              <w:t xml:space="preserve"> </w:t>
            </w:r>
            <w:r w:rsidR="00EC46D3" w:rsidRPr="000B3235">
              <w:rPr>
                <w:sz w:val="18"/>
                <w:szCs w:val="18"/>
                <w:lang w:val="es-AR"/>
              </w:rPr>
              <w:t>475</w:t>
            </w:r>
            <w:r w:rsidRPr="000B3235">
              <w:rPr>
                <w:sz w:val="18"/>
                <w:szCs w:val="18"/>
                <w:lang w:val="es-AR"/>
              </w:rPr>
              <w:t xml:space="preserve"> </w:t>
            </w:r>
          </w:p>
        </w:tc>
        <w:tc>
          <w:tcPr>
            <w:tcW w:w="1080" w:type="dxa"/>
            <w:noWrap/>
            <w:hideMark/>
          </w:tcPr>
          <w:p w14:paraId="5A60BDBF"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4C5C2932"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06A530B8"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0A4AB640" w14:textId="77777777" w:rsidR="00AB6CCF" w:rsidRPr="000B3235" w:rsidRDefault="00AB6CCF" w:rsidP="00CD6086">
            <w:pPr>
              <w:jc w:val="right"/>
              <w:rPr>
                <w:sz w:val="18"/>
                <w:szCs w:val="18"/>
                <w:lang w:val="es-AR" w:eastAsia="en-CA"/>
              </w:rPr>
            </w:pPr>
            <w:r w:rsidRPr="000B3235">
              <w:rPr>
                <w:sz w:val="18"/>
                <w:szCs w:val="18"/>
                <w:lang w:val="es-AR"/>
              </w:rPr>
              <w:t>0</w:t>
            </w:r>
          </w:p>
        </w:tc>
        <w:tc>
          <w:tcPr>
            <w:tcW w:w="900" w:type="dxa"/>
            <w:noWrap/>
            <w:hideMark/>
          </w:tcPr>
          <w:p w14:paraId="6F3E5996" w14:textId="77777777" w:rsidR="00AB6CCF" w:rsidRPr="000B3235" w:rsidRDefault="00AB6CCF" w:rsidP="00CD6086">
            <w:pPr>
              <w:jc w:val="right"/>
              <w:rPr>
                <w:sz w:val="18"/>
                <w:szCs w:val="18"/>
                <w:lang w:val="es-AR" w:eastAsia="en-CA"/>
              </w:rPr>
            </w:pPr>
            <w:r w:rsidRPr="000B3235">
              <w:rPr>
                <w:sz w:val="18"/>
                <w:szCs w:val="18"/>
                <w:lang w:val="es-AR"/>
              </w:rPr>
              <w:t>0</w:t>
            </w:r>
          </w:p>
        </w:tc>
        <w:tc>
          <w:tcPr>
            <w:tcW w:w="1055" w:type="dxa"/>
            <w:noWrap/>
            <w:hideMark/>
          </w:tcPr>
          <w:p w14:paraId="45FFD35E" w14:textId="58CDCE10" w:rsidR="00AB6CCF" w:rsidRPr="000B3235" w:rsidRDefault="00AB6CCF" w:rsidP="00CD6086">
            <w:pPr>
              <w:jc w:val="right"/>
              <w:rPr>
                <w:sz w:val="18"/>
                <w:szCs w:val="18"/>
                <w:lang w:val="es-AR" w:eastAsia="en-CA"/>
              </w:rPr>
            </w:pPr>
            <w:r w:rsidRPr="000B3235">
              <w:rPr>
                <w:sz w:val="18"/>
                <w:szCs w:val="18"/>
                <w:lang w:val="es-AR"/>
              </w:rPr>
              <w:t>63</w:t>
            </w:r>
            <w:r w:rsidR="00EC46D3" w:rsidRPr="000B3235">
              <w:rPr>
                <w:sz w:val="18"/>
                <w:szCs w:val="18"/>
                <w:lang w:val="es-AR"/>
              </w:rPr>
              <w:t>2</w:t>
            </w:r>
            <w:r w:rsidR="00EC46D3">
              <w:rPr>
                <w:sz w:val="18"/>
                <w:szCs w:val="18"/>
                <w:lang w:val="es-AR"/>
              </w:rPr>
              <w:t xml:space="preserve"> </w:t>
            </w:r>
            <w:r w:rsidR="00EC46D3" w:rsidRPr="000B3235">
              <w:rPr>
                <w:sz w:val="18"/>
                <w:szCs w:val="18"/>
                <w:lang w:val="es-AR"/>
              </w:rPr>
              <w:t>475</w:t>
            </w:r>
          </w:p>
        </w:tc>
        <w:tc>
          <w:tcPr>
            <w:tcW w:w="1010" w:type="dxa"/>
            <w:noWrap/>
            <w:hideMark/>
          </w:tcPr>
          <w:p w14:paraId="025C8B01" w14:textId="22AD5E95" w:rsidR="00AB6CCF" w:rsidRPr="000B3235" w:rsidRDefault="00AB6CCF" w:rsidP="00CD6086">
            <w:pPr>
              <w:jc w:val="center"/>
              <w:rPr>
                <w:sz w:val="18"/>
                <w:szCs w:val="18"/>
                <w:lang w:val="es-AR" w:eastAsia="en-CA"/>
              </w:rPr>
            </w:pPr>
            <w:r w:rsidRPr="000B3235">
              <w:rPr>
                <w:sz w:val="18"/>
                <w:szCs w:val="18"/>
                <w:lang w:val="es-AR"/>
              </w:rPr>
              <w:t>5</w:t>
            </w:r>
            <w:r w:rsidR="00EC46D3" w:rsidRPr="000B3235">
              <w:rPr>
                <w:sz w:val="18"/>
                <w:szCs w:val="18"/>
                <w:lang w:val="es-AR"/>
              </w:rPr>
              <w:t>5</w:t>
            </w:r>
            <w:r w:rsidR="00EC46D3">
              <w:rPr>
                <w:sz w:val="18"/>
                <w:szCs w:val="18"/>
                <w:lang w:val="es-AR"/>
              </w:rPr>
              <w:t>,</w:t>
            </w:r>
            <w:r w:rsidR="00EC46D3" w:rsidRPr="000B3235">
              <w:rPr>
                <w:sz w:val="18"/>
                <w:szCs w:val="18"/>
                <w:lang w:val="es-AR"/>
              </w:rPr>
              <w:t>8</w:t>
            </w:r>
          </w:p>
        </w:tc>
      </w:tr>
      <w:tr w:rsidR="00AB6CCF" w:rsidRPr="000B3235" w14:paraId="59A1DE65" w14:textId="77777777" w:rsidTr="00CD6086">
        <w:trPr>
          <w:trHeight w:val="188"/>
        </w:trPr>
        <w:tc>
          <w:tcPr>
            <w:tcW w:w="1615" w:type="dxa"/>
            <w:hideMark/>
          </w:tcPr>
          <w:p w14:paraId="37C0B404" w14:textId="77777777" w:rsidR="00AB6CCF" w:rsidRPr="000B3235" w:rsidRDefault="00AB6CCF" w:rsidP="00CD6086">
            <w:pPr>
              <w:rPr>
                <w:b/>
                <w:bCs/>
                <w:sz w:val="18"/>
                <w:szCs w:val="18"/>
                <w:lang w:val="es-AR" w:eastAsia="en-CA"/>
              </w:rPr>
            </w:pPr>
            <w:r w:rsidRPr="000B3235">
              <w:rPr>
                <w:b/>
                <w:bCs/>
                <w:sz w:val="18"/>
                <w:szCs w:val="18"/>
                <w:lang w:val="es-AR" w:eastAsia="en-CA"/>
              </w:rPr>
              <w:t>Total</w:t>
            </w:r>
          </w:p>
        </w:tc>
        <w:tc>
          <w:tcPr>
            <w:tcW w:w="990" w:type="dxa"/>
            <w:noWrap/>
            <w:hideMark/>
          </w:tcPr>
          <w:p w14:paraId="76C6CD19" w14:textId="68D04192" w:rsidR="00AB6CCF" w:rsidRPr="000B3235" w:rsidRDefault="00AB6CCF" w:rsidP="00CD6086">
            <w:pPr>
              <w:jc w:val="right"/>
              <w:rPr>
                <w:b/>
                <w:bCs/>
                <w:sz w:val="18"/>
                <w:szCs w:val="18"/>
                <w:lang w:val="es-AR" w:eastAsia="en-CA"/>
              </w:rPr>
            </w:pPr>
            <w:r w:rsidRPr="000B3235">
              <w:rPr>
                <w:b/>
                <w:bCs/>
                <w:sz w:val="18"/>
                <w:szCs w:val="18"/>
                <w:lang w:val="es-AR"/>
              </w:rPr>
              <w:t>74</w:t>
            </w:r>
            <w:r w:rsidR="00EC46D3" w:rsidRPr="000B3235">
              <w:rPr>
                <w:b/>
                <w:bCs/>
                <w:sz w:val="18"/>
                <w:szCs w:val="18"/>
                <w:lang w:val="es-AR"/>
              </w:rPr>
              <w:t>9</w:t>
            </w:r>
            <w:r w:rsidR="00EC46D3">
              <w:rPr>
                <w:b/>
                <w:bCs/>
                <w:sz w:val="18"/>
                <w:szCs w:val="18"/>
                <w:lang w:val="es-AR"/>
              </w:rPr>
              <w:t xml:space="preserve"> </w:t>
            </w:r>
            <w:r w:rsidR="00EC46D3" w:rsidRPr="000B3235">
              <w:rPr>
                <w:b/>
                <w:bCs/>
                <w:sz w:val="18"/>
                <w:szCs w:val="18"/>
                <w:lang w:val="es-AR"/>
              </w:rPr>
              <w:t>091</w:t>
            </w:r>
          </w:p>
        </w:tc>
        <w:tc>
          <w:tcPr>
            <w:tcW w:w="1080" w:type="dxa"/>
            <w:noWrap/>
            <w:hideMark/>
          </w:tcPr>
          <w:p w14:paraId="43B73B82" w14:textId="1BF2108F" w:rsidR="00AB6CCF" w:rsidRPr="000B3235" w:rsidRDefault="00EC46D3" w:rsidP="00CD6086">
            <w:pPr>
              <w:jc w:val="right"/>
              <w:rPr>
                <w:b/>
                <w:bCs/>
                <w:sz w:val="18"/>
                <w:szCs w:val="18"/>
                <w:lang w:val="es-AR" w:eastAsia="en-CA"/>
              </w:rPr>
            </w:pPr>
            <w:r w:rsidRPr="000B3235">
              <w:rPr>
                <w:b/>
                <w:bCs/>
                <w:sz w:val="18"/>
                <w:szCs w:val="18"/>
                <w:lang w:val="es-AR"/>
              </w:rPr>
              <w:t>6</w:t>
            </w:r>
            <w:r>
              <w:rPr>
                <w:b/>
                <w:bCs/>
                <w:sz w:val="18"/>
                <w:szCs w:val="18"/>
                <w:lang w:val="es-AR"/>
              </w:rPr>
              <w:t xml:space="preserve"> </w:t>
            </w:r>
            <w:r w:rsidRPr="000B3235">
              <w:rPr>
                <w:b/>
                <w:bCs/>
                <w:sz w:val="18"/>
                <w:szCs w:val="18"/>
                <w:lang w:val="es-AR"/>
              </w:rPr>
              <w:t>244</w:t>
            </w:r>
          </w:p>
        </w:tc>
        <w:tc>
          <w:tcPr>
            <w:tcW w:w="900" w:type="dxa"/>
            <w:noWrap/>
            <w:hideMark/>
          </w:tcPr>
          <w:p w14:paraId="6772B4C7" w14:textId="77D89662" w:rsidR="00AB6CCF" w:rsidRPr="000B3235" w:rsidRDefault="00AB6CCF" w:rsidP="00CD6086">
            <w:pPr>
              <w:jc w:val="right"/>
              <w:rPr>
                <w:b/>
                <w:bCs/>
                <w:sz w:val="18"/>
                <w:szCs w:val="18"/>
                <w:lang w:val="es-AR" w:eastAsia="en-CA"/>
              </w:rPr>
            </w:pPr>
            <w:r w:rsidRPr="000B3235">
              <w:rPr>
                <w:b/>
                <w:bCs/>
                <w:sz w:val="18"/>
                <w:szCs w:val="18"/>
                <w:lang w:val="es-AR"/>
              </w:rPr>
              <w:t>4</w:t>
            </w:r>
            <w:r w:rsidR="00EC46D3" w:rsidRPr="000B3235">
              <w:rPr>
                <w:b/>
                <w:bCs/>
                <w:sz w:val="18"/>
                <w:szCs w:val="18"/>
                <w:lang w:val="es-AR"/>
              </w:rPr>
              <w:t>9</w:t>
            </w:r>
            <w:r w:rsidR="00EC46D3">
              <w:rPr>
                <w:b/>
                <w:bCs/>
                <w:sz w:val="18"/>
                <w:szCs w:val="18"/>
                <w:lang w:val="es-AR"/>
              </w:rPr>
              <w:t xml:space="preserve"> </w:t>
            </w:r>
            <w:r w:rsidR="00EC46D3" w:rsidRPr="000B3235">
              <w:rPr>
                <w:b/>
                <w:bCs/>
                <w:sz w:val="18"/>
                <w:szCs w:val="18"/>
                <w:lang w:val="es-AR"/>
              </w:rPr>
              <w:t>098</w:t>
            </w:r>
          </w:p>
        </w:tc>
        <w:tc>
          <w:tcPr>
            <w:tcW w:w="900" w:type="dxa"/>
            <w:noWrap/>
            <w:hideMark/>
          </w:tcPr>
          <w:p w14:paraId="368E2C3B" w14:textId="4B0BCD8B" w:rsidR="00AB6CCF" w:rsidRPr="000B3235" w:rsidRDefault="00EC46D3" w:rsidP="00CD6086">
            <w:pPr>
              <w:jc w:val="right"/>
              <w:rPr>
                <w:b/>
                <w:bCs/>
                <w:sz w:val="18"/>
                <w:szCs w:val="18"/>
                <w:lang w:val="es-AR" w:eastAsia="en-CA"/>
              </w:rPr>
            </w:pPr>
            <w:r w:rsidRPr="000B3235">
              <w:rPr>
                <w:b/>
                <w:bCs/>
                <w:sz w:val="18"/>
                <w:szCs w:val="18"/>
                <w:lang w:val="es-AR"/>
              </w:rPr>
              <w:t>2</w:t>
            </w:r>
            <w:r>
              <w:rPr>
                <w:b/>
                <w:bCs/>
                <w:sz w:val="18"/>
                <w:szCs w:val="18"/>
                <w:lang w:val="es-AR"/>
              </w:rPr>
              <w:t xml:space="preserve"> </w:t>
            </w:r>
            <w:r w:rsidRPr="000B3235">
              <w:rPr>
                <w:b/>
                <w:bCs/>
                <w:sz w:val="18"/>
                <w:szCs w:val="18"/>
                <w:lang w:val="es-AR"/>
              </w:rPr>
              <w:t>891</w:t>
            </w:r>
          </w:p>
        </w:tc>
        <w:tc>
          <w:tcPr>
            <w:tcW w:w="900" w:type="dxa"/>
            <w:noWrap/>
            <w:hideMark/>
          </w:tcPr>
          <w:p w14:paraId="0743A988" w14:textId="534F6D0A" w:rsidR="00AB6CCF" w:rsidRPr="000B3235" w:rsidRDefault="00AB6CCF" w:rsidP="00CD6086">
            <w:pPr>
              <w:jc w:val="right"/>
              <w:rPr>
                <w:b/>
                <w:bCs/>
                <w:sz w:val="18"/>
                <w:szCs w:val="18"/>
                <w:lang w:val="es-AR" w:eastAsia="en-CA"/>
              </w:rPr>
            </w:pPr>
            <w:r w:rsidRPr="000B3235">
              <w:rPr>
                <w:b/>
                <w:bCs/>
                <w:sz w:val="18"/>
                <w:szCs w:val="18"/>
                <w:lang w:val="es-AR"/>
              </w:rPr>
              <w:t>32</w:t>
            </w:r>
            <w:r w:rsidR="00EC46D3" w:rsidRPr="000B3235">
              <w:rPr>
                <w:b/>
                <w:bCs/>
                <w:sz w:val="18"/>
                <w:szCs w:val="18"/>
                <w:lang w:val="es-AR"/>
              </w:rPr>
              <w:t>4</w:t>
            </w:r>
            <w:r w:rsidR="00EC46D3">
              <w:rPr>
                <w:b/>
                <w:bCs/>
                <w:sz w:val="18"/>
                <w:szCs w:val="18"/>
                <w:lang w:val="es-AR"/>
              </w:rPr>
              <w:t xml:space="preserve"> </w:t>
            </w:r>
            <w:r w:rsidR="00EC46D3" w:rsidRPr="000B3235">
              <w:rPr>
                <w:b/>
                <w:bCs/>
                <w:sz w:val="18"/>
                <w:szCs w:val="18"/>
                <w:lang w:val="es-AR"/>
              </w:rPr>
              <w:t>836</w:t>
            </w:r>
          </w:p>
        </w:tc>
        <w:tc>
          <w:tcPr>
            <w:tcW w:w="900" w:type="dxa"/>
            <w:noWrap/>
            <w:hideMark/>
          </w:tcPr>
          <w:p w14:paraId="49CB6E91" w14:textId="6CB12EA2" w:rsidR="00AB6CCF" w:rsidRPr="000B3235" w:rsidRDefault="00EC46D3" w:rsidP="00CD6086">
            <w:pPr>
              <w:jc w:val="right"/>
              <w:rPr>
                <w:b/>
                <w:bCs/>
                <w:sz w:val="18"/>
                <w:szCs w:val="18"/>
                <w:lang w:val="es-AR" w:eastAsia="en-CA"/>
              </w:rPr>
            </w:pPr>
            <w:r w:rsidRPr="000B3235">
              <w:rPr>
                <w:b/>
                <w:bCs/>
                <w:sz w:val="18"/>
                <w:szCs w:val="18"/>
                <w:lang w:val="es-AR"/>
              </w:rPr>
              <w:t>1</w:t>
            </w:r>
            <w:r>
              <w:rPr>
                <w:b/>
                <w:bCs/>
                <w:sz w:val="18"/>
                <w:szCs w:val="18"/>
                <w:lang w:val="es-AR"/>
              </w:rPr>
              <w:t xml:space="preserve"> </w:t>
            </w:r>
            <w:r w:rsidRPr="000B3235">
              <w:rPr>
                <w:b/>
                <w:bCs/>
                <w:sz w:val="18"/>
                <w:szCs w:val="18"/>
                <w:lang w:val="es-AR"/>
              </w:rPr>
              <w:t>594</w:t>
            </w:r>
          </w:p>
        </w:tc>
        <w:tc>
          <w:tcPr>
            <w:tcW w:w="1055" w:type="dxa"/>
            <w:noWrap/>
            <w:hideMark/>
          </w:tcPr>
          <w:p w14:paraId="1C5D984E" w14:textId="15855FEE" w:rsidR="00AB6CCF" w:rsidRPr="000B3235" w:rsidRDefault="00EC46D3" w:rsidP="00CD6086">
            <w:pPr>
              <w:jc w:val="right"/>
              <w:rPr>
                <w:b/>
                <w:bCs/>
                <w:sz w:val="18"/>
                <w:szCs w:val="18"/>
                <w:lang w:val="es-AR" w:eastAsia="en-CA"/>
              </w:rPr>
            </w:pPr>
            <w:r w:rsidRPr="000B3235">
              <w:rPr>
                <w:b/>
                <w:bCs/>
                <w:sz w:val="18"/>
                <w:szCs w:val="18"/>
                <w:lang w:val="es-AR"/>
              </w:rPr>
              <w:t>1</w:t>
            </w:r>
            <w:r>
              <w:rPr>
                <w:b/>
                <w:bCs/>
                <w:sz w:val="18"/>
                <w:szCs w:val="18"/>
                <w:lang w:val="es-AR"/>
              </w:rPr>
              <w:t xml:space="preserve"> </w:t>
            </w:r>
            <w:r w:rsidRPr="000B3235">
              <w:rPr>
                <w:b/>
                <w:bCs/>
                <w:sz w:val="18"/>
                <w:szCs w:val="18"/>
                <w:lang w:val="es-AR"/>
              </w:rPr>
              <w:t>133</w:t>
            </w:r>
            <w:r>
              <w:rPr>
                <w:b/>
                <w:bCs/>
                <w:sz w:val="18"/>
                <w:szCs w:val="18"/>
                <w:lang w:val="es-AR"/>
              </w:rPr>
              <w:t xml:space="preserve"> </w:t>
            </w:r>
            <w:r w:rsidRPr="000B3235">
              <w:rPr>
                <w:b/>
                <w:bCs/>
                <w:sz w:val="18"/>
                <w:szCs w:val="18"/>
                <w:lang w:val="es-AR"/>
              </w:rPr>
              <w:t>755</w:t>
            </w:r>
          </w:p>
        </w:tc>
        <w:tc>
          <w:tcPr>
            <w:tcW w:w="1010" w:type="dxa"/>
            <w:noWrap/>
            <w:hideMark/>
          </w:tcPr>
          <w:p w14:paraId="4DA8A3D4" w14:textId="77777777" w:rsidR="00AB6CCF" w:rsidRPr="000B3235" w:rsidRDefault="00AB6CCF" w:rsidP="00CD6086">
            <w:pPr>
              <w:jc w:val="center"/>
              <w:rPr>
                <w:b/>
                <w:bCs/>
                <w:sz w:val="18"/>
                <w:szCs w:val="18"/>
                <w:lang w:val="es-AR" w:eastAsia="en-CA"/>
              </w:rPr>
            </w:pPr>
            <w:r w:rsidRPr="000B3235">
              <w:rPr>
                <w:b/>
                <w:bCs/>
                <w:sz w:val="18"/>
                <w:szCs w:val="18"/>
                <w:lang w:val="es-AR"/>
              </w:rPr>
              <w:t>100</w:t>
            </w:r>
          </w:p>
        </w:tc>
      </w:tr>
    </w:tbl>
    <w:p w14:paraId="31DDB57D" w14:textId="54C4ECA1" w:rsidR="00AB6CCF" w:rsidRPr="000B3235" w:rsidRDefault="00AB6CCF" w:rsidP="00AB6CCF">
      <w:pPr>
        <w:pStyle w:val="Heading1"/>
        <w:keepNext/>
        <w:spacing w:before="240"/>
        <w:rPr>
          <w:lang w:val="es-AR"/>
        </w:rPr>
      </w:pPr>
      <w:r w:rsidRPr="000B3235">
        <w:rPr>
          <w:lang w:val="es-AR"/>
        </w:rPr>
        <w:t xml:space="preserve">El </w:t>
      </w:r>
      <w:r w:rsidR="00990208">
        <w:rPr>
          <w:lang w:val="es-AR"/>
        </w:rPr>
        <w:t>gobierno</w:t>
      </w:r>
      <w:r w:rsidRPr="000B3235">
        <w:rPr>
          <w:lang w:val="es-AR"/>
        </w:rPr>
        <w:t xml:space="preserve"> </w:t>
      </w:r>
      <w:r w:rsidR="00C23ACC">
        <w:rPr>
          <w:lang w:val="es-AR"/>
        </w:rPr>
        <w:t xml:space="preserve">informó </w:t>
      </w:r>
      <w:r w:rsidRPr="000B3235">
        <w:rPr>
          <w:lang w:val="es-AR"/>
        </w:rPr>
        <w:t xml:space="preserve">que </w:t>
      </w:r>
      <w:r w:rsidR="001A4486" w:rsidRPr="000B3235">
        <w:rPr>
          <w:lang w:val="es-AR"/>
        </w:rPr>
        <w:t xml:space="preserve">en el país </w:t>
      </w:r>
      <w:r w:rsidRPr="000B3235">
        <w:rPr>
          <w:lang w:val="es-AR"/>
        </w:rPr>
        <w:t xml:space="preserve">hay unos </w:t>
      </w:r>
      <w:r w:rsidR="00EC46D3" w:rsidRPr="000B3235">
        <w:rPr>
          <w:lang w:val="es-AR"/>
        </w:rPr>
        <w:t>4</w:t>
      </w:r>
      <w:r w:rsidR="00EC46D3">
        <w:rPr>
          <w:lang w:val="es-AR"/>
        </w:rPr>
        <w:t xml:space="preserve"> </w:t>
      </w:r>
      <w:r w:rsidR="00EC46D3" w:rsidRPr="000B3235">
        <w:rPr>
          <w:lang w:val="es-AR"/>
        </w:rPr>
        <w:t>000</w:t>
      </w:r>
      <w:r w:rsidRPr="000B3235">
        <w:rPr>
          <w:lang w:val="es-AR"/>
        </w:rPr>
        <w:t xml:space="preserve"> técnicos de </w:t>
      </w:r>
      <w:r w:rsidR="0083574F">
        <w:rPr>
          <w:lang w:val="es-AR"/>
        </w:rPr>
        <w:t>refrigeración y aire acondicionado</w:t>
      </w:r>
      <w:r w:rsidRPr="000B3235">
        <w:rPr>
          <w:lang w:val="es-AR"/>
        </w:rPr>
        <w:t xml:space="preserve"> que trabajan en 881 talleres de servicio de </w:t>
      </w:r>
      <w:r w:rsidR="0083574F">
        <w:rPr>
          <w:lang w:val="es-AR"/>
        </w:rPr>
        <w:t>refrigeración</w:t>
      </w:r>
      <w:r w:rsidRPr="000B3235">
        <w:rPr>
          <w:lang w:val="es-AR"/>
        </w:rPr>
        <w:t xml:space="preserve">, en hoteles, complejos turísticos y otros establecimientos comerciales, y </w:t>
      </w:r>
      <w:r w:rsidR="003E7596">
        <w:rPr>
          <w:lang w:val="es-AR"/>
        </w:rPr>
        <w:t xml:space="preserve">otros </w:t>
      </w:r>
      <w:r w:rsidRPr="000B3235">
        <w:rPr>
          <w:lang w:val="es-AR"/>
        </w:rPr>
        <w:t xml:space="preserve">que </w:t>
      </w:r>
      <w:r w:rsidR="001A4486">
        <w:rPr>
          <w:lang w:val="es-AR"/>
        </w:rPr>
        <w:t xml:space="preserve">son trabajadores </w:t>
      </w:r>
      <w:r w:rsidRPr="000B3235">
        <w:rPr>
          <w:lang w:val="es-AR"/>
        </w:rPr>
        <w:t xml:space="preserve">autónomos. </w:t>
      </w:r>
    </w:p>
    <w:p w14:paraId="21884C5C" w14:textId="77777777" w:rsidR="00AB6CCF" w:rsidRPr="000B3235" w:rsidRDefault="00AB6CCF" w:rsidP="00AB6CCF">
      <w:pPr>
        <w:tabs>
          <w:tab w:val="left" w:pos="7770"/>
        </w:tabs>
        <w:suppressAutoHyphens/>
        <w:spacing w:after="240"/>
        <w:rPr>
          <w:i/>
          <w:iCs/>
          <w:lang w:val="es-AR"/>
        </w:rPr>
      </w:pPr>
      <w:r w:rsidRPr="000B3235">
        <w:rPr>
          <w:i/>
          <w:iCs/>
          <w:lang w:val="es-AR"/>
        </w:rPr>
        <w:t xml:space="preserve">Servicio de refrigeración doméstica, comercial, industrial y de transporte </w:t>
      </w:r>
    </w:p>
    <w:p w14:paraId="04E637FF" w14:textId="6DFAB851" w:rsidR="00AB6CCF" w:rsidRPr="000B3235" w:rsidRDefault="00AB6CCF" w:rsidP="00AB6CCF">
      <w:pPr>
        <w:pStyle w:val="Heading1"/>
        <w:keepNext/>
        <w:spacing w:before="240"/>
        <w:rPr>
          <w:lang w:val="es-AR"/>
        </w:rPr>
      </w:pPr>
      <w:r w:rsidRPr="000B3235">
        <w:rPr>
          <w:lang w:val="es-AR"/>
        </w:rPr>
        <w:t xml:space="preserve">En 2022, </w:t>
      </w:r>
      <w:r w:rsidR="003E7596">
        <w:rPr>
          <w:lang w:val="es-AR"/>
        </w:rPr>
        <w:t xml:space="preserve">en el país </w:t>
      </w:r>
      <w:r w:rsidRPr="000B3235">
        <w:rPr>
          <w:lang w:val="es-AR"/>
        </w:rPr>
        <w:t xml:space="preserve">había </w:t>
      </w:r>
      <w:r w:rsidR="001A4486">
        <w:rPr>
          <w:lang w:val="es-AR"/>
        </w:rPr>
        <w:t xml:space="preserve">unos </w:t>
      </w:r>
      <w:r w:rsidR="00EC46D3" w:rsidRPr="000B3235">
        <w:rPr>
          <w:lang w:val="es-AR"/>
        </w:rPr>
        <w:t>3</w:t>
      </w:r>
      <w:r w:rsidR="00EC46D3">
        <w:rPr>
          <w:lang w:val="es-AR"/>
        </w:rPr>
        <w:t>,</w:t>
      </w:r>
      <w:r w:rsidR="00EC46D3" w:rsidRPr="000B3235">
        <w:rPr>
          <w:lang w:val="es-AR"/>
        </w:rPr>
        <w:t>9</w:t>
      </w:r>
      <w:r w:rsidRPr="000B3235">
        <w:rPr>
          <w:lang w:val="es-AR"/>
        </w:rPr>
        <w:t xml:space="preserve">5 millones de </w:t>
      </w:r>
      <w:r w:rsidR="001A4486">
        <w:rPr>
          <w:lang w:val="es-AR"/>
        </w:rPr>
        <w:t>refrigeradores</w:t>
      </w:r>
      <w:r w:rsidRPr="000B3235">
        <w:rPr>
          <w:lang w:val="es-AR"/>
        </w:rPr>
        <w:t xml:space="preserve"> domésticos en funcionamiento.  De los cuales, el 74</w:t>
      </w:r>
      <w:r w:rsidR="00986EAD">
        <w:rPr>
          <w:lang w:val="es-AR"/>
        </w:rPr>
        <w:t xml:space="preserve"> </w:t>
      </w:r>
      <w:r w:rsidR="001A4486">
        <w:rPr>
          <w:lang w:val="es-AR"/>
        </w:rPr>
        <w:t>%</w:t>
      </w:r>
      <w:r w:rsidR="00986EAD">
        <w:rPr>
          <w:lang w:val="es-AR"/>
        </w:rPr>
        <w:t xml:space="preserve"> </w:t>
      </w:r>
      <w:r w:rsidR="001A4486">
        <w:rPr>
          <w:lang w:val="es-AR"/>
        </w:rPr>
        <w:t xml:space="preserve">usa </w:t>
      </w:r>
      <w:r w:rsidRPr="000B3235">
        <w:rPr>
          <w:lang w:val="es-AR"/>
        </w:rPr>
        <w:t>R-134a y el 26</w:t>
      </w:r>
      <w:r w:rsidR="00986EAD">
        <w:rPr>
          <w:lang w:val="es-AR"/>
        </w:rPr>
        <w:t xml:space="preserve"> </w:t>
      </w:r>
      <w:r w:rsidR="001A4486">
        <w:rPr>
          <w:lang w:val="es-AR"/>
        </w:rPr>
        <w:t>%,</w:t>
      </w:r>
      <w:r w:rsidR="00986EAD">
        <w:rPr>
          <w:lang w:val="es-AR"/>
        </w:rPr>
        <w:t xml:space="preserve"> </w:t>
      </w:r>
      <w:r w:rsidRPr="000B3235">
        <w:rPr>
          <w:lang w:val="es-AR"/>
        </w:rPr>
        <w:t xml:space="preserve">R-600a. El uso de HFC-134a en el servicio de refrigeradores domésticos se ha mantenido constante entre 2018 y 2022. La refrigeración doméstica es el cuarto subsector en términos de consumo total de HFC tanto en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como en tm y el segundo mayor consumidor de HFC-134a.</w:t>
      </w:r>
    </w:p>
    <w:p w14:paraId="0EFEEB8F" w14:textId="63111965" w:rsidR="00AB6CCF" w:rsidRPr="000B3235" w:rsidRDefault="00AB6CCF" w:rsidP="00AB6CCF">
      <w:pPr>
        <w:pStyle w:val="Heading1"/>
        <w:keepNext/>
        <w:spacing w:before="240"/>
        <w:rPr>
          <w:lang w:val="es-AR"/>
        </w:rPr>
      </w:pPr>
      <w:r w:rsidRPr="000B3235">
        <w:rPr>
          <w:lang w:val="es-AR"/>
        </w:rPr>
        <w:t xml:space="preserve">El </w:t>
      </w:r>
      <w:r w:rsidR="001A4486">
        <w:rPr>
          <w:lang w:val="es-AR"/>
        </w:rPr>
        <w:t>subsector de refrigeración</w:t>
      </w:r>
      <w:r w:rsidRPr="000B3235">
        <w:rPr>
          <w:lang w:val="es-AR"/>
        </w:rPr>
        <w:t xml:space="preserve"> comercial se compone de unidades de refrigeración autónomas (</w:t>
      </w:r>
      <w:r w:rsidRPr="000B3235">
        <w:rPr>
          <w:color w:val="000000" w:themeColor="text1"/>
          <w:lang w:val="es-AR"/>
        </w:rPr>
        <w:t>enfriadores de agua, congeladores</w:t>
      </w:r>
      <w:r w:rsidR="001A4486">
        <w:rPr>
          <w:color w:val="000000" w:themeColor="text1"/>
          <w:lang w:val="es-AR"/>
        </w:rPr>
        <w:t xml:space="preserve"> con tapa superior deslizable</w:t>
      </w:r>
      <w:r w:rsidRPr="000B3235">
        <w:rPr>
          <w:color w:val="000000" w:themeColor="text1"/>
          <w:lang w:val="es-AR"/>
        </w:rPr>
        <w:t xml:space="preserve">, vitrinas y pequeñas máquinas de hacer hielo) </w:t>
      </w:r>
      <w:r w:rsidRPr="000B3235">
        <w:rPr>
          <w:lang w:val="es-AR"/>
        </w:rPr>
        <w:t xml:space="preserve">que utilizan tanto HCFC como HFC en las siguientes proporciones: </w:t>
      </w:r>
      <w:r w:rsidRPr="000B3235">
        <w:rPr>
          <w:rFonts w:eastAsia="SimSun"/>
          <w:color w:val="000000" w:themeColor="text1"/>
          <w:lang w:val="es-AR"/>
        </w:rPr>
        <w:t xml:space="preserve">HFC-134a (85%), HCFC-22 </w:t>
      </w:r>
      <w:r w:rsidRPr="000B3235">
        <w:rPr>
          <w:rFonts w:eastAsia="SimSun"/>
          <w:color w:val="000000" w:themeColor="text1"/>
          <w:lang w:val="es-AR"/>
        </w:rPr>
        <w:lastRenderedPageBreak/>
        <w:t>(5%), R-290 (</w:t>
      </w:r>
      <w:r w:rsidR="00EC46D3" w:rsidRPr="000B3235">
        <w:rPr>
          <w:rFonts w:eastAsia="SimSun"/>
          <w:color w:val="000000" w:themeColor="text1"/>
          <w:lang w:val="es-AR"/>
        </w:rPr>
        <w:t>4</w:t>
      </w:r>
      <w:r w:rsidR="00EC46D3">
        <w:rPr>
          <w:rFonts w:eastAsia="SimSun"/>
          <w:color w:val="000000" w:themeColor="text1"/>
          <w:lang w:val="es-AR"/>
        </w:rPr>
        <w:t>,</w:t>
      </w:r>
      <w:r w:rsidR="00EC46D3" w:rsidRPr="000B3235">
        <w:rPr>
          <w:rFonts w:eastAsia="SimSun"/>
          <w:color w:val="000000" w:themeColor="text1"/>
          <w:lang w:val="es-AR"/>
        </w:rPr>
        <w:t>2</w:t>
      </w:r>
      <w:r w:rsidRPr="000B3235">
        <w:rPr>
          <w:rFonts w:eastAsia="SimSun"/>
          <w:color w:val="000000" w:themeColor="text1"/>
          <w:lang w:val="es-AR"/>
        </w:rPr>
        <w:t xml:space="preserve">%), </w:t>
      </w:r>
      <w:r w:rsidRPr="000B3235">
        <w:rPr>
          <w:color w:val="000000" w:themeColor="text1"/>
          <w:lang w:val="es-AR"/>
        </w:rPr>
        <w:t>R-404A (</w:t>
      </w:r>
      <w:r w:rsidR="00EC46D3" w:rsidRPr="000B3235">
        <w:rPr>
          <w:color w:val="000000" w:themeColor="text1"/>
          <w:lang w:val="es-AR"/>
        </w:rPr>
        <w:t>2</w:t>
      </w:r>
      <w:r w:rsidR="00EC46D3">
        <w:rPr>
          <w:color w:val="000000" w:themeColor="text1"/>
          <w:lang w:val="es-AR"/>
        </w:rPr>
        <w:t>,</w:t>
      </w:r>
      <w:r w:rsidR="00EC46D3" w:rsidRPr="000B3235">
        <w:rPr>
          <w:color w:val="000000" w:themeColor="text1"/>
          <w:lang w:val="es-AR"/>
        </w:rPr>
        <w:t>7</w:t>
      </w:r>
      <w:r w:rsidRPr="000B3235">
        <w:rPr>
          <w:color w:val="000000" w:themeColor="text1"/>
          <w:lang w:val="es-AR"/>
        </w:rPr>
        <w:t>%), R-600a (</w:t>
      </w:r>
      <w:r w:rsidR="00EC46D3" w:rsidRPr="000B3235">
        <w:rPr>
          <w:color w:val="000000" w:themeColor="text1"/>
          <w:lang w:val="es-AR"/>
        </w:rPr>
        <w:t>2</w:t>
      </w:r>
      <w:r w:rsidR="00EC46D3">
        <w:rPr>
          <w:color w:val="000000" w:themeColor="text1"/>
          <w:lang w:val="es-AR"/>
        </w:rPr>
        <w:t>,</w:t>
      </w:r>
      <w:r w:rsidR="00EC46D3" w:rsidRPr="000B3235">
        <w:rPr>
          <w:color w:val="000000" w:themeColor="text1"/>
          <w:lang w:val="es-AR"/>
        </w:rPr>
        <w:t>6</w:t>
      </w:r>
      <w:r w:rsidRPr="000B3235">
        <w:rPr>
          <w:color w:val="000000" w:themeColor="text1"/>
          <w:lang w:val="es-AR"/>
        </w:rPr>
        <w:t>%) y R-744 (</w:t>
      </w:r>
      <w:r w:rsidR="00EC46D3" w:rsidRPr="000B3235">
        <w:rPr>
          <w:color w:val="000000" w:themeColor="text1"/>
          <w:lang w:val="es-AR"/>
        </w:rPr>
        <w:t>0</w:t>
      </w:r>
      <w:r w:rsidR="00EC46D3">
        <w:rPr>
          <w:color w:val="000000" w:themeColor="text1"/>
          <w:lang w:val="es-AR"/>
        </w:rPr>
        <w:t>,</w:t>
      </w:r>
      <w:r w:rsidR="00EC46D3" w:rsidRPr="000B3235">
        <w:rPr>
          <w:color w:val="000000" w:themeColor="text1"/>
          <w:lang w:val="es-AR"/>
        </w:rPr>
        <w:t>3</w:t>
      </w:r>
      <w:r w:rsidRPr="000B3235">
        <w:rPr>
          <w:color w:val="000000" w:themeColor="text1"/>
          <w:lang w:val="es-AR"/>
        </w:rPr>
        <w:t>%)</w:t>
      </w:r>
      <w:r w:rsidRPr="000B3235">
        <w:rPr>
          <w:rFonts w:eastAsia="SimSun"/>
          <w:color w:val="000000" w:themeColor="text1"/>
          <w:lang w:val="es-AR"/>
        </w:rPr>
        <w:t xml:space="preserve">.  En 2022, el subsector tuvo el sexto mayor consumo de HFC en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y </w:t>
      </w:r>
      <w:r w:rsidRPr="000B3235">
        <w:rPr>
          <w:rFonts w:eastAsia="SimSun"/>
          <w:color w:val="000000" w:themeColor="text1"/>
          <w:lang w:val="es-AR"/>
        </w:rPr>
        <w:t xml:space="preserve">el quinto mayor en </w:t>
      </w:r>
      <w:r w:rsidR="007C53B0">
        <w:rPr>
          <w:rFonts w:eastAsia="SimSun"/>
          <w:color w:val="000000" w:themeColor="text1"/>
          <w:lang w:val="es-AR"/>
        </w:rPr>
        <w:t>t</w:t>
      </w:r>
      <w:r w:rsidR="001A4486">
        <w:rPr>
          <w:rFonts w:eastAsia="SimSun"/>
          <w:color w:val="000000" w:themeColor="text1"/>
          <w:lang w:val="es-AR"/>
        </w:rPr>
        <w:t>oneladas métricas</w:t>
      </w:r>
      <w:r w:rsidRPr="000B3235">
        <w:rPr>
          <w:lang w:val="es-AR"/>
        </w:rPr>
        <w:t>.</w:t>
      </w:r>
    </w:p>
    <w:p w14:paraId="649F9015" w14:textId="213D5363" w:rsidR="00AB6CCF" w:rsidRPr="000B3235" w:rsidRDefault="00AB6CCF" w:rsidP="00AB6CCF">
      <w:pPr>
        <w:pStyle w:val="Heading1"/>
        <w:keepNext/>
        <w:spacing w:before="240"/>
        <w:rPr>
          <w:rFonts w:eastAsia="SimSun"/>
          <w:lang w:val="es-AR"/>
        </w:rPr>
      </w:pPr>
      <w:r w:rsidRPr="000B3235">
        <w:rPr>
          <w:rFonts w:eastAsia="SimSun"/>
          <w:color w:val="000000" w:themeColor="text1"/>
          <w:lang w:val="es-AR"/>
        </w:rPr>
        <w:t xml:space="preserve">El </w:t>
      </w:r>
      <w:r w:rsidR="001A4486">
        <w:rPr>
          <w:rFonts w:eastAsia="SimSun"/>
          <w:color w:val="000000" w:themeColor="text1"/>
          <w:lang w:val="es-AR"/>
        </w:rPr>
        <w:t>subsector de refrigeración</w:t>
      </w:r>
      <w:r w:rsidRPr="000B3235">
        <w:rPr>
          <w:rFonts w:eastAsia="SimSun"/>
          <w:color w:val="000000" w:themeColor="text1"/>
          <w:lang w:val="es-AR"/>
        </w:rPr>
        <w:t xml:space="preserve"> industrial comprende unidades de </w:t>
      </w:r>
      <w:r w:rsidR="00CB6CA1">
        <w:rPr>
          <w:rFonts w:eastAsia="SimSun"/>
          <w:color w:val="000000" w:themeColor="text1"/>
          <w:lang w:val="es-AR"/>
        </w:rPr>
        <w:t>cámaras frigoríficas</w:t>
      </w:r>
      <w:r w:rsidRPr="000B3235">
        <w:rPr>
          <w:rFonts w:eastAsia="SimSun"/>
          <w:lang w:val="es-AR"/>
        </w:rPr>
        <w:t xml:space="preserve"> y sistemas de refrigeración industrial basados en HCFC-22 (53%), R-404A (39%), R-507A (5%) y amoníaco (2%) y unidades de condensación basadas en HCFC-22 (52%), R-404A (41%) y R</w:t>
      </w:r>
      <w:r w:rsidRPr="000B3235">
        <w:rPr>
          <w:rFonts w:eastAsia="SimSun"/>
          <w:lang w:val="es-AR"/>
        </w:rPr>
        <w:noBreakHyphen/>
        <w:t xml:space="preserve"> 507A (7%). La capacidad de las unidades de </w:t>
      </w:r>
      <w:r w:rsidR="00CB6CA1">
        <w:rPr>
          <w:rFonts w:eastAsia="SimSun"/>
          <w:lang w:val="es-AR"/>
        </w:rPr>
        <w:t>cámaras frigoríficas</w:t>
      </w:r>
      <w:r w:rsidRPr="000B3235">
        <w:rPr>
          <w:rFonts w:eastAsia="SimSun"/>
          <w:lang w:val="es-AR"/>
        </w:rPr>
        <w:t xml:space="preserve"> y los sistemas de refrigeración industrial oscila entre 25 y 150 caballos de potencia (HP, expresado en términos de capacidad </w:t>
      </w:r>
      <w:r w:rsidR="00E81085">
        <w:rPr>
          <w:rFonts w:eastAsia="SimSun"/>
          <w:lang w:val="es-AR"/>
        </w:rPr>
        <w:t>refrigerante</w:t>
      </w:r>
      <w:r w:rsidRPr="000B3235">
        <w:rPr>
          <w:rFonts w:eastAsia="SimSun"/>
          <w:lang w:val="es-AR"/>
        </w:rPr>
        <w:t xml:space="preserve">). </w:t>
      </w:r>
      <w:r w:rsidRPr="000B3235">
        <w:rPr>
          <w:rFonts w:eastAsia="SimSun"/>
          <w:color w:val="000000" w:themeColor="text1"/>
          <w:lang w:val="es-AR"/>
        </w:rPr>
        <w:t xml:space="preserve">En 2022, el subsector tuvo el quinto mayor consumo de HFC en términos de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y </w:t>
      </w:r>
      <w:r w:rsidRPr="000B3235">
        <w:rPr>
          <w:rFonts w:eastAsia="SimSun"/>
          <w:color w:val="000000" w:themeColor="text1"/>
          <w:lang w:val="es-AR"/>
        </w:rPr>
        <w:t>el sexto mayor consumo en t</w:t>
      </w:r>
      <w:r w:rsidR="003E7596">
        <w:rPr>
          <w:rFonts w:eastAsia="SimSun"/>
          <w:color w:val="000000" w:themeColor="text1"/>
          <w:lang w:val="es-AR"/>
        </w:rPr>
        <w:t>oneladas métricas</w:t>
      </w:r>
      <w:r w:rsidRPr="000B3235">
        <w:rPr>
          <w:lang w:val="es-AR"/>
        </w:rPr>
        <w:t xml:space="preserve">. Los </w:t>
      </w:r>
      <w:r w:rsidRPr="000B3235">
        <w:rPr>
          <w:rFonts w:eastAsia="SimSun"/>
          <w:lang w:val="es-AR"/>
        </w:rPr>
        <w:t xml:space="preserve">equipos </w:t>
      </w:r>
      <w:r w:rsidR="00E81085">
        <w:rPr>
          <w:rFonts w:eastAsia="SimSun"/>
          <w:lang w:val="es-AR"/>
        </w:rPr>
        <w:t xml:space="preserve">que utilizan </w:t>
      </w:r>
      <w:r w:rsidRPr="000B3235">
        <w:rPr>
          <w:rFonts w:eastAsia="SimSun"/>
          <w:lang w:val="es-AR"/>
        </w:rPr>
        <w:t xml:space="preserve">R-404A en </w:t>
      </w:r>
      <w:r w:rsidR="00CB6CA1">
        <w:rPr>
          <w:rFonts w:eastAsia="SimSun"/>
          <w:lang w:val="es-AR"/>
        </w:rPr>
        <w:t>cámaras frigoríficas</w:t>
      </w:r>
      <w:r w:rsidR="00E81085">
        <w:rPr>
          <w:rFonts w:eastAsia="SimSun"/>
          <w:lang w:val="es-AR"/>
        </w:rPr>
        <w:t xml:space="preserve"> </w:t>
      </w:r>
      <w:r w:rsidRPr="000B3235">
        <w:rPr>
          <w:rFonts w:eastAsia="SimSun"/>
          <w:lang w:val="es-AR"/>
        </w:rPr>
        <w:t xml:space="preserve">y refrigeración industrial han ido en aumento, debido a la sustitución de los equipos </w:t>
      </w:r>
      <w:r w:rsidR="00E81085">
        <w:rPr>
          <w:rFonts w:eastAsia="SimSun"/>
          <w:lang w:val="es-AR"/>
        </w:rPr>
        <w:t xml:space="preserve">con </w:t>
      </w:r>
      <w:r w:rsidRPr="000B3235">
        <w:rPr>
          <w:rFonts w:eastAsia="SimSun"/>
          <w:lang w:val="es-AR"/>
        </w:rPr>
        <w:t>HCFC</w:t>
      </w:r>
      <w:r w:rsidRPr="000B3235">
        <w:rPr>
          <w:rFonts w:eastAsia="SimSun"/>
          <w:lang w:val="es-AR"/>
        </w:rPr>
        <w:noBreakHyphen/>
        <w:t xml:space="preserve"> 22. </w:t>
      </w:r>
    </w:p>
    <w:p w14:paraId="58676C3D" w14:textId="3F38EAE7" w:rsidR="00AB6CCF" w:rsidRPr="000B3235" w:rsidRDefault="00CB6CA1" w:rsidP="00AB6CCF">
      <w:pPr>
        <w:pStyle w:val="Heading1"/>
        <w:widowControl w:val="0"/>
        <w:spacing w:before="240"/>
        <w:rPr>
          <w:rFonts w:eastAsia="SimSun"/>
          <w:color w:val="000000" w:themeColor="text1"/>
          <w:lang w:val="es-AR"/>
        </w:rPr>
      </w:pPr>
      <w:r>
        <w:rPr>
          <w:rFonts w:eastAsia="SimSun"/>
          <w:color w:val="000000" w:themeColor="text1"/>
          <w:lang w:val="es-AR"/>
        </w:rPr>
        <w:t>E</w:t>
      </w:r>
      <w:r w:rsidRPr="000B3235">
        <w:rPr>
          <w:rFonts w:eastAsia="SimSun"/>
          <w:color w:val="000000" w:themeColor="text1"/>
          <w:lang w:val="es-AR"/>
        </w:rPr>
        <w:t xml:space="preserve">n Camboya </w:t>
      </w:r>
      <w:r>
        <w:rPr>
          <w:rFonts w:eastAsia="SimSun"/>
          <w:color w:val="000000" w:themeColor="text1"/>
          <w:lang w:val="es-AR"/>
        </w:rPr>
        <w:t xml:space="preserve">el transporte refrigerado </w:t>
      </w:r>
      <w:r w:rsidR="00AB6CCF" w:rsidRPr="000B3235">
        <w:rPr>
          <w:rFonts w:eastAsia="SimSun"/>
          <w:color w:val="000000" w:themeColor="text1"/>
          <w:lang w:val="es-AR"/>
        </w:rPr>
        <w:t>sólo utiliza R-404A. El estudio no encontró alternativas a los HFC en este subsector. El sector representó menos del 1</w:t>
      </w:r>
      <w:r w:rsidR="00986EAD">
        <w:rPr>
          <w:rFonts w:eastAsia="SimSun"/>
          <w:color w:val="000000" w:themeColor="text1"/>
          <w:lang w:val="es-AR"/>
        </w:rPr>
        <w:t xml:space="preserve"> por ciento </w:t>
      </w:r>
      <w:r w:rsidR="00AB6CCF" w:rsidRPr="000B3235">
        <w:rPr>
          <w:rFonts w:eastAsia="SimSun"/>
          <w:color w:val="000000" w:themeColor="text1"/>
          <w:lang w:val="es-AR"/>
        </w:rPr>
        <w:t xml:space="preserve">del consumo de HFC en 2022, tanto en </w:t>
      </w:r>
      <w:r w:rsidR="00EC46D3">
        <w:rPr>
          <w:lang w:val="es-AR"/>
        </w:rPr>
        <w:t>ton. C</w:t>
      </w:r>
      <w:r w:rsidR="00AB6CCF" w:rsidRPr="000B3235">
        <w:rPr>
          <w:lang w:val="es-AR"/>
        </w:rPr>
        <w:t>O</w:t>
      </w:r>
      <w:r w:rsidR="00AB6CCF" w:rsidRPr="000B3235">
        <w:rPr>
          <w:vertAlign w:val="subscript"/>
          <w:lang w:val="es-AR"/>
        </w:rPr>
        <w:t>2</w:t>
      </w:r>
      <w:r w:rsidR="007C53B0">
        <w:rPr>
          <w:lang w:val="es-AR"/>
        </w:rPr>
        <w:t>e</w:t>
      </w:r>
      <w:r w:rsidR="00AB6CCF" w:rsidRPr="000B3235">
        <w:rPr>
          <w:lang w:val="es-AR"/>
        </w:rPr>
        <w:t xml:space="preserve"> como en tm, con 18 </w:t>
      </w:r>
      <w:r w:rsidR="00AB6CCF" w:rsidRPr="000B3235">
        <w:rPr>
          <w:color w:val="000000" w:themeColor="text1"/>
          <w:lang w:val="es-AR" w:bidi="he-IL"/>
        </w:rPr>
        <w:t xml:space="preserve">unidades de refrigeración de transporte de </w:t>
      </w:r>
      <w:r w:rsidR="00AB6CCF" w:rsidRPr="000B3235">
        <w:rPr>
          <w:rFonts w:eastAsia="SimSun"/>
          <w:color w:val="000000" w:themeColor="text1"/>
          <w:lang w:val="es-AR"/>
        </w:rPr>
        <w:t>R-404A en funcionamiento.</w:t>
      </w:r>
    </w:p>
    <w:p w14:paraId="12B04E9C" w14:textId="12687305" w:rsidR="00AB6CCF" w:rsidRPr="000B3235" w:rsidRDefault="00AB6CCF" w:rsidP="00AB6CCF">
      <w:pPr>
        <w:keepNext/>
        <w:suppressAutoHyphens/>
        <w:spacing w:after="240"/>
        <w:rPr>
          <w:lang w:val="es-AR"/>
        </w:rPr>
      </w:pPr>
      <w:r w:rsidRPr="000B3235">
        <w:rPr>
          <w:i/>
          <w:iCs/>
          <w:lang w:val="es-AR"/>
        </w:rPr>
        <w:t xml:space="preserve">Mantenimiento de </w:t>
      </w:r>
      <w:r w:rsidR="003E7596">
        <w:rPr>
          <w:i/>
          <w:iCs/>
          <w:lang w:val="es-AR"/>
        </w:rPr>
        <w:t xml:space="preserve">equipos de </w:t>
      </w:r>
      <w:r w:rsidRPr="000B3235">
        <w:rPr>
          <w:i/>
          <w:iCs/>
          <w:lang w:val="es-AR"/>
        </w:rPr>
        <w:t xml:space="preserve">aire acondicionado residencial y comercial </w:t>
      </w:r>
    </w:p>
    <w:p w14:paraId="10C4601C" w14:textId="02497996" w:rsidR="00AB6CCF" w:rsidRPr="000B3235" w:rsidRDefault="00AB6CCF" w:rsidP="00AB6CCF">
      <w:pPr>
        <w:pStyle w:val="Heading1"/>
        <w:keepNext/>
        <w:spacing w:before="240"/>
        <w:rPr>
          <w:rFonts w:eastAsia="SimSun"/>
          <w:color w:val="000000" w:themeColor="text1"/>
          <w:lang w:val="es-AR"/>
        </w:rPr>
      </w:pPr>
      <w:r w:rsidRPr="000B3235">
        <w:rPr>
          <w:rFonts w:eastAsia="SimSun"/>
          <w:color w:val="000000" w:themeColor="text1"/>
          <w:lang w:val="es-AR"/>
        </w:rPr>
        <w:t xml:space="preserve">El sector de aire acondicionado </w:t>
      </w:r>
      <w:r w:rsidR="005D7357" w:rsidRPr="000B3235">
        <w:rPr>
          <w:rFonts w:eastAsia="SimSun"/>
          <w:color w:val="000000" w:themeColor="text1"/>
          <w:lang w:val="es-AR"/>
        </w:rPr>
        <w:t xml:space="preserve">residencial </w:t>
      </w:r>
      <w:r w:rsidRPr="000B3235">
        <w:rPr>
          <w:rFonts w:eastAsia="SimSun"/>
          <w:color w:val="000000" w:themeColor="text1"/>
          <w:lang w:val="es-AR"/>
        </w:rPr>
        <w:t xml:space="preserve">está compuesto por </w:t>
      </w:r>
      <w:r w:rsidR="00EC46D3" w:rsidRPr="000B3235">
        <w:rPr>
          <w:rFonts w:eastAsia="SimSun"/>
          <w:color w:val="000000" w:themeColor="text1"/>
          <w:lang w:val="es-AR"/>
        </w:rPr>
        <w:t>1</w:t>
      </w:r>
      <w:r w:rsidR="00EC46D3">
        <w:rPr>
          <w:rFonts w:eastAsia="SimSun"/>
          <w:color w:val="000000" w:themeColor="text1"/>
          <w:lang w:val="es-AR"/>
        </w:rPr>
        <w:t>,</w:t>
      </w:r>
      <w:r w:rsidR="00EC46D3" w:rsidRPr="000B3235">
        <w:rPr>
          <w:rFonts w:eastAsia="SimSun"/>
          <w:color w:val="000000" w:themeColor="text1"/>
          <w:lang w:val="es-AR"/>
        </w:rPr>
        <w:t>5</w:t>
      </w:r>
      <w:r w:rsidRPr="000B3235">
        <w:rPr>
          <w:rFonts w:eastAsia="SimSun"/>
          <w:color w:val="000000" w:themeColor="text1"/>
          <w:lang w:val="es-AR"/>
        </w:rPr>
        <w:t xml:space="preserve">3 millones de unidades de </w:t>
      </w:r>
      <w:r w:rsidR="005D7357">
        <w:rPr>
          <w:rFonts w:eastAsia="SimSun"/>
          <w:color w:val="000000" w:themeColor="text1"/>
          <w:lang w:val="es-AR"/>
        </w:rPr>
        <w:t xml:space="preserve">aparatos </w:t>
      </w:r>
      <w:r w:rsidR="00ED21DF">
        <w:rPr>
          <w:rFonts w:eastAsia="SimSun"/>
          <w:color w:val="000000" w:themeColor="text1"/>
          <w:lang w:val="es-AR"/>
        </w:rPr>
        <w:t xml:space="preserve">tipo </w:t>
      </w:r>
      <w:r w:rsidR="003E7596">
        <w:rPr>
          <w:rFonts w:eastAsia="SimSun"/>
          <w:color w:val="000000" w:themeColor="text1"/>
          <w:lang w:val="es-AR"/>
        </w:rPr>
        <w:t>split</w:t>
      </w:r>
      <w:r w:rsidR="00ED21DF">
        <w:rPr>
          <w:rFonts w:eastAsia="SimSun"/>
          <w:color w:val="000000" w:themeColor="text1"/>
          <w:lang w:val="es-AR"/>
        </w:rPr>
        <w:t xml:space="preserve"> y </w:t>
      </w:r>
      <w:r w:rsidR="00FB3573">
        <w:rPr>
          <w:rFonts w:eastAsia="SimSun"/>
          <w:color w:val="000000" w:themeColor="text1"/>
          <w:lang w:val="es-AR"/>
        </w:rPr>
        <w:t>m</w:t>
      </w:r>
      <w:r w:rsidR="00ED21DF">
        <w:rPr>
          <w:rFonts w:eastAsia="SimSun"/>
          <w:color w:val="000000" w:themeColor="text1"/>
          <w:lang w:val="es-AR"/>
        </w:rPr>
        <w:t>ulti</w:t>
      </w:r>
      <w:r w:rsidR="00FB3573">
        <w:rPr>
          <w:rFonts w:eastAsia="SimSun"/>
          <w:color w:val="000000" w:themeColor="text1"/>
          <w:lang w:val="es-AR"/>
        </w:rPr>
        <w:t>s</w:t>
      </w:r>
      <w:r w:rsidR="00ED21DF">
        <w:rPr>
          <w:rFonts w:eastAsia="SimSun"/>
          <w:color w:val="000000" w:themeColor="text1"/>
          <w:lang w:val="es-AR"/>
        </w:rPr>
        <w:t xml:space="preserve">plit </w:t>
      </w:r>
      <w:r w:rsidRPr="000B3235">
        <w:rPr>
          <w:rFonts w:eastAsia="SimSun"/>
          <w:color w:val="000000" w:themeColor="text1"/>
          <w:lang w:val="es-AR"/>
        </w:rPr>
        <w:noBreakHyphen/>
        <w:t xml:space="preserve"> y en 2022 fue el segundo subsector más importante en términos de uso de HFC, tanto en </w:t>
      </w:r>
      <w:r w:rsidR="00EC46D3">
        <w:rPr>
          <w:rFonts w:eastAsia="SimSun"/>
          <w:color w:val="000000" w:themeColor="text1"/>
          <w:lang w:val="es-AR"/>
        </w:rPr>
        <w:t>ton. C</w:t>
      </w:r>
      <w:r w:rsidRPr="000B3235">
        <w:rPr>
          <w:rFonts w:eastAsia="SimSun"/>
          <w:color w:val="000000" w:themeColor="text1"/>
          <w:lang w:val="es-AR"/>
        </w:rPr>
        <w:t>O</w:t>
      </w:r>
      <w:r w:rsidRPr="000B3235">
        <w:rPr>
          <w:rFonts w:eastAsia="SimSun"/>
          <w:color w:val="000000" w:themeColor="text1"/>
          <w:vertAlign w:val="subscript"/>
          <w:lang w:val="es-AR"/>
        </w:rPr>
        <w:t>2</w:t>
      </w:r>
      <w:r w:rsidR="007C53B0">
        <w:rPr>
          <w:rFonts w:eastAsia="SimSun"/>
          <w:color w:val="000000" w:themeColor="text1"/>
          <w:lang w:val="es-AR"/>
        </w:rPr>
        <w:t>e</w:t>
      </w:r>
      <w:r w:rsidRPr="000B3235">
        <w:rPr>
          <w:rFonts w:eastAsia="SimSun"/>
          <w:color w:val="000000" w:themeColor="text1"/>
          <w:lang w:val="es-AR"/>
        </w:rPr>
        <w:t xml:space="preserve"> como en </w:t>
      </w:r>
      <w:r w:rsidR="00FB3573">
        <w:rPr>
          <w:rFonts w:eastAsia="SimSun"/>
          <w:color w:val="000000" w:themeColor="text1"/>
          <w:lang w:val="es-AR"/>
        </w:rPr>
        <w:t>toneladas métricas</w:t>
      </w:r>
      <w:r w:rsidRPr="000B3235">
        <w:rPr>
          <w:rFonts w:eastAsia="SimSun"/>
          <w:color w:val="000000" w:themeColor="text1"/>
          <w:lang w:val="es-AR"/>
        </w:rPr>
        <w:t xml:space="preserve">. La encuesta reveló </w:t>
      </w:r>
      <w:r w:rsidRPr="000B3235">
        <w:rPr>
          <w:rFonts w:eastAsia="SimSun"/>
          <w:bCs/>
          <w:color w:val="0D0D0D" w:themeColor="text1" w:themeTint="F2"/>
          <w:lang w:val="es-AR"/>
        </w:rPr>
        <w:t>que l</w:t>
      </w:r>
      <w:r w:rsidR="005D7357">
        <w:rPr>
          <w:rFonts w:eastAsia="SimSun"/>
          <w:bCs/>
          <w:color w:val="0D0D0D" w:themeColor="text1" w:themeTint="F2"/>
          <w:lang w:val="es-AR"/>
        </w:rPr>
        <w:t xml:space="preserve">os aparatos </w:t>
      </w:r>
      <w:r w:rsidR="00ED21DF">
        <w:rPr>
          <w:rFonts w:eastAsia="SimSun"/>
          <w:bCs/>
          <w:color w:val="0D0D0D" w:themeColor="text1" w:themeTint="F2"/>
          <w:lang w:val="es-AR"/>
        </w:rPr>
        <w:t xml:space="preserve">tipo </w:t>
      </w:r>
      <w:r w:rsidR="003E7596">
        <w:rPr>
          <w:rFonts w:eastAsia="SimSun"/>
          <w:bCs/>
          <w:color w:val="0D0D0D" w:themeColor="text1" w:themeTint="F2"/>
          <w:lang w:val="es-AR"/>
        </w:rPr>
        <w:t>split</w:t>
      </w:r>
      <w:r w:rsidR="00ED21DF">
        <w:rPr>
          <w:rFonts w:eastAsia="SimSun"/>
          <w:bCs/>
          <w:color w:val="0D0D0D" w:themeColor="text1" w:themeTint="F2"/>
          <w:lang w:val="es-AR"/>
        </w:rPr>
        <w:t xml:space="preserve"> </w:t>
      </w:r>
      <w:r w:rsidR="00502C9E">
        <w:rPr>
          <w:rFonts w:eastAsia="SimSun"/>
          <w:bCs/>
          <w:color w:val="0D0D0D" w:themeColor="text1" w:themeTint="F2"/>
          <w:lang w:val="es-AR"/>
        </w:rPr>
        <w:t xml:space="preserve">utilizan </w:t>
      </w:r>
      <w:r w:rsidRPr="000B3235">
        <w:rPr>
          <w:rFonts w:eastAsia="SimSun"/>
          <w:bCs/>
          <w:color w:val="0D0D0D" w:themeColor="text1" w:themeTint="F2"/>
          <w:lang w:val="es-AR"/>
        </w:rPr>
        <w:t>en HCFC-22, HFC-32, R-407C o R-410A, mientras que l</w:t>
      </w:r>
      <w:r w:rsidR="00502C9E">
        <w:rPr>
          <w:rFonts w:eastAsia="SimSun"/>
          <w:bCs/>
          <w:color w:val="0D0D0D" w:themeColor="text1" w:themeTint="F2"/>
          <w:lang w:val="es-AR"/>
        </w:rPr>
        <w:t>os</w:t>
      </w:r>
      <w:r w:rsidR="00FB3573">
        <w:rPr>
          <w:rFonts w:eastAsia="SimSun"/>
          <w:bCs/>
          <w:color w:val="0D0D0D" w:themeColor="text1" w:themeTint="F2"/>
          <w:lang w:val="es-AR"/>
        </w:rPr>
        <w:t xml:space="preserve"> tipos</w:t>
      </w:r>
      <w:r w:rsidR="00ED21DF">
        <w:rPr>
          <w:rFonts w:eastAsia="SimSun"/>
          <w:bCs/>
          <w:color w:val="0D0D0D" w:themeColor="text1" w:themeTint="F2"/>
          <w:lang w:val="es-AR"/>
        </w:rPr>
        <w:t xml:space="preserve"> </w:t>
      </w:r>
      <w:r w:rsidR="00FB3573">
        <w:rPr>
          <w:rFonts w:eastAsia="SimSun"/>
          <w:bCs/>
          <w:color w:val="0D0D0D" w:themeColor="text1" w:themeTint="F2"/>
          <w:lang w:val="es-AR"/>
        </w:rPr>
        <w:t>m</w:t>
      </w:r>
      <w:r w:rsidR="00ED21DF">
        <w:rPr>
          <w:rFonts w:eastAsia="SimSun"/>
          <w:bCs/>
          <w:color w:val="0D0D0D" w:themeColor="text1" w:themeTint="F2"/>
          <w:lang w:val="es-AR"/>
        </w:rPr>
        <w:t>ultisplit</w:t>
      </w:r>
      <w:r w:rsidRPr="000B3235">
        <w:rPr>
          <w:rFonts w:eastAsia="SimSun"/>
          <w:bCs/>
          <w:color w:val="0D0D0D" w:themeColor="text1" w:themeTint="F2"/>
          <w:lang w:val="es-AR"/>
        </w:rPr>
        <w:t xml:space="preserve"> únicamente </w:t>
      </w:r>
      <w:r w:rsidR="00502C9E">
        <w:rPr>
          <w:rFonts w:eastAsia="SimSun"/>
          <w:bCs/>
          <w:color w:val="0D0D0D" w:themeColor="text1" w:themeTint="F2"/>
          <w:lang w:val="es-AR"/>
        </w:rPr>
        <w:t xml:space="preserve">utilizan </w:t>
      </w:r>
      <w:r w:rsidRPr="000B3235">
        <w:rPr>
          <w:rFonts w:eastAsia="SimSun"/>
          <w:bCs/>
          <w:color w:val="0D0D0D" w:themeColor="text1" w:themeTint="F2"/>
          <w:lang w:val="es-AR"/>
        </w:rPr>
        <w:t xml:space="preserve">R-410A. </w:t>
      </w:r>
      <w:r w:rsidRPr="000B3235">
        <w:rPr>
          <w:rFonts w:eastAsia="SimSun"/>
          <w:color w:val="000000" w:themeColor="text1"/>
          <w:lang w:val="es-AR"/>
        </w:rPr>
        <w:t xml:space="preserve">En </w:t>
      </w:r>
      <w:r w:rsidRPr="000B3235">
        <w:rPr>
          <w:rFonts w:eastAsia="SimSun"/>
          <w:bCs/>
          <w:color w:val="0D0D0D" w:themeColor="text1" w:themeTint="F2"/>
          <w:lang w:val="es-AR"/>
        </w:rPr>
        <w:t xml:space="preserve">conjunto, el </w:t>
      </w:r>
      <w:r w:rsidRPr="000B3235">
        <w:rPr>
          <w:rFonts w:eastAsia="SimSun"/>
          <w:color w:val="000000" w:themeColor="text1"/>
          <w:lang w:val="es-AR"/>
        </w:rPr>
        <w:t xml:space="preserve">uso de HCFC y HFC en </w:t>
      </w:r>
      <w:r w:rsidR="00502C9E">
        <w:rPr>
          <w:rFonts w:eastAsia="SimSun"/>
          <w:color w:val="000000" w:themeColor="text1"/>
          <w:lang w:val="es-AR"/>
        </w:rPr>
        <w:t xml:space="preserve">los aparatos </w:t>
      </w:r>
      <w:r w:rsidRPr="000B3235">
        <w:rPr>
          <w:rFonts w:eastAsia="SimSun"/>
          <w:color w:val="000000" w:themeColor="text1"/>
          <w:lang w:val="es-AR"/>
        </w:rPr>
        <w:t>de aire acondicionado residenciales es el siguiente: R</w:t>
      </w:r>
      <w:r w:rsidR="007C35C7">
        <w:rPr>
          <w:rFonts w:eastAsia="SimSun"/>
          <w:color w:val="000000" w:themeColor="text1"/>
          <w:lang w:val="es-AR"/>
        </w:rPr>
        <w:noBreakHyphen/>
      </w:r>
      <w:r w:rsidRPr="000B3235">
        <w:rPr>
          <w:rFonts w:eastAsia="SimSun"/>
          <w:color w:val="000000" w:themeColor="text1"/>
          <w:lang w:val="es-AR"/>
        </w:rPr>
        <w:t xml:space="preserve">410A (56%), HCFC-22 (30%), HFC-32 (13%) y R-407C (1%). </w:t>
      </w:r>
      <w:r w:rsidR="00502C9E">
        <w:rPr>
          <w:rFonts w:eastAsia="SimSun"/>
          <w:color w:val="000000" w:themeColor="text1"/>
          <w:lang w:val="es-AR"/>
        </w:rPr>
        <w:t xml:space="preserve">El porcentaje </w:t>
      </w:r>
      <w:r w:rsidRPr="000B3235">
        <w:rPr>
          <w:rFonts w:eastAsia="SimSun"/>
          <w:color w:val="000000" w:themeColor="text1"/>
          <w:lang w:val="es-AR"/>
        </w:rPr>
        <w:t xml:space="preserve">de uso de HFC en </w:t>
      </w:r>
      <w:r w:rsidR="00502C9E">
        <w:rPr>
          <w:rFonts w:eastAsia="SimSun"/>
          <w:color w:val="000000" w:themeColor="text1"/>
          <w:lang w:val="es-AR"/>
        </w:rPr>
        <w:t xml:space="preserve">estos </w:t>
      </w:r>
      <w:r w:rsidRPr="000B3235">
        <w:rPr>
          <w:rFonts w:eastAsia="SimSun"/>
          <w:color w:val="000000" w:themeColor="text1"/>
          <w:lang w:val="es-AR"/>
        </w:rPr>
        <w:t xml:space="preserve">aparatos multisplit es de </w:t>
      </w:r>
      <w:r w:rsidR="00502C9E">
        <w:rPr>
          <w:rFonts w:eastAsia="SimSun"/>
          <w:color w:val="000000" w:themeColor="text1"/>
          <w:lang w:val="es-AR"/>
        </w:rPr>
        <w:t xml:space="preserve">alrededor del </w:t>
      </w:r>
      <w:r w:rsidRPr="000B3235">
        <w:rPr>
          <w:rFonts w:eastAsia="SimSun"/>
          <w:color w:val="000000" w:themeColor="text1"/>
          <w:lang w:val="es-AR"/>
        </w:rPr>
        <w:t>13</w:t>
      </w:r>
      <w:r w:rsidR="00986EAD">
        <w:rPr>
          <w:rFonts w:eastAsia="SimSun"/>
          <w:color w:val="000000" w:themeColor="text1"/>
          <w:lang w:val="es-AR"/>
        </w:rPr>
        <w:t xml:space="preserve"> por ciento </w:t>
      </w:r>
      <w:r w:rsidRPr="000B3235">
        <w:rPr>
          <w:rFonts w:eastAsia="SimSun"/>
          <w:color w:val="000000" w:themeColor="text1"/>
          <w:lang w:val="es-AR"/>
        </w:rPr>
        <w:t xml:space="preserve">del consumo total de HFC en este subsector. Los refrigerantes del mercado de aire acondicionado residencial que han sustituido </w:t>
      </w:r>
      <w:r w:rsidR="00502C9E">
        <w:rPr>
          <w:rFonts w:eastAsia="SimSun"/>
          <w:color w:val="000000" w:themeColor="text1"/>
          <w:lang w:val="es-AR"/>
        </w:rPr>
        <w:t xml:space="preserve">el </w:t>
      </w:r>
      <w:r w:rsidRPr="000B3235">
        <w:rPr>
          <w:rFonts w:eastAsia="SimSun"/>
          <w:color w:val="000000" w:themeColor="text1"/>
          <w:lang w:val="es-AR"/>
        </w:rPr>
        <w:t>HCFC</w:t>
      </w:r>
      <w:r w:rsidRPr="000B3235">
        <w:rPr>
          <w:rFonts w:eastAsia="SimSun"/>
          <w:color w:val="000000" w:themeColor="text1"/>
          <w:lang w:val="es-AR"/>
        </w:rPr>
        <w:noBreakHyphen/>
        <w:t xml:space="preserve">22 son el R-410A, que ha venido acaparando una gran parte del consumo, y el HFC-32, que </w:t>
      </w:r>
      <w:r w:rsidR="00FB3573" w:rsidRPr="000B3235">
        <w:rPr>
          <w:rFonts w:eastAsia="SimSun"/>
          <w:color w:val="000000" w:themeColor="text1"/>
          <w:lang w:val="es-AR"/>
        </w:rPr>
        <w:t xml:space="preserve">en Camboya </w:t>
      </w:r>
      <w:r w:rsidRPr="000B3235">
        <w:rPr>
          <w:rFonts w:eastAsia="SimSun"/>
          <w:color w:val="000000" w:themeColor="text1"/>
          <w:lang w:val="es-AR"/>
        </w:rPr>
        <w:t xml:space="preserve">ha empezado a ganar terreno recientemente. </w:t>
      </w:r>
    </w:p>
    <w:p w14:paraId="58A7D6CE" w14:textId="0FC67C5F" w:rsidR="00AB6CCF" w:rsidRPr="000B3235" w:rsidRDefault="00AB6CCF" w:rsidP="00AB6CCF">
      <w:pPr>
        <w:pStyle w:val="Heading1"/>
        <w:keepNext/>
        <w:spacing w:before="240"/>
        <w:rPr>
          <w:rFonts w:eastAsia="SimSun"/>
          <w:color w:val="000000" w:themeColor="text1"/>
          <w:lang w:val="es-AR"/>
        </w:rPr>
      </w:pPr>
      <w:r w:rsidRPr="000B3235">
        <w:rPr>
          <w:rFonts w:eastAsia="SimSun"/>
          <w:color w:val="000000" w:themeColor="text1"/>
          <w:lang w:val="es-AR"/>
        </w:rPr>
        <w:t xml:space="preserve">El subsector de aire acondicionado comercial se compone de enfriadores </w:t>
      </w:r>
      <w:r w:rsidRPr="000B3235">
        <w:rPr>
          <w:color w:val="000000" w:themeColor="text1"/>
          <w:lang w:val="es-AR" w:bidi="he-IL"/>
        </w:rPr>
        <w:t xml:space="preserve">con capacidades de refrigeración de entre 100 y más de </w:t>
      </w:r>
      <w:r w:rsidR="00EC46D3" w:rsidRPr="000B3235">
        <w:rPr>
          <w:color w:val="000000" w:themeColor="text1"/>
          <w:lang w:val="es-AR" w:bidi="he-IL"/>
        </w:rPr>
        <w:t>1</w:t>
      </w:r>
      <w:r w:rsidR="00EC46D3">
        <w:rPr>
          <w:color w:val="000000" w:themeColor="text1"/>
          <w:lang w:val="es-AR" w:bidi="he-IL"/>
        </w:rPr>
        <w:t xml:space="preserve"> </w:t>
      </w:r>
      <w:r w:rsidR="00EC46D3" w:rsidRPr="000B3235">
        <w:rPr>
          <w:color w:val="000000" w:themeColor="text1"/>
          <w:lang w:val="es-AR" w:bidi="he-IL"/>
        </w:rPr>
        <w:t>000</w:t>
      </w:r>
      <w:r w:rsidRPr="000B3235">
        <w:rPr>
          <w:color w:val="000000" w:themeColor="text1"/>
          <w:lang w:val="es-AR" w:bidi="he-IL"/>
        </w:rPr>
        <w:t xml:space="preserve"> </w:t>
      </w:r>
      <w:r w:rsidR="00502C9E">
        <w:rPr>
          <w:color w:val="000000" w:themeColor="text1"/>
          <w:lang w:val="es-AR" w:bidi="he-IL"/>
        </w:rPr>
        <w:t>HP</w:t>
      </w:r>
      <w:r w:rsidRPr="000B3235">
        <w:rPr>
          <w:color w:val="000000" w:themeColor="text1"/>
          <w:lang w:val="es-AR" w:bidi="he-IL"/>
        </w:rPr>
        <w:t xml:space="preserve"> </w:t>
      </w:r>
      <w:r w:rsidRPr="000B3235">
        <w:rPr>
          <w:rFonts w:eastAsia="SimSun"/>
          <w:color w:val="000000" w:themeColor="text1"/>
          <w:lang w:val="es-AR"/>
        </w:rPr>
        <w:t>que utilizan HFC-134a (45%)</w:t>
      </w:r>
      <w:r w:rsidRPr="000B3235">
        <w:rPr>
          <w:rFonts w:eastAsia="SimSun"/>
          <w:bCs/>
          <w:color w:val="0D0D0D" w:themeColor="text1" w:themeTint="F2"/>
          <w:lang w:val="es-AR"/>
        </w:rPr>
        <w:t>, HCFC-22 y HCFC-123 (30%) y R</w:t>
      </w:r>
      <w:r w:rsidRPr="000B3235">
        <w:rPr>
          <w:rFonts w:eastAsia="SimSun"/>
          <w:bCs/>
          <w:color w:val="0D0D0D" w:themeColor="text1" w:themeTint="F2"/>
          <w:lang w:val="es-AR"/>
        </w:rPr>
        <w:noBreakHyphen/>
        <w:t xml:space="preserve">410A (25%). En 2022, los enfriadores representaron el tercer subsector en cuanto a uso de HFC en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y t</w:t>
      </w:r>
      <w:r w:rsidR="00FB3573">
        <w:rPr>
          <w:lang w:val="es-AR"/>
        </w:rPr>
        <w:t>oneladas métricas</w:t>
      </w:r>
      <w:r w:rsidRPr="000B3235">
        <w:rPr>
          <w:lang w:val="es-AR"/>
        </w:rPr>
        <w:t>.</w:t>
      </w:r>
    </w:p>
    <w:p w14:paraId="39E8855D" w14:textId="048EFDB9" w:rsidR="00AB6CCF" w:rsidRPr="000B3235" w:rsidRDefault="00AB6CCF" w:rsidP="00AB6CCF">
      <w:pPr>
        <w:suppressAutoHyphens/>
        <w:spacing w:after="240"/>
        <w:rPr>
          <w:i/>
          <w:iCs/>
          <w:lang w:val="es-AR"/>
        </w:rPr>
      </w:pPr>
      <w:r w:rsidRPr="000B3235">
        <w:rPr>
          <w:i/>
          <w:iCs/>
          <w:lang w:val="es-AR"/>
        </w:rPr>
        <w:t xml:space="preserve">Servicio </w:t>
      </w:r>
      <w:r w:rsidR="00502C9E">
        <w:rPr>
          <w:i/>
          <w:iCs/>
          <w:lang w:val="es-AR"/>
        </w:rPr>
        <w:t xml:space="preserve">de aparatos de aire acondicionado para vehículos </w:t>
      </w:r>
    </w:p>
    <w:p w14:paraId="2851032C" w14:textId="6740ABA3" w:rsidR="00AB6CCF" w:rsidRPr="000B3235" w:rsidRDefault="00AB6CCF" w:rsidP="007C35C7">
      <w:pPr>
        <w:pStyle w:val="Heading1"/>
        <w:suppressAutoHyphens/>
        <w:spacing w:before="240"/>
        <w:rPr>
          <w:color w:val="000000" w:themeColor="text1"/>
          <w:u w:val="single"/>
          <w:lang w:val="es-AR" w:bidi="he-IL"/>
        </w:rPr>
      </w:pPr>
      <w:r w:rsidRPr="000B3235">
        <w:rPr>
          <w:rFonts w:eastAsia="SimSun"/>
          <w:lang w:val="es-AR"/>
        </w:rPr>
        <w:t>El subsector de mantenimiento de</w:t>
      </w:r>
      <w:r w:rsidR="00502C9E">
        <w:rPr>
          <w:rFonts w:eastAsia="SimSun"/>
          <w:lang w:val="es-AR"/>
        </w:rPr>
        <w:t xml:space="preserve"> los aparatos de</w:t>
      </w:r>
      <w:r w:rsidRPr="000B3235">
        <w:rPr>
          <w:rFonts w:eastAsia="SimSun"/>
          <w:lang w:val="es-AR"/>
        </w:rPr>
        <w:t xml:space="preserve"> </w:t>
      </w:r>
      <w:r w:rsidR="00EA57C2">
        <w:rPr>
          <w:rFonts w:eastAsia="SimSun"/>
          <w:lang w:val="es-AR"/>
        </w:rPr>
        <w:t>aire acondicionado para vehículos</w:t>
      </w:r>
      <w:r w:rsidRPr="000B3235">
        <w:rPr>
          <w:rFonts w:eastAsia="SimSun"/>
          <w:lang w:val="es-AR"/>
        </w:rPr>
        <w:t xml:space="preserve">, que utiliza exclusivamente HFC-134a, representó la mayor parte del consumo en 2022, tanto en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como en t</w:t>
      </w:r>
      <w:r w:rsidR="00FB3573">
        <w:rPr>
          <w:lang w:val="es-AR"/>
        </w:rPr>
        <w:t xml:space="preserve">oneladas métricas. </w:t>
      </w:r>
      <w:r w:rsidRPr="000B3235">
        <w:rPr>
          <w:rFonts w:eastAsia="SimSun"/>
          <w:lang w:val="es-AR"/>
        </w:rPr>
        <w:t xml:space="preserve"> </w:t>
      </w:r>
      <w:r w:rsidRPr="000B3235">
        <w:rPr>
          <w:color w:val="000000" w:themeColor="text1"/>
          <w:lang w:val="es-AR" w:bidi="he-IL"/>
        </w:rPr>
        <w:t xml:space="preserve">En Camboya, la mayoría de los vehículos se importan </w:t>
      </w:r>
      <w:r w:rsidR="00502C9E">
        <w:rPr>
          <w:color w:val="000000" w:themeColor="text1"/>
          <w:lang w:val="es-AR" w:bidi="he-IL"/>
        </w:rPr>
        <w:t xml:space="preserve">de </w:t>
      </w:r>
      <w:r w:rsidRPr="000B3235">
        <w:rPr>
          <w:color w:val="000000" w:themeColor="text1"/>
          <w:lang w:val="es-AR" w:bidi="he-IL"/>
        </w:rPr>
        <w:t xml:space="preserve">segunda mano. En la categoría de vehículos ligeros (es decir, coches pequeños y </w:t>
      </w:r>
      <w:r w:rsidRPr="00C5542E">
        <w:rPr>
          <w:color w:val="000000" w:themeColor="text1"/>
          <w:lang w:val="es-AR" w:bidi="he-IL"/>
        </w:rPr>
        <w:t>monovolúmenes</w:t>
      </w:r>
      <w:r w:rsidRPr="000B3235">
        <w:rPr>
          <w:color w:val="000000" w:themeColor="text1"/>
          <w:lang w:val="es-AR" w:bidi="he-IL"/>
        </w:rPr>
        <w:t>), alrededor del 55</w:t>
      </w:r>
      <w:r w:rsidR="00986EAD">
        <w:rPr>
          <w:color w:val="000000" w:themeColor="text1"/>
          <w:lang w:val="es-AR" w:bidi="he-IL"/>
        </w:rPr>
        <w:t xml:space="preserve"> por ciento </w:t>
      </w:r>
      <w:r w:rsidRPr="000B3235">
        <w:rPr>
          <w:color w:val="000000" w:themeColor="text1"/>
          <w:lang w:val="es-AR" w:bidi="he-IL"/>
        </w:rPr>
        <w:t>se importan como vehículos de segunda mano y el 45</w:t>
      </w:r>
      <w:r w:rsidR="00986EAD">
        <w:rPr>
          <w:color w:val="000000" w:themeColor="text1"/>
          <w:lang w:val="es-AR" w:bidi="he-IL"/>
        </w:rPr>
        <w:t xml:space="preserve"> por ciento </w:t>
      </w:r>
      <w:r w:rsidRPr="000B3235">
        <w:rPr>
          <w:color w:val="000000" w:themeColor="text1"/>
          <w:lang w:val="es-AR" w:bidi="he-IL"/>
        </w:rPr>
        <w:t>restante como vehículos nuevos. En la categoría de vehículos pesados, alrededor del 95</w:t>
      </w:r>
      <w:r w:rsidR="00986EAD">
        <w:rPr>
          <w:color w:val="000000" w:themeColor="text1"/>
          <w:lang w:val="es-AR" w:bidi="he-IL"/>
        </w:rPr>
        <w:t xml:space="preserve"> por ciento </w:t>
      </w:r>
      <w:r w:rsidRPr="000B3235">
        <w:rPr>
          <w:color w:val="000000" w:themeColor="text1"/>
          <w:lang w:val="es-AR" w:bidi="he-IL"/>
        </w:rPr>
        <w:t>de los vehículos importados son de segunda mano y el 5</w:t>
      </w:r>
      <w:r w:rsidR="00986EAD">
        <w:rPr>
          <w:color w:val="000000" w:themeColor="text1"/>
          <w:lang w:val="es-AR" w:bidi="he-IL"/>
        </w:rPr>
        <w:t xml:space="preserve"> por ciento </w:t>
      </w:r>
      <w:r w:rsidRPr="000B3235">
        <w:rPr>
          <w:color w:val="000000" w:themeColor="text1"/>
          <w:lang w:val="es-AR" w:bidi="he-IL"/>
        </w:rPr>
        <w:t xml:space="preserve">nuevos. </w:t>
      </w:r>
      <w:r w:rsidR="00FB3573">
        <w:rPr>
          <w:color w:val="000000" w:themeColor="text1"/>
          <w:lang w:val="es-AR" w:bidi="he-IL"/>
        </w:rPr>
        <w:t xml:space="preserve">Con respecto a </w:t>
      </w:r>
      <w:r w:rsidRPr="000B3235">
        <w:rPr>
          <w:color w:val="000000" w:themeColor="text1"/>
          <w:lang w:val="es-AR" w:bidi="he-IL"/>
        </w:rPr>
        <w:t xml:space="preserve">los vehículos de segunda mano importados, </w:t>
      </w:r>
      <w:r w:rsidR="000E2F66" w:rsidRPr="000B3235">
        <w:rPr>
          <w:color w:val="000000" w:themeColor="text1"/>
          <w:lang w:val="es-AR" w:bidi="he-IL"/>
        </w:rPr>
        <w:t xml:space="preserve">en Camboya </w:t>
      </w:r>
      <w:r w:rsidRPr="000B3235">
        <w:rPr>
          <w:color w:val="000000" w:themeColor="text1"/>
          <w:lang w:val="es-AR" w:bidi="he-IL"/>
        </w:rPr>
        <w:t xml:space="preserve">es práctica habitual </w:t>
      </w:r>
      <w:r w:rsidR="00FB3573">
        <w:rPr>
          <w:color w:val="000000" w:themeColor="text1"/>
          <w:lang w:val="es-AR" w:bidi="he-IL"/>
        </w:rPr>
        <w:t xml:space="preserve">purgar </w:t>
      </w:r>
      <w:r w:rsidRPr="000B3235">
        <w:rPr>
          <w:color w:val="000000" w:themeColor="text1"/>
          <w:lang w:val="es-AR" w:bidi="he-IL"/>
        </w:rPr>
        <w:t xml:space="preserve">el </w:t>
      </w:r>
      <w:r w:rsidR="00543568">
        <w:rPr>
          <w:color w:val="000000" w:themeColor="text1"/>
          <w:lang w:val="es-AR" w:bidi="he-IL"/>
        </w:rPr>
        <w:t>sistema de aire acondicionado</w:t>
      </w:r>
      <w:r w:rsidR="00EA57C2">
        <w:rPr>
          <w:color w:val="000000" w:themeColor="text1"/>
          <w:lang w:val="es-AR" w:bidi="he-IL"/>
        </w:rPr>
        <w:t xml:space="preserve"> </w:t>
      </w:r>
      <w:r w:rsidRPr="000B3235">
        <w:rPr>
          <w:color w:val="000000" w:themeColor="text1"/>
          <w:lang w:val="es-AR" w:bidi="he-IL"/>
        </w:rPr>
        <w:t xml:space="preserve">y rellenarlo, ya que existe la percepción de que los sistemas necesitan limpieza, lo que conlleva un mayor uso de HFC-134a. Además, las malas condiciones de las carreteras en Camboya han provocado un mayor índice de fugas de los </w:t>
      </w:r>
      <w:r w:rsidR="00FB3573">
        <w:rPr>
          <w:color w:val="000000" w:themeColor="text1"/>
          <w:lang w:val="es-AR" w:bidi="he-IL"/>
        </w:rPr>
        <w:t>sistemas de aire</w:t>
      </w:r>
      <w:r w:rsidR="00EA57C2">
        <w:rPr>
          <w:color w:val="000000" w:themeColor="text1"/>
          <w:lang w:val="es-AR" w:bidi="he-IL"/>
        </w:rPr>
        <w:t xml:space="preserve"> acondicionado </w:t>
      </w:r>
      <w:r w:rsidRPr="000B3235">
        <w:rPr>
          <w:color w:val="000000" w:themeColor="text1"/>
          <w:lang w:val="es-AR" w:bidi="he-IL"/>
        </w:rPr>
        <w:t xml:space="preserve">en los vehículos existentes y un mayor número de </w:t>
      </w:r>
      <w:r w:rsidR="000E2F66">
        <w:rPr>
          <w:color w:val="000000" w:themeColor="text1"/>
          <w:lang w:val="es-AR" w:bidi="he-IL"/>
        </w:rPr>
        <w:t xml:space="preserve">estos </w:t>
      </w:r>
      <w:r w:rsidRPr="000B3235">
        <w:rPr>
          <w:color w:val="000000" w:themeColor="text1"/>
          <w:lang w:val="es-AR" w:bidi="he-IL"/>
        </w:rPr>
        <w:t xml:space="preserve">sistemas que requieren mantenimiento. Los </w:t>
      </w:r>
      <w:r w:rsidR="00FB3573">
        <w:rPr>
          <w:color w:val="000000" w:themeColor="text1"/>
          <w:lang w:val="es-AR" w:bidi="he-IL"/>
        </w:rPr>
        <w:t>sistemas de aire</w:t>
      </w:r>
      <w:r w:rsidR="00EA57C2">
        <w:rPr>
          <w:color w:val="000000" w:themeColor="text1"/>
          <w:lang w:val="es-AR" w:bidi="he-IL"/>
        </w:rPr>
        <w:t xml:space="preserve"> acondicionado para vehículos</w:t>
      </w:r>
      <w:r w:rsidRPr="000B3235">
        <w:rPr>
          <w:color w:val="000000" w:themeColor="text1"/>
          <w:lang w:val="es-AR" w:bidi="he-IL"/>
        </w:rPr>
        <w:t xml:space="preserve"> que utilizan HFO-1234yf aún no se </w:t>
      </w:r>
      <w:r w:rsidR="000E2F66">
        <w:rPr>
          <w:color w:val="000000" w:themeColor="text1"/>
          <w:lang w:val="es-AR" w:bidi="he-IL"/>
        </w:rPr>
        <w:t>introdujeron</w:t>
      </w:r>
      <w:r w:rsidRPr="000B3235">
        <w:rPr>
          <w:color w:val="000000" w:themeColor="text1"/>
          <w:lang w:val="es-AR" w:bidi="he-IL"/>
        </w:rPr>
        <w:t xml:space="preserve"> en el mercado camboyano.</w:t>
      </w:r>
    </w:p>
    <w:p w14:paraId="46F38647" w14:textId="3519DA0A" w:rsidR="00AB6CCF" w:rsidRPr="000B3235" w:rsidRDefault="00AB6CCF" w:rsidP="007C35C7">
      <w:pPr>
        <w:pStyle w:val="Heading1"/>
        <w:keepNext/>
        <w:keepLines/>
        <w:widowControl w:val="0"/>
        <w:numPr>
          <w:ilvl w:val="0"/>
          <w:numId w:val="0"/>
        </w:numPr>
        <w:spacing w:before="240"/>
        <w:rPr>
          <w:u w:val="single"/>
          <w:lang w:val="es-AR"/>
        </w:rPr>
      </w:pPr>
      <w:r w:rsidRPr="000B3235">
        <w:rPr>
          <w:u w:val="single"/>
          <w:lang w:val="es-AR"/>
        </w:rPr>
        <w:lastRenderedPageBreak/>
        <w:t xml:space="preserve">Estrategia de </w:t>
      </w:r>
      <w:r w:rsidR="000E2F66">
        <w:rPr>
          <w:u w:val="single"/>
          <w:lang w:val="es-AR"/>
        </w:rPr>
        <w:t>reducción</w:t>
      </w:r>
      <w:r w:rsidRPr="000B3235">
        <w:rPr>
          <w:u w:val="single"/>
          <w:lang w:val="es-AR"/>
        </w:rPr>
        <w:t xml:space="preserve"> para la </w:t>
      </w:r>
      <w:r w:rsidR="00410A4A">
        <w:rPr>
          <w:u w:val="single"/>
          <w:lang w:val="es-AR"/>
        </w:rPr>
        <w:t xml:space="preserve">etapa </w:t>
      </w:r>
      <w:r w:rsidRPr="000B3235">
        <w:rPr>
          <w:u w:val="single"/>
          <w:lang w:val="es-AR"/>
        </w:rPr>
        <w:t xml:space="preserve">I del </w:t>
      </w:r>
      <w:r w:rsidR="008F0430">
        <w:rPr>
          <w:u w:val="single"/>
          <w:lang w:val="es-AR"/>
        </w:rPr>
        <w:t>plan de aplicación de Kigali</w:t>
      </w:r>
    </w:p>
    <w:p w14:paraId="07731CBA" w14:textId="72F2F0A8" w:rsidR="00AB6CCF" w:rsidRPr="000B3235" w:rsidRDefault="00AB6CCF" w:rsidP="007C35C7">
      <w:pPr>
        <w:keepNext/>
        <w:keepLines/>
        <w:widowControl w:val="0"/>
        <w:spacing w:after="240"/>
        <w:outlineLvl w:val="0"/>
        <w:rPr>
          <w:i/>
          <w:iCs/>
          <w:lang w:val="es-AR"/>
        </w:rPr>
      </w:pPr>
      <w:r w:rsidRPr="000B3235">
        <w:rPr>
          <w:i/>
          <w:iCs/>
          <w:lang w:val="es-AR"/>
        </w:rPr>
        <w:t>Estrategia g</w:t>
      </w:r>
      <w:r w:rsidR="000E2F66">
        <w:rPr>
          <w:i/>
          <w:iCs/>
          <w:lang w:val="es-AR"/>
        </w:rPr>
        <w:t xml:space="preserve">eneral </w:t>
      </w:r>
    </w:p>
    <w:p w14:paraId="6621B142" w14:textId="5B2BFC00" w:rsidR="00AB6CCF" w:rsidRPr="000B3235" w:rsidRDefault="00AB6CCF" w:rsidP="007C35C7">
      <w:pPr>
        <w:keepNext/>
        <w:keepLines/>
        <w:widowControl w:val="0"/>
        <w:numPr>
          <w:ilvl w:val="0"/>
          <w:numId w:val="1"/>
        </w:numPr>
        <w:spacing w:after="240"/>
        <w:outlineLvl w:val="0"/>
        <w:rPr>
          <w:lang w:val="es-AR"/>
        </w:rPr>
      </w:pPr>
      <w:r w:rsidRPr="000B3235">
        <w:rPr>
          <w:lang w:val="es-AR"/>
        </w:rPr>
        <w:t xml:space="preserve">El </w:t>
      </w:r>
      <w:r w:rsidR="00990208">
        <w:rPr>
          <w:lang w:val="es-AR"/>
        </w:rPr>
        <w:t>gobierno</w:t>
      </w:r>
      <w:r w:rsidRPr="000B3235">
        <w:rPr>
          <w:lang w:val="es-AR"/>
        </w:rPr>
        <w:t xml:space="preserve"> de Camboya propone dos etapas para el </w:t>
      </w:r>
      <w:r w:rsidR="008F0430">
        <w:rPr>
          <w:lang w:val="es-AR"/>
        </w:rPr>
        <w:t>plan de aplicación de Kigali</w:t>
      </w:r>
      <w:r w:rsidRPr="000B3235">
        <w:rPr>
          <w:lang w:val="es-AR"/>
        </w:rPr>
        <w:t xml:space="preserve">.  La </w:t>
      </w:r>
      <w:r w:rsidR="000E2F66">
        <w:rPr>
          <w:lang w:val="es-AR"/>
        </w:rPr>
        <w:t>etapa</w:t>
      </w:r>
      <w:r w:rsidRPr="000B3235">
        <w:rPr>
          <w:lang w:val="es-AR"/>
        </w:rPr>
        <w:t xml:space="preserve"> I del </w:t>
      </w:r>
      <w:r w:rsidR="008F0430">
        <w:rPr>
          <w:lang w:val="es-AR"/>
        </w:rPr>
        <w:t xml:space="preserve">plan </w:t>
      </w:r>
      <w:r w:rsidRPr="000B3235">
        <w:rPr>
          <w:lang w:val="es-AR"/>
        </w:rPr>
        <w:t xml:space="preserve">se propone para el periodo 2023-2029 y se ejecutará simultáneamente con el </w:t>
      </w:r>
      <w:r w:rsidR="00990208">
        <w:rPr>
          <w:lang w:val="es-AR"/>
        </w:rPr>
        <w:t>plan de gestión de eliminación de los HCFC</w:t>
      </w:r>
      <w:r w:rsidRPr="000B3235">
        <w:rPr>
          <w:lang w:val="es-AR"/>
        </w:rPr>
        <w:t xml:space="preserve"> hasta 2030. Se prevé que la </w:t>
      </w:r>
      <w:r w:rsidR="000E2F66">
        <w:rPr>
          <w:lang w:val="es-AR"/>
        </w:rPr>
        <w:t>etapa</w:t>
      </w:r>
      <w:r w:rsidRPr="000B3235">
        <w:rPr>
          <w:lang w:val="es-AR"/>
        </w:rPr>
        <w:t xml:space="preserve"> II abarque un periodo de 15 años (de 2030 a 2045).</w:t>
      </w:r>
    </w:p>
    <w:p w14:paraId="359A18D4" w14:textId="5AE0151F" w:rsidR="00AB6CCF" w:rsidRPr="000B3235" w:rsidRDefault="00AB6CCF" w:rsidP="00AB6CCF">
      <w:pPr>
        <w:pStyle w:val="Heading1"/>
        <w:rPr>
          <w:lang w:val="es-AR"/>
        </w:rPr>
      </w:pPr>
      <w:r w:rsidRPr="000B3235">
        <w:rPr>
          <w:lang w:val="es-AR"/>
        </w:rPr>
        <w:t xml:space="preserve">La estrategia general para la </w:t>
      </w:r>
      <w:r w:rsidR="000E2F66">
        <w:rPr>
          <w:lang w:val="es-AR"/>
        </w:rPr>
        <w:t>reducción</w:t>
      </w:r>
      <w:r w:rsidRPr="000B3235">
        <w:rPr>
          <w:lang w:val="es-AR"/>
        </w:rPr>
        <w:t xml:space="preserve"> de los HFC hasta 2045 consta de cuatro principios clave: limitar el suministro de HFC mediante el sistema de licencias y cuotas y otros instrumentos reguladores; limitar la nueva demanda de HFC de alto potencial de </w:t>
      </w:r>
      <w:r w:rsidR="000E2F66">
        <w:rPr>
          <w:lang w:val="es-AR"/>
        </w:rPr>
        <w:t xml:space="preserve">calentamiento atmosférico </w:t>
      </w:r>
      <w:r w:rsidRPr="000B3235">
        <w:rPr>
          <w:lang w:val="es-AR"/>
        </w:rPr>
        <w:t xml:space="preserve">y promover equipos </w:t>
      </w:r>
      <w:r w:rsidR="000E2F66">
        <w:rPr>
          <w:lang w:val="es-AR"/>
        </w:rPr>
        <w:t xml:space="preserve">inocuos para </w:t>
      </w:r>
      <w:r w:rsidRPr="000B3235">
        <w:rPr>
          <w:lang w:val="es-AR"/>
        </w:rPr>
        <w:t>el clima y energéticamente</w:t>
      </w:r>
      <w:r w:rsidR="000E2F66">
        <w:rPr>
          <w:lang w:val="es-AR"/>
        </w:rPr>
        <w:t xml:space="preserve"> </w:t>
      </w:r>
      <w:r w:rsidR="000E2F66" w:rsidRPr="000B3235">
        <w:rPr>
          <w:lang w:val="es-AR"/>
        </w:rPr>
        <w:t>eficientes</w:t>
      </w:r>
      <w:r w:rsidRPr="000B3235">
        <w:rPr>
          <w:lang w:val="es-AR"/>
        </w:rPr>
        <w:t xml:space="preserve">; reducir la demanda de HFC para el mantenimiento de los equipos existentes mediante formación y </w:t>
      </w:r>
      <w:r w:rsidR="000E2F66">
        <w:rPr>
          <w:lang w:val="es-AR"/>
        </w:rPr>
        <w:t>acreditación</w:t>
      </w:r>
      <w:r w:rsidR="00FB3573">
        <w:rPr>
          <w:lang w:val="es-AR"/>
        </w:rPr>
        <w:t xml:space="preserve"> de técnicos</w:t>
      </w:r>
      <w:r w:rsidRPr="000B3235">
        <w:rPr>
          <w:lang w:val="es-AR"/>
        </w:rPr>
        <w:t xml:space="preserve">, especialmente para el sector de los </w:t>
      </w:r>
      <w:r w:rsidR="000E2F66">
        <w:rPr>
          <w:lang w:val="es-AR"/>
        </w:rPr>
        <w:t xml:space="preserve">aparatos de </w:t>
      </w:r>
      <w:r w:rsidR="00EA57C2">
        <w:rPr>
          <w:lang w:val="es-AR"/>
        </w:rPr>
        <w:t>aire acondicionado para vehículos</w:t>
      </w:r>
      <w:r w:rsidRPr="000B3235">
        <w:rPr>
          <w:lang w:val="es-AR"/>
        </w:rPr>
        <w:t xml:space="preserve">; y garantizar la introducción </w:t>
      </w:r>
      <w:r w:rsidR="00A70A07">
        <w:rPr>
          <w:lang w:val="es-AR"/>
        </w:rPr>
        <w:t xml:space="preserve">en condiciones </w:t>
      </w:r>
      <w:r w:rsidRPr="000B3235">
        <w:rPr>
          <w:lang w:val="es-AR"/>
        </w:rPr>
        <w:t>segura</w:t>
      </w:r>
      <w:r w:rsidR="00A70A07">
        <w:rPr>
          <w:lang w:val="es-AR"/>
        </w:rPr>
        <w:t>s</w:t>
      </w:r>
      <w:r w:rsidRPr="000B3235">
        <w:rPr>
          <w:lang w:val="es-AR"/>
        </w:rPr>
        <w:t xml:space="preserve"> de alternativas de </w:t>
      </w:r>
      <w:r w:rsidR="000E2F66">
        <w:rPr>
          <w:lang w:val="es-AR"/>
        </w:rPr>
        <w:t>potencial de calentamiento atmosférico</w:t>
      </w:r>
      <w:r w:rsidRPr="000B3235">
        <w:rPr>
          <w:lang w:val="es-AR"/>
        </w:rPr>
        <w:t xml:space="preserve"> más bajo, incluido </w:t>
      </w:r>
      <w:r w:rsidR="00A70A07">
        <w:rPr>
          <w:lang w:val="es-AR"/>
        </w:rPr>
        <w:t xml:space="preserve">la creación de </w:t>
      </w:r>
      <w:r w:rsidRPr="000B3235">
        <w:rPr>
          <w:lang w:val="es-AR"/>
        </w:rPr>
        <w:t xml:space="preserve">capacidad para </w:t>
      </w:r>
      <w:r w:rsidR="00A70A07">
        <w:rPr>
          <w:lang w:val="es-AR"/>
        </w:rPr>
        <w:t>el manejo</w:t>
      </w:r>
      <w:r w:rsidRPr="000B3235">
        <w:rPr>
          <w:rFonts w:cstheme="minorHAnsi"/>
          <w:color w:val="000000" w:themeColor="text1"/>
          <w:lang w:val="es-AR" w:eastAsia="ko-KR"/>
        </w:rPr>
        <w:t xml:space="preserve">, el transporte y el almacenamiento </w:t>
      </w:r>
      <w:r w:rsidRPr="000B3235">
        <w:rPr>
          <w:lang w:val="es-AR"/>
        </w:rPr>
        <w:t xml:space="preserve">seguro </w:t>
      </w:r>
      <w:r w:rsidRPr="000B3235">
        <w:rPr>
          <w:rFonts w:cstheme="minorHAnsi"/>
          <w:color w:val="000000" w:themeColor="text1"/>
          <w:lang w:val="es-AR" w:eastAsia="ko-KR"/>
        </w:rPr>
        <w:t>de refrigerantes inflamables</w:t>
      </w:r>
      <w:r w:rsidRPr="000B3235">
        <w:rPr>
          <w:lang w:val="es-AR"/>
        </w:rPr>
        <w:t xml:space="preserve">. El plan de acción para la </w:t>
      </w:r>
      <w:r w:rsidR="00410A4A">
        <w:rPr>
          <w:lang w:val="es-AR"/>
        </w:rPr>
        <w:t xml:space="preserve">etapa </w:t>
      </w:r>
      <w:r w:rsidRPr="000B3235">
        <w:rPr>
          <w:lang w:val="es-AR"/>
        </w:rPr>
        <w:t>I del</w:t>
      </w:r>
      <w:r w:rsidR="00986EAD">
        <w:rPr>
          <w:lang w:val="es-AR"/>
        </w:rPr>
        <w:t xml:space="preserve"> plan de aplicación de Kigali</w:t>
      </w:r>
      <w:r w:rsidR="00A70A07">
        <w:rPr>
          <w:lang w:val="es-AR"/>
        </w:rPr>
        <w:t xml:space="preserve"> tuvo </w:t>
      </w:r>
      <w:r w:rsidRPr="000B3235">
        <w:rPr>
          <w:lang w:val="es-AR"/>
        </w:rPr>
        <w:t xml:space="preserve">en cuenta los sectores que </w:t>
      </w:r>
      <w:r w:rsidR="00A70A07">
        <w:rPr>
          <w:lang w:val="es-AR"/>
        </w:rPr>
        <w:t xml:space="preserve">traslapan </w:t>
      </w:r>
      <w:r w:rsidRPr="000B3235">
        <w:rPr>
          <w:lang w:val="es-AR"/>
        </w:rPr>
        <w:t xml:space="preserve">y que son objeto del plan de </w:t>
      </w:r>
      <w:r w:rsidR="003C7C04">
        <w:rPr>
          <w:lang w:val="es-AR"/>
        </w:rPr>
        <w:t>gestión de eliminación de los HCFC</w:t>
      </w:r>
      <w:r w:rsidRPr="000B3235">
        <w:rPr>
          <w:lang w:val="es-AR"/>
        </w:rPr>
        <w:t xml:space="preserve">, que es principalmente el sector del aire acondicionado residencial, y da prioridad a los subsectores que no se habían abordado anteriormente en un plan nacional de eliminación (es decir, el sector de los </w:t>
      </w:r>
      <w:r w:rsidR="00EA57C2">
        <w:rPr>
          <w:lang w:val="es-AR"/>
        </w:rPr>
        <w:t>aire acondicionado para vehículos</w:t>
      </w:r>
      <w:r w:rsidRPr="000B3235">
        <w:rPr>
          <w:lang w:val="es-AR"/>
        </w:rPr>
        <w:t xml:space="preserve"> y las grandes aplicaciones de </w:t>
      </w:r>
      <w:r w:rsidR="00A70A07">
        <w:rPr>
          <w:lang w:val="es-AR"/>
        </w:rPr>
        <w:t xml:space="preserve">equipos de </w:t>
      </w:r>
      <w:r w:rsidR="00EA57C2">
        <w:rPr>
          <w:lang w:val="es-AR"/>
        </w:rPr>
        <w:t xml:space="preserve">refrigeración </w:t>
      </w:r>
      <w:r w:rsidR="007C53B0">
        <w:rPr>
          <w:lang w:val="es-AR"/>
        </w:rPr>
        <w:t>y aire acondicionado</w:t>
      </w:r>
      <w:r w:rsidRPr="000B3235">
        <w:rPr>
          <w:lang w:val="es-AR"/>
        </w:rPr>
        <w:t xml:space="preserve">, como </w:t>
      </w:r>
      <w:r w:rsidRPr="000B3235">
        <w:rPr>
          <w:color w:val="000000" w:themeColor="text1"/>
          <w:lang w:val="es-AR" w:eastAsia="ko-KR"/>
        </w:rPr>
        <w:t>enfriadores, cámaras frigoríficas, refrigeración industrial y unidades condensadoras)</w:t>
      </w:r>
      <w:r w:rsidRPr="000B3235">
        <w:rPr>
          <w:lang w:val="es-AR"/>
        </w:rPr>
        <w:t xml:space="preserve">. </w:t>
      </w:r>
    </w:p>
    <w:p w14:paraId="73B74D69" w14:textId="19A6C253" w:rsidR="00AB6CCF" w:rsidRPr="000B3235" w:rsidRDefault="00AB6CCF" w:rsidP="00AB6CCF">
      <w:pPr>
        <w:keepNext/>
        <w:spacing w:after="240"/>
        <w:outlineLvl w:val="0"/>
        <w:rPr>
          <w:i/>
          <w:iCs/>
          <w:lang w:val="es-AR"/>
        </w:rPr>
      </w:pPr>
      <w:r w:rsidRPr="000B3235">
        <w:rPr>
          <w:i/>
          <w:iCs/>
          <w:lang w:val="es-AR"/>
        </w:rPr>
        <w:t xml:space="preserve">Base </w:t>
      </w:r>
      <w:r w:rsidR="00A70A07">
        <w:rPr>
          <w:i/>
          <w:iCs/>
          <w:lang w:val="es-AR"/>
        </w:rPr>
        <w:t xml:space="preserve">establecida </w:t>
      </w:r>
      <w:r w:rsidRPr="000B3235">
        <w:rPr>
          <w:i/>
          <w:iCs/>
          <w:lang w:val="es-AR"/>
        </w:rPr>
        <w:t>de HFC y reducciones propuestas</w:t>
      </w:r>
    </w:p>
    <w:p w14:paraId="5A21B186" w14:textId="4B1555E0" w:rsidR="00AB6CCF" w:rsidRPr="000B3235" w:rsidRDefault="00AB6CCF" w:rsidP="00AB6CCF">
      <w:pPr>
        <w:pStyle w:val="Heading1"/>
        <w:keepNext/>
        <w:rPr>
          <w:lang w:val="es-AR"/>
        </w:rPr>
      </w:pPr>
      <w:bookmarkStart w:id="0" w:name="_Hlk118781799"/>
      <w:r w:rsidRPr="000B3235">
        <w:rPr>
          <w:lang w:val="es-AR"/>
        </w:rPr>
        <w:t xml:space="preserve">El </w:t>
      </w:r>
      <w:r w:rsidR="00990208">
        <w:rPr>
          <w:lang w:val="es-AR"/>
        </w:rPr>
        <w:t>gobierno</w:t>
      </w:r>
      <w:r w:rsidRPr="000B3235">
        <w:rPr>
          <w:lang w:val="es-AR"/>
        </w:rPr>
        <w:t xml:space="preserve"> de</w:t>
      </w:r>
      <w:bookmarkStart w:id="1" w:name="_Hlk139986133"/>
      <w:r w:rsidRPr="000B3235">
        <w:rPr>
          <w:lang w:val="es-AR"/>
        </w:rPr>
        <w:t xml:space="preserve"> Camboya</w:t>
      </w:r>
      <w:bookmarkEnd w:id="0"/>
      <w:bookmarkEnd w:id="1"/>
      <w:r w:rsidRPr="000B3235">
        <w:rPr>
          <w:lang w:val="es-AR"/>
        </w:rPr>
        <w:t xml:space="preserve"> </w:t>
      </w:r>
      <w:r w:rsidR="002B726E">
        <w:rPr>
          <w:lang w:val="es-AR"/>
        </w:rPr>
        <w:t>notific</w:t>
      </w:r>
      <w:r w:rsidRPr="000B3235">
        <w:rPr>
          <w:lang w:val="es-AR"/>
        </w:rPr>
        <w:t xml:space="preserve">ó sus </w:t>
      </w:r>
      <w:r w:rsidR="00986EAD">
        <w:rPr>
          <w:lang w:val="es-AR"/>
        </w:rPr>
        <w:t>datos en virtud del Artículo</w:t>
      </w:r>
      <w:r w:rsidRPr="000B3235">
        <w:rPr>
          <w:lang w:val="es-AR"/>
        </w:rPr>
        <w:t xml:space="preserve"> 7 para 2020</w:t>
      </w:r>
      <w:r w:rsidRPr="000B3235">
        <w:rPr>
          <w:lang w:val="es-AR"/>
        </w:rPr>
        <w:noBreakHyphen/>
        <w:t xml:space="preserve"> 2022. Añadiendo el 65</w:t>
      </w:r>
      <w:r w:rsidR="00986EAD">
        <w:rPr>
          <w:lang w:val="es-AR"/>
        </w:rPr>
        <w:t xml:space="preserve"> por ciento </w:t>
      </w:r>
      <w:r w:rsidRPr="000B3235">
        <w:rPr>
          <w:lang w:val="es-AR"/>
        </w:rPr>
        <w:t xml:space="preserve">de </w:t>
      </w:r>
      <w:r w:rsidR="00EC46D3">
        <w:rPr>
          <w:lang w:val="es-AR"/>
        </w:rPr>
        <w:t>la base</w:t>
      </w:r>
      <w:r w:rsidRPr="000B3235">
        <w:rPr>
          <w:lang w:val="es-AR"/>
        </w:rPr>
        <w:t xml:space="preserve"> de HCFC (en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al </w:t>
      </w:r>
      <w:r w:rsidR="002B726E">
        <w:rPr>
          <w:lang w:val="es-AR"/>
        </w:rPr>
        <w:t xml:space="preserve">promedio de </w:t>
      </w:r>
      <w:r w:rsidRPr="000B3235">
        <w:rPr>
          <w:lang w:val="es-AR"/>
        </w:rPr>
        <w:t>consumo de HFC en 2020</w:t>
      </w:r>
      <w:r w:rsidRPr="000B3235">
        <w:rPr>
          <w:lang w:val="es-AR"/>
        </w:rPr>
        <w:noBreakHyphen/>
        <w:t xml:space="preserve">2022, </w:t>
      </w:r>
      <w:r w:rsidR="00EC46D3">
        <w:rPr>
          <w:lang w:val="es-AR"/>
        </w:rPr>
        <w:t>la base</w:t>
      </w:r>
      <w:r w:rsidR="002B726E">
        <w:rPr>
          <w:lang w:val="es-AR"/>
        </w:rPr>
        <w:t xml:space="preserve"> </w:t>
      </w:r>
      <w:r w:rsidR="002B726E" w:rsidRPr="000B3235">
        <w:rPr>
          <w:lang w:val="es-AR"/>
        </w:rPr>
        <w:t>establecida</w:t>
      </w:r>
      <w:r w:rsidRPr="000B3235">
        <w:rPr>
          <w:lang w:val="es-AR"/>
        </w:rPr>
        <w:t xml:space="preserve"> de HFC es de </w:t>
      </w:r>
      <w:r w:rsidR="00EC46D3" w:rsidRPr="000B3235">
        <w:rPr>
          <w:lang w:val="es-AR"/>
        </w:rPr>
        <w:t>1</w:t>
      </w:r>
      <w:r w:rsidR="00EC46D3">
        <w:rPr>
          <w:lang w:val="es-AR"/>
        </w:rPr>
        <w:t xml:space="preserve"> </w:t>
      </w:r>
      <w:r w:rsidR="00EC46D3" w:rsidRPr="000B3235">
        <w:rPr>
          <w:lang w:val="es-AR"/>
        </w:rPr>
        <w:t>263</w:t>
      </w:r>
      <w:r w:rsidR="00EC46D3">
        <w:rPr>
          <w:lang w:val="es-AR"/>
        </w:rPr>
        <w:t xml:space="preserve"> </w:t>
      </w:r>
      <w:r w:rsidR="00EC46D3" w:rsidRPr="000B3235">
        <w:rPr>
          <w:lang w:val="es-AR"/>
        </w:rPr>
        <w:t>376</w:t>
      </w:r>
      <w:r w:rsidRPr="000B3235">
        <w:rPr>
          <w:lang w:val="es-AR"/>
        </w:rPr>
        <w:t xml:space="preserve">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w:t>
      </w:r>
    </w:p>
    <w:p w14:paraId="59A44F99" w14:textId="4B7FD93D" w:rsidR="00AB6CCF" w:rsidRPr="000B3235" w:rsidRDefault="00EA57C2" w:rsidP="00AB6CCF">
      <w:pPr>
        <w:keepNext/>
        <w:suppressAutoHyphens/>
        <w:outlineLvl w:val="0"/>
        <w:rPr>
          <w:b/>
          <w:bCs/>
          <w:lang w:val="es-AR"/>
        </w:rPr>
      </w:pPr>
      <w:r>
        <w:rPr>
          <w:b/>
          <w:bCs/>
          <w:lang w:val="es-AR"/>
        </w:rPr>
        <w:t>Cuadro</w:t>
      </w:r>
      <w:r w:rsidR="00AB6CCF" w:rsidRPr="000B3235">
        <w:rPr>
          <w:b/>
          <w:bCs/>
          <w:lang w:val="es-AR"/>
        </w:rPr>
        <w:t xml:space="preserve"> 4. </w:t>
      </w:r>
      <w:bookmarkStart w:id="2" w:name="_Hlk131922742"/>
      <w:r w:rsidR="00AB6CCF" w:rsidRPr="000B3235">
        <w:rPr>
          <w:b/>
          <w:bCs/>
          <w:lang w:val="es-AR"/>
        </w:rPr>
        <w:t>Base de HFC para Camboya (</w:t>
      </w:r>
      <w:r w:rsidR="00EC46D3">
        <w:rPr>
          <w:b/>
          <w:bCs/>
          <w:lang w:val="es-AR"/>
        </w:rPr>
        <w:t>ton. C</w:t>
      </w:r>
      <w:r w:rsidR="00AB6CCF" w:rsidRPr="000B3235">
        <w:rPr>
          <w:b/>
          <w:bCs/>
          <w:lang w:val="es-AR"/>
        </w:rPr>
        <w:t>O</w:t>
      </w:r>
      <w:r w:rsidR="00AB6CCF" w:rsidRPr="000B3235">
        <w:rPr>
          <w:b/>
          <w:bCs/>
          <w:vertAlign w:val="subscript"/>
          <w:lang w:val="es-AR"/>
        </w:rPr>
        <w:t>2</w:t>
      </w:r>
      <w:r w:rsidR="00AB6CCF" w:rsidRPr="000B3235">
        <w:rPr>
          <w:b/>
          <w:bCs/>
          <w:lang w:val="es-AR"/>
        </w:rPr>
        <w: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AB6CCF" w:rsidRPr="000B3235" w14:paraId="7A90C60E" w14:textId="77777777" w:rsidTr="00CD6086">
        <w:trPr>
          <w:trHeight w:val="405"/>
          <w:tblHeader/>
        </w:trPr>
        <w:tc>
          <w:tcPr>
            <w:tcW w:w="2425" w:type="pct"/>
            <w:shd w:val="clear" w:color="auto" w:fill="auto"/>
            <w:tcMar>
              <w:top w:w="17" w:type="dxa"/>
              <w:left w:w="108" w:type="dxa"/>
              <w:bottom w:w="17" w:type="dxa"/>
              <w:right w:w="108" w:type="dxa"/>
            </w:tcMar>
            <w:vAlign w:val="center"/>
          </w:tcPr>
          <w:p w14:paraId="0F8E8C55" w14:textId="3002EB1E" w:rsidR="00AB6CCF" w:rsidRPr="000B3235" w:rsidRDefault="00AB6CCF" w:rsidP="00CD6086">
            <w:pPr>
              <w:suppressAutoHyphens/>
              <w:jc w:val="center"/>
              <w:rPr>
                <w:b/>
                <w:bCs/>
                <w:sz w:val="18"/>
                <w:szCs w:val="18"/>
                <w:lang w:val="es-AR"/>
              </w:rPr>
            </w:pPr>
            <w:r w:rsidRPr="000B3235">
              <w:rPr>
                <w:b/>
                <w:bCs/>
                <w:sz w:val="18"/>
                <w:szCs w:val="18"/>
                <w:lang w:val="es-AR"/>
              </w:rPr>
              <w:t xml:space="preserve">Cálculo de </w:t>
            </w:r>
            <w:r w:rsidR="002B726E">
              <w:rPr>
                <w:b/>
                <w:bCs/>
                <w:sz w:val="18"/>
                <w:szCs w:val="18"/>
                <w:lang w:val="es-AR"/>
              </w:rPr>
              <w:t xml:space="preserve">base </w:t>
            </w:r>
          </w:p>
        </w:tc>
        <w:tc>
          <w:tcPr>
            <w:tcW w:w="859" w:type="pct"/>
            <w:shd w:val="clear" w:color="auto" w:fill="auto"/>
            <w:tcMar>
              <w:top w:w="17" w:type="dxa"/>
              <w:left w:w="108" w:type="dxa"/>
              <w:bottom w:w="17" w:type="dxa"/>
              <w:right w:w="108" w:type="dxa"/>
            </w:tcMar>
            <w:vAlign w:val="center"/>
          </w:tcPr>
          <w:p w14:paraId="6AAA53FF" w14:textId="77777777" w:rsidR="00AB6CCF" w:rsidRPr="000B3235" w:rsidRDefault="00AB6CCF" w:rsidP="00CD6086">
            <w:pPr>
              <w:suppressAutoHyphens/>
              <w:jc w:val="center"/>
              <w:rPr>
                <w:b/>
                <w:bCs/>
                <w:sz w:val="18"/>
                <w:szCs w:val="18"/>
                <w:lang w:val="es-AR"/>
              </w:rPr>
            </w:pPr>
            <w:r w:rsidRPr="000B3235">
              <w:rPr>
                <w:b/>
                <w:bCs/>
                <w:sz w:val="18"/>
                <w:szCs w:val="18"/>
                <w:lang w:val="es-AR"/>
              </w:rPr>
              <w:t>2020</w:t>
            </w:r>
          </w:p>
        </w:tc>
        <w:tc>
          <w:tcPr>
            <w:tcW w:w="859" w:type="pct"/>
            <w:shd w:val="clear" w:color="auto" w:fill="auto"/>
            <w:tcMar>
              <w:top w:w="17" w:type="dxa"/>
              <w:left w:w="108" w:type="dxa"/>
              <w:bottom w:w="17" w:type="dxa"/>
              <w:right w:w="108" w:type="dxa"/>
            </w:tcMar>
            <w:vAlign w:val="center"/>
          </w:tcPr>
          <w:p w14:paraId="2365438B" w14:textId="77777777" w:rsidR="00AB6CCF" w:rsidRPr="000B3235" w:rsidRDefault="00AB6CCF" w:rsidP="00CD6086">
            <w:pPr>
              <w:suppressAutoHyphens/>
              <w:jc w:val="center"/>
              <w:rPr>
                <w:b/>
                <w:bCs/>
                <w:sz w:val="18"/>
                <w:szCs w:val="18"/>
                <w:lang w:val="es-AR"/>
              </w:rPr>
            </w:pPr>
            <w:r w:rsidRPr="000B3235">
              <w:rPr>
                <w:b/>
                <w:bCs/>
                <w:sz w:val="18"/>
                <w:szCs w:val="18"/>
                <w:lang w:val="es-AR"/>
              </w:rPr>
              <w:t>2021</w:t>
            </w:r>
          </w:p>
        </w:tc>
        <w:tc>
          <w:tcPr>
            <w:tcW w:w="857" w:type="pct"/>
            <w:shd w:val="clear" w:color="auto" w:fill="auto"/>
            <w:tcMar>
              <w:top w:w="17" w:type="dxa"/>
              <w:left w:w="108" w:type="dxa"/>
              <w:bottom w:w="17" w:type="dxa"/>
              <w:right w:w="108" w:type="dxa"/>
            </w:tcMar>
            <w:vAlign w:val="center"/>
          </w:tcPr>
          <w:p w14:paraId="7EDCE02B" w14:textId="77777777" w:rsidR="00AB6CCF" w:rsidRPr="000B3235" w:rsidRDefault="00AB6CCF" w:rsidP="00CD6086">
            <w:pPr>
              <w:suppressAutoHyphens/>
              <w:jc w:val="center"/>
              <w:rPr>
                <w:b/>
                <w:bCs/>
                <w:sz w:val="18"/>
                <w:szCs w:val="18"/>
                <w:lang w:val="es-AR"/>
              </w:rPr>
            </w:pPr>
            <w:r w:rsidRPr="000B3235">
              <w:rPr>
                <w:b/>
                <w:bCs/>
                <w:sz w:val="18"/>
                <w:szCs w:val="18"/>
                <w:lang w:val="es-AR"/>
              </w:rPr>
              <w:t>2022</w:t>
            </w:r>
          </w:p>
        </w:tc>
      </w:tr>
      <w:tr w:rsidR="00AB6CCF" w:rsidRPr="000B3235" w14:paraId="09C61FFA" w14:textId="77777777" w:rsidTr="00CD6086">
        <w:trPr>
          <w:trHeight w:val="271"/>
        </w:trPr>
        <w:tc>
          <w:tcPr>
            <w:tcW w:w="2425" w:type="pct"/>
            <w:shd w:val="clear" w:color="auto" w:fill="auto"/>
            <w:tcMar>
              <w:top w:w="17" w:type="dxa"/>
              <w:left w:w="108" w:type="dxa"/>
              <w:bottom w:w="17" w:type="dxa"/>
              <w:right w:w="108" w:type="dxa"/>
            </w:tcMar>
          </w:tcPr>
          <w:p w14:paraId="1F0B11C8" w14:textId="77777777" w:rsidR="00AB6CCF" w:rsidRPr="000B3235" w:rsidRDefault="00AB6CCF" w:rsidP="00CD6086">
            <w:pPr>
              <w:tabs>
                <w:tab w:val="left" w:pos="3585"/>
              </w:tabs>
              <w:suppressAutoHyphens/>
              <w:rPr>
                <w:sz w:val="18"/>
                <w:szCs w:val="18"/>
                <w:lang w:val="es-AR"/>
              </w:rPr>
            </w:pPr>
            <w:r w:rsidRPr="000B3235">
              <w:rPr>
                <w:sz w:val="18"/>
                <w:szCs w:val="18"/>
                <w:lang w:val="es-AR"/>
              </w:rPr>
              <w:t>Consumo anual de HFC</w:t>
            </w:r>
            <w:r w:rsidRPr="000B3235">
              <w:rPr>
                <w:sz w:val="18"/>
                <w:szCs w:val="18"/>
                <w:lang w:val="es-AR"/>
              </w:rPr>
              <w:tab/>
            </w:r>
          </w:p>
        </w:tc>
        <w:tc>
          <w:tcPr>
            <w:tcW w:w="859" w:type="pct"/>
            <w:shd w:val="clear" w:color="auto" w:fill="auto"/>
            <w:tcMar>
              <w:top w:w="17" w:type="dxa"/>
              <w:left w:w="108" w:type="dxa"/>
              <w:bottom w:w="17" w:type="dxa"/>
              <w:right w:w="108" w:type="dxa"/>
            </w:tcMar>
          </w:tcPr>
          <w:p w14:paraId="06B5E187" w14:textId="38884042" w:rsidR="00AB6CCF" w:rsidRPr="000B3235" w:rsidRDefault="00AB6CCF" w:rsidP="00CD6086">
            <w:pPr>
              <w:suppressAutoHyphens/>
              <w:ind w:right="179"/>
              <w:jc w:val="right"/>
              <w:rPr>
                <w:sz w:val="18"/>
                <w:szCs w:val="18"/>
                <w:lang w:val="es-AR"/>
              </w:rPr>
            </w:pPr>
            <w:r w:rsidRPr="000B3235">
              <w:rPr>
                <w:sz w:val="18"/>
                <w:szCs w:val="18"/>
                <w:lang w:val="es-AR"/>
              </w:rPr>
              <w:t>90</w:t>
            </w:r>
            <w:r w:rsidR="00EC46D3" w:rsidRPr="000B3235">
              <w:rPr>
                <w:sz w:val="18"/>
                <w:szCs w:val="18"/>
                <w:lang w:val="es-AR"/>
              </w:rPr>
              <w:t>1</w:t>
            </w:r>
            <w:r w:rsidR="00EC46D3">
              <w:rPr>
                <w:sz w:val="18"/>
                <w:szCs w:val="18"/>
                <w:lang w:val="es-AR"/>
              </w:rPr>
              <w:t xml:space="preserve"> </w:t>
            </w:r>
            <w:r w:rsidR="00EC46D3" w:rsidRPr="000B3235">
              <w:rPr>
                <w:sz w:val="18"/>
                <w:szCs w:val="18"/>
                <w:lang w:val="es-AR"/>
              </w:rPr>
              <w:t>422</w:t>
            </w:r>
          </w:p>
        </w:tc>
        <w:tc>
          <w:tcPr>
            <w:tcW w:w="859" w:type="pct"/>
            <w:shd w:val="clear" w:color="auto" w:fill="auto"/>
            <w:tcMar>
              <w:top w:w="17" w:type="dxa"/>
              <w:left w:w="108" w:type="dxa"/>
              <w:bottom w:w="17" w:type="dxa"/>
              <w:right w:w="108" w:type="dxa"/>
            </w:tcMar>
          </w:tcPr>
          <w:p w14:paraId="0A99B08B" w14:textId="21EAC56B" w:rsidR="00AB6CCF" w:rsidRPr="000B3235" w:rsidRDefault="00AB6CCF" w:rsidP="00CD6086">
            <w:pPr>
              <w:suppressAutoHyphens/>
              <w:ind w:right="179"/>
              <w:jc w:val="right"/>
              <w:rPr>
                <w:sz w:val="18"/>
                <w:szCs w:val="18"/>
                <w:highlight w:val="cyan"/>
                <w:lang w:val="es-AR"/>
              </w:rPr>
            </w:pPr>
            <w:r w:rsidRPr="000B3235">
              <w:rPr>
                <w:sz w:val="18"/>
                <w:szCs w:val="18"/>
                <w:lang w:val="es-AR"/>
              </w:rPr>
              <w:t>95</w:t>
            </w:r>
            <w:r w:rsidR="00EC46D3" w:rsidRPr="000B3235">
              <w:rPr>
                <w:sz w:val="18"/>
                <w:szCs w:val="18"/>
                <w:lang w:val="es-AR"/>
              </w:rPr>
              <w:t>5</w:t>
            </w:r>
            <w:r w:rsidR="00EC46D3">
              <w:rPr>
                <w:sz w:val="18"/>
                <w:szCs w:val="18"/>
                <w:lang w:val="es-AR"/>
              </w:rPr>
              <w:t xml:space="preserve"> </w:t>
            </w:r>
            <w:r w:rsidR="00EC46D3" w:rsidRPr="000B3235">
              <w:rPr>
                <w:sz w:val="18"/>
                <w:szCs w:val="18"/>
                <w:lang w:val="es-AR"/>
              </w:rPr>
              <w:t>147</w:t>
            </w:r>
          </w:p>
        </w:tc>
        <w:tc>
          <w:tcPr>
            <w:tcW w:w="857" w:type="pct"/>
            <w:shd w:val="clear" w:color="auto" w:fill="auto"/>
            <w:tcMar>
              <w:top w:w="17" w:type="dxa"/>
              <w:left w:w="108" w:type="dxa"/>
              <w:bottom w:w="17" w:type="dxa"/>
              <w:right w:w="108" w:type="dxa"/>
            </w:tcMar>
          </w:tcPr>
          <w:p w14:paraId="45167653" w14:textId="4BEAE534" w:rsidR="00AB6CCF" w:rsidRPr="000B3235" w:rsidRDefault="00AB6CCF" w:rsidP="00CD6086">
            <w:pPr>
              <w:suppressAutoHyphens/>
              <w:ind w:right="179"/>
              <w:jc w:val="right"/>
              <w:rPr>
                <w:sz w:val="18"/>
                <w:szCs w:val="18"/>
                <w:highlight w:val="cyan"/>
                <w:lang w:val="es-AR"/>
              </w:rPr>
            </w:pPr>
            <w:r w:rsidRPr="000B3235">
              <w:rPr>
                <w:sz w:val="18"/>
                <w:szCs w:val="18"/>
                <w:lang w:val="es-AR"/>
              </w:rPr>
              <w:t>97</w:t>
            </w:r>
            <w:r w:rsidR="00EC46D3" w:rsidRPr="000B3235">
              <w:rPr>
                <w:sz w:val="18"/>
                <w:szCs w:val="18"/>
                <w:lang w:val="es-AR"/>
              </w:rPr>
              <w:t>2</w:t>
            </w:r>
            <w:r w:rsidR="00EC46D3">
              <w:rPr>
                <w:sz w:val="18"/>
                <w:szCs w:val="18"/>
                <w:lang w:val="es-AR"/>
              </w:rPr>
              <w:t xml:space="preserve"> </w:t>
            </w:r>
            <w:r w:rsidR="00EC46D3" w:rsidRPr="000B3235">
              <w:rPr>
                <w:sz w:val="18"/>
                <w:szCs w:val="18"/>
                <w:lang w:val="es-AR"/>
              </w:rPr>
              <w:t>813</w:t>
            </w:r>
          </w:p>
        </w:tc>
      </w:tr>
      <w:tr w:rsidR="00AB6CCF" w:rsidRPr="000B3235" w14:paraId="53BEEDDD" w14:textId="77777777" w:rsidTr="00CD6086">
        <w:trPr>
          <w:trHeight w:val="228"/>
        </w:trPr>
        <w:tc>
          <w:tcPr>
            <w:tcW w:w="2425" w:type="pct"/>
            <w:shd w:val="clear" w:color="auto" w:fill="auto"/>
            <w:tcMar>
              <w:top w:w="17" w:type="dxa"/>
              <w:left w:w="108" w:type="dxa"/>
              <w:bottom w:w="17" w:type="dxa"/>
              <w:right w:w="108" w:type="dxa"/>
            </w:tcMar>
          </w:tcPr>
          <w:p w14:paraId="10C57AC9" w14:textId="3F19D593" w:rsidR="00AB6CCF" w:rsidRPr="000B3235" w:rsidRDefault="002B726E" w:rsidP="00CD6086">
            <w:pPr>
              <w:suppressAutoHyphens/>
              <w:rPr>
                <w:sz w:val="18"/>
                <w:szCs w:val="18"/>
                <w:lang w:val="es-AR"/>
              </w:rPr>
            </w:pPr>
            <w:r>
              <w:rPr>
                <w:sz w:val="18"/>
                <w:szCs w:val="18"/>
                <w:lang w:val="es-AR"/>
              </w:rPr>
              <w:t>Promedio de c</w:t>
            </w:r>
            <w:r w:rsidR="00AB6CCF" w:rsidRPr="000B3235">
              <w:rPr>
                <w:sz w:val="18"/>
                <w:szCs w:val="18"/>
                <w:lang w:val="es-AR"/>
              </w:rPr>
              <w:t>onsumo de HFC</w:t>
            </w:r>
            <w:r w:rsidR="00FB3573">
              <w:rPr>
                <w:sz w:val="18"/>
                <w:szCs w:val="18"/>
                <w:lang w:val="es-AR"/>
              </w:rPr>
              <w:t xml:space="preserve"> para</w:t>
            </w:r>
            <w:r w:rsidR="00AB6CCF" w:rsidRPr="000B3235">
              <w:rPr>
                <w:sz w:val="18"/>
                <w:szCs w:val="18"/>
                <w:lang w:val="es-AR"/>
              </w:rPr>
              <w:t xml:space="preserve"> 2020-2022</w:t>
            </w:r>
          </w:p>
        </w:tc>
        <w:tc>
          <w:tcPr>
            <w:tcW w:w="2575" w:type="pct"/>
            <w:gridSpan w:val="3"/>
            <w:shd w:val="clear" w:color="auto" w:fill="auto"/>
            <w:tcMar>
              <w:top w:w="17" w:type="dxa"/>
              <w:left w:w="108" w:type="dxa"/>
              <w:bottom w:w="17" w:type="dxa"/>
              <w:right w:w="108" w:type="dxa"/>
            </w:tcMar>
          </w:tcPr>
          <w:p w14:paraId="03043702" w14:textId="06BA2113" w:rsidR="00AB6CCF" w:rsidRPr="000B3235" w:rsidRDefault="00AB6CCF" w:rsidP="00CD6086">
            <w:pPr>
              <w:suppressAutoHyphens/>
              <w:ind w:left="819" w:right="179"/>
              <w:jc w:val="right"/>
              <w:rPr>
                <w:sz w:val="18"/>
                <w:szCs w:val="18"/>
                <w:highlight w:val="cyan"/>
                <w:lang w:val="es-AR"/>
              </w:rPr>
            </w:pPr>
            <w:r w:rsidRPr="000B3235">
              <w:rPr>
                <w:sz w:val="18"/>
                <w:szCs w:val="18"/>
                <w:lang w:val="es-AR"/>
              </w:rPr>
              <w:t>94</w:t>
            </w:r>
            <w:r w:rsidR="00EC46D3" w:rsidRPr="000B3235">
              <w:rPr>
                <w:sz w:val="18"/>
                <w:szCs w:val="18"/>
                <w:lang w:val="es-AR"/>
              </w:rPr>
              <w:t>3</w:t>
            </w:r>
            <w:r w:rsidR="00EC46D3">
              <w:rPr>
                <w:sz w:val="18"/>
                <w:szCs w:val="18"/>
                <w:lang w:val="es-AR"/>
              </w:rPr>
              <w:t xml:space="preserve"> </w:t>
            </w:r>
            <w:r w:rsidR="00EC46D3" w:rsidRPr="000B3235">
              <w:rPr>
                <w:sz w:val="18"/>
                <w:szCs w:val="18"/>
                <w:lang w:val="es-AR"/>
              </w:rPr>
              <w:t>127</w:t>
            </w:r>
          </w:p>
        </w:tc>
      </w:tr>
      <w:tr w:rsidR="00AB6CCF" w:rsidRPr="000B3235" w14:paraId="616777D2" w14:textId="77777777" w:rsidTr="00CD6086">
        <w:trPr>
          <w:trHeight w:val="235"/>
        </w:trPr>
        <w:tc>
          <w:tcPr>
            <w:tcW w:w="2425" w:type="pct"/>
            <w:shd w:val="clear" w:color="auto" w:fill="auto"/>
            <w:tcMar>
              <w:top w:w="17" w:type="dxa"/>
              <w:left w:w="108" w:type="dxa"/>
              <w:bottom w:w="17" w:type="dxa"/>
              <w:right w:w="108" w:type="dxa"/>
            </w:tcMar>
          </w:tcPr>
          <w:p w14:paraId="5EB82295" w14:textId="47E650B8" w:rsidR="00AB6CCF" w:rsidRPr="000B3235" w:rsidRDefault="002B726E" w:rsidP="00CD6086">
            <w:pPr>
              <w:suppressAutoHyphens/>
              <w:ind w:right="1505"/>
              <w:jc w:val="left"/>
              <w:rPr>
                <w:sz w:val="18"/>
                <w:szCs w:val="18"/>
                <w:lang w:val="es-AR"/>
              </w:rPr>
            </w:pPr>
            <w:r>
              <w:rPr>
                <w:sz w:val="18"/>
                <w:szCs w:val="18"/>
                <w:lang w:val="es-AR"/>
              </w:rPr>
              <w:t xml:space="preserve">Base de </w:t>
            </w:r>
            <w:r w:rsidR="00AB6CCF" w:rsidRPr="000B3235">
              <w:rPr>
                <w:sz w:val="18"/>
                <w:szCs w:val="18"/>
                <w:lang w:val="es-AR"/>
              </w:rPr>
              <w:t xml:space="preserve">HCFC (65%) </w:t>
            </w:r>
          </w:p>
        </w:tc>
        <w:tc>
          <w:tcPr>
            <w:tcW w:w="2575" w:type="pct"/>
            <w:gridSpan w:val="3"/>
            <w:shd w:val="clear" w:color="auto" w:fill="auto"/>
          </w:tcPr>
          <w:p w14:paraId="5913A32A" w14:textId="7F0BD398" w:rsidR="00AB6CCF" w:rsidRPr="000B3235" w:rsidRDefault="00AB6CCF" w:rsidP="00CD6086">
            <w:pPr>
              <w:suppressAutoHyphens/>
              <w:ind w:left="819" w:right="253"/>
              <w:jc w:val="right"/>
              <w:rPr>
                <w:sz w:val="18"/>
                <w:szCs w:val="18"/>
                <w:lang w:val="es-AR"/>
              </w:rPr>
            </w:pPr>
            <w:r w:rsidRPr="000B3235">
              <w:rPr>
                <w:sz w:val="18"/>
                <w:szCs w:val="18"/>
                <w:lang w:val="es-AR"/>
              </w:rPr>
              <w:t>32</w:t>
            </w:r>
            <w:r w:rsidR="00EC46D3" w:rsidRPr="000B3235">
              <w:rPr>
                <w:sz w:val="18"/>
                <w:szCs w:val="18"/>
                <w:lang w:val="es-AR"/>
              </w:rPr>
              <w:t>0</w:t>
            </w:r>
            <w:r w:rsidR="00EC46D3">
              <w:rPr>
                <w:sz w:val="18"/>
                <w:szCs w:val="18"/>
                <w:lang w:val="es-AR"/>
              </w:rPr>
              <w:t xml:space="preserve"> </w:t>
            </w:r>
            <w:r w:rsidR="00EC46D3" w:rsidRPr="000B3235">
              <w:rPr>
                <w:sz w:val="18"/>
                <w:szCs w:val="18"/>
                <w:lang w:val="es-AR"/>
              </w:rPr>
              <w:t>249</w:t>
            </w:r>
          </w:p>
        </w:tc>
      </w:tr>
      <w:tr w:rsidR="00AB6CCF" w:rsidRPr="000B3235" w14:paraId="560C7B1C" w14:textId="77777777" w:rsidTr="00CD6086">
        <w:trPr>
          <w:trHeight w:val="221"/>
        </w:trPr>
        <w:tc>
          <w:tcPr>
            <w:tcW w:w="2425" w:type="pct"/>
            <w:shd w:val="clear" w:color="auto" w:fill="auto"/>
            <w:tcMar>
              <w:top w:w="17" w:type="dxa"/>
              <w:left w:w="108" w:type="dxa"/>
              <w:bottom w:w="17" w:type="dxa"/>
              <w:right w:w="108" w:type="dxa"/>
            </w:tcMar>
          </w:tcPr>
          <w:p w14:paraId="596C8CE7" w14:textId="4697DE52" w:rsidR="00AB6CCF" w:rsidRPr="000B3235" w:rsidRDefault="00AB6CCF" w:rsidP="00CD6086">
            <w:pPr>
              <w:suppressAutoHyphens/>
              <w:ind w:right="1505"/>
              <w:jc w:val="left"/>
              <w:rPr>
                <w:b/>
                <w:bCs/>
                <w:sz w:val="18"/>
                <w:szCs w:val="18"/>
                <w:lang w:val="es-AR"/>
              </w:rPr>
            </w:pPr>
            <w:r w:rsidRPr="000B3235">
              <w:rPr>
                <w:b/>
                <w:bCs/>
                <w:sz w:val="18"/>
                <w:szCs w:val="18"/>
                <w:lang w:val="es-AR"/>
              </w:rPr>
              <w:t>Base</w:t>
            </w:r>
            <w:r w:rsidR="002B726E">
              <w:rPr>
                <w:b/>
                <w:bCs/>
                <w:sz w:val="18"/>
                <w:szCs w:val="18"/>
                <w:lang w:val="es-AR"/>
              </w:rPr>
              <w:t xml:space="preserve"> de</w:t>
            </w:r>
            <w:r w:rsidRPr="000B3235">
              <w:rPr>
                <w:b/>
                <w:bCs/>
                <w:sz w:val="18"/>
                <w:szCs w:val="18"/>
                <w:lang w:val="es-AR"/>
              </w:rPr>
              <w:t xml:space="preserve"> HFC</w:t>
            </w:r>
          </w:p>
        </w:tc>
        <w:tc>
          <w:tcPr>
            <w:tcW w:w="2575" w:type="pct"/>
            <w:gridSpan w:val="3"/>
            <w:shd w:val="clear" w:color="auto" w:fill="auto"/>
          </w:tcPr>
          <w:p w14:paraId="34665D0D" w14:textId="03B481F4" w:rsidR="00AB6CCF" w:rsidRPr="000B3235" w:rsidRDefault="00EC46D3" w:rsidP="00CD6086">
            <w:pPr>
              <w:suppressAutoHyphens/>
              <w:ind w:left="819" w:right="253"/>
              <w:jc w:val="right"/>
              <w:rPr>
                <w:b/>
                <w:bCs/>
                <w:sz w:val="18"/>
                <w:szCs w:val="18"/>
                <w:lang w:val="es-AR"/>
              </w:rPr>
            </w:pPr>
            <w:r w:rsidRPr="000B3235">
              <w:rPr>
                <w:b/>
                <w:bCs/>
                <w:sz w:val="18"/>
                <w:szCs w:val="18"/>
                <w:lang w:val="es-AR"/>
              </w:rPr>
              <w:t>1</w:t>
            </w:r>
            <w:r>
              <w:rPr>
                <w:b/>
                <w:bCs/>
                <w:sz w:val="18"/>
                <w:szCs w:val="18"/>
                <w:lang w:val="es-AR"/>
              </w:rPr>
              <w:t xml:space="preserve"> </w:t>
            </w:r>
            <w:r w:rsidRPr="000B3235">
              <w:rPr>
                <w:b/>
                <w:bCs/>
                <w:sz w:val="18"/>
                <w:szCs w:val="18"/>
                <w:lang w:val="es-AR"/>
              </w:rPr>
              <w:t>263</w:t>
            </w:r>
            <w:r>
              <w:rPr>
                <w:b/>
                <w:bCs/>
                <w:sz w:val="18"/>
                <w:szCs w:val="18"/>
                <w:lang w:val="es-AR"/>
              </w:rPr>
              <w:t xml:space="preserve"> </w:t>
            </w:r>
            <w:r w:rsidRPr="000B3235">
              <w:rPr>
                <w:b/>
                <w:bCs/>
                <w:sz w:val="18"/>
                <w:szCs w:val="18"/>
                <w:lang w:val="es-AR"/>
              </w:rPr>
              <w:t>376</w:t>
            </w:r>
          </w:p>
        </w:tc>
      </w:tr>
    </w:tbl>
    <w:bookmarkEnd w:id="2"/>
    <w:p w14:paraId="37DBD4A3" w14:textId="1F4152A3" w:rsidR="00AB6CCF" w:rsidRPr="000B3235" w:rsidRDefault="00AB6CCF" w:rsidP="00AB6CCF">
      <w:pPr>
        <w:pStyle w:val="Heading1"/>
        <w:spacing w:before="240"/>
        <w:rPr>
          <w:lang w:val="es-AR"/>
        </w:rPr>
      </w:pPr>
      <w:r w:rsidRPr="000B3235">
        <w:rPr>
          <w:lang w:val="es-AR"/>
        </w:rPr>
        <w:t xml:space="preserve">El </w:t>
      </w:r>
      <w:r w:rsidR="00990208">
        <w:rPr>
          <w:lang w:val="es-AR"/>
        </w:rPr>
        <w:t>gobierno</w:t>
      </w:r>
      <w:r w:rsidRPr="000B3235">
        <w:rPr>
          <w:lang w:val="es-AR"/>
        </w:rPr>
        <w:t xml:space="preserve"> de Camboya y el PNUMA pronosticaron el consumo de HFC en un escenario sin restricciones basado en una tasa de crecimiento medio anual del </w:t>
      </w:r>
      <w:r w:rsidR="00EC46D3" w:rsidRPr="000B3235">
        <w:rPr>
          <w:lang w:val="es-AR"/>
        </w:rPr>
        <w:t>5</w:t>
      </w:r>
      <w:r w:rsidR="00EC46D3">
        <w:rPr>
          <w:lang w:val="es-AR"/>
        </w:rPr>
        <w:t>,</w:t>
      </w:r>
      <w:r w:rsidR="00EC46D3" w:rsidRPr="000B3235">
        <w:rPr>
          <w:lang w:val="es-AR"/>
        </w:rPr>
        <w:t>2</w:t>
      </w:r>
      <w:r w:rsidRPr="000B3235">
        <w:rPr>
          <w:lang w:val="es-AR"/>
        </w:rPr>
        <w:t>%</w:t>
      </w:r>
      <w:r w:rsidRPr="000B3235">
        <w:rPr>
          <w:rStyle w:val="FootnoteReference"/>
          <w:lang w:val="es-AR"/>
        </w:rPr>
        <w:footnoteReference w:id="6"/>
      </w:r>
      <w:r w:rsidRPr="000B3235">
        <w:rPr>
          <w:lang w:val="es-AR"/>
        </w:rPr>
        <w:t xml:space="preserve"> y calcularon el nivel de reducciones de HFC necesario para garantizar el cumplimiento del Protocolo de Montreal en diferentes momentos. </w:t>
      </w:r>
      <w:r w:rsidR="00FB3573">
        <w:rPr>
          <w:lang w:val="es-AR"/>
        </w:rPr>
        <w:t>El Cuadro 5 presenta l</w:t>
      </w:r>
      <w:r w:rsidRPr="000B3235">
        <w:rPr>
          <w:lang w:val="es-AR"/>
        </w:rPr>
        <w:t xml:space="preserve">a previsión de consumo de HFC en un escenario sin restricciones y demuestra que </w:t>
      </w:r>
      <w:r w:rsidR="00FB3573" w:rsidRPr="000B3235">
        <w:rPr>
          <w:lang w:val="es-AR"/>
        </w:rPr>
        <w:t xml:space="preserve">en 2027 y años posteriores </w:t>
      </w:r>
      <w:r w:rsidRPr="000B3235">
        <w:rPr>
          <w:lang w:val="es-AR"/>
        </w:rPr>
        <w:t xml:space="preserve">Camboya </w:t>
      </w:r>
      <w:r w:rsidR="00FB3573">
        <w:rPr>
          <w:lang w:val="es-AR"/>
        </w:rPr>
        <w:t xml:space="preserve">potencialmente correría el </w:t>
      </w:r>
      <w:r w:rsidRPr="000B3235">
        <w:rPr>
          <w:lang w:val="es-AR"/>
        </w:rPr>
        <w:t>riesgo de incumplimiento</w:t>
      </w:r>
      <w:r w:rsidR="002B726E">
        <w:rPr>
          <w:lang w:val="es-AR"/>
        </w:rPr>
        <w:t>,</w:t>
      </w:r>
      <w:r w:rsidRPr="000B3235">
        <w:rPr>
          <w:lang w:val="es-AR"/>
        </w:rPr>
        <w:t xml:space="preserve"> si no se toman medidas para reducir el crecimiento.</w:t>
      </w:r>
    </w:p>
    <w:p w14:paraId="07794789" w14:textId="3E955DB9" w:rsidR="00AB6CCF" w:rsidRPr="000B3235" w:rsidRDefault="00EA57C2" w:rsidP="007C35C7">
      <w:pPr>
        <w:pStyle w:val="Heading1"/>
        <w:keepNext/>
        <w:keepLines/>
        <w:widowControl w:val="0"/>
        <w:numPr>
          <w:ilvl w:val="0"/>
          <w:numId w:val="0"/>
        </w:numPr>
        <w:spacing w:after="0"/>
        <w:rPr>
          <w:b/>
          <w:bCs/>
          <w:lang w:val="es-AR"/>
        </w:rPr>
      </w:pPr>
      <w:r>
        <w:rPr>
          <w:b/>
          <w:bCs/>
          <w:lang w:val="es-AR"/>
        </w:rPr>
        <w:lastRenderedPageBreak/>
        <w:t>Cuadro</w:t>
      </w:r>
      <w:r w:rsidR="00AB6CCF" w:rsidRPr="000B3235">
        <w:rPr>
          <w:b/>
          <w:bCs/>
          <w:lang w:val="es-AR"/>
        </w:rPr>
        <w:t xml:space="preserve"> 5. Escenario sin restricciones </w:t>
      </w:r>
      <w:r w:rsidR="002B726E">
        <w:rPr>
          <w:b/>
          <w:bCs/>
          <w:lang w:val="es-AR"/>
        </w:rPr>
        <w:t>del</w:t>
      </w:r>
      <w:r w:rsidR="00AB6CCF" w:rsidRPr="000B3235">
        <w:rPr>
          <w:b/>
          <w:bCs/>
          <w:lang w:val="es-AR"/>
        </w:rPr>
        <w:t xml:space="preserve"> consumo de HFC previsto con un crecimiento del </w:t>
      </w:r>
      <w:r w:rsidR="00EC46D3" w:rsidRPr="000B3235">
        <w:rPr>
          <w:b/>
          <w:bCs/>
          <w:lang w:val="es-AR"/>
        </w:rPr>
        <w:t>5</w:t>
      </w:r>
      <w:r w:rsidR="00EC46D3">
        <w:rPr>
          <w:b/>
          <w:bCs/>
          <w:lang w:val="es-AR"/>
        </w:rPr>
        <w:t>,</w:t>
      </w:r>
      <w:r w:rsidR="00EC46D3" w:rsidRPr="000B3235">
        <w:rPr>
          <w:b/>
          <w:bCs/>
          <w:lang w:val="es-AR"/>
        </w:rPr>
        <w:t>2</w:t>
      </w:r>
      <w:r w:rsidR="00AB6CCF" w:rsidRPr="000B3235">
        <w:rPr>
          <w:b/>
          <w:bCs/>
          <w:lang w:val="es-AR"/>
        </w:rPr>
        <w:t>% y reducciones requeridas (</w:t>
      </w:r>
      <w:r w:rsidR="00EC46D3">
        <w:rPr>
          <w:b/>
          <w:bCs/>
          <w:lang w:val="es-AR"/>
        </w:rPr>
        <w:t>ton. C</w:t>
      </w:r>
      <w:r w:rsidR="00AB6CCF" w:rsidRPr="000B3235">
        <w:rPr>
          <w:b/>
          <w:bCs/>
          <w:lang w:val="es-AR"/>
        </w:rPr>
        <w:t>O</w:t>
      </w:r>
      <w:r w:rsidR="00AB6CCF" w:rsidRPr="000B3235">
        <w:rPr>
          <w:b/>
          <w:bCs/>
          <w:vertAlign w:val="subscript"/>
          <w:lang w:val="es-AR"/>
        </w:rPr>
        <w:t>2</w:t>
      </w:r>
      <w:r w:rsidR="00AB6CCF" w:rsidRPr="000B3235">
        <w:rPr>
          <w:b/>
          <w:bCs/>
          <w:lang w:val="es-AR"/>
        </w:rPr>
        <w:t xml:space="preserve">e) </w:t>
      </w:r>
    </w:p>
    <w:tbl>
      <w:tblPr>
        <w:tblStyle w:val="TableGrid"/>
        <w:tblW w:w="9493" w:type="dxa"/>
        <w:tblLayout w:type="fixed"/>
        <w:tblCellMar>
          <w:left w:w="58" w:type="dxa"/>
          <w:right w:w="58" w:type="dxa"/>
        </w:tblCellMar>
        <w:tblLook w:val="04A0" w:firstRow="1" w:lastRow="0" w:firstColumn="1" w:lastColumn="0" w:noHBand="0" w:noVBand="1"/>
      </w:tblPr>
      <w:tblGrid>
        <w:gridCol w:w="2689"/>
        <w:gridCol w:w="850"/>
        <w:gridCol w:w="851"/>
        <w:gridCol w:w="850"/>
        <w:gridCol w:w="851"/>
        <w:gridCol w:w="850"/>
        <w:gridCol w:w="851"/>
        <w:gridCol w:w="850"/>
        <w:gridCol w:w="851"/>
      </w:tblGrid>
      <w:tr w:rsidR="00AB6CCF" w:rsidRPr="000B3235" w14:paraId="713BD280" w14:textId="77777777" w:rsidTr="00CD6086">
        <w:trPr>
          <w:trHeight w:val="341"/>
        </w:trPr>
        <w:tc>
          <w:tcPr>
            <w:tcW w:w="2689" w:type="dxa"/>
          </w:tcPr>
          <w:p w14:paraId="52BA0FD6" w14:textId="77777777" w:rsidR="00AB6CCF" w:rsidRPr="000B3235" w:rsidRDefault="00AB6CCF" w:rsidP="007C35C7">
            <w:pPr>
              <w:keepNext/>
              <w:keepLines/>
              <w:widowControl w:val="0"/>
              <w:rPr>
                <w:sz w:val="18"/>
                <w:szCs w:val="18"/>
                <w:lang w:val="es-AR"/>
              </w:rPr>
            </w:pPr>
            <w:bookmarkStart w:id="3" w:name="_Hlk134015724"/>
            <w:r w:rsidRPr="000B3235">
              <w:rPr>
                <w:sz w:val="18"/>
                <w:szCs w:val="18"/>
                <w:lang w:val="es-AR"/>
              </w:rPr>
              <w:t>Escenario</w:t>
            </w:r>
          </w:p>
        </w:tc>
        <w:tc>
          <w:tcPr>
            <w:tcW w:w="850" w:type="dxa"/>
          </w:tcPr>
          <w:p w14:paraId="46FE6001" w14:textId="77777777" w:rsidR="00AB6CCF" w:rsidRPr="000B3235" w:rsidRDefault="00AB6CCF" w:rsidP="007C35C7">
            <w:pPr>
              <w:keepNext/>
              <w:keepLines/>
              <w:widowControl w:val="0"/>
              <w:jc w:val="center"/>
              <w:rPr>
                <w:b/>
                <w:sz w:val="18"/>
                <w:szCs w:val="18"/>
                <w:lang w:val="es-AR"/>
              </w:rPr>
            </w:pPr>
            <w:r w:rsidRPr="000B3235">
              <w:rPr>
                <w:b/>
                <w:sz w:val="18"/>
                <w:szCs w:val="18"/>
                <w:lang w:val="es-AR"/>
              </w:rPr>
              <w:t>2022*</w:t>
            </w:r>
          </w:p>
        </w:tc>
        <w:tc>
          <w:tcPr>
            <w:tcW w:w="851" w:type="dxa"/>
          </w:tcPr>
          <w:p w14:paraId="27B5E958" w14:textId="77777777" w:rsidR="00AB6CCF" w:rsidRPr="000B3235" w:rsidRDefault="00AB6CCF" w:rsidP="007C35C7">
            <w:pPr>
              <w:keepNext/>
              <w:keepLines/>
              <w:widowControl w:val="0"/>
              <w:jc w:val="center"/>
              <w:rPr>
                <w:b/>
                <w:sz w:val="18"/>
                <w:szCs w:val="18"/>
                <w:lang w:val="es-AR"/>
              </w:rPr>
            </w:pPr>
            <w:r w:rsidRPr="000B3235">
              <w:rPr>
                <w:b/>
                <w:sz w:val="18"/>
                <w:szCs w:val="18"/>
                <w:lang w:val="es-AR"/>
              </w:rPr>
              <w:t>2023</w:t>
            </w:r>
          </w:p>
        </w:tc>
        <w:tc>
          <w:tcPr>
            <w:tcW w:w="850" w:type="dxa"/>
          </w:tcPr>
          <w:p w14:paraId="08C5ACCA" w14:textId="77777777" w:rsidR="00AB6CCF" w:rsidRPr="000B3235" w:rsidRDefault="00AB6CCF" w:rsidP="007C35C7">
            <w:pPr>
              <w:keepNext/>
              <w:keepLines/>
              <w:widowControl w:val="0"/>
              <w:jc w:val="center"/>
              <w:rPr>
                <w:b/>
                <w:sz w:val="18"/>
                <w:szCs w:val="18"/>
                <w:lang w:val="es-AR"/>
              </w:rPr>
            </w:pPr>
            <w:r w:rsidRPr="000B3235">
              <w:rPr>
                <w:b/>
                <w:sz w:val="18"/>
                <w:szCs w:val="18"/>
                <w:lang w:val="es-AR"/>
              </w:rPr>
              <w:t>2024</w:t>
            </w:r>
          </w:p>
        </w:tc>
        <w:tc>
          <w:tcPr>
            <w:tcW w:w="851" w:type="dxa"/>
          </w:tcPr>
          <w:p w14:paraId="2282705D" w14:textId="77777777" w:rsidR="00AB6CCF" w:rsidRPr="000B3235" w:rsidRDefault="00AB6CCF" w:rsidP="007C35C7">
            <w:pPr>
              <w:keepNext/>
              <w:keepLines/>
              <w:widowControl w:val="0"/>
              <w:jc w:val="center"/>
              <w:rPr>
                <w:b/>
                <w:sz w:val="18"/>
                <w:szCs w:val="18"/>
                <w:lang w:val="es-AR"/>
              </w:rPr>
            </w:pPr>
            <w:r w:rsidRPr="000B3235">
              <w:rPr>
                <w:b/>
                <w:sz w:val="18"/>
                <w:szCs w:val="18"/>
                <w:lang w:val="es-AR"/>
              </w:rPr>
              <w:t>2025</w:t>
            </w:r>
          </w:p>
        </w:tc>
        <w:tc>
          <w:tcPr>
            <w:tcW w:w="850" w:type="dxa"/>
          </w:tcPr>
          <w:p w14:paraId="011D755C" w14:textId="77777777" w:rsidR="00AB6CCF" w:rsidRPr="000B3235" w:rsidRDefault="00AB6CCF" w:rsidP="007C35C7">
            <w:pPr>
              <w:keepNext/>
              <w:keepLines/>
              <w:widowControl w:val="0"/>
              <w:jc w:val="center"/>
              <w:rPr>
                <w:b/>
                <w:sz w:val="18"/>
                <w:szCs w:val="18"/>
                <w:lang w:val="es-AR"/>
              </w:rPr>
            </w:pPr>
            <w:r w:rsidRPr="000B3235">
              <w:rPr>
                <w:b/>
                <w:sz w:val="18"/>
                <w:szCs w:val="18"/>
                <w:lang w:val="es-AR"/>
              </w:rPr>
              <w:t>2026</w:t>
            </w:r>
          </w:p>
        </w:tc>
        <w:tc>
          <w:tcPr>
            <w:tcW w:w="851" w:type="dxa"/>
          </w:tcPr>
          <w:p w14:paraId="622BE82B" w14:textId="77777777" w:rsidR="00AB6CCF" w:rsidRPr="000B3235" w:rsidRDefault="00AB6CCF" w:rsidP="007C35C7">
            <w:pPr>
              <w:keepNext/>
              <w:keepLines/>
              <w:widowControl w:val="0"/>
              <w:jc w:val="center"/>
              <w:rPr>
                <w:b/>
                <w:sz w:val="18"/>
                <w:szCs w:val="18"/>
                <w:lang w:val="es-AR"/>
              </w:rPr>
            </w:pPr>
            <w:r w:rsidRPr="000B3235">
              <w:rPr>
                <w:b/>
                <w:sz w:val="18"/>
                <w:szCs w:val="18"/>
                <w:lang w:val="es-AR"/>
              </w:rPr>
              <w:t>2027</w:t>
            </w:r>
          </w:p>
        </w:tc>
        <w:tc>
          <w:tcPr>
            <w:tcW w:w="850" w:type="dxa"/>
          </w:tcPr>
          <w:p w14:paraId="497697BB" w14:textId="77777777" w:rsidR="00AB6CCF" w:rsidRPr="000B3235" w:rsidRDefault="00AB6CCF" w:rsidP="007C35C7">
            <w:pPr>
              <w:keepNext/>
              <w:keepLines/>
              <w:widowControl w:val="0"/>
              <w:jc w:val="center"/>
              <w:rPr>
                <w:b/>
                <w:sz w:val="18"/>
                <w:szCs w:val="18"/>
                <w:lang w:val="es-AR"/>
              </w:rPr>
            </w:pPr>
            <w:r w:rsidRPr="000B3235">
              <w:rPr>
                <w:b/>
                <w:sz w:val="18"/>
                <w:szCs w:val="18"/>
                <w:lang w:val="es-AR"/>
              </w:rPr>
              <w:t>2028</w:t>
            </w:r>
          </w:p>
        </w:tc>
        <w:tc>
          <w:tcPr>
            <w:tcW w:w="851" w:type="dxa"/>
          </w:tcPr>
          <w:p w14:paraId="65A7CBA1" w14:textId="77777777" w:rsidR="00AB6CCF" w:rsidRPr="000B3235" w:rsidRDefault="00AB6CCF" w:rsidP="007C35C7">
            <w:pPr>
              <w:keepNext/>
              <w:keepLines/>
              <w:widowControl w:val="0"/>
              <w:jc w:val="center"/>
              <w:rPr>
                <w:b/>
                <w:sz w:val="18"/>
                <w:szCs w:val="18"/>
                <w:lang w:val="es-AR"/>
              </w:rPr>
            </w:pPr>
            <w:r w:rsidRPr="000B3235">
              <w:rPr>
                <w:b/>
                <w:sz w:val="18"/>
                <w:szCs w:val="18"/>
                <w:lang w:val="es-AR"/>
              </w:rPr>
              <w:t>2029</w:t>
            </w:r>
          </w:p>
        </w:tc>
      </w:tr>
      <w:tr w:rsidR="00AB6CCF" w:rsidRPr="000B3235" w14:paraId="2F352842" w14:textId="77777777" w:rsidTr="00CD6086">
        <w:trPr>
          <w:trHeight w:val="593"/>
        </w:trPr>
        <w:tc>
          <w:tcPr>
            <w:tcW w:w="2689" w:type="dxa"/>
          </w:tcPr>
          <w:p w14:paraId="1F0771BC" w14:textId="2CA15EF7" w:rsidR="00AB6CCF" w:rsidRPr="000B3235" w:rsidRDefault="00AB6CCF" w:rsidP="007C35C7">
            <w:pPr>
              <w:keepNext/>
              <w:keepLines/>
              <w:widowControl w:val="0"/>
              <w:jc w:val="left"/>
              <w:rPr>
                <w:sz w:val="18"/>
                <w:szCs w:val="18"/>
                <w:lang w:val="es-AR"/>
              </w:rPr>
            </w:pPr>
            <w:r w:rsidRPr="000B3235">
              <w:rPr>
                <w:sz w:val="18"/>
                <w:szCs w:val="18"/>
                <w:lang w:val="es-AR"/>
              </w:rPr>
              <w:t xml:space="preserve">El consumo de HFC crece a un ritmo anual del </w:t>
            </w:r>
            <w:r w:rsidR="00EC46D3" w:rsidRPr="000B3235">
              <w:rPr>
                <w:sz w:val="18"/>
                <w:szCs w:val="18"/>
                <w:lang w:val="es-AR"/>
              </w:rPr>
              <w:t>5</w:t>
            </w:r>
            <w:r w:rsidR="00EC46D3">
              <w:rPr>
                <w:sz w:val="18"/>
                <w:szCs w:val="18"/>
                <w:lang w:val="es-AR"/>
              </w:rPr>
              <w:t>,</w:t>
            </w:r>
            <w:r w:rsidR="00EC46D3" w:rsidRPr="000B3235">
              <w:rPr>
                <w:sz w:val="18"/>
                <w:szCs w:val="18"/>
                <w:lang w:val="es-AR"/>
              </w:rPr>
              <w:t>2</w:t>
            </w:r>
          </w:p>
        </w:tc>
        <w:tc>
          <w:tcPr>
            <w:tcW w:w="850" w:type="dxa"/>
          </w:tcPr>
          <w:p w14:paraId="7BA30F3C" w14:textId="3350B4BA" w:rsidR="00AB6CCF" w:rsidRPr="000B3235" w:rsidRDefault="00AB6CCF" w:rsidP="007C35C7">
            <w:pPr>
              <w:keepNext/>
              <w:keepLines/>
              <w:widowControl w:val="0"/>
              <w:jc w:val="right"/>
              <w:rPr>
                <w:color w:val="000000"/>
                <w:sz w:val="18"/>
                <w:szCs w:val="18"/>
                <w:lang w:val="es-AR"/>
              </w:rPr>
            </w:pPr>
            <w:r w:rsidRPr="000B3235">
              <w:rPr>
                <w:sz w:val="18"/>
                <w:szCs w:val="18"/>
                <w:lang w:val="es-AR"/>
              </w:rPr>
              <w:t>97</w:t>
            </w:r>
            <w:r w:rsidR="00EC46D3" w:rsidRPr="000B3235">
              <w:rPr>
                <w:sz w:val="18"/>
                <w:szCs w:val="18"/>
                <w:lang w:val="es-AR"/>
              </w:rPr>
              <w:t>2</w:t>
            </w:r>
            <w:r w:rsidR="00EC46D3">
              <w:rPr>
                <w:sz w:val="18"/>
                <w:szCs w:val="18"/>
                <w:lang w:val="es-AR"/>
              </w:rPr>
              <w:t xml:space="preserve"> </w:t>
            </w:r>
            <w:r w:rsidR="00EC46D3" w:rsidRPr="000B3235">
              <w:rPr>
                <w:sz w:val="18"/>
                <w:szCs w:val="18"/>
                <w:lang w:val="es-AR"/>
              </w:rPr>
              <w:t>813</w:t>
            </w:r>
            <w:r w:rsidRPr="000B3235">
              <w:rPr>
                <w:sz w:val="18"/>
                <w:szCs w:val="18"/>
                <w:lang w:val="es-AR"/>
              </w:rPr>
              <w:t xml:space="preserve"> </w:t>
            </w:r>
          </w:p>
        </w:tc>
        <w:tc>
          <w:tcPr>
            <w:tcW w:w="851" w:type="dxa"/>
          </w:tcPr>
          <w:p w14:paraId="398C7E1D" w14:textId="18AA2C14" w:rsidR="00AB6CCF" w:rsidRPr="000B3235" w:rsidRDefault="00EC46D3" w:rsidP="007C35C7">
            <w:pPr>
              <w:keepNext/>
              <w:keepLines/>
              <w:widowControl w:val="0"/>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023</w:t>
            </w:r>
            <w:r>
              <w:rPr>
                <w:sz w:val="18"/>
                <w:szCs w:val="18"/>
                <w:lang w:val="es-AR"/>
              </w:rPr>
              <w:t xml:space="preserve"> </w:t>
            </w:r>
            <w:r w:rsidRPr="000B3235">
              <w:rPr>
                <w:sz w:val="18"/>
                <w:szCs w:val="18"/>
                <w:lang w:val="es-AR"/>
              </w:rPr>
              <w:t>399</w:t>
            </w:r>
            <w:r w:rsidR="00AB6CCF" w:rsidRPr="000B3235">
              <w:rPr>
                <w:sz w:val="18"/>
                <w:szCs w:val="18"/>
                <w:lang w:val="es-AR"/>
              </w:rPr>
              <w:t xml:space="preserve"> </w:t>
            </w:r>
          </w:p>
        </w:tc>
        <w:tc>
          <w:tcPr>
            <w:tcW w:w="850" w:type="dxa"/>
          </w:tcPr>
          <w:p w14:paraId="5DCEE830" w14:textId="17E90226" w:rsidR="00AB6CCF" w:rsidRPr="000B3235" w:rsidRDefault="00EC46D3" w:rsidP="007C35C7">
            <w:pPr>
              <w:keepNext/>
              <w:keepLines/>
              <w:widowControl w:val="0"/>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076</w:t>
            </w:r>
            <w:r>
              <w:rPr>
                <w:sz w:val="18"/>
                <w:szCs w:val="18"/>
                <w:lang w:val="es-AR"/>
              </w:rPr>
              <w:t xml:space="preserve"> </w:t>
            </w:r>
            <w:r w:rsidRPr="000B3235">
              <w:rPr>
                <w:sz w:val="18"/>
                <w:szCs w:val="18"/>
                <w:lang w:val="es-AR"/>
              </w:rPr>
              <w:t>616</w:t>
            </w:r>
            <w:r w:rsidR="00AB6CCF" w:rsidRPr="000B3235">
              <w:rPr>
                <w:sz w:val="18"/>
                <w:szCs w:val="18"/>
                <w:lang w:val="es-AR"/>
              </w:rPr>
              <w:t xml:space="preserve"> </w:t>
            </w:r>
          </w:p>
        </w:tc>
        <w:tc>
          <w:tcPr>
            <w:tcW w:w="851" w:type="dxa"/>
          </w:tcPr>
          <w:p w14:paraId="65AE687B" w14:textId="2CB81171" w:rsidR="00AB6CCF" w:rsidRPr="000B3235" w:rsidRDefault="00EC46D3" w:rsidP="007C35C7">
            <w:pPr>
              <w:keepNext/>
              <w:keepLines/>
              <w:widowControl w:val="0"/>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132</w:t>
            </w:r>
            <w:r>
              <w:rPr>
                <w:sz w:val="18"/>
                <w:szCs w:val="18"/>
                <w:lang w:val="es-AR"/>
              </w:rPr>
              <w:t xml:space="preserve"> </w:t>
            </w:r>
            <w:r w:rsidRPr="000B3235">
              <w:rPr>
                <w:sz w:val="18"/>
                <w:szCs w:val="18"/>
                <w:lang w:val="es-AR"/>
              </w:rPr>
              <w:t>600</w:t>
            </w:r>
            <w:r w:rsidR="00AB6CCF" w:rsidRPr="000B3235">
              <w:rPr>
                <w:sz w:val="18"/>
                <w:szCs w:val="18"/>
                <w:lang w:val="es-AR"/>
              </w:rPr>
              <w:t xml:space="preserve"> </w:t>
            </w:r>
          </w:p>
        </w:tc>
        <w:tc>
          <w:tcPr>
            <w:tcW w:w="850" w:type="dxa"/>
          </w:tcPr>
          <w:p w14:paraId="6EEB17DD" w14:textId="2BA53AD2" w:rsidR="00AB6CCF" w:rsidRPr="000B3235" w:rsidRDefault="00EC46D3" w:rsidP="007C35C7">
            <w:pPr>
              <w:keepNext/>
              <w:keepLines/>
              <w:widowControl w:val="0"/>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191</w:t>
            </w:r>
            <w:r>
              <w:rPr>
                <w:sz w:val="18"/>
                <w:szCs w:val="18"/>
                <w:lang w:val="es-AR"/>
              </w:rPr>
              <w:t xml:space="preserve"> </w:t>
            </w:r>
            <w:r w:rsidRPr="000B3235">
              <w:rPr>
                <w:sz w:val="18"/>
                <w:szCs w:val="18"/>
                <w:lang w:val="es-AR"/>
              </w:rPr>
              <w:t>495</w:t>
            </w:r>
            <w:r w:rsidR="00AB6CCF" w:rsidRPr="000B3235">
              <w:rPr>
                <w:sz w:val="18"/>
                <w:szCs w:val="18"/>
                <w:lang w:val="es-AR"/>
              </w:rPr>
              <w:t xml:space="preserve"> </w:t>
            </w:r>
          </w:p>
        </w:tc>
        <w:tc>
          <w:tcPr>
            <w:tcW w:w="851" w:type="dxa"/>
          </w:tcPr>
          <w:p w14:paraId="4BFF69AD" w14:textId="77BA0944" w:rsidR="00AB6CCF" w:rsidRPr="000B3235" w:rsidRDefault="00EC46D3" w:rsidP="007C35C7">
            <w:pPr>
              <w:keepNext/>
              <w:keepLines/>
              <w:widowControl w:val="0"/>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253</w:t>
            </w:r>
            <w:r>
              <w:rPr>
                <w:sz w:val="18"/>
                <w:szCs w:val="18"/>
                <w:lang w:val="es-AR"/>
              </w:rPr>
              <w:t xml:space="preserve"> </w:t>
            </w:r>
            <w:r w:rsidRPr="000B3235">
              <w:rPr>
                <w:sz w:val="18"/>
                <w:szCs w:val="18"/>
                <w:lang w:val="es-AR"/>
              </w:rPr>
              <w:t>453</w:t>
            </w:r>
            <w:r w:rsidR="00AB6CCF" w:rsidRPr="000B3235">
              <w:rPr>
                <w:sz w:val="18"/>
                <w:szCs w:val="18"/>
                <w:lang w:val="es-AR"/>
              </w:rPr>
              <w:t xml:space="preserve"> </w:t>
            </w:r>
          </w:p>
        </w:tc>
        <w:tc>
          <w:tcPr>
            <w:tcW w:w="850" w:type="dxa"/>
          </w:tcPr>
          <w:p w14:paraId="2085FD5F" w14:textId="3E80EDAE" w:rsidR="00AB6CCF" w:rsidRPr="000B3235" w:rsidRDefault="00EC46D3" w:rsidP="007C35C7">
            <w:pPr>
              <w:keepNext/>
              <w:keepLines/>
              <w:widowControl w:val="0"/>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318</w:t>
            </w:r>
            <w:r>
              <w:rPr>
                <w:sz w:val="18"/>
                <w:szCs w:val="18"/>
                <w:lang w:val="es-AR"/>
              </w:rPr>
              <w:t xml:space="preserve"> </w:t>
            </w:r>
            <w:r w:rsidRPr="000B3235">
              <w:rPr>
                <w:sz w:val="18"/>
                <w:szCs w:val="18"/>
                <w:lang w:val="es-AR"/>
              </w:rPr>
              <w:t>633</w:t>
            </w:r>
            <w:r w:rsidR="00AB6CCF" w:rsidRPr="000B3235">
              <w:rPr>
                <w:sz w:val="18"/>
                <w:szCs w:val="18"/>
                <w:lang w:val="es-AR"/>
              </w:rPr>
              <w:t xml:space="preserve"> </w:t>
            </w:r>
          </w:p>
        </w:tc>
        <w:tc>
          <w:tcPr>
            <w:tcW w:w="851" w:type="dxa"/>
          </w:tcPr>
          <w:p w14:paraId="4F55F216" w14:textId="2736F77F" w:rsidR="00AB6CCF" w:rsidRPr="000B3235" w:rsidRDefault="00EC46D3" w:rsidP="007C35C7">
            <w:pPr>
              <w:keepNext/>
              <w:keepLines/>
              <w:widowControl w:val="0"/>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387</w:t>
            </w:r>
            <w:r>
              <w:rPr>
                <w:sz w:val="18"/>
                <w:szCs w:val="18"/>
                <w:lang w:val="es-AR"/>
              </w:rPr>
              <w:t xml:space="preserve"> </w:t>
            </w:r>
            <w:r w:rsidRPr="000B3235">
              <w:rPr>
                <w:sz w:val="18"/>
                <w:szCs w:val="18"/>
                <w:lang w:val="es-AR"/>
              </w:rPr>
              <w:t>201</w:t>
            </w:r>
            <w:r w:rsidR="00AB6CCF" w:rsidRPr="000B3235">
              <w:rPr>
                <w:sz w:val="18"/>
                <w:szCs w:val="18"/>
                <w:lang w:val="es-AR"/>
              </w:rPr>
              <w:t xml:space="preserve"> </w:t>
            </w:r>
          </w:p>
        </w:tc>
      </w:tr>
      <w:tr w:rsidR="00AB6CCF" w:rsidRPr="000B3235" w14:paraId="591F7D4F" w14:textId="77777777" w:rsidTr="00CD6086">
        <w:trPr>
          <w:trHeight w:val="233"/>
        </w:trPr>
        <w:tc>
          <w:tcPr>
            <w:tcW w:w="2689" w:type="dxa"/>
          </w:tcPr>
          <w:p w14:paraId="255645E4" w14:textId="4C72D42D" w:rsidR="00AB6CCF" w:rsidRPr="000B3235" w:rsidRDefault="00AB6CCF" w:rsidP="00CD6086">
            <w:pPr>
              <w:widowControl w:val="0"/>
              <w:suppressAutoHyphens/>
              <w:jc w:val="left"/>
              <w:rPr>
                <w:sz w:val="18"/>
                <w:szCs w:val="18"/>
                <w:lang w:val="es-AR"/>
              </w:rPr>
            </w:pPr>
            <w:r w:rsidRPr="000B3235">
              <w:rPr>
                <w:sz w:val="18"/>
                <w:szCs w:val="18"/>
                <w:lang w:val="es-AR"/>
              </w:rPr>
              <w:t>HFC introducidos a partir de la eliminación de los HCFC</w:t>
            </w:r>
            <w:r w:rsidRPr="000B3235">
              <w:rPr>
                <w:rStyle w:val="FootnoteReference"/>
                <w:sz w:val="18"/>
                <w:szCs w:val="18"/>
                <w:lang w:val="es-AR"/>
              </w:rPr>
              <w:footnoteReference w:id="7"/>
            </w:r>
          </w:p>
        </w:tc>
        <w:tc>
          <w:tcPr>
            <w:tcW w:w="850" w:type="dxa"/>
          </w:tcPr>
          <w:p w14:paraId="79C41477" w14:textId="3384FDF9" w:rsidR="00AB6CCF" w:rsidRPr="000B3235" w:rsidRDefault="00D563FF" w:rsidP="00CD6086">
            <w:pPr>
              <w:widowControl w:val="0"/>
              <w:suppressAutoHyphens/>
              <w:jc w:val="right"/>
              <w:rPr>
                <w:color w:val="000000"/>
                <w:sz w:val="18"/>
                <w:szCs w:val="18"/>
                <w:lang w:val="es-AR"/>
              </w:rPr>
            </w:pPr>
            <w:r>
              <w:rPr>
                <w:sz w:val="18"/>
                <w:szCs w:val="18"/>
                <w:lang w:val="es-AR"/>
              </w:rPr>
              <w:t>n/c</w:t>
            </w:r>
          </w:p>
        </w:tc>
        <w:tc>
          <w:tcPr>
            <w:tcW w:w="851" w:type="dxa"/>
          </w:tcPr>
          <w:p w14:paraId="725214DC" w14:textId="4FEB40B6" w:rsidR="00AB6CCF" w:rsidRPr="000B3235" w:rsidRDefault="00AB6CCF" w:rsidP="00CD6086">
            <w:pPr>
              <w:widowControl w:val="0"/>
              <w:suppressAutoHyphens/>
              <w:jc w:val="right"/>
              <w:rPr>
                <w:sz w:val="18"/>
                <w:szCs w:val="18"/>
                <w:lang w:val="es-AR"/>
              </w:rPr>
            </w:pPr>
            <w:r w:rsidRPr="000B3235">
              <w:rPr>
                <w:sz w:val="18"/>
                <w:szCs w:val="18"/>
                <w:lang w:val="es-AR"/>
              </w:rPr>
              <w:t>1</w:t>
            </w:r>
            <w:r w:rsidR="00EC46D3" w:rsidRPr="000B3235">
              <w:rPr>
                <w:sz w:val="18"/>
                <w:szCs w:val="18"/>
                <w:lang w:val="es-AR"/>
              </w:rPr>
              <w:t>5</w:t>
            </w:r>
            <w:r w:rsidR="00EC46D3">
              <w:rPr>
                <w:sz w:val="18"/>
                <w:szCs w:val="18"/>
                <w:lang w:val="es-AR"/>
              </w:rPr>
              <w:t xml:space="preserve"> </w:t>
            </w:r>
            <w:r w:rsidR="00EC46D3" w:rsidRPr="000B3235">
              <w:rPr>
                <w:sz w:val="18"/>
                <w:szCs w:val="18"/>
                <w:lang w:val="es-AR"/>
              </w:rPr>
              <w:t>132</w:t>
            </w:r>
          </w:p>
        </w:tc>
        <w:tc>
          <w:tcPr>
            <w:tcW w:w="850" w:type="dxa"/>
          </w:tcPr>
          <w:p w14:paraId="51F73109" w14:textId="76B34D41" w:rsidR="00AB6CCF" w:rsidRPr="000B3235" w:rsidRDefault="00AB6CCF" w:rsidP="00CD6086">
            <w:pPr>
              <w:widowControl w:val="0"/>
              <w:suppressAutoHyphens/>
              <w:jc w:val="right"/>
              <w:rPr>
                <w:sz w:val="18"/>
                <w:szCs w:val="18"/>
                <w:lang w:val="es-AR"/>
              </w:rPr>
            </w:pPr>
            <w:r w:rsidRPr="000B3235">
              <w:rPr>
                <w:sz w:val="18"/>
                <w:szCs w:val="18"/>
                <w:lang w:val="es-AR"/>
              </w:rPr>
              <w:t>1</w:t>
            </w:r>
            <w:r w:rsidR="00EC46D3" w:rsidRPr="000B3235">
              <w:rPr>
                <w:sz w:val="18"/>
                <w:szCs w:val="18"/>
                <w:lang w:val="es-AR"/>
              </w:rPr>
              <w:t>5</w:t>
            </w:r>
            <w:r w:rsidR="00EC46D3">
              <w:rPr>
                <w:sz w:val="18"/>
                <w:szCs w:val="18"/>
                <w:lang w:val="es-AR"/>
              </w:rPr>
              <w:t xml:space="preserve"> </w:t>
            </w:r>
            <w:r w:rsidR="00EC46D3" w:rsidRPr="000B3235">
              <w:rPr>
                <w:sz w:val="18"/>
                <w:szCs w:val="18"/>
                <w:lang w:val="es-AR"/>
              </w:rPr>
              <w:t>132</w:t>
            </w:r>
          </w:p>
        </w:tc>
        <w:tc>
          <w:tcPr>
            <w:tcW w:w="851" w:type="dxa"/>
          </w:tcPr>
          <w:p w14:paraId="1320FC84" w14:textId="547A2D4B" w:rsidR="00AB6CCF" w:rsidRPr="000B3235" w:rsidRDefault="00AB6CCF" w:rsidP="00CD6086">
            <w:pPr>
              <w:widowControl w:val="0"/>
              <w:suppressAutoHyphens/>
              <w:jc w:val="right"/>
              <w:rPr>
                <w:sz w:val="18"/>
                <w:szCs w:val="18"/>
                <w:lang w:val="es-AR"/>
              </w:rPr>
            </w:pPr>
            <w:r w:rsidRPr="000B3235">
              <w:rPr>
                <w:sz w:val="18"/>
                <w:szCs w:val="18"/>
                <w:lang w:val="es-AR"/>
              </w:rPr>
              <w:t>1</w:t>
            </w:r>
            <w:r w:rsidR="00EC46D3" w:rsidRPr="000B3235">
              <w:rPr>
                <w:sz w:val="18"/>
                <w:szCs w:val="18"/>
                <w:lang w:val="es-AR"/>
              </w:rPr>
              <w:t>5</w:t>
            </w:r>
            <w:r w:rsidR="00EC46D3">
              <w:rPr>
                <w:sz w:val="18"/>
                <w:szCs w:val="18"/>
                <w:lang w:val="es-AR"/>
              </w:rPr>
              <w:t xml:space="preserve"> </w:t>
            </w:r>
            <w:r w:rsidR="00EC46D3" w:rsidRPr="000B3235">
              <w:rPr>
                <w:sz w:val="18"/>
                <w:szCs w:val="18"/>
                <w:lang w:val="es-AR"/>
              </w:rPr>
              <w:t>132</w:t>
            </w:r>
          </w:p>
        </w:tc>
        <w:tc>
          <w:tcPr>
            <w:tcW w:w="850" w:type="dxa"/>
          </w:tcPr>
          <w:p w14:paraId="73840A0C" w14:textId="12D1E259" w:rsidR="00AB6CCF" w:rsidRPr="000B3235" w:rsidRDefault="00AB6CCF" w:rsidP="00CD6086">
            <w:pPr>
              <w:widowControl w:val="0"/>
              <w:suppressAutoHyphens/>
              <w:jc w:val="right"/>
              <w:rPr>
                <w:sz w:val="18"/>
                <w:szCs w:val="18"/>
                <w:lang w:val="es-AR"/>
              </w:rPr>
            </w:pPr>
            <w:r w:rsidRPr="000B3235">
              <w:rPr>
                <w:sz w:val="18"/>
                <w:szCs w:val="18"/>
                <w:lang w:val="es-AR"/>
              </w:rPr>
              <w:t>1</w:t>
            </w:r>
            <w:r w:rsidR="00EC46D3" w:rsidRPr="000B3235">
              <w:rPr>
                <w:sz w:val="18"/>
                <w:szCs w:val="18"/>
                <w:lang w:val="es-AR"/>
              </w:rPr>
              <w:t>5</w:t>
            </w:r>
            <w:r w:rsidR="00EC46D3">
              <w:rPr>
                <w:sz w:val="18"/>
                <w:szCs w:val="18"/>
                <w:lang w:val="es-AR"/>
              </w:rPr>
              <w:t xml:space="preserve"> </w:t>
            </w:r>
            <w:r w:rsidR="00EC46D3" w:rsidRPr="000B3235">
              <w:rPr>
                <w:sz w:val="18"/>
                <w:szCs w:val="18"/>
                <w:lang w:val="es-AR"/>
              </w:rPr>
              <w:t>132</w:t>
            </w:r>
          </w:p>
        </w:tc>
        <w:tc>
          <w:tcPr>
            <w:tcW w:w="851" w:type="dxa"/>
          </w:tcPr>
          <w:p w14:paraId="2B82741C" w14:textId="2FF51A2E" w:rsidR="00AB6CCF" w:rsidRPr="000B3235" w:rsidRDefault="00AB6CCF" w:rsidP="00CD6086">
            <w:pPr>
              <w:widowControl w:val="0"/>
              <w:suppressAutoHyphens/>
              <w:jc w:val="right"/>
              <w:rPr>
                <w:sz w:val="18"/>
                <w:szCs w:val="18"/>
                <w:lang w:val="es-AR"/>
              </w:rPr>
            </w:pPr>
            <w:r w:rsidRPr="000B3235">
              <w:rPr>
                <w:sz w:val="18"/>
                <w:szCs w:val="18"/>
                <w:lang w:val="es-AR"/>
              </w:rPr>
              <w:t>1</w:t>
            </w:r>
            <w:r w:rsidR="00EC46D3" w:rsidRPr="000B3235">
              <w:rPr>
                <w:sz w:val="18"/>
                <w:szCs w:val="18"/>
                <w:lang w:val="es-AR"/>
              </w:rPr>
              <w:t>5</w:t>
            </w:r>
            <w:r w:rsidR="00EC46D3">
              <w:rPr>
                <w:sz w:val="18"/>
                <w:szCs w:val="18"/>
                <w:lang w:val="es-AR"/>
              </w:rPr>
              <w:t xml:space="preserve"> </w:t>
            </w:r>
            <w:r w:rsidR="00EC46D3" w:rsidRPr="000B3235">
              <w:rPr>
                <w:sz w:val="18"/>
                <w:szCs w:val="18"/>
                <w:lang w:val="es-AR"/>
              </w:rPr>
              <w:t>132</w:t>
            </w:r>
          </w:p>
        </w:tc>
        <w:tc>
          <w:tcPr>
            <w:tcW w:w="850" w:type="dxa"/>
          </w:tcPr>
          <w:p w14:paraId="46AD127D" w14:textId="0BF85CC2" w:rsidR="00AB6CCF" w:rsidRPr="000B3235" w:rsidRDefault="00AB6CCF" w:rsidP="00CD6086">
            <w:pPr>
              <w:widowControl w:val="0"/>
              <w:suppressAutoHyphens/>
              <w:jc w:val="right"/>
              <w:rPr>
                <w:sz w:val="18"/>
                <w:szCs w:val="18"/>
                <w:lang w:val="es-AR"/>
              </w:rPr>
            </w:pPr>
            <w:r w:rsidRPr="000B3235">
              <w:rPr>
                <w:sz w:val="18"/>
                <w:szCs w:val="18"/>
                <w:lang w:val="es-AR"/>
              </w:rPr>
              <w:t>1</w:t>
            </w:r>
            <w:r w:rsidR="00EC46D3" w:rsidRPr="000B3235">
              <w:rPr>
                <w:sz w:val="18"/>
                <w:szCs w:val="18"/>
                <w:lang w:val="es-AR"/>
              </w:rPr>
              <w:t>5</w:t>
            </w:r>
            <w:r w:rsidR="00EC46D3">
              <w:rPr>
                <w:sz w:val="18"/>
                <w:szCs w:val="18"/>
                <w:lang w:val="es-AR"/>
              </w:rPr>
              <w:t xml:space="preserve"> </w:t>
            </w:r>
            <w:r w:rsidR="00EC46D3" w:rsidRPr="000B3235">
              <w:rPr>
                <w:sz w:val="18"/>
                <w:szCs w:val="18"/>
                <w:lang w:val="es-AR"/>
              </w:rPr>
              <w:t>132</w:t>
            </w:r>
          </w:p>
        </w:tc>
        <w:tc>
          <w:tcPr>
            <w:tcW w:w="851" w:type="dxa"/>
          </w:tcPr>
          <w:p w14:paraId="78AB27B7" w14:textId="4B04CC18" w:rsidR="00AB6CCF" w:rsidRPr="000B3235" w:rsidRDefault="00AB6CCF" w:rsidP="00CD6086">
            <w:pPr>
              <w:widowControl w:val="0"/>
              <w:suppressAutoHyphens/>
              <w:jc w:val="right"/>
              <w:rPr>
                <w:sz w:val="18"/>
                <w:szCs w:val="18"/>
                <w:lang w:val="es-AR"/>
              </w:rPr>
            </w:pPr>
            <w:r w:rsidRPr="000B3235">
              <w:rPr>
                <w:sz w:val="18"/>
                <w:szCs w:val="18"/>
                <w:lang w:val="es-AR"/>
              </w:rPr>
              <w:t>1</w:t>
            </w:r>
            <w:r w:rsidR="00EC46D3" w:rsidRPr="000B3235">
              <w:rPr>
                <w:sz w:val="18"/>
                <w:szCs w:val="18"/>
                <w:lang w:val="es-AR"/>
              </w:rPr>
              <w:t>5</w:t>
            </w:r>
            <w:r w:rsidR="00EC46D3">
              <w:rPr>
                <w:sz w:val="18"/>
                <w:szCs w:val="18"/>
                <w:lang w:val="es-AR"/>
              </w:rPr>
              <w:t xml:space="preserve"> </w:t>
            </w:r>
            <w:r w:rsidR="00EC46D3" w:rsidRPr="000B3235">
              <w:rPr>
                <w:sz w:val="18"/>
                <w:szCs w:val="18"/>
                <w:lang w:val="es-AR"/>
              </w:rPr>
              <w:t>132</w:t>
            </w:r>
          </w:p>
        </w:tc>
      </w:tr>
      <w:tr w:rsidR="00AB6CCF" w:rsidRPr="000B3235" w14:paraId="4DBD08ED" w14:textId="77777777" w:rsidTr="00CD6086">
        <w:trPr>
          <w:trHeight w:val="435"/>
        </w:trPr>
        <w:tc>
          <w:tcPr>
            <w:tcW w:w="2689" w:type="dxa"/>
          </w:tcPr>
          <w:p w14:paraId="281713D8" w14:textId="517A711B" w:rsidR="00AB6CCF" w:rsidRPr="000B3235" w:rsidRDefault="00AB6CCF" w:rsidP="00CD6086">
            <w:pPr>
              <w:widowControl w:val="0"/>
              <w:suppressAutoHyphens/>
              <w:jc w:val="left"/>
              <w:rPr>
                <w:sz w:val="18"/>
                <w:szCs w:val="18"/>
                <w:lang w:val="es-AR"/>
              </w:rPr>
            </w:pPr>
            <w:r w:rsidRPr="000B3235">
              <w:rPr>
                <w:sz w:val="18"/>
                <w:szCs w:val="18"/>
                <w:lang w:val="es-AR"/>
              </w:rPr>
              <w:t xml:space="preserve">Consumo total estimado de HFC con una demanda sin restricciones del </w:t>
            </w:r>
            <w:r w:rsidR="00EC46D3" w:rsidRPr="000B3235">
              <w:rPr>
                <w:sz w:val="18"/>
                <w:szCs w:val="18"/>
                <w:lang w:val="es-AR"/>
              </w:rPr>
              <w:t>5</w:t>
            </w:r>
            <w:r w:rsidR="00EC46D3">
              <w:rPr>
                <w:sz w:val="18"/>
                <w:szCs w:val="18"/>
                <w:lang w:val="es-AR"/>
              </w:rPr>
              <w:t>,</w:t>
            </w:r>
            <w:r w:rsidR="00EC46D3" w:rsidRPr="000B3235">
              <w:rPr>
                <w:sz w:val="18"/>
                <w:szCs w:val="18"/>
                <w:lang w:val="es-AR"/>
              </w:rPr>
              <w:t>2</w:t>
            </w:r>
            <w:r w:rsidR="002B726E">
              <w:rPr>
                <w:sz w:val="18"/>
                <w:szCs w:val="18"/>
                <w:lang w:val="es-AR"/>
              </w:rPr>
              <w:t xml:space="preserve"> %</w:t>
            </w:r>
          </w:p>
        </w:tc>
        <w:tc>
          <w:tcPr>
            <w:tcW w:w="850" w:type="dxa"/>
          </w:tcPr>
          <w:p w14:paraId="18611EA3" w14:textId="5131B9C4" w:rsidR="00AB6CCF" w:rsidRPr="000B3235" w:rsidRDefault="00D563FF" w:rsidP="00CD6086">
            <w:pPr>
              <w:widowControl w:val="0"/>
              <w:suppressAutoHyphens/>
              <w:jc w:val="right"/>
              <w:rPr>
                <w:color w:val="000000"/>
                <w:sz w:val="18"/>
                <w:szCs w:val="18"/>
                <w:highlight w:val="yellow"/>
                <w:lang w:val="es-AR"/>
              </w:rPr>
            </w:pPr>
            <w:r>
              <w:rPr>
                <w:sz w:val="18"/>
                <w:szCs w:val="18"/>
                <w:lang w:val="es-AR"/>
              </w:rPr>
              <w:t>n/c</w:t>
            </w:r>
          </w:p>
        </w:tc>
        <w:tc>
          <w:tcPr>
            <w:tcW w:w="851" w:type="dxa"/>
          </w:tcPr>
          <w:p w14:paraId="60E10C89" w14:textId="6045CB8F" w:rsidR="00AB6CCF" w:rsidRPr="000B3235" w:rsidRDefault="00EC46D3" w:rsidP="00CD6086">
            <w:pPr>
              <w:widowControl w:val="0"/>
              <w:suppressAutoHyphens/>
              <w:jc w:val="right"/>
              <w:rPr>
                <w:color w:val="000000"/>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038</w:t>
            </w:r>
            <w:r>
              <w:rPr>
                <w:sz w:val="18"/>
                <w:szCs w:val="18"/>
                <w:lang w:val="es-AR"/>
              </w:rPr>
              <w:t xml:space="preserve"> </w:t>
            </w:r>
            <w:r w:rsidRPr="000B3235">
              <w:rPr>
                <w:sz w:val="18"/>
                <w:szCs w:val="18"/>
                <w:lang w:val="es-AR"/>
              </w:rPr>
              <w:t>531</w:t>
            </w:r>
            <w:r w:rsidR="00AB6CCF" w:rsidRPr="000B3235">
              <w:rPr>
                <w:sz w:val="18"/>
                <w:szCs w:val="18"/>
                <w:lang w:val="es-AR"/>
              </w:rPr>
              <w:t xml:space="preserve"> </w:t>
            </w:r>
          </w:p>
        </w:tc>
        <w:tc>
          <w:tcPr>
            <w:tcW w:w="850" w:type="dxa"/>
          </w:tcPr>
          <w:p w14:paraId="34AABBE3" w14:textId="038EF3C3" w:rsidR="00AB6CCF" w:rsidRPr="000B3235" w:rsidRDefault="00EC46D3" w:rsidP="00CD6086">
            <w:pPr>
              <w:widowControl w:val="0"/>
              <w:suppressAutoHyphens/>
              <w:jc w:val="right"/>
              <w:rPr>
                <w:color w:val="000000"/>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091</w:t>
            </w:r>
            <w:r>
              <w:rPr>
                <w:sz w:val="18"/>
                <w:szCs w:val="18"/>
                <w:lang w:val="es-AR"/>
              </w:rPr>
              <w:t xml:space="preserve"> </w:t>
            </w:r>
            <w:r w:rsidRPr="000B3235">
              <w:rPr>
                <w:sz w:val="18"/>
                <w:szCs w:val="18"/>
                <w:lang w:val="es-AR"/>
              </w:rPr>
              <w:t>748</w:t>
            </w:r>
            <w:r w:rsidR="00AB6CCF" w:rsidRPr="000B3235">
              <w:rPr>
                <w:sz w:val="18"/>
                <w:szCs w:val="18"/>
                <w:lang w:val="es-AR"/>
              </w:rPr>
              <w:t xml:space="preserve"> </w:t>
            </w:r>
          </w:p>
        </w:tc>
        <w:tc>
          <w:tcPr>
            <w:tcW w:w="851" w:type="dxa"/>
          </w:tcPr>
          <w:p w14:paraId="14F6BE52" w14:textId="08ADA215" w:rsidR="00AB6CCF" w:rsidRPr="000B3235" w:rsidRDefault="00EC46D3" w:rsidP="00CD6086">
            <w:pPr>
              <w:widowControl w:val="0"/>
              <w:suppressAutoHyphens/>
              <w:jc w:val="right"/>
              <w:rPr>
                <w:color w:val="000000"/>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147</w:t>
            </w:r>
            <w:r>
              <w:rPr>
                <w:sz w:val="18"/>
                <w:szCs w:val="18"/>
                <w:lang w:val="es-AR"/>
              </w:rPr>
              <w:t xml:space="preserve"> </w:t>
            </w:r>
            <w:r w:rsidRPr="000B3235">
              <w:rPr>
                <w:sz w:val="18"/>
                <w:szCs w:val="18"/>
                <w:lang w:val="es-AR"/>
              </w:rPr>
              <w:t>732</w:t>
            </w:r>
            <w:r w:rsidR="00AB6CCF" w:rsidRPr="000B3235">
              <w:rPr>
                <w:sz w:val="18"/>
                <w:szCs w:val="18"/>
                <w:lang w:val="es-AR"/>
              </w:rPr>
              <w:t xml:space="preserve"> </w:t>
            </w:r>
          </w:p>
        </w:tc>
        <w:tc>
          <w:tcPr>
            <w:tcW w:w="850" w:type="dxa"/>
          </w:tcPr>
          <w:p w14:paraId="58F014DF" w14:textId="4DF06456" w:rsidR="00AB6CCF" w:rsidRPr="000B3235" w:rsidRDefault="00EC46D3" w:rsidP="00CD6086">
            <w:pPr>
              <w:widowControl w:val="0"/>
              <w:suppressAutoHyphens/>
              <w:jc w:val="right"/>
              <w:rPr>
                <w:color w:val="000000"/>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206</w:t>
            </w:r>
            <w:r>
              <w:rPr>
                <w:sz w:val="18"/>
                <w:szCs w:val="18"/>
                <w:lang w:val="es-AR"/>
              </w:rPr>
              <w:t xml:space="preserve"> </w:t>
            </w:r>
            <w:r w:rsidRPr="000B3235">
              <w:rPr>
                <w:sz w:val="18"/>
                <w:szCs w:val="18"/>
                <w:lang w:val="es-AR"/>
              </w:rPr>
              <w:t>627</w:t>
            </w:r>
            <w:r w:rsidR="00AB6CCF" w:rsidRPr="000B3235">
              <w:rPr>
                <w:sz w:val="18"/>
                <w:szCs w:val="18"/>
                <w:lang w:val="es-AR"/>
              </w:rPr>
              <w:t xml:space="preserve"> </w:t>
            </w:r>
          </w:p>
        </w:tc>
        <w:tc>
          <w:tcPr>
            <w:tcW w:w="851" w:type="dxa"/>
          </w:tcPr>
          <w:p w14:paraId="0D5D9AFD" w14:textId="62E9BD6C" w:rsidR="00AB6CCF" w:rsidRPr="000B3235" w:rsidRDefault="00EC46D3" w:rsidP="00CD6086">
            <w:pPr>
              <w:widowControl w:val="0"/>
              <w:suppressAutoHyphens/>
              <w:jc w:val="right"/>
              <w:rPr>
                <w:color w:val="000000"/>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268</w:t>
            </w:r>
            <w:r>
              <w:rPr>
                <w:sz w:val="18"/>
                <w:szCs w:val="18"/>
                <w:lang w:val="es-AR"/>
              </w:rPr>
              <w:t xml:space="preserve"> </w:t>
            </w:r>
            <w:r w:rsidRPr="000B3235">
              <w:rPr>
                <w:sz w:val="18"/>
                <w:szCs w:val="18"/>
                <w:lang w:val="es-AR"/>
              </w:rPr>
              <w:t>585</w:t>
            </w:r>
            <w:r w:rsidR="00AB6CCF" w:rsidRPr="000B3235">
              <w:rPr>
                <w:sz w:val="18"/>
                <w:szCs w:val="18"/>
                <w:lang w:val="es-AR"/>
              </w:rPr>
              <w:t xml:space="preserve"> </w:t>
            </w:r>
          </w:p>
        </w:tc>
        <w:tc>
          <w:tcPr>
            <w:tcW w:w="850" w:type="dxa"/>
          </w:tcPr>
          <w:p w14:paraId="5B0F8592" w14:textId="5DB6C3C4" w:rsidR="00AB6CCF" w:rsidRPr="000B3235" w:rsidRDefault="00EC46D3" w:rsidP="00CD6086">
            <w:pPr>
              <w:widowControl w:val="0"/>
              <w:suppressAutoHyphens/>
              <w:jc w:val="right"/>
              <w:rPr>
                <w:color w:val="000000"/>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333</w:t>
            </w:r>
            <w:r>
              <w:rPr>
                <w:sz w:val="18"/>
                <w:szCs w:val="18"/>
                <w:lang w:val="es-AR"/>
              </w:rPr>
              <w:t xml:space="preserve"> </w:t>
            </w:r>
            <w:r w:rsidRPr="000B3235">
              <w:rPr>
                <w:sz w:val="18"/>
                <w:szCs w:val="18"/>
                <w:lang w:val="es-AR"/>
              </w:rPr>
              <w:t>765</w:t>
            </w:r>
            <w:r w:rsidR="00AB6CCF" w:rsidRPr="000B3235">
              <w:rPr>
                <w:sz w:val="18"/>
                <w:szCs w:val="18"/>
                <w:lang w:val="es-AR"/>
              </w:rPr>
              <w:t xml:space="preserve"> </w:t>
            </w:r>
          </w:p>
        </w:tc>
        <w:tc>
          <w:tcPr>
            <w:tcW w:w="851" w:type="dxa"/>
          </w:tcPr>
          <w:p w14:paraId="7D840B93" w14:textId="4BA7D754" w:rsidR="00AB6CCF" w:rsidRPr="000B3235" w:rsidRDefault="00EC46D3" w:rsidP="00CD6086">
            <w:pPr>
              <w:widowControl w:val="0"/>
              <w:suppressAutoHyphens/>
              <w:jc w:val="right"/>
              <w:rPr>
                <w:color w:val="000000"/>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402</w:t>
            </w:r>
            <w:r>
              <w:rPr>
                <w:sz w:val="18"/>
                <w:szCs w:val="18"/>
                <w:lang w:val="es-AR"/>
              </w:rPr>
              <w:t xml:space="preserve"> </w:t>
            </w:r>
            <w:r w:rsidRPr="000B3235">
              <w:rPr>
                <w:sz w:val="18"/>
                <w:szCs w:val="18"/>
                <w:lang w:val="es-AR"/>
              </w:rPr>
              <w:t>334</w:t>
            </w:r>
            <w:r w:rsidR="00AB6CCF" w:rsidRPr="000B3235">
              <w:rPr>
                <w:sz w:val="18"/>
                <w:szCs w:val="18"/>
                <w:lang w:val="es-AR"/>
              </w:rPr>
              <w:t xml:space="preserve"> </w:t>
            </w:r>
          </w:p>
        </w:tc>
      </w:tr>
      <w:tr w:rsidR="00AB6CCF" w:rsidRPr="000B3235" w14:paraId="24327C98" w14:textId="77777777" w:rsidTr="00CD6086">
        <w:trPr>
          <w:trHeight w:val="435"/>
        </w:trPr>
        <w:tc>
          <w:tcPr>
            <w:tcW w:w="2689" w:type="dxa"/>
          </w:tcPr>
          <w:p w14:paraId="680C561E" w14:textId="4D8F1105" w:rsidR="00AB6CCF" w:rsidRPr="000B3235" w:rsidRDefault="00AB6CCF" w:rsidP="00CD6086">
            <w:pPr>
              <w:widowControl w:val="0"/>
              <w:suppressAutoHyphens/>
              <w:jc w:val="left"/>
              <w:rPr>
                <w:sz w:val="18"/>
                <w:szCs w:val="18"/>
                <w:lang w:val="es-AR"/>
              </w:rPr>
            </w:pPr>
            <w:r w:rsidRPr="000B3235">
              <w:rPr>
                <w:sz w:val="18"/>
                <w:szCs w:val="18"/>
                <w:lang w:val="es-AR"/>
              </w:rPr>
              <w:t xml:space="preserve">Límite del Protocolo de Montreal según </w:t>
            </w:r>
            <w:r w:rsidR="00EC46D3">
              <w:rPr>
                <w:sz w:val="18"/>
                <w:szCs w:val="18"/>
                <w:lang w:val="es-AR"/>
              </w:rPr>
              <w:t>la base</w:t>
            </w:r>
          </w:p>
        </w:tc>
        <w:tc>
          <w:tcPr>
            <w:tcW w:w="850" w:type="dxa"/>
          </w:tcPr>
          <w:p w14:paraId="3C50BDED" w14:textId="3D3D8DDB" w:rsidR="00AB6CCF" w:rsidRPr="000B3235" w:rsidRDefault="00D563FF" w:rsidP="00CD6086">
            <w:pPr>
              <w:widowControl w:val="0"/>
              <w:suppressAutoHyphens/>
              <w:jc w:val="right"/>
              <w:rPr>
                <w:color w:val="000000"/>
                <w:sz w:val="18"/>
                <w:szCs w:val="18"/>
                <w:lang w:val="es-AR"/>
              </w:rPr>
            </w:pPr>
            <w:r>
              <w:rPr>
                <w:color w:val="000000"/>
                <w:sz w:val="18"/>
                <w:szCs w:val="18"/>
                <w:lang w:val="es-AR"/>
              </w:rPr>
              <w:t>n/c</w:t>
            </w:r>
          </w:p>
        </w:tc>
        <w:tc>
          <w:tcPr>
            <w:tcW w:w="851" w:type="dxa"/>
          </w:tcPr>
          <w:p w14:paraId="0092FEB3" w14:textId="78FE0BB1" w:rsidR="00AB6CCF" w:rsidRPr="000B3235" w:rsidRDefault="00D563FF" w:rsidP="00CD6086">
            <w:pPr>
              <w:widowControl w:val="0"/>
              <w:suppressAutoHyphens/>
              <w:jc w:val="right"/>
              <w:rPr>
                <w:color w:val="000000"/>
                <w:sz w:val="18"/>
                <w:szCs w:val="18"/>
                <w:lang w:val="es-AR"/>
              </w:rPr>
            </w:pPr>
            <w:r>
              <w:rPr>
                <w:color w:val="000000"/>
                <w:sz w:val="18"/>
                <w:szCs w:val="18"/>
                <w:lang w:val="es-AR"/>
              </w:rPr>
              <w:t>n/c</w:t>
            </w:r>
          </w:p>
        </w:tc>
        <w:tc>
          <w:tcPr>
            <w:tcW w:w="850" w:type="dxa"/>
          </w:tcPr>
          <w:p w14:paraId="2241C516" w14:textId="1F4E11A5" w:rsidR="00AB6CCF" w:rsidRPr="000B3235" w:rsidRDefault="00EC46D3" w:rsidP="00CD6086">
            <w:pPr>
              <w:widowControl w:val="0"/>
              <w:suppressAutoHyphens/>
              <w:jc w:val="right"/>
              <w:rPr>
                <w:sz w:val="18"/>
                <w:szCs w:val="18"/>
                <w:lang w:val="es-AR"/>
              </w:rPr>
            </w:pPr>
            <w:r w:rsidRPr="000B3235">
              <w:rPr>
                <w:sz w:val="18"/>
                <w:szCs w:val="18"/>
                <w:lang w:val="es-AR"/>
              </w:rPr>
              <w:t>1</w:t>
            </w:r>
            <w:r>
              <w:rPr>
                <w:sz w:val="18"/>
                <w:szCs w:val="18"/>
                <w:lang w:val="es-AR"/>
              </w:rPr>
              <w:t xml:space="preserve"> </w:t>
            </w:r>
            <w:r w:rsidRPr="000B3235">
              <w:rPr>
                <w:sz w:val="18"/>
                <w:szCs w:val="18"/>
                <w:lang w:val="es-AR"/>
              </w:rPr>
              <w:t>263</w:t>
            </w:r>
            <w:r>
              <w:rPr>
                <w:sz w:val="18"/>
                <w:szCs w:val="18"/>
                <w:lang w:val="es-AR"/>
              </w:rPr>
              <w:t xml:space="preserve"> </w:t>
            </w:r>
            <w:r w:rsidRPr="000B3235">
              <w:rPr>
                <w:sz w:val="18"/>
                <w:szCs w:val="18"/>
                <w:lang w:val="es-AR"/>
              </w:rPr>
              <w:t>376</w:t>
            </w:r>
          </w:p>
        </w:tc>
        <w:tc>
          <w:tcPr>
            <w:tcW w:w="851" w:type="dxa"/>
          </w:tcPr>
          <w:p w14:paraId="5032AF57" w14:textId="2E2BB849" w:rsidR="00AB6CCF" w:rsidRPr="000B3235" w:rsidRDefault="00EC46D3" w:rsidP="00CD6086">
            <w:pPr>
              <w:widowControl w:val="0"/>
              <w:suppressAutoHyphens/>
              <w:jc w:val="right"/>
              <w:rPr>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263</w:t>
            </w:r>
            <w:r>
              <w:rPr>
                <w:sz w:val="18"/>
                <w:szCs w:val="18"/>
                <w:lang w:val="es-AR"/>
              </w:rPr>
              <w:t xml:space="preserve"> </w:t>
            </w:r>
            <w:r w:rsidRPr="000B3235">
              <w:rPr>
                <w:sz w:val="18"/>
                <w:szCs w:val="18"/>
                <w:lang w:val="es-AR"/>
              </w:rPr>
              <w:t>376</w:t>
            </w:r>
          </w:p>
        </w:tc>
        <w:tc>
          <w:tcPr>
            <w:tcW w:w="850" w:type="dxa"/>
          </w:tcPr>
          <w:p w14:paraId="437D737C" w14:textId="741EFA22" w:rsidR="00AB6CCF" w:rsidRPr="000B3235" w:rsidRDefault="00EC46D3" w:rsidP="00CD6086">
            <w:pPr>
              <w:widowControl w:val="0"/>
              <w:suppressAutoHyphens/>
              <w:jc w:val="right"/>
              <w:rPr>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263</w:t>
            </w:r>
            <w:r>
              <w:rPr>
                <w:sz w:val="18"/>
                <w:szCs w:val="18"/>
                <w:lang w:val="es-AR"/>
              </w:rPr>
              <w:t xml:space="preserve"> </w:t>
            </w:r>
            <w:r w:rsidRPr="000B3235">
              <w:rPr>
                <w:sz w:val="18"/>
                <w:szCs w:val="18"/>
                <w:lang w:val="es-AR"/>
              </w:rPr>
              <w:t>376</w:t>
            </w:r>
          </w:p>
        </w:tc>
        <w:tc>
          <w:tcPr>
            <w:tcW w:w="851" w:type="dxa"/>
          </w:tcPr>
          <w:p w14:paraId="3EC43A28" w14:textId="1E26631C" w:rsidR="00AB6CCF" w:rsidRPr="000B3235" w:rsidRDefault="00EC46D3" w:rsidP="00CD6086">
            <w:pPr>
              <w:widowControl w:val="0"/>
              <w:suppressAutoHyphens/>
              <w:jc w:val="right"/>
              <w:rPr>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263</w:t>
            </w:r>
            <w:r>
              <w:rPr>
                <w:sz w:val="18"/>
                <w:szCs w:val="18"/>
                <w:lang w:val="es-AR"/>
              </w:rPr>
              <w:t xml:space="preserve"> </w:t>
            </w:r>
            <w:r w:rsidRPr="000B3235">
              <w:rPr>
                <w:sz w:val="18"/>
                <w:szCs w:val="18"/>
                <w:lang w:val="es-AR"/>
              </w:rPr>
              <w:t>376</w:t>
            </w:r>
          </w:p>
        </w:tc>
        <w:tc>
          <w:tcPr>
            <w:tcW w:w="850" w:type="dxa"/>
          </w:tcPr>
          <w:p w14:paraId="08F7EFC5" w14:textId="42E9AD78" w:rsidR="00AB6CCF" w:rsidRPr="000B3235" w:rsidRDefault="00EC46D3" w:rsidP="00CD6086">
            <w:pPr>
              <w:widowControl w:val="0"/>
              <w:suppressAutoHyphens/>
              <w:jc w:val="right"/>
              <w:rPr>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263</w:t>
            </w:r>
            <w:r>
              <w:rPr>
                <w:sz w:val="18"/>
                <w:szCs w:val="18"/>
                <w:lang w:val="es-AR"/>
              </w:rPr>
              <w:t xml:space="preserve"> </w:t>
            </w:r>
            <w:r w:rsidRPr="000B3235">
              <w:rPr>
                <w:sz w:val="18"/>
                <w:szCs w:val="18"/>
                <w:lang w:val="es-AR"/>
              </w:rPr>
              <w:t>376</w:t>
            </w:r>
          </w:p>
        </w:tc>
        <w:tc>
          <w:tcPr>
            <w:tcW w:w="851" w:type="dxa"/>
          </w:tcPr>
          <w:p w14:paraId="2AB606E0" w14:textId="2348F2EC" w:rsidR="00AB6CCF" w:rsidRPr="000B3235" w:rsidRDefault="00EC46D3" w:rsidP="00CD6086">
            <w:pPr>
              <w:widowControl w:val="0"/>
              <w:suppressAutoHyphens/>
              <w:jc w:val="right"/>
              <w:rPr>
                <w:sz w:val="18"/>
                <w:szCs w:val="18"/>
                <w:highlight w:val="yellow"/>
                <w:lang w:val="es-AR"/>
              </w:rPr>
            </w:pPr>
            <w:r w:rsidRPr="000B3235">
              <w:rPr>
                <w:sz w:val="18"/>
                <w:szCs w:val="18"/>
                <w:lang w:val="es-AR"/>
              </w:rPr>
              <w:t>1</w:t>
            </w:r>
            <w:r>
              <w:rPr>
                <w:sz w:val="18"/>
                <w:szCs w:val="18"/>
                <w:lang w:val="es-AR"/>
              </w:rPr>
              <w:t xml:space="preserve"> </w:t>
            </w:r>
            <w:r w:rsidRPr="000B3235">
              <w:rPr>
                <w:sz w:val="18"/>
                <w:szCs w:val="18"/>
                <w:lang w:val="es-AR"/>
              </w:rPr>
              <w:t>137</w:t>
            </w:r>
            <w:r>
              <w:rPr>
                <w:sz w:val="18"/>
                <w:szCs w:val="18"/>
                <w:lang w:val="es-AR"/>
              </w:rPr>
              <w:t xml:space="preserve"> </w:t>
            </w:r>
            <w:r w:rsidRPr="000B3235">
              <w:rPr>
                <w:sz w:val="18"/>
                <w:szCs w:val="18"/>
                <w:lang w:val="es-AR"/>
              </w:rPr>
              <w:t>038</w:t>
            </w:r>
            <w:r w:rsidR="00AB6CCF" w:rsidRPr="000B3235">
              <w:rPr>
                <w:sz w:val="18"/>
                <w:szCs w:val="18"/>
                <w:lang w:val="es-AR"/>
              </w:rPr>
              <w:t xml:space="preserve"> </w:t>
            </w:r>
          </w:p>
        </w:tc>
      </w:tr>
      <w:tr w:rsidR="00AB6CCF" w:rsidRPr="000B3235" w14:paraId="5F2EB787" w14:textId="77777777" w:rsidTr="00CD6086">
        <w:trPr>
          <w:trHeight w:val="435"/>
        </w:trPr>
        <w:tc>
          <w:tcPr>
            <w:tcW w:w="2689" w:type="dxa"/>
          </w:tcPr>
          <w:p w14:paraId="3FE2960E" w14:textId="58A862A0" w:rsidR="00AB6CCF" w:rsidRPr="000B3235" w:rsidRDefault="00AB6CCF" w:rsidP="00CD6086">
            <w:pPr>
              <w:widowControl w:val="0"/>
              <w:suppressAutoHyphens/>
              <w:jc w:val="left"/>
              <w:rPr>
                <w:sz w:val="18"/>
                <w:szCs w:val="18"/>
                <w:lang w:val="es-AR"/>
              </w:rPr>
            </w:pPr>
            <w:r w:rsidRPr="000B3235">
              <w:rPr>
                <w:sz w:val="18"/>
                <w:szCs w:val="18"/>
                <w:lang w:val="es-AR"/>
              </w:rPr>
              <w:t xml:space="preserve">Reducciones necesarias de HFC (en un escenario de crecimiento del consumo del </w:t>
            </w:r>
            <w:r w:rsidR="00EC46D3" w:rsidRPr="000B3235">
              <w:rPr>
                <w:sz w:val="18"/>
                <w:szCs w:val="18"/>
                <w:lang w:val="es-AR"/>
              </w:rPr>
              <w:t>5</w:t>
            </w:r>
            <w:r w:rsidR="00EC46D3">
              <w:rPr>
                <w:sz w:val="18"/>
                <w:szCs w:val="18"/>
                <w:lang w:val="es-AR"/>
              </w:rPr>
              <w:t>,</w:t>
            </w:r>
            <w:r w:rsidR="00EC46D3" w:rsidRPr="000B3235">
              <w:rPr>
                <w:sz w:val="18"/>
                <w:szCs w:val="18"/>
                <w:lang w:val="es-AR"/>
              </w:rPr>
              <w:t>2</w:t>
            </w:r>
            <w:r w:rsidRPr="000B3235">
              <w:rPr>
                <w:sz w:val="18"/>
                <w:szCs w:val="18"/>
                <w:lang w:val="es-AR"/>
              </w:rPr>
              <w:t xml:space="preserve">%) </w:t>
            </w:r>
          </w:p>
        </w:tc>
        <w:tc>
          <w:tcPr>
            <w:tcW w:w="850" w:type="dxa"/>
          </w:tcPr>
          <w:p w14:paraId="72A371D2" w14:textId="1945F3FE" w:rsidR="00AB6CCF" w:rsidRPr="000B3235" w:rsidRDefault="00D563FF" w:rsidP="00CD6086">
            <w:pPr>
              <w:widowControl w:val="0"/>
              <w:suppressAutoHyphens/>
              <w:jc w:val="right"/>
              <w:rPr>
                <w:color w:val="000000"/>
                <w:sz w:val="18"/>
                <w:szCs w:val="18"/>
                <w:lang w:val="es-AR"/>
              </w:rPr>
            </w:pPr>
            <w:r>
              <w:rPr>
                <w:color w:val="000000"/>
                <w:sz w:val="18"/>
                <w:szCs w:val="18"/>
                <w:lang w:val="es-AR"/>
              </w:rPr>
              <w:t>n/c</w:t>
            </w:r>
          </w:p>
        </w:tc>
        <w:tc>
          <w:tcPr>
            <w:tcW w:w="851" w:type="dxa"/>
          </w:tcPr>
          <w:p w14:paraId="03528439" w14:textId="4FCDCEB0" w:rsidR="00AB6CCF" w:rsidRPr="000B3235" w:rsidRDefault="00D563FF" w:rsidP="00CD6086">
            <w:pPr>
              <w:widowControl w:val="0"/>
              <w:suppressAutoHyphens/>
              <w:jc w:val="right"/>
              <w:rPr>
                <w:color w:val="000000"/>
                <w:sz w:val="18"/>
                <w:szCs w:val="18"/>
                <w:lang w:val="es-AR"/>
              </w:rPr>
            </w:pPr>
            <w:r>
              <w:rPr>
                <w:color w:val="000000"/>
                <w:sz w:val="18"/>
                <w:szCs w:val="18"/>
                <w:lang w:val="es-AR"/>
              </w:rPr>
              <w:t>n/c</w:t>
            </w:r>
          </w:p>
        </w:tc>
        <w:tc>
          <w:tcPr>
            <w:tcW w:w="850" w:type="dxa"/>
          </w:tcPr>
          <w:p w14:paraId="0FA726CC" w14:textId="77777777" w:rsidR="00AB6CCF" w:rsidRPr="000B3235" w:rsidRDefault="00AB6CCF" w:rsidP="00CD6086">
            <w:pPr>
              <w:widowControl w:val="0"/>
              <w:suppressAutoHyphens/>
              <w:jc w:val="right"/>
              <w:rPr>
                <w:sz w:val="18"/>
                <w:szCs w:val="18"/>
                <w:lang w:val="es-AR"/>
              </w:rPr>
            </w:pPr>
            <w:r w:rsidRPr="000B3235">
              <w:rPr>
                <w:sz w:val="18"/>
                <w:szCs w:val="18"/>
                <w:lang w:val="es-AR"/>
              </w:rPr>
              <w:t>0</w:t>
            </w:r>
          </w:p>
        </w:tc>
        <w:tc>
          <w:tcPr>
            <w:tcW w:w="851" w:type="dxa"/>
          </w:tcPr>
          <w:p w14:paraId="1A881A69" w14:textId="77777777" w:rsidR="00AB6CCF" w:rsidRPr="000B3235" w:rsidRDefault="00AB6CCF" w:rsidP="00CD6086">
            <w:pPr>
              <w:widowControl w:val="0"/>
              <w:suppressAutoHyphens/>
              <w:jc w:val="right"/>
              <w:rPr>
                <w:sz w:val="18"/>
                <w:szCs w:val="18"/>
                <w:lang w:val="es-AR"/>
              </w:rPr>
            </w:pPr>
            <w:r w:rsidRPr="000B3235">
              <w:rPr>
                <w:sz w:val="18"/>
                <w:szCs w:val="18"/>
                <w:lang w:val="es-AR"/>
              </w:rPr>
              <w:t>0</w:t>
            </w:r>
          </w:p>
        </w:tc>
        <w:tc>
          <w:tcPr>
            <w:tcW w:w="850" w:type="dxa"/>
          </w:tcPr>
          <w:p w14:paraId="7269DE65" w14:textId="77777777" w:rsidR="00AB6CCF" w:rsidRPr="000B3235" w:rsidRDefault="00AB6CCF" w:rsidP="00CD6086">
            <w:pPr>
              <w:widowControl w:val="0"/>
              <w:suppressAutoHyphens/>
              <w:jc w:val="right"/>
              <w:rPr>
                <w:sz w:val="18"/>
                <w:szCs w:val="18"/>
                <w:lang w:val="es-AR"/>
              </w:rPr>
            </w:pPr>
            <w:r w:rsidRPr="000B3235">
              <w:rPr>
                <w:sz w:val="18"/>
                <w:szCs w:val="18"/>
                <w:lang w:val="es-AR"/>
              </w:rPr>
              <w:t>0</w:t>
            </w:r>
          </w:p>
        </w:tc>
        <w:tc>
          <w:tcPr>
            <w:tcW w:w="851" w:type="dxa"/>
          </w:tcPr>
          <w:p w14:paraId="6285C7FE" w14:textId="5D298E02" w:rsidR="00AB6CCF" w:rsidRPr="000B3235" w:rsidRDefault="00AB6CCF" w:rsidP="00CD6086">
            <w:pPr>
              <w:widowControl w:val="0"/>
              <w:suppressAutoHyphens/>
              <w:jc w:val="right"/>
              <w:rPr>
                <w:sz w:val="18"/>
                <w:szCs w:val="18"/>
                <w:lang w:val="es-AR"/>
              </w:rPr>
            </w:pPr>
            <w:r w:rsidRPr="000B3235">
              <w:rPr>
                <w:sz w:val="18"/>
                <w:szCs w:val="18"/>
                <w:lang w:val="es-AR"/>
              </w:rPr>
              <w:t xml:space="preserve"> </w:t>
            </w:r>
            <w:r w:rsidR="00EC46D3" w:rsidRPr="000B3235">
              <w:rPr>
                <w:sz w:val="18"/>
                <w:szCs w:val="18"/>
                <w:lang w:val="es-AR"/>
              </w:rPr>
              <w:t>5</w:t>
            </w:r>
            <w:r w:rsidR="00EC46D3">
              <w:rPr>
                <w:sz w:val="18"/>
                <w:szCs w:val="18"/>
                <w:lang w:val="es-AR"/>
              </w:rPr>
              <w:t xml:space="preserve"> </w:t>
            </w:r>
            <w:r w:rsidR="00EC46D3" w:rsidRPr="000B3235">
              <w:rPr>
                <w:sz w:val="18"/>
                <w:szCs w:val="18"/>
                <w:lang w:val="es-AR"/>
              </w:rPr>
              <w:t>209</w:t>
            </w:r>
            <w:r w:rsidRPr="000B3235">
              <w:rPr>
                <w:sz w:val="18"/>
                <w:szCs w:val="18"/>
                <w:lang w:val="es-AR"/>
              </w:rPr>
              <w:t xml:space="preserve"> </w:t>
            </w:r>
          </w:p>
        </w:tc>
        <w:tc>
          <w:tcPr>
            <w:tcW w:w="850" w:type="dxa"/>
          </w:tcPr>
          <w:p w14:paraId="41564C7E" w14:textId="3DF3EB87" w:rsidR="00AB6CCF" w:rsidRPr="000B3235" w:rsidRDefault="00AB6CCF" w:rsidP="00CD6086">
            <w:pPr>
              <w:widowControl w:val="0"/>
              <w:suppressAutoHyphens/>
              <w:jc w:val="right"/>
              <w:rPr>
                <w:sz w:val="18"/>
                <w:szCs w:val="18"/>
                <w:highlight w:val="yellow"/>
                <w:lang w:val="es-AR"/>
              </w:rPr>
            </w:pPr>
            <w:r w:rsidRPr="000B3235">
              <w:rPr>
                <w:sz w:val="18"/>
                <w:szCs w:val="18"/>
                <w:lang w:val="es-AR"/>
              </w:rPr>
              <w:t xml:space="preserve"> 7</w:t>
            </w:r>
            <w:r w:rsidR="00EC46D3" w:rsidRPr="000B3235">
              <w:rPr>
                <w:sz w:val="18"/>
                <w:szCs w:val="18"/>
                <w:lang w:val="es-AR"/>
              </w:rPr>
              <w:t>0</w:t>
            </w:r>
            <w:r w:rsidR="00EC46D3">
              <w:rPr>
                <w:sz w:val="18"/>
                <w:szCs w:val="18"/>
                <w:lang w:val="es-AR"/>
              </w:rPr>
              <w:t xml:space="preserve"> </w:t>
            </w:r>
            <w:r w:rsidR="00EC46D3" w:rsidRPr="000B3235">
              <w:rPr>
                <w:sz w:val="18"/>
                <w:szCs w:val="18"/>
                <w:lang w:val="es-AR"/>
              </w:rPr>
              <w:t>389</w:t>
            </w:r>
            <w:r w:rsidRPr="000B3235">
              <w:rPr>
                <w:sz w:val="18"/>
                <w:szCs w:val="18"/>
                <w:lang w:val="es-AR"/>
              </w:rPr>
              <w:t xml:space="preserve"> </w:t>
            </w:r>
          </w:p>
        </w:tc>
        <w:tc>
          <w:tcPr>
            <w:tcW w:w="851" w:type="dxa"/>
          </w:tcPr>
          <w:p w14:paraId="26C142DC" w14:textId="5F42249B" w:rsidR="00AB6CCF" w:rsidRPr="000B3235" w:rsidRDefault="00AB6CCF" w:rsidP="00CD6086">
            <w:pPr>
              <w:widowControl w:val="0"/>
              <w:suppressAutoHyphens/>
              <w:jc w:val="right"/>
              <w:rPr>
                <w:sz w:val="18"/>
                <w:szCs w:val="18"/>
                <w:highlight w:val="yellow"/>
                <w:lang w:val="es-AR"/>
              </w:rPr>
            </w:pPr>
            <w:r w:rsidRPr="000B3235">
              <w:rPr>
                <w:sz w:val="18"/>
                <w:szCs w:val="18"/>
                <w:lang w:val="es-AR"/>
              </w:rPr>
              <w:t xml:space="preserve"> 26</w:t>
            </w:r>
            <w:r w:rsidR="00EC46D3" w:rsidRPr="000B3235">
              <w:rPr>
                <w:sz w:val="18"/>
                <w:szCs w:val="18"/>
                <w:lang w:val="es-AR"/>
              </w:rPr>
              <w:t>5</w:t>
            </w:r>
            <w:r w:rsidR="00EC46D3">
              <w:rPr>
                <w:sz w:val="18"/>
                <w:szCs w:val="18"/>
                <w:lang w:val="es-AR"/>
              </w:rPr>
              <w:t xml:space="preserve"> </w:t>
            </w:r>
            <w:r w:rsidR="00EC46D3" w:rsidRPr="000B3235">
              <w:rPr>
                <w:sz w:val="18"/>
                <w:szCs w:val="18"/>
                <w:lang w:val="es-AR"/>
              </w:rPr>
              <w:t>295</w:t>
            </w:r>
            <w:r w:rsidRPr="000B3235">
              <w:rPr>
                <w:sz w:val="18"/>
                <w:szCs w:val="18"/>
                <w:lang w:val="es-AR"/>
              </w:rPr>
              <w:t xml:space="preserve"> </w:t>
            </w:r>
          </w:p>
        </w:tc>
      </w:tr>
    </w:tbl>
    <w:bookmarkEnd w:id="3"/>
    <w:p w14:paraId="1E43AC6F" w14:textId="3F6B3FC7" w:rsidR="00AB6CCF" w:rsidRPr="000B3235" w:rsidRDefault="00AB6CCF" w:rsidP="00AB6CCF">
      <w:pPr>
        <w:keepNext/>
        <w:suppressAutoHyphens/>
        <w:rPr>
          <w:sz w:val="18"/>
          <w:szCs w:val="18"/>
          <w:lang w:val="es-AR"/>
        </w:rPr>
      </w:pPr>
      <w:r w:rsidRPr="000B3235">
        <w:rPr>
          <w:sz w:val="18"/>
          <w:szCs w:val="18"/>
          <w:lang w:val="es-AR"/>
        </w:rPr>
        <w:t xml:space="preserve">* Según los </w:t>
      </w:r>
      <w:r w:rsidR="00986EAD">
        <w:rPr>
          <w:sz w:val="18"/>
          <w:szCs w:val="18"/>
          <w:lang w:val="es-AR"/>
        </w:rPr>
        <w:t xml:space="preserve">datos </w:t>
      </w:r>
      <w:r w:rsidR="00643E54">
        <w:rPr>
          <w:sz w:val="18"/>
          <w:szCs w:val="18"/>
          <w:lang w:val="es-AR"/>
        </w:rPr>
        <w:t xml:space="preserve">informados </w:t>
      </w:r>
      <w:r w:rsidR="00986EAD">
        <w:rPr>
          <w:sz w:val="18"/>
          <w:szCs w:val="18"/>
          <w:lang w:val="es-AR"/>
        </w:rPr>
        <w:t>en virtud del Artículo</w:t>
      </w:r>
      <w:r w:rsidR="00EA57C2">
        <w:rPr>
          <w:sz w:val="18"/>
          <w:szCs w:val="18"/>
          <w:lang w:val="es-AR"/>
        </w:rPr>
        <w:t xml:space="preserve"> </w:t>
      </w:r>
      <w:r w:rsidRPr="000B3235">
        <w:rPr>
          <w:sz w:val="18"/>
          <w:szCs w:val="18"/>
          <w:lang w:val="es-AR"/>
        </w:rPr>
        <w:t>7</w:t>
      </w:r>
    </w:p>
    <w:p w14:paraId="253AD181" w14:textId="6422BA96" w:rsidR="00AB6CCF" w:rsidRPr="000B3235" w:rsidRDefault="00AB6CCF" w:rsidP="00AB6CCF">
      <w:pPr>
        <w:pStyle w:val="Heading1"/>
        <w:spacing w:before="240"/>
        <w:rPr>
          <w:lang w:val="es-AR"/>
        </w:rPr>
      </w:pPr>
      <w:r w:rsidRPr="000B3235">
        <w:rPr>
          <w:lang w:val="es-AR"/>
        </w:rPr>
        <w:t xml:space="preserve">Según el análisis presentado en </w:t>
      </w:r>
      <w:r w:rsidR="00713191">
        <w:rPr>
          <w:lang w:val="es-AR"/>
        </w:rPr>
        <w:t>el Cuadro</w:t>
      </w:r>
      <w:r w:rsidRPr="000B3235">
        <w:rPr>
          <w:lang w:val="es-AR"/>
        </w:rPr>
        <w:t xml:space="preserve"> 5, en un escenario sin restricciones, Camboya necesitaría emprender actividades para reducir el consumo de HFC en 26</w:t>
      </w:r>
      <w:r w:rsidR="00EC46D3" w:rsidRPr="000B3235">
        <w:rPr>
          <w:lang w:val="es-AR"/>
        </w:rPr>
        <w:t>5</w:t>
      </w:r>
      <w:r w:rsidR="00EC46D3">
        <w:rPr>
          <w:lang w:val="es-AR"/>
        </w:rPr>
        <w:t xml:space="preserve"> </w:t>
      </w:r>
      <w:r w:rsidR="00EC46D3" w:rsidRPr="000B3235">
        <w:rPr>
          <w:lang w:val="es-AR"/>
        </w:rPr>
        <w:t>295</w:t>
      </w:r>
      <w:r w:rsidRPr="000B3235">
        <w:rPr>
          <w:lang w:val="es-AR"/>
        </w:rPr>
        <w:t xml:space="preserve">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en 2029 para garantizar el cumplimiento del objetivo de consumo de HFC. </w:t>
      </w:r>
      <w:r w:rsidR="00643E54">
        <w:rPr>
          <w:lang w:val="es-AR"/>
        </w:rPr>
        <w:t>El Cuadro</w:t>
      </w:r>
      <w:r w:rsidRPr="000B3235">
        <w:rPr>
          <w:lang w:val="es-AR"/>
        </w:rPr>
        <w:t xml:space="preserve"> 5 también muestra que el consumo de HFC de Camboya en 2022 es un 30</w:t>
      </w:r>
      <w:r w:rsidR="00986EAD">
        <w:rPr>
          <w:lang w:val="es-AR"/>
        </w:rPr>
        <w:t xml:space="preserve"> por ciento </w:t>
      </w:r>
      <w:r w:rsidRPr="000B3235">
        <w:rPr>
          <w:lang w:val="es-AR"/>
        </w:rPr>
        <w:t xml:space="preserve">inferior a </w:t>
      </w:r>
      <w:r w:rsidR="00EC46D3">
        <w:rPr>
          <w:lang w:val="es-AR"/>
        </w:rPr>
        <w:t>la base</w:t>
      </w:r>
      <w:r w:rsidRPr="000B3235">
        <w:rPr>
          <w:lang w:val="es-AR"/>
        </w:rPr>
        <w:t xml:space="preserve"> establecida; sin embargo, en 2027, en un escenario de crecimiento sin restricciones, Camboya correría el riesgo de </w:t>
      </w:r>
      <w:r w:rsidR="00643E54">
        <w:rPr>
          <w:lang w:val="es-AR"/>
        </w:rPr>
        <w:t xml:space="preserve">no cumplir con </w:t>
      </w:r>
      <w:r w:rsidRPr="000B3235">
        <w:rPr>
          <w:lang w:val="es-AR"/>
        </w:rPr>
        <w:t xml:space="preserve">el objetivo. </w:t>
      </w:r>
    </w:p>
    <w:p w14:paraId="5C83F7A9" w14:textId="235CF2EC" w:rsidR="00AB6CCF" w:rsidRPr="000B3235" w:rsidRDefault="00AB6CCF" w:rsidP="00AB6CCF">
      <w:pPr>
        <w:pStyle w:val="Heading1"/>
        <w:keepNext/>
        <w:suppressAutoHyphens/>
        <w:spacing w:before="240"/>
        <w:rPr>
          <w:i/>
          <w:iCs/>
          <w:lang w:val="es-AR"/>
        </w:rPr>
      </w:pPr>
      <w:r w:rsidRPr="000B3235">
        <w:rPr>
          <w:lang w:val="es-AR"/>
        </w:rPr>
        <w:t xml:space="preserve">La </w:t>
      </w:r>
      <w:r w:rsidR="00410A4A">
        <w:rPr>
          <w:lang w:val="es-AR"/>
        </w:rPr>
        <w:t xml:space="preserve">etapa </w:t>
      </w:r>
      <w:r w:rsidRPr="000B3235">
        <w:rPr>
          <w:lang w:val="es-AR"/>
        </w:rPr>
        <w:t xml:space="preserve">I del </w:t>
      </w:r>
      <w:r w:rsidR="008F0430">
        <w:rPr>
          <w:lang w:val="es-AR"/>
        </w:rPr>
        <w:t>plan de aplicación de Kigali</w:t>
      </w:r>
      <w:r w:rsidRPr="000B3235">
        <w:rPr>
          <w:lang w:val="es-AR"/>
        </w:rPr>
        <w:t xml:space="preserve"> propone reducir el consumo de HFC en un 10</w:t>
      </w:r>
      <w:r w:rsidR="00986EAD">
        <w:rPr>
          <w:lang w:val="es-AR"/>
        </w:rPr>
        <w:t xml:space="preserve"> por ciento </w:t>
      </w:r>
      <w:r w:rsidRPr="000B3235">
        <w:rPr>
          <w:lang w:val="es-AR"/>
        </w:rPr>
        <w:t xml:space="preserve">de la base establecida para 2029. Las medidas que se adopten en 2024 y 2025 garantizarán que el crecimiento del consumo de HFC sea limitado y, por tanto, garantizarán el cumplimiento de la congelación de 2024 y el objetivo de reducción de 2029.  </w:t>
      </w:r>
    </w:p>
    <w:p w14:paraId="4DC0F845" w14:textId="77777777" w:rsidR="00AB6CCF" w:rsidRPr="000B3235" w:rsidRDefault="00AB6CCF" w:rsidP="00AB6CCF">
      <w:pPr>
        <w:pStyle w:val="Heading1"/>
        <w:keepNext/>
        <w:numPr>
          <w:ilvl w:val="0"/>
          <w:numId w:val="0"/>
        </w:numPr>
        <w:suppressAutoHyphens/>
        <w:spacing w:before="240"/>
        <w:rPr>
          <w:i/>
          <w:iCs/>
          <w:lang w:val="es-AR"/>
        </w:rPr>
      </w:pPr>
      <w:r w:rsidRPr="000B3235">
        <w:rPr>
          <w:i/>
          <w:iCs/>
          <w:lang w:val="es-AR"/>
        </w:rPr>
        <w:t>Actividades propuestas</w:t>
      </w:r>
    </w:p>
    <w:p w14:paraId="7F013BCA" w14:textId="115B17B8" w:rsidR="00AB6CCF" w:rsidRPr="000B3235" w:rsidRDefault="00AB6CCF" w:rsidP="00AB6CCF">
      <w:pPr>
        <w:pStyle w:val="Heading1"/>
        <w:spacing w:before="240"/>
        <w:rPr>
          <w:lang w:val="es-AR"/>
        </w:rPr>
      </w:pPr>
      <w:r w:rsidRPr="000B3235">
        <w:rPr>
          <w:lang w:val="es-AR"/>
        </w:rPr>
        <w:t xml:space="preserve">Las actividades de la </w:t>
      </w:r>
      <w:r w:rsidR="00410A4A">
        <w:rPr>
          <w:lang w:val="es-AR"/>
        </w:rPr>
        <w:t xml:space="preserve">etapa </w:t>
      </w:r>
      <w:r w:rsidRPr="000B3235">
        <w:rPr>
          <w:lang w:val="es-AR"/>
        </w:rPr>
        <w:t>I del</w:t>
      </w:r>
      <w:r w:rsidR="00643E54">
        <w:rPr>
          <w:lang w:val="es-AR"/>
        </w:rPr>
        <w:t xml:space="preserve"> plan de aplicación de Kigali </w:t>
      </w:r>
      <w:r w:rsidRPr="000B3235">
        <w:rPr>
          <w:lang w:val="es-AR"/>
        </w:rPr>
        <w:t xml:space="preserve">se han organizado </w:t>
      </w:r>
      <w:r w:rsidR="00643E54">
        <w:rPr>
          <w:lang w:val="es-AR"/>
        </w:rPr>
        <w:t xml:space="preserve">de acuerdo </w:t>
      </w:r>
      <w:r w:rsidRPr="000B3235">
        <w:rPr>
          <w:lang w:val="es-AR"/>
        </w:rPr>
        <w:t>con los cuatro principios clave de la estrategia global (véase el apartado 23) a través de cinco componentes principales del proyecto que se presentan a continuación con los c</w:t>
      </w:r>
      <w:r w:rsidR="00EC46D3">
        <w:rPr>
          <w:lang w:val="es-AR"/>
        </w:rPr>
        <w:t xml:space="preserve">ostos </w:t>
      </w:r>
      <w:r w:rsidRPr="000B3235">
        <w:rPr>
          <w:lang w:val="es-AR"/>
        </w:rPr>
        <w:t xml:space="preserve">correspondientes. </w:t>
      </w:r>
    </w:p>
    <w:p w14:paraId="6D5FB495" w14:textId="3ABF946A" w:rsidR="00AB6CCF" w:rsidRPr="000B3235" w:rsidRDefault="00AB6CCF" w:rsidP="00AB6CCF">
      <w:pPr>
        <w:pStyle w:val="Heading2"/>
        <w:rPr>
          <w:lang w:val="es-AR"/>
        </w:rPr>
      </w:pPr>
      <w:r w:rsidRPr="000B3235">
        <w:rPr>
          <w:i/>
          <w:iCs/>
          <w:lang w:val="es-AR"/>
        </w:rPr>
        <w:t xml:space="preserve">Políticas y </w:t>
      </w:r>
      <w:r w:rsidR="00086777">
        <w:rPr>
          <w:i/>
          <w:iCs/>
          <w:lang w:val="es-AR"/>
        </w:rPr>
        <w:t>reglamentaciones</w:t>
      </w:r>
      <w:r w:rsidRPr="000B3235">
        <w:rPr>
          <w:i/>
          <w:iCs/>
          <w:lang w:val="es-AR"/>
        </w:rPr>
        <w:t xml:space="preserve"> para apoyar la </w:t>
      </w:r>
      <w:r w:rsidR="000E2F66">
        <w:rPr>
          <w:i/>
          <w:iCs/>
          <w:lang w:val="es-AR"/>
        </w:rPr>
        <w:t>reducción</w:t>
      </w:r>
      <w:r w:rsidRPr="000B3235">
        <w:rPr>
          <w:i/>
          <w:iCs/>
          <w:lang w:val="es-AR"/>
        </w:rPr>
        <w:t xml:space="preserve"> de los HFC</w:t>
      </w:r>
      <w:r w:rsidRPr="000B3235">
        <w:rPr>
          <w:lang w:val="es-AR"/>
        </w:rPr>
        <w:t xml:space="preserve">: estableciendo nuevas </w:t>
      </w:r>
      <w:r w:rsidR="00086777">
        <w:rPr>
          <w:lang w:val="es-AR"/>
        </w:rPr>
        <w:t>reglamentaciones</w:t>
      </w:r>
      <w:r w:rsidRPr="000B3235">
        <w:rPr>
          <w:lang w:val="es-AR"/>
        </w:rPr>
        <w:t xml:space="preserve"> para limitar la demanda de equipos de alto</w:t>
      </w:r>
      <w:r w:rsidR="00086777">
        <w:rPr>
          <w:lang w:val="es-AR"/>
        </w:rPr>
        <w:t xml:space="preserve"> potencial de calentamiento atmosférico </w:t>
      </w:r>
      <w:r w:rsidRPr="000B3235">
        <w:rPr>
          <w:lang w:val="es-AR"/>
        </w:rPr>
        <w:t>y energéticamente ineficientes, incluyendo prohibiciones sobre el uso de HFC para la fabricación</w:t>
      </w:r>
      <w:r w:rsidRPr="000B3235">
        <w:rPr>
          <w:rStyle w:val="FootnoteReference"/>
          <w:lang w:val="es-AR"/>
        </w:rPr>
        <w:footnoteReference w:id="8"/>
      </w:r>
      <w:r w:rsidRPr="000B3235">
        <w:rPr>
          <w:lang w:val="es-AR"/>
        </w:rPr>
        <w:t xml:space="preserve"> para 2026 y sobre la importación de equipos de aire acondicionado de segunda mano </w:t>
      </w:r>
      <w:r w:rsidR="00086777">
        <w:rPr>
          <w:lang w:val="es-AR"/>
        </w:rPr>
        <w:t xml:space="preserve">que utilizan </w:t>
      </w:r>
      <w:r w:rsidRPr="000B3235">
        <w:rPr>
          <w:lang w:val="es-AR"/>
        </w:rPr>
        <w:t xml:space="preserve">HFC para 2027, y una posible prohibición sobre la importación de </w:t>
      </w:r>
      <w:r w:rsidR="00086777">
        <w:rPr>
          <w:lang w:val="es-AR"/>
        </w:rPr>
        <w:t xml:space="preserve">aparatos </w:t>
      </w:r>
      <w:r w:rsidRPr="000B3235">
        <w:rPr>
          <w:lang w:val="es-AR"/>
        </w:rPr>
        <w:t>de aire acondicionado R</w:t>
      </w:r>
      <w:r w:rsidRPr="000B3235">
        <w:rPr>
          <w:lang w:val="es-AR"/>
        </w:rPr>
        <w:noBreakHyphen/>
        <w:t xml:space="preserve">410A </w:t>
      </w:r>
      <w:r w:rsidR="00797DE3">
        <w:rPr>
          <w:lang w:val="es-AR"/>
        </w:rPr>
        <w:t xml:space="preserve">tipo </w:t>
      </w:r>
      <w:r w:rsidR="00086777">
        <w:rPr>
          <w:lang w:val="es-AR"/>
        </w:rPr>
        <w:t>split</w:t>
      </w:r>
      <w:r w:rsidRPr="000B3235">
        <w:rPr>
          <w:lang w:val="es-AR"/>
        </w:rPr>
        <w:t xml:space="preserve">; </w:t>
      </w:r>
      <w:r w:rsidR="00891879">
        <w:rPr>
          <w:lang w:val="es-AR"/>
        </w:rPr>
        <w:t>i</w:t>
      </w:r>
      <w:r w:rsidRPr="000B3235">
        <w:rPr>
          <w:lang w:val="es-AR"/>
        </w:rPr>
        <w:t xml:space="preserve">mpedir el uso de equipos </w:t>
      </w:r>
      <w:r w:rsidR="00891879">
        <w:rPr>
          <w:lang w:val="es-AR"/>
        </w:rPr>
        <w:t xml:space="preserve">con </w:t>
      </w:r>
      <w:r w:rsidRPr="000B3235">
        <w:rPr>
          <w:lang w:val="es-AR"/>
        </w:rPr>
        <w:t xml:space="preserve">HFC de alto </w:t>
      </w:r>
      <w:r w:rsidR="000E2F66">
        <w:rPr>
          <w:lang w:val="es-AR"/>
        </w:rPr>
        <w:t>potencial de calentamiento atmosférico</w:t>
      </w:r>
      <w:r w:rsidRPr="000B3235">
        <w:rPr>
          <w:lang w:val="es-AR"/>
        </w:rPr>
        <w:t xml:space="preserve"> en </w:t>
      </w:r>
      <w:r w:rsidR="00891879" w:rsidRPr="000B3235">
        <w:rPr>
          <w:lang w:val="es-AR"/>
        </w:rPr>
        <w:t xml:space="preserve">nuevos </w:t>
      </w:r>
      <w:r w:rsidRPr="000B3235">
        <w:rPr>
          <w:lang w:val="es-AR"/>
        </w:rPr>
        <w:t xml:space="preserve">proyectos de construcción/renovación mediante la introducción de políticas pertinentes de adquisición, inversión y construcción que exijan la consideración del </w:t>
      </w:r>
      <w:r w:rsidR="000E2F66">
        <w:rPr>
          <w:lang w:val="es-AR"/>
        </w:rPr>
        <w:t xml:space="preserve">potencial de calentamiento </w:t>
      </w:r>
      <w:r w:rsidR="000E2F66">
        <w:rPr>
          <w:lang w:val="es-AR"/>
        </w:rPr>
        <w:lastRenderedPageBreak/>
        <w:t>atmosférico</w:t>
      </w:r>
      <w:r w:rsidRPr="000B3235">
        <w:rPr>
          <w:lang w:val="es-AR"/>
        </w:rPr>
        <w:t xml:space="preserve"> de los refrigerantes para los sistemas de </w:t>
      </w:r>
      <w:r w:rsidR="00EA57C2">
        <w:rPr>
          <w:lang w:val="es-AR"/>
        </w:rPr>
        <w:t xml:space="preserve">refrigeración </w:t>
      </w:r>
      <w:r w:rsidR="007C53B0">
        <w:rPr>
          <w:lang w:val="es-AR"/>
        </w:rPr>
        <w:t>y aire acondicionado</w:t>
      </w:r>
      <w:r w:rsidRPr="000B3235">
        <w:rPr>
          <w:lang w:val="es-AR"/>
        </w:rPr>
        <w:t xml:space="preserve"> en estas nuevas construcciones; evaluar la viabilidad de introducir incentivos fiscales para promover la importación de refrigerantes de </w:t>
      </w:r>
      <w:r w:rsidR="000E2F66">
        <w:rPr>
          <w:lang w:val="es-AR"/>
        </w:rPr>
        <w:t>potencial de calentamiento atmosférico</w:t>
      </w:r>
      <w:r w:rsidRPr="000B3235">
        <w:rPr>
          <w:lang w:val="es-AR"/>
        </w:rPr>
        <w:t xml:space="preserve"> más bajo y de equipos eficientes energéticamente </w:t>
      </w:r>
      <w:r w:rsidR="00797DE3">
        <w:rPr>
          <w:lang w:val="es-AR"/>
        </w:rPr>
        <w:t xml:space="preserve">con </w:t>
      </w:r>
      <w:r w:rsidR="000E2F66">
        <w:rPr>
          <w:lang w:val="es-AR"/>
        </w:rPr>
        <w:t>potencial de calentamiento atmosférico</w:t>
      </w:r>
      <w:r w:rsidRPr="000B3235">
        <w:rPr>
          <w:lang w:val="es-AR"/>
        </w:rPr>
        <w:t xml:space="preserve"> más bajo (p. ej., en </w:t>
      </w:r>
      <w:r w:rsidR="00797DE3">
        <w:rPr>
          <w:lang w:val="es-AR"/>
        </w:rPr>
        <w:t xml:space="preserve">los aranceles aduaneros sobre </w:t>
      </w:r>
      <w:r w:rsidRPr="000B3235">
        <w:rPr>
          <w:lang w:val="es-AR"/>
        </w:rPr>
        <w:t xml:space="preserve">el </w:t>
      </w:r>
      <w:r w:rsidR="00891879">
        <w:rPr>
          <w:lang w:val="es-AR"/>
        </w:rPr>
        <w:t>derecho de importación</w:t>
      </w:r>
      <w:r w:rsidRPr="000B3235">
        <w:rPr>
          <w:lang w:val="es-AR"/>
        </w:rPr>
        <w:t xml:space="preserve">); y el desarrollo de directrices de seguridad sobre </w:t>
      </w:r>
      <w:r w:rsidR="00A70A07">
        <w:rPr>
          <w:lang w:val="es-AR"/>
        </w:rPr>
        <w:t>el manejo</w:t>
      </w:r>
      <w:r w:rsidRPr="000B3235">
        <w:rPr>
          <w:lang w:val="es-AR"/>
        </w:rPr>
        <w:t>, el transporte y el almacenamiento de refrigerantes inflamables (PNUMA) (1</w:t>
      </w:r>
      <w:r w:rsidR="00EC46D3" w:rsidRPr="000B3235">
        <w:rPr>
          <w:lang w:val="es-AR"/>
        </w:rPr>
        <w:t>8</w:t>
      </w:r>
      <w:r w:rsidR="00EC46D3">
        <w:rPr>
          <w:lang w:val="es-AR"/>
        </w:rPr>
        <w:t xml:space="preserve"> </w:t>
      </w:r>
      <w:r w:rsidR="00EC46D3" w:rsidRPr="000B3235">
        <w:rPr>
          <w:lang w:val="es-AR"/>
        </w:rPr>
        <w:t>000</w:t>
      </w:r>
      <w:r w:rsidRPr="000B3235">
        <w:rPr>
          <w:lang w:val="es-AR"/>
        </w:rPr>
        <w:t xml:space="preserve"> </w:t>
      </w:r>
      <w:r w:rsidR="00312DBC">
        <w:rPr>
          <w:lang w:val="es-AR"/>
        </w:rPr>
        <w:t>$EUA</w:t>
      </w:r>
      <w:r w:rsidRPr="000B3235">
        <w:rPr>
          <w:lang w:val="es-AR"/>
        </w:rPr>
        <w:t>);</w:t>
      </w:r>
    </w:p>
    <w:p w14:paraId="0B9FB03E" w14:textId="4551C8E9" w:rsidR="00AB6CCF" w:rsidRPr="000B3235" w:rsidRDefault="00064BF2" w:rsidP="00AB6CCF">
      <w:pPr>
        <w:pStyle w:val="Heading2"/>
        <w:rPr>
          <w:lang w:val="es-AR"/>
        </w:rPr>
      </w:pPr>
      <w:r>
        <w:rPr>
          <w:i/>
          <w:iCs/>
          <w:lang w:val="es-AR"/>
        </w:rPr>
        <w:t>Fortalecer</w:t>
      </w:r>
      <w:r w:rsidR="00AB6CCF" w:rsidRPr="000B3235">
        <w:rPr>
          <w:i/>
          <w:iCs/>
          <w:lang w:val="es-AR"/>
        </w:rPr>
        <w:t xml:space="preserve"> la supervisión, </w:t>
      </w:r>
      <w:r>
        <w:rPr>
          <w:i/>
          <w:iCs/>
          <w:lang w:val="es-AR"/>
        </w:rPr>
        <w:t>presentación de informes</w:t>
      </w:r>
      <w:r w:rsidR="00AB6CCF" w:rsidRPr="000B3235">
        <w:rPr>
          <w:i/>
          <w:iCs/>
          <w:lang w:val="es-AR"/>
        </w:rPr>
        <w:t>, verificación y aplicación del sistema de</w:t>
      </w:r>
      <w:r w:rsidR="0083574F">
        <w:rPr>
          <w:i/>
          <w:iCs/>
          <w:lang w:val="es-AR"/>
        </w:rPr>
        <w:t xml:space="preserve"> otorgamiento </w:t>
      </w:r>
      <w:r w:rsidR="00AB6CCF" w:rsidRPr="000B3235">
        <w:rPr>
          <w:i/>
          <w:iCs/>
          <w:lang w:val="es-AR"/>
        </w:rPr>
        <w:t>de licencias de HFC mediante u</w:t>
      </w:r>
      <w:r w:rsidR="00AB6CCF" w:rsidRPr="00064BF2">
        <w:rPr>
          <w:i/>
          <w:iCs/>
          <w:lang w:val="es-AR"/>
        </w:rPr>
        <w:t>n enfoque</w:t>
      </w:r>
      <w:r w:rsidR="00AB6CCF" w:rsidRPr="000B3235">
        <w:rPr>
          <w:lang w:val="es-AR"/>
        </w:rPr>
        <w:t xml:space="preserve"> </w:t>
      </w:r>
      <w:r w:rsidR="00AB6CCF" w:rsidRPr="000B3235">
        <w:rPr>
          <w:i/>
          <w:iCs/>
          <w:lang w:val="es-AR"/>
        </w:rPr>
        <w:t>integrado</w:t>
      </w:r>
      <w:r w:rsidR="00AB6CCF" w:rsidRPr="000B3235">
        <w:rPr>
          <w:lang w:val="es-AR"/>
        </w:rPr>
        <w:t xml:space="preserve">: </w:t>
      </w:r>
    </w:p>
    <w:p w14:paraId="0838F499" w14:textId="6EB40DCD" w:rsidR="00AB6CCF" w:rsidRPr="000B3235" w:rsidRDefault="00AB6CCF" w:rsidP="00AB6CCF">
      <w:pPr>
        <w:pStyle w:val="Heading3"/>
        <w:rPr>
          <w:lang w:val="es-AR"/>
        </w:rPr>
      </w:pPr>
      <w:r w:rsidRPr="000B3235">
        <w:rPr>
          <w:lang w:val="es-AR"/>
        </w:rPr>
        <w:t xml:space="preserve">Desarrollo de </w:t>
      </w:r>
      <w:r w:rsidRPr="00797DE3">
        <w:rPr>
          <w:lang w:val="es-AR"/>
        </w:rPr>
        <w:t>procedimientos operativos normalizados</w:t>
      </w:r>
      <w:r w:rsidR="00064BF2" w:rsidRPr="00797DE3">
        <w:rPr>
          <w:lang w:val="es-AR"/>
        </w:rPr>
        <w:t xml:space="preserve"> </w:t>
      </w:r>
      <w:r w:rsidRPr="00797DE3">
        <w:rPr>
          <w:lang w:val="es-AR"/>
        </w:rPr>
        <w:t>para</w:t>
      </w:r>
      <w:r w:rsidRPr="000B3235">
        <w:rPr>
          <w:lang w:val="es-AR"/>
        </w:rPr>
        <w:t xml:space="preserve"> </w:t>
      </w:r>
      <w:r w:rsidR="00064BF2">
        <w:rPr>
          <w:lang w:val="es-AR"/>
        </w:rPr>
        <w:t>la aplicación d</w:t>
      </w:r>
      <w:r w:rsidRPr="000B3235">
        <w:rPr>
          <w:lang w:val="es-AR"/>
        </w:rPr>
        <w:t xml:space="preserve">el </w:t>
      </w:r>
      <w:r w:rsidR="0083574F">
        <w:rPr>
          <w:lang w:val="es-AR"/>
        </w:rPr>
        <w:t xml:space="preserve">otorgamiento </w:t>
      </w:r>
      <w:r w:rsidRPr="000B3235">
        <w:rPr>
          <w:lang w:val="es-AR"/>
        </w:rPr>
        <w:t xml:space="preserve">de licencias y aplicación de cuotas (por ejemplo, </w:t>
      </w:r>
      <w:r w:rsidR="00064BF2">
        <w:rPr>
          <w:lang w:val="es-AR"/>
        </w:rPr>
        <w:t xml:space="preserve">procedimiento </w:t>
      </w:r>
      <w:r w:rsidRPr="000B3235">
        <w:rPr>
          <w:lang w:val="es-AR"/>
        </w:rPr>
        <w:t xml:space="preserve">para la gestión y </w:t>
      </w:r>
      <w:r w:rsidR="00064BF2">
        <w:rPr>
          <w:lang w:val="es-AR"/>
        </w:rPr>
        <w:t>el manejo</w:t>
      </w:r>
      <w:r w:rsidRPr="000B3235">
        <w:rPr>
          <w:lang w:val="es-AR"/>
        </w:rPr>
        <w:t xml:space="preserve"> segur</w:t>
      </w:r>
      <w:r w:rsidR="00064BF2">
        <w:rPr>
          <w:lang w:val="es-AR"/>
        </w:rPr>
        <w:t>o</w:t>
      </w:r>
      <w:r w:rsidRPr="000B3235">
        <w:rPr>
          <w:lang w:val="es-AR"/>
        </w:rPr>
        <w:t xml:space="preserve"> de los HFC importados </w:t>
      </w:r>
      <w:r w:rsidR="00064BF2">
        <w:rPr>
          <w:lang w:val="es-AR"/>
        </w:rPr>
        <w:t>ilícitamente</w:t>
      </w:r>
      <w:r w:rsidRPr="000B3235">
        <w:rPr>
          <w:lang w:val="es-AR"/>
        </w:rPr>
        <w:t xml:space="preserve">, que podrían ser inflamables o tóxicos); </w:t>
      </w:r>
      <w:r w:rsidR="00064BF2">
        <w:rPr>
          <w:lang w:val="es-AR"/>
        </w:rPr>
        <w:t>fortalecimiento</w:t>
      </w:r>
      <w:r w:rsidRPr="000B3235">
        <w:rPr>
          <w:lang w:val="es-AR"/>
        </w:rPr>
        <w:t xml:space="preserve"> de la colaboración entre los países fronterizos para evitar la importación de HFC mediante el comercio </w:t>
      </w:r>
      <w:r w:rsidR="00064BF2">
        <w:rPr>
          <w:lang w:val="es-AR"/>
        </w:rPr>
        <w:t>ilícito</w:t>
      </w:r>
      <w:r w:rsidRPr="000B3235">
        <w:rPr>
          <w:lang w:val="es-AR"/>
        </w:rPr>
        <w:t xml:space="preserve"> a través de diálogos fronterizos; formación de 150 funcionarios de aduanas en diez talleres de dos días para los principales puestos de control aduaneros (sobre </w:t>
      </w:r>
      <w:r w:rsidR="00064BF2">
        <w:rPr>
          <w:lang w:val="es-AR"/>
        </w:rPr>
        <w:t xml:space="preserve">procedimientos normalizados </w:t>
      </w:r>
      <w:r w:rsidRPr="000B3235">
        <w:rPr>
          <w:lang w:val="es-AR"/>
        </w:rPr>
        <w:t>para la aplicación del sistema de</w:t>
      </w:r>
      <w:r w:rsidR="0083574F">
        <w:rPr>
          <w:lang w:val="es-AR"/>
        </w:rPr>
        <w:t xml:space="preserve"> otorgamiento </w:t>
      </w:r>
      <w:r w:rsidRPr="000B3235">
        <w:rPr>
          <w:lang w:val="es-AR"/>
        </w:rPr>
        <w:t xml:space="preserve">de licencias de HFC, equipos de aire acondicionado refrigerados </w:t>
      </w:r>
      <w:r w:rsidR="00064BF2">
        <w:rPr>
          <w:lang w:val="es-AR"/>
        </w:rPr>
        <w:t xml:space="preserve">con </w:t>
      </w:r>
      <w:r w:rsidRPr="000B3235">
        <w:rPr>
          <w:lang w:val="es-AR"/>
        </w:rPr>
        <w:t xml:space="preserve">HFC, uso de identificadores de refrigerantes, requisitos en virtud del Protocolo de Montreal, y reglamentos actualizados/nuevos, prohibiciones de importación y códigos del </w:t>
      </w:r>
      <w:r w:rsidR="001E34FF">
        <w:rPr>
          <w:lang w:val="es-AR"/>
        </w:rPr>
        <w:t>sistema armonizado</w:t>
      </w:r>
      <w:r w:rsidRPr="000B3235">
        <w:rPr>
          <w:lang w:val="es-AR"/>
        </w:rPr>
        <w:t xml:space="preserve">); actualización de los sistemas existentes de elaboración de perfiles de riesgo para detectar el posible comercio </w:t>
      </w:r>
      <w:r w:rsidR="00064BF2">
        <w:rPr>
          <w:lang w:val="es-AR"/>
        </w:rPr>
        <w:t>ilícito</w:t>
      </w:r>
      <w:r w:rsidRPr="000B3235">
        <w:rPr>
          <w:lang w:val="es-AR"/>
        </w:rPr>
        <w:t xml:space="preserve"> de HFC, que incluirá una visita de estudio a un país vecino con un sistema existente de elaboración de perfiles de riesgo para el control del comercio de SAO/HFC y una auditoría posterior al </w:t>
      </w:r>
      <w:r w:rsidR="001E34FF">
        <w:rPr>
          <w:lang w:val="es-AR"/>
        </w:rPr>
        <w:t xml:space="preserve">control </w:t>
      </w:r>
      <w:r w:rsidRPr="000B3235">
        <w:rPr>
          <w:lang w:val="es-AR"/>
        </w:rPr>
        <w:t>(PNUMA) (7</w:t>
      </w:r>
      <w:r w:rsidR="00EC46D3" w:rsidRPr="000B3235">
        <w:rPr>
          <w:lang w:val="es-AR"/>
        </w:rPr>
        <w:t>7</w:t>
      </w:r>
      <w:r w:rsidR="00EC46D3">
        <w:rPr>
          <w:lang w:val="es-AR"/>
        </w:rPr>
        <w:t xml:space="preserve"> </w:t>
      </w:r>
      <w:r w:rsidR="00EC46D3" w:rsidRPr="000B3235">
        <w:rPr>
          <w:lang w:val="es-AR"/>
        </w:rPr>
        <w:t>800</w:t>
      </w:r>
      <w:r w:rsidRPr="000B3235">
        <w:rPr>
          <w:lang w:val="es-AR"/>
        </w:rPr>
        <w:t xml:space="preserve"> </w:t>
      </w:r>
      <w:r w:rsidR="00990208">
        <w:rPr>
          <w:lang w:val="es-AR"/>
        </w:rPr>
        <w:t>$EUA)</w:t>
      </w:r>
      <w:r w:rsidRPr="000B3235">
        <w:rPr>
          <w:lang w:val="es-AR"/>
        </w:rPr>
        <w:t>;</w:t>
      </w:r>
    </w:p>
    <w:p w14:paraId="0C0C3C4B" w14:textId="066C333F" w:rsidR="00AB6CCF" w:rsidRPr="000B3235" w:rsidRDefault="00AB6CCF" w:rsidP="00AB6CCF">
      <w:pPr>
        <w:pStyle w:val="Heading3"/>
        <w:rPr>
          <w:lang w:val="es-AR"/>
        </w:rPr>
      </w:pPr>
      <w:r w:rsidRPr="000B3235">
        <w:rPr>
          <w:lang w:val="es-AR"/>
        </w:rPr>
        <w:t>Adquisición de seis identificadores de refrigerantes con capacidad para detectar HFC-32 y nuevas mezclas para la Dependencia Nacional del Ozono y los principales puestos de control aduaneros (PNUD) (3</w:t>
      </w:r>
      <w:r w:rsidR="00EC46D3" w:rsidRPr="000B3235">
        <w:rPr>
          <w:lang w:val="es-AR"/>
        </w:rPr>
        <w:t>0</w:t>
      </w:r>
      <w:r w:rsidR="00EC46D3">
        <w:rPr>
          <w:lang w:val="es-AR"/>
        </w:rPr>
        <w:t xml:space="preserve"> </w:t>
      </w:r>
      <w:r w:rsidR="00EC46D3" w:rsidRPr="000B3235">
        <w:rPr>
          <w:lang w:val="es-AR"/>
        </w:rPr>
        <w:t>000</w:t>
      </w:r>
      <w:r w:rsidRPr="000B3235">
        <w:rPr>
          <w:lang w:val="es-AR"/>
        </w:rPr>
        <w:t xml:space="preserve"> </w:t>
      </w:r>
      <w:r w:rsidR="00990208">
        <w:rPr>
          <w:lang w:val="es-AR"/>
        </w:rPr>
        <w:t>$EUA)</w:t>
      </w:r>
      <w:r w:rsidRPr="000B3235">
        <w:rPr>
          <w:lang w:val="es-AR"/>
        </w:rPr>
        <w:t xml:space="preserve">; </w:t>
      </w:r>
    </w:p>
    <w:p w14:paraId="4C71D140" w14:textId="20448D32" w:rsidR="00AB6CCF" w:rsidRPr="000B3235" w:rsidRDefault="00AB6CCF" w:rsidP="00AB6CCF">
      <w:pPr>
        <w:pStyle w:val="Heading2"/>
        <w:keepNext/>
        <w:keepLines/>
        <w:widowControl/>
        <w:rPr>
          <w:lang w:val="es-AR"/>
        </w:rPr>
      </w:pPr>
      <w:r w:rsidRPr="000B3235">
        <w:rPr>
          <w:i/>
          <w:iCs/>
          <w:lang w:val="es-AR"/>
        </w:rPr>
        <w:t>Asistencia al sector de servicios de</w:t>
      </w:r>
      <w:r w:rsidR="001E34FF">
        <w:rPr>
          <w:i/>
          <w:iCs/>
          <w:lang w:val="es-AR"/>
        </w:rPr>
        <w:t xml:space="preserve"> aparatos de </w:t>
      </w:r>
      <w:r w:rsidR="00EA57C2">
        <w:rPr>
          <w:i/>
          <w:iCs/>
          <w:lang w:val="es-AR"/>
        </w:rPr>
        <w:t>aire acondicionado para vehículos</w:t>
      </w:r>
      <w:r w:rsidRPr="000B3235">
        <w:rPr>
          <w:lang w:val="es-AR"/>
        </w:rPr>
        <w:t>:</w:t>
      </w:r>
    </w:p>
    <w:p w14:paraId="45757372" w14:textId="0FF9916B" w:rsidR="00AB6CCF" w:rsidRPr="000B3235" w:rsidRDefault="00AB6CCF" w:rsidP="00AB6CCF">
      <w:pPr>
        <w:pStyle w:val="Heading3"/>
        <w:rPr>
          <w:lang w:val="es-AR"/>
        </w:rPr>
      </w:pPr>
      <w:r w:rsidRPr="000B3235">
        <w:rPr>
          <w:lang w:val="es-AR"/>
        </w:rPr>
        <w:t>Suministro de equip</w:t>
      </w:r>
      <w:r w:rsidR="001E34FF">
        <w:rPr>
          <w:lang w:val="es-AR"/>
        </w:rPr>
        <w:t xml:space="preserve">os </w:t>
      </w:r>
      <w:r w:rsidRPr="000B3235">
        <w:rPr>
          <w:lang w:val="es-AR"/>
        </w:rPr>
        <w:t xml:space="preserve">a dos centros de </w:t>
      </w:r>
      <w:r w:rsidR="001E34FF">
        <w:rPr>
          <w:lang w:val="es-AR"/>
        </w:rPr>
        <w:t xml:space="preserve">formación y </w:t>
      </w:r>
      <w:r w:rsidRPr="000B3235">
        <w:rPr>
          <w:lang w:val="es-AR"/>
        </w:rPr>
        <w:t xml:space="preserve">educación técnica y </w:t>
      </w:r>
      <w:r w:rsidR="001E34FF">
        <w:rPr>
          <w:lang w:val="es-AR"/>
        </w:rPr>
        <w:t>vocacional</w:t>
      </w:r>
      <w:r w:rsidRPr="000B3235">
        <w:rPr>
          <w:lang w:val="es-AR"/>
        </w:rPr>
        <w:t xml:space="preserve"> para que sirvan como centros de referencia de </w:t>
      </w:r>
      <w:r w:rsidR="001E34FF">
        <w:rPr>
          <w:lang w:val="es-AR"/>
        </w:rPr>
        <w:t xml:space="preserve">aparatos de </w:t>
      </w:r>
      <w:r w:rsidR="00EA57C2">
        <w:rPr>
          <w:lang w:val="es-AR"/>
        </w:rPr>
        <w:t>aire acondicionado para vehículos</w:t>
      </w:r>
      <w:r w:rsidRPr="000B3235">
        <w:rPr>
          <w:lang w:val="es-AR"/>
        </w:rPr>
        <w:t xml:space="preserve"> y apoyen un programa de formación </w:t>
      </w:r>
      <w:r w:rsidR="001E34FF">
        <w:rPr>
          <w:lang w:val="es-AR"/>
        </w:rPr>
        <w:t>vocacional</w:t>
      </w:r>
      <w:r w:rsidRPr="000B3235">
        <w:rPr>
          <w:lang w:val="es-AR"/>
        </w:rPr>
        <w:t xml:space="preserve"> para técnicos de </w:t>
      </w:r>
      <w:r w:rsidR="001E34FF">
        <w:rPr>
          <w:lang w:val="es-AR"/>
        </w:rPr>
        <w:t xml:space="preserve">esos aparatos </w:t>
      </w:r>
      <w:r w:rsidRPr="000B3235">
        <w:rPr>
          <w:lang w:val="es-AR"/>
        </w:rPr>
        <w:t>sobre buenas prácticas de mantenimiento y apoyo a la formación para el uso de nuevos refrigerantes en</w:t>
      </w:r>
      <w:r w:rsidR="001E34FF">
        <w:rPr>
          <w:lang w:val="es-AR"/>
        </w:rPr>
        <w:t xml:space="preserve"> los aparatos </w:t>
      </w:r>
      <w:r w:rsidR="007640A5">
        <w:rPr>
          <w:lang w:val="es-AR"/>
        </w:rPr>
        <w:t xml:space="preserve">antedichos </w:t>
      </w:r>
      <w:r w:rsidRPr="000B3235">
        <w:rPr>
          <w:lang w:val="es-AR"/>
        </w:rPr>
        <w:t>(es decir, HFO-1234yf) y sobre la nueva generación de coches eléctricos (PNUD) (9</w:t>
      </w:r>
      <w:r w:rsidR="00EC46D3" w:rsidRPr="000B3235">
        <w:rPr>
          <w:lang w:val="es-AR"/>
        </w:rPr>
        <w:t>3</w:t>
      </w:r>
      <w:r w:rsidR="00EC46D3">
        <w:rPr>
          <w:lang w:val="es-AR"/>
        </w:rPr>
        <w:t xml:space="preserve"> </w:t>
      </w:r>
      <w:r w:rsidR="00EC46D3" w:rsidRPr="000B3235">
        <w:rPr>
          <w:lang w:val="es-AR"/>
        </w:rPr>
        <w:t>810</w:t>
      </w:r>
      <w:r w:rsidRPr="000B3235">
        <w:rPr>
          <w:lang w:val="es-AR"/>
        </w:rPr>
        <w:t xml:space="preserve"> </w:t>
      </w:r>
      <w:r w:rsidR="00990208">
        <w:rPr>
          <w:lang w:val="es-AR"/>
        </w:rPr>
        <w:t>$EUA)</w:t>
      </w:r>
      <w:r w:rsidRPr="000B3235">
        <w:rPr>
          <w:lang w:val="es-AR"/>
        </w:rPr>
        <w:t>;</w:t>
      </w:r>
    </w:p>
    <w:p w14:paraId="45DAA52B" w14:textId="5963BA29" w:rsidR="00AB6CCF" w:rsidRPr="000B3235" w:rsidRDefault="00AB6CCF" w:rsidP="00AB6CCF">
      <w:pPr>
        <w:pStyle w:val="Heading3"/>
        <w:rPr>
          <w:lang w:val="es-AR"/>
        </w:rPr>
      </w:pPr>
      <w:r w:rsidRPr="00AF1A64">
        <w:rPr>
          <w:lang w:val="es-AR"/>
        </w:rPr>
        <w:t>Desarrollo de módulos y materiales de formación normalizados sobre buenas prácticas de mantenimiento de los</w:t>
      </w:r>
      <w:r w:rsidR="001E34FF" w:rsidRPr="00AF1A64">
        <w:rPr>
          <w:lang w:val="es-AR"/>
        </w:rPr>
        <w:t xml:space="preserve"> aparatos de</w:t>
      </w:r>
      <w:r w:rsidRPr="00AF1A64">
        <w:rPr>
          <w:lang w:val="es-AR"/>
        </w:rPr>
        <w:t xml:space="preserve"> </w:t>
      </w:r>
      <w:r w:rsidR="00EA57C2" w:rsidRPr="00AF1A64">
        <w:rPr>
          <w:lang w:val="es-AR"/>
        </w:rPr>
        <w:t>aire acondicionado para vehículos</w:t>
      </w:r>
      <w:r w:rsidRPr="00AF1A64">
        <w:rPr>
          <w:lang w:val="es-AR"/>
        </w:rPr>
        <w:t xml:space="preserve">, incluido los equipos de segunda mano; preparación de un vídeo de formación para </w:t>
      </w:r>
      <w:r w:rsidR="001E34FF" w:rsidRPr="00AF1A64">
        <w:rPr>
          <w:lang w:val="es-AR"/>
        </w:rPr>
        <w:t>instructores</w:t>
      </w:r>
      <w:r w:rsidRPr="00AF1A64">
        <w:rPr>
          <w:lang w:val="es-AR"/>
        </w:rPr>
        <w:t xml:space="preserve"> y traducción al idioma local para su mayor difusión y uso en las provincias camboyanas; un taller de formación presencial para 20 </w:t>
      </w:r>
      <w:r w:rsidR="001E34FF" w:rsidRPr="00AF1A64">
        <w:rPr>
          <w:lang w:val="es-AR"/>
        </w:rPr>
        <w:t>instructores</w:t>
      </w:r>
      <w:r w:rsidRPr="00AF1A64">
        <w:rPr>
          <w:lang w:val="es-AR"/>
        </w:rPr>
        <w:t xml:space="preserve"> y </w:t>
      </w:r>
      <w:r w:rsidR="00AF1A64" w:rsidRPr="00AF1A64">
        <w:rPr>
          <w:lang w:val="es-AR"/>
        </w:rPr>
        <w:t xml:space="preserve">capacitación de </w:t>
      </w:r>
      <w:r w:rsidRPr="00AF1A64">
        <w:rPr>
          <w:lang w:val="es-AR"/>
        </w:rPr>
        <w:t>260 técnicos de mantenimiento de</w:t>
      </w:r>
      <w:r w:rsidR="001E34FF" w:rsidRPr="00AF1A64">
        <w:rPr>
          <w:lang w:val="es-AR"/>
        </w:rPr>
        <w:t xml:space="preserve"> aparatos de</w:t>
      </w:r>
      <w:r w:rsidRPr="00AF1A64">
        <w:rPr>
          <w:lang w:val="es-AR"/>
        </w:rPr>
        <w:t xml:space="preserve"> </w:t>
      </w:r>
      <w:r w:rsidR="00EA57C2" w:rsidRPr="00AF1A64">
        <w:rPr>
          <w:lang w:val="es-AR"/>
        </w:rPr>
        <w:t>aire acondicionado para vehículos</w:t>
      </w:r>
      <w:r w:rsidRPr="00AF1A64">
        <w:rPr>
          <w:lang w:val="es-AR"/>
        </w:rPr>
        <w:t xml:space="preserve"> sobre buenas prácticas de mantenimiento; desarrollo de un módulo de evaluación estándar para una </w:t>
      </w:r>
      <w:r w:rsidR="000E2F66" w:rsidRPr="00AF1A64">
        <w:rPr>
          <w:lang w:val="es-AR"/>
        </w:rPr>
        <w:t>acreditación</w:t>
      </w:r>
      <w:r w:rsidRPr="00AF1A64">
        <w:rPr>
          <w:lang w:val="es-AR"/>
        </w:rPr>
        <w:t xml:space="preserve"> </w:t>
      </w:r>
      <w:r w:rsidR="007640A5">
        <w:rPr>
          <w:lang w:val="es-AR"/>
        </w:rPr>
        <w:t xml:space="preserve">de técnicos de aire acondicionado para vehículos </w:t>
      </w:r>
      <w:r w:rsidRPr="00AF1A64">
        <w:rPr>
          <w:lang w:val="es-AR"/>
        </w:rPr>
        <w:t xml:space="preserve">basada en </w:t>
      </w:r>
      <w:r w:rsidR="001E34FF" w:rsidRPr="00AF1A64">
        <w:rPr>
          <w:lang w:val="es-AR"/>
        </w:rPr>
        <w:t>la idoneidad</w:t>
      </w:r>
      <w:r w:rsidRPr="00AF1A64">
        <w:rPr>
          <w:lang w:val="es-AR"/>
        </w:rPr>
        <w:t xml:space="preserve">; </w:t>
      </w:r>
      <w:r w:rsidRPr="00AF1A64">
        <w:rPr>
          <w:rFonts w:eastAsia="SimSun"/>
          <w:lang w:val="es-AR"/>
        </w:rPr>
        <w:t xml:space="preserve">formación para 60 técnicos sobre procedimientos de mantenimiento de vehículos de segunda mano; </w:t>
      </w:r>
      <w:r w:rsidRPr="00AF1A64">
        <w:rPr>
          <w:lang w:val="es-AR"/>
        </w:rPr>
        <w:t xml:space="preserve">e integración de buenas prácticas de mantenimiento para </w:t>
      </w:r>
      <w:r w:rsidR="001E34FF" w:rsidRPr="00AF1A64">
        <w:rPr>
          <w:lang w:val="es-AR"/>
        </w:rPr>
        <w:t xml:space="preserve">aparatos de </w:t>
      </w:r>
      <w:r w:rsidR="00EA57C2" w:rsidRPr="00AF1A64">
        <w:rPr>
          <w:lang w:val="es-AR"/>
        </w:rPr>
        <w:t>aire acondicionado para vehículos</w:t>
      </w:r>
      <w:r w:rsidRPr="00AF1A64">
        <w:rPr>
          <w:lang w:val="es-AR"/>
        </w:rPr>
        <w:t xml:space="preserve"> en el marco nacional de calificación, la norma de ocupación y el plan de </w:t>
      </w:r>
      <w:r w:rsidRPr="00AF1A64">
        <w:rPr>
          <w:lang w:val="es-AR"/>
        </w:rPr>
        <w:lastRenderedPageBreak/>
        <w:t xml:space="preserve">estudios y el marco de </w:t>
      </w:r>
      <w:r w:rsidR="001E34FF" w:rsidRPr="00AF1A64">
        <w:rPr>
          <w:lang w:val="es-AR"/>
        </w:rPr>
        <w:t xml:space="preserve">idoneidad </w:t>
      </w:r>
      <w:r w:rsidRPr="00AF1A64">
        <w:rPr>
          <w:lang w:val="es-AR"/>
        </w:rPr>
        <w:t xml:space="preserve">de los centros de </w:t>
      </w:r>
      <w:r w:rsidR="00AF1A64" w:rsidRPr="00AF1A64">
        <w:rPr>
          <w:lang w:val="es-AR"/>
        </w:rPr>
        <w:t>formación y educación técnica y vocacional</w:t>
      </w:r>
      <w:r w:rsidRPr="000B3235">
        <w:rPr>
          <w:lang w:val="es-AR"/>
        </w:rPr>
        <w:t xml:space="preserve"> (PNUMA) (10</w:t>
      </w:r>
      <w:r w:rsidR="00EC46D3" w:rsidRPr="000B3235">
        <w:rPr>
          <w:lang w:val="es-AR"/>
        </w:rPr>
        <w:t>8</w:t>
      </w:r>
      <w:r w:rsidR="00EC46D3">
        <w:rPr>
          <w:lang w:val="es-AR"/>
        </w:rPr>
        <w:t xml:space="preserve"> </w:t>
      </w:r>
      <w:r w:rsidR="00EC46D3" w:rsidRPr="000B3235">
        <w:rPr>
          <w:lang w:val="es-AR"/>
        </w:rPr>
        <w:t>000</w:t>
      </w:r>
      <w:r w:rsidRPr="000B3235">
        <w:rPr>
          <w:lang w:val="es-AR"/>
        </w:rPr>
        <w:t xml:space="preserve"> </w:t>
      </w:r>
      <w:r w:rsidR="00990208">
        <w:rPr>
          <w:lang w:val="es-AR"/>
        </w:rPr>
        <w:t>$EUA)</w:t>
      </w:r>
      <w:r w:rsidRPr="000B3235">
        <w:rPr>
          <w:lang w:val="es-AR"/>
        </w:rPr>
        <w:t>;</w:t>
      </w:r>
    </w:p>
    <w:p w14:paraId="6FFF4AC5" w14:textId="6862E872" w:rsidR="00AB6CCF" w:rsidRPr="000B3235" w:rsidRDefault="00AB6CCF" w:rsidP="00AB6CCF">
      <w:pPr>
        <w:pStyle w:val="Heading2"/>
        <w:keepNext/>
        <w:widowControl/>
        <w:rPr>
          <w:lang w:val="es-AR"/>
        </w:rPr>
      </w:pPr>
      <w:r w:rsidRPr="000B3235">
        <w:rPr>
          <w:i/>
          <w:iCs/>
          <w:lang w:val="es-AR"/>
        </w:rPr>
        <w:t>Asistencia técnica para el sector de mantenimiento de</w:t>
      </w:r>
      <w:r w:rsidR="00F518C6">
        <w:rPr>
          <w:i/>
          <w:iCs/>
          <w:lang w:val="es-AR"/>
        </w:rPr>
        <w:t xml:space="preserve"> equipos de</w:t>
      </w:r>
      <w:r w:rsidRPr="000B3235">
        <w:rPr>
          <w:i/>
          <w:iCs/>
          <w:lang w:val="es-AR"/>
        </w:rPr>
        <w:t xml:space="preserve"> </w:t>
      </w:r>
      <w:r w:rsidR="00EA57C2">
        <w:rPr>
          <w:i/>
          <w:iCs/>
          <w:lang w:val="es-AR"/>
        </w:rPr>
        <w:t xml:space="preserve">refrigeración </w:t>
      </w:r>
      <w:r w:rsidR="007C53B0">
        <w:rPr>
          <w:i/>
          <w:iCs/>
          <w:lang w:val="es-AR"/>
        </w:rPr>
        <w:t>y aire acondicionado</w:t>
      </w:r>
      <w:r w:rsidRPr="000B3235">
        <w:rPr>
          <w:i/>
          <w:iCs/>
          <w:lang w:val="es-AR"/>
        </w:rPr>
        <w:t xml:space="preserve">: </w:t>
      </w:r>
      <w:r w:rsidRPr="000B3235">
        <w:rPr>
          <w:lang w:val="es-AR"/>
        </w:rPr>
        <w:t xml:space="preserve">puesta en marcha de un proyecto piloto para demostrar el </w:t>
      </w:r>
      <w:r w:rsidR="00F518C6">
        <w:rPr>
          <w:lang w:val="es-AR"/>
        </w:rPr>
        <w:t>desempeño</w:t>
      </w:r>
      <w:r w:rsidRPr="000B3235">
        <w:rPr>
          <w:lang w:val="es-AR"/>
        </w:rPr>
        <w:t xml:space="preserve"> de los grandes sistemas de refrigeración de bajo</w:t>
      </w:r>
      <w:r w:rsidR="00086777">
        <w:rPr>
          <w:lang w:val="es-AR"/>
        </w:rPr>
        <w:t xml:space="preserve"> potencial de calentamiento atmosférico</w:t>
      </w:r>
      <w:r w:rsidR="00A554DD">
        <w:rPr>
          <w:lang w:val="es-AR"/>
        </w:rPr>
        <w:t xml:space="preserve"> </w:t>
      </w:r>
      <w:r w:rsidRPr="000B3235">
        <w:rPr>
          <w:lang w:val="es-AR"/>
        </w:rPr>
        <w:t xml:space="preserve">y alta eficiencia energética mediante </w:t>
      </w:r>
      <w:r w:rsidRPr="000B3235">
        <w:rPr>
          <w:rFonts w:eastAsia="SimSun"/>
          <w:lang w:val="es-AR"/>
        </w:rPr>
        <w:t xml:space="preserve">la instalación de hasta seis unidades de condensación </w:t>
      </w:r>
      <w:r w:rsidR="00A554DD">
        <w:rPr>
          <w:rFonts w:eastAsia="SimSun"/>
          <w:lang w:val="es-AR"/>
        </w:rPr>
        <w:t xml:space="preserve">con </w:t>
      </w:r>
      <w:r w:rsidRPr="000B3235">
        <w:rPr>
          <w:rFonts w:eastAsia="SimSun"/>
          <w:lang w:val="es-AR"/>
        </w:rPr>
        <w:t xml:space="preserve">R-290: la mitad de las unidades se instalarán utilizando las condiciones "de </w:t>
      </w:r>
      <w:r w:rsidR="00A554DD">
        <w:rPr>
          <w:rFonts w:eastAsia="SimSun"/>
          <w:lang w:val="es-AR"/>
        </w:rPr>
        <w:t>base</w:t>
      </w:r>
      <w:r w:rsidRPr="000B3235">
        <w:rPr>
          <w:rFonts w:eastAsia="SimSun"/>
          <w:lang w:val="es-AR"/>
        </w:rPr>
        <w:t>" (es decir, sustitución estándar de l</w:t>
      </w:r>
      <w:r w:rsidR="00A554DD">
        <w:rPr>
          <w:rFonts w:eastAsia="SimSun"/>
          <w:lang w:val="es-AR"/>
        </w:rPr>
        <w:t xml:space="preserve">os aparatos con </w:t>
      </w:r>
      <w:r w:rsidRPr="000B3235">
        <w:rPr>
          <w:rFonts w:eastAsia="SimSun"/>
          <w:lang w:val="es-AR"/>
        </w:rPr>
        <w:t xml:space="preserve">HFC por </w:t>
      </w:r>
      <w:r w:rsidR="00A554DD">
        <w:rPr>
          <w:rFonts w:eastAsia="SimSun"/>
          <w:lang w:val="es-AR"/>
        </w:rPr>
        <w:t>aparatos con</w:t>
      </w:r>
      <w:r w:rsidRPr="000B3235">
        <w:rPr>
          <w:rFonts w:eastAsia="SimSun"/>
          <w:lang w:val="es-AR"/>
        </w:rPr>
        <w:t xml:space="preserve"> R-290 para comprender l</w:t>
      </w:r>
      <w:r w:rsidR="00A554DD">
        <w:rPr>
          <w:rFonts w:eastAsia="SimSun"/>
          <w:lang w:val="es-AR"/>
        </w:rPr>
        <w:t xml:space="preserve">as dificultades </w:t>
      </w:r>
      <w:r w:rsidRPr="000B3235">
        <w:rPr>
          <w:rFonts w:eastAsia="SimSun"/>
          <w:lang w:val="es-AR"/>
        </w:rPr>
        <w:t>de instalación, las condiciones operativas, los problemas de la cadena de suministro</w:t>
      </w:r>
      <w:r w:rsidR="00A554DD">
        <w:rPr>
          <w:rFonts w:eastAsia="SimSun"/>
          <w:lang w:val="es-AR"/>
        </w:rPr>
        <w:t>s</w:t>
      </w:r>
      <w:r w:rsidRPr="000B3235">
        <w:rPr>
          <w:rFonts w:eastAsia="SimSun"/>
          <w:lang w:val="es-AR"/>
        </w:rPr>
        <w:t>, los c</w:t>
      </w:r>
      <w:r w:rsidR="00EC46D3">
        <w:rPr>
          <w:rFonts w:eastAsia="SimSun"/>
          <w:lang w:val="es-AR"/>
        </w:rPr>
        <w:t xml:space="preserve">ostos </w:t>
      </w:r>
      <w:r w:rsidRPr="000B3235">
        <w:rPr>
          <w:rFonts w:eastAsia="SimSun"/>
          <w:lang w:val="es-AR"/>
        </w:rPr>
        <w:t>de mantenimiento y el consumo de energía) y la otra mitad se instalará en condiciones optimizadas (es decir, alineadas con controles mejorados, nuevos intercambios de calor y supervisión en línea) para comparar l</w:t>
      </w:r>
      <w:r w:rsidR="00A554DD">
        <w:rPr>
          <w:rFonts w:eastAsia="SimSun"/>
          <w:lang w:val="es-AR"/>
        </w:rPr>
        <w:t xml:space="preserve">as dificultades </w:t>
      </w:r>
      <w:r w:rsidRPr="000B3235">
        <w:rPr>
          <w:rFonts w:eastAsia="SimSun"/>
          <w:lang w:val="es-AR"/>
        </w:rPr>
        <w:t>de la cadena de suministro</w:t>
      </w:r>
      <w:r w:rsidR="00A554DD">
        <w:rPr>
          <w:rFonts w:eastAsia="SimSun"/>
          <w:lang w:val="es-AR"/>
        </w:rPr>
        <w:t>s</w:t>
      </w:r>
      <w:r w:rsidRPr="000B3235">
        <w:rPr>
          <w:rFonts w:eastAsia="SimSun"/>
          <w:lang w:val="es-AR"/>
        </w:rPr>
        <w:t xml:space="preserve">, la eficiencia energética y otras condiciones de servicio; los resultados se difundirán en los sectores pertinentes y se utilizarán para </w:t>
      </w:r>
      <w:r w:rsidR="007640A5">
        <w:rPr>
          <w:rFonts w:eastAsia="SimSun"/>
          <w:lang w:val="es-AR"/>
        </w:rPr>
        <w:t xml:space="preserve">fundamentar </w:t>
      </w:r>
      <w:r w:rsidRPr="000B3235">
        <w:rPr>
          <w:rFonts w:eastAsia="SimSun"/>
          <w:lang w:val="es-AR"/>
        </w:rPr>
        <w:t>las futuras</w:t>
      </w:r>
      <w:r w:rsidR="00A554DD">
        <w:rPr>
          <w:rFonts w:eastAsia="SimSun"/>
          <w:lang w:val="es-AR"/>
        </w:rPr>
        <w:t xml:space="preserve"> etapas </w:t>
      </w:r>
      <w:r w:rsidRPr="000B3235">
        <w:rPr>
          <w:rFonts w:eastAsia="SimSun"/>
          <w:lang w:val="es-AR"/>
        </w:rPr>
        <w:t xml:space="preserve">del </w:t>
      </w:r>
      <w:r w:rsidR="008F0430">
        <w:rPr>
          <w:rFonts w:eastAsia="SimSun"/>
          <w:lang w:val="es-AR"/>
        </w:rPr>
        <w:t>plan de aplicación de Kigali</w:t>
      </w:r>
      <w:r w:rsidRPr="000B3235">
        <w:rPr>
          <w:rFonts w:eastAsia="SimSun"/>
          <w:lang w:val="es-AR"/>
        </w:rPr>
        <w:t xml:space="preserve"> </w:t>
      </w:r>
      <w:r w:rsidRPr="000B3235">
        <w:rPr>
          <w:lang w:val="es-AR"/>
        </w:rPr>
        <w:t>(PNUD) (3</w:t>
      </w:r>
      <w:r w:rsidR="00EC46D3" w:rsidRPr="000B3235">
        <w:rPr>
          <w:lang w:val="es-AR"/>
        </w:rPr>
        <w:t>8</w:t>
      </w:r>
      <w:r w:rsidR="00EC46D3">
        <w:rPr>
          <w:lang w:val="es-AR"/>
        </w:rPr>
        <w:t xml:space="preserve"> </w:t>
      </w:r>
      <w:r w:rsidR="00EC46D3" w:rsidRPr="000B3235">
        <w:rPr>
          <w:lang w:val="es-AR"/>
        </w:rPr>
        <w:t>075</w:t>
      </w:r>
      <w:r w:rsidRPr="000B3235">
        <w:rPr>
          <w:lang w:val="es-AR"/>
        </w:rPr>
        <w:t xml:space="preserve"> </w:t>
      </w:r>
      <w:r w:rsidR="00990208">
        <w:rPr>
          <w:lang w:val="es-AR"/>
        </w:rPr>
        <w:t>$EUA)</w:t>
      </w:r>
      <w:r w:rsidRPr="000B3235">
        <w:rPr>
          <w:lang w:val="es-AR"/>
        </w:rPr>
        <w:t>; y</w:t>
      </w:r>
    </w:p>
    <w:p w14:paraId="2FE453D7" w14:textId="4F9B8005" w:rsidR="00AB6CCF" w:rsidRPr="000B3235" w:rsidRDefault="00A554DD" w:rsidP="00AB6CCF">
      <w:pPr>
        <w:pStyle w:val="Heading2"/>
        <w:rPr>
          <w:lang w:val="es-AR"/>
        </w:rPr>
      </w:pPr>
      <w:r>
        <w:rPr>
          <w:i/>
          <w:iCs/>
          <w:lang w:val="es-AR"/>
        </w:rPr>
        <w:t>Sensibilización</w:t>
      </w:r>
      <w:r w:rsidR="00AB6CCF" w:rsidRPr="000B3235">
        <w:rPr>
          <w:i/>
          <w:iCs/>
          <w:lang w:val="es-AR"/>
        </w:rPr>
        <w:t xml:space="preserve"> pública y actividades de divulgación específicas</w:t>
      </w:r>
      <w:r w:rsidR="00AB6CCF" w:rsidRPr="000B3235">
        <w:rPr>
          <w:lang w:val="es-AR"/>
        </w:rPr>
        <w:t xml:space="preserve">: preparación de información </w:t>
      </w:r>
      <w:r>
        <w:rPr>
          <w:lang w:val="es-AR"/>
        </w:rPr>
        <w:t xml:space="preserve">determinada </w:t>
      </w:r>
      <w:r w:rsidR="00AB6CCF" w:rsidRPr="000B3235">
        <w:rPr>
          <w:lang w:val="es-AR"/>
        </w:rPr>
        <w:t xml:space="preserve">para diversas partes interesadas nacionales, incluido importadores, vendedores, técnicos de mantenimiento y grandes usuarios finales, para aumentar la </w:t>
      </w:r>
      <w:r w:rsidR="00990208">
        <w:rPr>
          <w:lang w:val="es-AR"/>
        </w:rPr>
        <w:t>sensibilización</w:t>
      </w:r>
      <w:r w:rsidR="00AB6CCF" w:rsidRPr="000B3235">
        <w:rPr>
          <w:lang w:val="es-AR"/>
        </w:rPr>
        <w:t xml:space="preserve"> sobre las buenas prácticas de mantenimiento, </w:t>
      </w:r>
      <w:r w:rsidR="007640A5">
        <w:rPr>
          <w:lang w:val="es-AR"/>
        </w:rPr>
        <w:t xml:space="preserve">inclusive </w:t>
      </w:r>
      <w:r w:rsidR="00AB6CCF" w:rsidRPr="000B3235">
        <w:rPr>
          <w:lang w:val="es-AR"/>
        </w:rPr>
        <w:t xml:space="preserve">los vehículos de segunda mano con </w:t>
      </w:r>
      <w:r w:rsidR="00EA57C2">
        <w:rPr>
          <w:lang w:val="es-AR"/>
        </w:rPr>
        <w:t>aire acondicionado</w:t>
      </w:r>
      <w:r w:rsidR="00AB6CCF" w:rsidRPr="000B3235">
        <w:rPr>
          <w:lang w:val="es-AR"/>
        </w:rPr>
        <w:t xml:space="preserve">, y la industria sobre la prohibición de los HFC en el sector de fabricación y los importadores de </w:t>
      </w:r>
      <w:r w:rsidR="00713191">
        <w:rPr>
          <w:lang w:val="es-AR"/>
        </w:rPr>
        <w:t>equipos de refrigeración</w:t>
      </w:r>
      <w:r w:rsidR="0083574F">
        <w:rPr>
          <w:rStyle w:val="normaltextrun"/>
          <w:rFonts w:eastAsia="Malgun Gothic"/>
          <w:lang w:val="es-AR"/>
        </w:rPr>
        <w:t xml:space="preserve"> y aire acondicionado</w:t>
      </w:r>
      <w:r w:rsidR="00AB6CCF" w:rsidRPr="000B3235">
        <w:rPr>
          <w:rStyle w:val="normaltextrun"/>
          <w:rFonts w:eastAsia="Malgun Gothic"/>
          <w:lang w:val="es-AR"/>
        </w:rPr>
        <w:t xml:space="preserve"> </w:t>
      </w:r>
      <w:r w:rsidR="00AB6CCF" w:rsidRPr="000B3235">
        <w:rPr>
          <w:lang w:val="es-AR"/>
        </w:rPr>
        <w:t xml:space="preserve">sobre los requisitos de eficiencia energética y las </w:t>
      </w:r>
      <w:r w:rsidR="00AB6CCF" w:rsidRPr="000B3235">
        <w:rPr>
          <w:rStyle w:val="normaltextrun"/>
          <w:rFonts w:eastAsia="Malgun Gothic"/>
          <w:lang w:val="es-AR"/>
        </w:rPr>
        <w:t xml:space="preserve">restricciones a la importación de </w:t>
      </w:r>
      <w:r w:rsidR="00E73627">
        <w:rPr>
          <w:rStyle w:val="normaltextrun"/>
          <w:rFonts w:eastAsia="Malgun Gothic"/>
          <w:lang w:val="es-AR"/>
        </w:rPr>
        <w:t xml:space="preserve">esos </w:t>
      </w:r>
      <w:r w:rsidR="00713191">
        <w:rPr>
          <w:rStyle w:val="normaltextrun"/>
          <w:rFonts w:eastAsia="Malgun Gothic"/>
          <w:lang w:val="es-AR"/>
        </w:rPr>
        <w:t xml:space="preserve">equipos </w:t>
      </w:r>
      <w:r w:rsidR="00AB6CCF" w:rsidRPr="000B3235">
        <w:rPr>
          <w:rStyle w:val="normaltextrun"/>
          <w:rFonts w:eastAsia="Malgun Gothic"/>
          <w:lang w:val="es-AR"/>
        </w:rPr>
        <w:t xml:space="preserve">de segunda mano </w:t>
      </w:r>
      <w:r w:rsidR="00E73627">
        <w:rPr>
          <w:rStyle w:val="normaltextrun"/>
          <w:rFonts w:eastAsia="Malgun Gothic"/>
          <w:lang w:val="es-AR"/>
        </w:rPr>
        <w:t xml:space="preserve">que utilizan </w:t>
      </w:r>
      <w:r w:rsidR="00AB6CCF" w:rsidRPr="000B3235">
        <w:rPr>
          <w:rStyle w:val="normaltextrun"/>
          <w:rFonts w:eastAsia="Malgun Gothic"/>
          <w:lang w:val="es-AR"/>
        </w:rPr>
        <w:t xml:space="preserve">HFC </w:t>
      </w:r>
      <w:r w:rsidR="00AB6CCF" w:rsidRPr="000B3235">
        <w:rPr>
          <w:lang w:val="es-AR"/>
        </w:rPr>
        <w:t>(PNUMA) (1</w:t>
      </w:r>
      <w:r w:rsidR="00EC46D3" w:rsidRPr="000B3235">
        <w:rPr>
          <w:lang w:val="es-AR"/>
        </w:rPr>
        <w:t>5</w:t>
      </w:r>
      <w:r w:rsidR="007C35C7">
        <w:rPr>
          <w:lang w:val="es-AR"/>
        </w:rPr>
        <w:t> </w:t>
      </w:r>
      <w:r w:rsidR="00EC46D3" w:rsidRPr="000B3235">
        <w:rPr>
          <w:lang w:val="es-AR"/>
        </w:rPr>
        <w:t>000</w:t>
      </w:r>
      <w:r w:rsidR="007C35C7">
        <w:rPr>
          <w:lang w:val="es-AR"/>
        </w:rPr>
        <w:t> </w:t>
      </w:r>
      <w:r w:rsidR="00990208">
        <w:rPr>
          <w:lang w:val="es-AR"/>
        </w:rPr>
        <w:t>$EUA)</w:t>
      </w:r>
      <w:r w:rsidR="00AB6CCF" w:rsidRPr="000B3235">
        <w:rPr>
          <w:lang w:val="es-AR"/>
        </w:rPr>
        <w:t>.</w:t>
      </w:r>
    </w:p>
    <w:p w14:paraId="657124B6" w14:textId="33A6DEBA" w:rsidR="00AB6CCF" w:rsidRPr="000B3235" w:rsidRDefault="00AB6CCF" w:rsidP="00AB6CCF">
      <w:pPr>
        <w:keepNext/>
        <w:spacing w:after="240"/>
        <w:rPr>
          <w:i/>
          <w:iCs/>
          <w:lang w:val="es-AR"/>
        </w:rPr>
      </w:pPr>
      <w:r w:rsidRPr="000B3235">
        <w:rPr>
          <w:i/>
          <w:iCs/>
          <w:lang w:val="es-AR"/>
        </w:rPr>
        <w:t>Ejecución, coordinación y supervisión de proyecto</w:t>
      </w:r>
    </w:p>
    <w:p w14:paraId="409A5081" w14:textId="1E6B2ABE" w:rsidR="00AB6CCF" w:rsidRPr="000B3235" w:rsidRDefault="00AB6CCF" w:rsidP="00AB6CCF">
      <w:pPr>
        <w:pStyle w:val="Heading1"/>
        <w:rPr>
          <w:lang w:val="es-AR"/>
        </w:rPr>
      </w:pPr>
      <w:r w:rsidRPr="000B3235">
        <w:rPr>
          <w:lang w:val="es-AR"/>
        </w:rPr>
        <w:t xml:space="preserve">Las actividades de ejecución y supervisión del proyecto se basarán en los mecanismos establecidos </w:t>
      </w:r>
      <w:r w:rsidR="00E73627">
        <w:rPr>
          <w:lang w:val="es-AR"/>
        </w:rPr>
        <w:t xml:space="preserve">bajo </w:t>
      </w:r>
      <w:r w:rsidRPr="000B3235">
        <w:rPr>
          <w:lang w:val="es-AR"/>
        </w:rPr>
        <w:t xml:space="preserve">el plan de </w:t>
      </w:r>
      <w:r w:rsidR="003C7C04">
        <w:rPr>
          <w:lang w:val="es-AR"/>
        </w:rPr>
        <w:t>gestión de eliminación de los HCFC</w:t>
      </w:r>
      <w:r w:rsidRPr="000B3235">
        <w:rPr>
          <w:lang w:val="es-AR"/>
        </w:rPr>
        <w:t xml:space="preserve">, en el que la Dependencia Nacional del Ozono supervisa las actividades, informa </w:t>
      </w:r>
      <w:r w:rsidR="00E73627">
        <w:rPr>
          <w:lang w:val="es-AR"/>
        </w:rPr>
        <w:t xml:space="preserve">sobre el progreso </w:t>
      </w:r>
      <w:r w:rsidRPr="000B3235">
        <w:rPr>
          <w:lang w:val="es-AR"/>
        </w:rPr>
        <w:t xml:space="preserve">y colabora con las partes interesadas para eliminar los HFC con la supervisión del PNUMA, </w:t>
      </w:r>
      <w:r w:rsidR="007640A5">
        <w:rPr>
          <w:lang w:val="es-AR"/>
        </w:rPr>
        <w:t xml:space="preserve">por </w:t>
      </w:r>
      <w:r w:rsidRPr="000B3235">
        <w:rPr>
          <w:lang w:val="es-AR"/>
        </w:rPr>
        <w:t>un</w:t>
      </w:r>
      <w:r w:rsidR="00E73627">
        <w:rPr>
          <w:lang w:val="es-AR"/>
        </w:rPr>
        <w:t xml:space="preserve"> costo </w:t>
      </w:r>
      <w:r w:rsidRPr="000B3235">
        <w:rPr>
          <w:lang w:val="es-AR"/>
        </w:rPr>
        <w:t>de 2</w:t>
      </w:r>
      <w:r w:rsidR="00EC46D3" w:rsidRPr="000B3235">
        <w:rPr>
          <w:lang w:val="es-AR"/>
        </w:rPr>
        <w:t>4</w:t>
      </w:r>
      <w:r w:rsidR="00EC46D3">
        <w:rPr>
          <w:lang w:val="es-AR"/>
        </w:rPr>
        <w:t xml:space="preserve"> </w:t>
      </w:r>
      <w:r w:rsidR="00EC46D3" w:rsidRPr="000B3235">
        <w:rPr>
          <w:lang w:val="es-AR"/>
        </w:rPr>
        <w:t>000</w:t>
      </w:r>
      <w:r w:rsidRPr="000B3235">
        <w:rPr>
          <w:lang w:val="es-AR"/>
        </w:rPr>
        <w:t xml:space="preserve"> </w:t>
      </w:r>
      <w:r w:rsidR="00990208">
        <w:rPr>
          <w:lang w:val="es-AR"/>
        </w:rPr>
        <w:t>$EUA</w:t>
      </w:r>
      <w:r w:rsidRPr="000B3235">
        <w:rPr>
          <w:lang w:val="es-AR"/>
        </w:rPr>
        <w:t xml:space="preserve">, tal como se solicitaba en la propuesta original, para viajes dentro del país y para expertos locales.  </w:t>
      </w:r>
    </w:p>
    <w:p w14:paraId="7B0F3E66" w14:textId="77777777" w:rsidR="00AB6CCF" w:rsidRPr="000B3235" w:rsidRDefault="00AB6CCF" w:rsidP="00AB6CCF">
      <w:pPr>
        <w:keepNext/>
        <w:suppressAutoHyphens/>
        <w:spacing w:after="240"/>
        <w:rPr>
          <w:i/>
          <w:lang w:val="es-AR"/>
        </w:rPr>
      </w:pPr>
      <w:r w:rsidRPr="000B3235">
        <w:rPr>
          <w:i/>
          <w:lang w:val="es-AR"/>
        </w:rPr>
        <w:t>Aplicación de la política de género</w:t>
      </w:r>
    </w:p>
    <w:p w14:paraId="12D9D195" w14:textId="458EE324" w:rsidR="00AB6CCF" w:rsidRPr="000B3235" w:rsidRDefault="00E73627" w:rsidP="00AB6CCF">
      <w:pPr>
        <w:pStyle w:val="Heading1"/>
        <w:keepNext/>
        <w:suppressAutoHyphens/>
        <w:rPr>
          <w:u w:val="single"/>
          <w:lang w:val="es-AR"/>
        </w:rPr>
      </w:pPr>
      <w:r>
        <w:rPr>
          <w:lang w:val="es-AR"/>
        </w:rPr>
        <w:t xml:space="preserve">De acuerdo </w:t>
      </w:r>
      <w:r w:rsidR="00AB6CCF" w:rsidRPr="000B3235">
        <w:rPr>
          <w:lang w:val="es-AR"/>
        </w:rPr>
        <w:t>con las decisiones 84/92</w:t>
      </w:r>
      <w:r>
        <w:rPr>
          <w:lang w:val="es-AR"/>
        </w:rPr>
        <w:t xml:space="preserve"> </w:t>
      </w:r>
      <w:r w:rsidR="00AB6CCF" w:rsidRPr="000B3235">
        <w:rPr>
          <w:lang w:val="es-AR"/>
        </w:rPr>
        <w:t>d), 90/48</w:t>
      </w:r>
      <w:r>
        <w:rPr>
          <w:lang w:val="es-AR"/>
        </w:rPr>
        <w:t xml:space="preserve"> </w:t>
      </w:r>
      <w:r w:rsidR="00AB6CCF" w:rsidRPr="000B3235">
        <w:rPr>
          <w:lang w:val="es-AR"/>
        </w:rPr>
        <w:t>c) y 92/40</w:t>
      </w:r>
      <w:r>
        <w:rPr>
          <w:lang w:val="es-AR"/>
        </w:rPr>
        <w:t xml:space="preserve"> </w:t>
      </w:r>
      <w:r w:rsidR="00AB6CCF" w:rsidRPr="000B3235">
        <w:rPr>
          <w:lang w:val="es-AR"/>
        </w:rPr>
        <w:t xml:space="preserve">b), la Dependencia Nacional del Ozono, el PNUMA y el PNUD aplicarán la política operativa de integración de la perspectiva de género durante la </w:t>
      </w:r>
      <w:r>
        <w:rPr>
          <w:lang w:val="es-AR"/>
        </w:rPr>
        <w:t>ejecución del plan de aplicación de Kigali</w:t>
      </w:r>
      <w:r w:rsidR="00AB6CCF" w:rsidRPr="000B3235">
        <w:rPr>
          <w:lang w:val="es-AR"/>
        </w:rPr>
        <w:t xml:space="preserve">. La encuesta de preparación del proyecto para el </w:t>
      </w:r>
      <w:r w:rsidR="008F0430">
        <w:rPr>
          <w:lang w:val="es-AR"/>
        </w:rPr>
        <w:t xml:space="preserve">plan </w:t>
      </w:r>
      <w:r w:rsidR="00AB6CCF" w:rsidRPr="000B3235">
        <w:rPr>
          <w:lang w:val="es-AR"/>
        </w:rPr>
        <w:t xml:space="preserve">reveló que en la actualidad hay pocas mujeres trabajando en el sector de </w:t>
      </w:r>
      <w:r w:rsidR="00AB6CCF" w:rsidRPr="000B3235">
        <w:rPr>
          <w:rFonts w:eastAsia="SimSun"/>
          <w:color w:val="0D0D0D" w:themeColor="text1" w:themeTint="F2"/>
          <w:lang w:val="es-AR"/>
        </w:rPr>
        <w:t>mantenimiento de</w:t>
      </w:r>
      <w:r>
        <w:rPr>
          <w:rFonts w:eastAsia="SimSun"/>
          <w:color w:val="0D0D0D" w:themeColor="text1" w:themeTint="F2"/>
          <w:lang w:val="es-AR"/>
        </w:rPr>
        <w:t xml:space="preserve"> equipos de </w:t>
      </w:r>
      <w:r w:rsidR="0083574F">
        <w:rPr>
          <w:rFonts w:eastAsia="SimSun"/>
          <w:color w:val="0D0D0D" w:themeColor="text1" w:themeTint="F2"/>
          <w:lang w:val="es-AR"/>
        </w:rPr>
        <w:t>refrigeración y aire acondicionado</w:t>
      </w:r>
      <w:r w:rsidR="00AB6CCF" w:rsidRPr="000B3235">
        <w:rPr>
          <w:lang w:val="es-AR"/>
        </w:rPr>
        <w:t xml:space="preserve">, por lo que la </w:t>
      </w:r>
      <w:r w:rsidR="00990208">
        <w:rPr>
          <w:lang w:val="es-AR"/>
        </w:rPr>
        <w:t>Dependencia Nacional del Ozono</w:t>
      </w:r>
      <w:r w:rsidR="00AB6CCF" w:rsidRPr="000B3235">
        <w:rPr>
          <w:lang w:val="es-AR"/>
        </w:rPr>
        <w:t xml:space="preserve"> y el PNUMA trabajarán para fomentar la participación de las mujeres en la </w:t>
      </w:r>
      <w:r w:rsidR="00AB6CCF" w:rsidRPr="000B3235">
        <w:rPr>
          <w:rFonts w:eastAsia="SimSun"/>
          <w:color w:val="0D0D0D" w:themeColor="text1" w:themeTint="F2"/>
          <w:lang w:val="es-AR"/>
        </w:rPr>
        <w:t xml:space="preserve">toma de decisiones, </w:t>
      </w:r>
      <w:r>
        <w:rPr>
          <w:rFonts w:eastAsia="SimSun"/>
          <w:color w:val="0D0D0D" w:themeColor="text1" w:themeTint="F2"/>
          <w:lang w:val="es-AR"/>
        </w:rPr>
        <w:t xml:space="preserve">la supervisión </w:t>
      </w:r>
      <w:r w:rsidR="00AB6CCF" w:rsidRPr="000B3235">
        <w:rPr>
          <w:rFonts w:eastAsia="SimSun"/>
          <w:color w:val="0D0D0D" w:themeColor="text1" w:themeTint="F2"/>
          <w:lang w:val="es-AR"/>
        </w:rPr>
        <w:t xml:space="preserve">y las actividades de evaluación durante el </w:t>
      </w:r>
      <w:r w:rsidR="008F0430">
        <w:rPr>
          <w:rFonts w:eastAsia="SimSun"/>
          <w:color w:val="0D0D0D" w:themeColor="text1" w:themeTint="F2"/>
          <w:lang w:val="es-AR"/>
        </w:rPr>
        <w:t>plan de aplicación de Kigali</w:t>
      </w:r>
      <w:r w:rsidR="00AB6CCF" w:rsidRPr="000B3235">
        <w:rPr>
          <w:rFonts w:eastAsia="SimSun"/>
          <w:color w:val="0D0D0D" w:themeColor="text1" w:themeTint="F2"/>
          <w:lang w:val="es-AR"/>
        </w:rPr>
        <w:t>, para aumentar el número de mujeres candidatas a puestos técnicos y administrativos en el sector de mantenimiento</w:t>
      </w:r>
      <w:r>
        <w:rPr>
          <w:rFonts w:eastAsia="SimSun"/>
          <w:color w:val="0D0D0D" w:themeColor="text1" w:themeTint="F2"/>
          <w:lang w:val="es-AR"/>
        </w:rPr>
        <w:t xml:space="preserve"> aparatos </w:t>
      </w:r>
      <w:r w:rsidR="00AB6CCF" w:rsidRPr="000B3235">
        <w:rPr>
          <w:rFonts w:eastAsia="SimSun"/>
          <w:color w:val="0D0D0D" w:themeColor="text1" w:themeTint="F2"/>
          <w:lang w:val="es-AR"/>
        </w:rPr>
        <w:t xml:space="preserve">de </w:t>
      </w:r>
      <w:r w:rsidR="0083574F">
        <w:rPr>
          <w:rFonts w:eastAsia="SimSun"/>
          <w:color w:val="0D0D0D" w:themeColor="text1" w:themeTint="F2"/>
          <w:lang w:val="es-AR"/>
        </w:rPr>
        <w:t>refrigeración y aire acondicionado</w:t>
      </w:r>
      <w:r w:rsidR="00AB6CCF" w:rsidRPr="000B3235">
        <w:rPr>
          <w:rFonts w:eastAsia="SimSun"/>
          <w:color w:val="0D0D0D" w:themeColor="text1" w:themeTint="F2"/>
          <w:lang w:val="es-AR"/>
        </w:rPr>
        <w:t xml:space="preserve">, y para promover la participación de las mujeres en reuniones, talleres de formación y actividades de divulgación. Se tendrán en cuenta las necesidades específicas de las mujeres a la hora de diseñar los talleres de formación, que incluirán debates sobre cuestiones relacionadas con el género. La </w:t>
      </w:r>
      <w:r w:rsidR="00990208">
        <w:rPr>
          <w:rFonts w:eastAsia="SimSun"/>
          <w:color w:val="0D0D0D" w:themeColor="text1" w:themeTint="F2"/>
          <w:lang w:val="es-AR"/>
        </w:rPr>
        <w:t>Dependencia Nacional del Ozono</w:t>
      </w:r>
      <w:r w:rsidR="00AB6CCF" w:rsidRPr="000B3235">
        <w:rPr>
          <w:rFonts w:eastAsia="SimSun"/>
          <w:color w:val="0D0D0D" w:themeColor="text1" w:themeTint="F2"/>
          <w:lang w:val="es-AR"/>
        </w:rPr>
        <w:t xml:space="preserve"> también colaborará estrechamente con las asociaciones pertinentes para promover la perspectiva </w:t>
      </w:r>
      <w:r w:rsidR="00AB6CCF" w:rsidRPr="000B3235">
        <w:rPr>
          <w:rFonts w:eastAsia="SimSun"/>
          <w:color w:val="0D0D0D" w:themeColor="text1" w:themeTint="F2"/>
          <w:lang w:val="es-AR"/>
        </w:rPr>
        <w:lastRenderedPageBreak/>
        <w:t>de género en el sector de refrigeración y ofrecer a las mujeres interesadas oportunidades de creación de redes y tutoría</w:t>
      </w:r>
      <w:r w:rsidR="00721EC7">
        <w:rPr>
          <w:rFonts w:eastAsia="SimSun"/>
          <w:color w:val="0D0D0D" w:themeColor="text1" w:themeTint="F2"/>
          <w:lang w:val="es-AR"/>
        </w:rPr>
        <w:t>s</w:t>
      </w:r>
      <w:r w:rsidR="00AB6CCF" w:rsidRPr="000B3235">
        <w:rPr>
          <w:rFonts w:eastAsia="SimSun"/>
          <w:color w:val="0D0D0D" w:themeColor="text1" w:themeTint="F2"/>
          <w:lang w:val="es-AR"/>
        </w:rPr>
        <w:t xml:space="preserve">.  </w:t>
      </w:r>
    </w:p>
    <w:p w14:paraId="494A04CA" w14:textId="1E6CC2CE" w:rsidR="00AB6CCF" w:rsidRPr="000B3235" w:rsidRDefault="00AB6CCF" w:rsidP="00AB6CCF">
      <w:pPr>
        <w:pStyle w:val="Heading1"/>
        <w:keepNext/>
        <w:numPr>
          <w:ilvl w:val="0"/>
          <w:numId w:val="0"/>
        </w:numPr>
        <w:suppressAutoHyphens/>
        <w:rPr>
          <w:u w:val="single"/>
          <w:lang w:val="es-AR"/>
        </w:rPr>
      </w:pPr>
      <w:r w:rsidRPr="000B3235">
        <w:rPr>
          <w:u w:val="single"/>
          <w:lang w:val="es-AR"/>
        </w:rPr>
        <w:t>Cost</w:t>
      </w:r>
      <w:r w:rsidR="00721EC7">
        <w:rPr>
          <w:u w:val="single"/>
          <w:lang w:val="es-AR"/>
        </w:rPr>
        <w:t>o</w:t>
      </w:r>
      <w:r w:rsidRPr="000B3235">
        <w:rPr>
          <w:u w:val="single"/>
          <w:lang w:val="es-AR"/>
        </w:rPr>
        <w:t xml:space="preserve"> total de la </w:t>
      </w:r>
      <w:r w:rsidR="00410A4A">
        <w:rPr>
          <w:u w:val="single"/>
          <w:lang w:val="es-AR"/>
        </w:rPr>
        <w:t xml:space="preserve">etapa </w:t>
      </w:r>
      <w:r w:rsidRPr="000B3235">
        <w:rPr>
          <w:u w:val="single"/>
          <w:lang w:val="es-AR"/>
        </w:rPr>
        <w:t>I del plan de aplicación de los HFC de Kigali</w:t>
      </w:r>
    </w:p>
    <w:p w14:paraId="37A6940C" w14:textId="43349FBD" w:rsidR="00AB6CCF" w:rsidRPr="000B3235" w:rsidRDefault="00AB6CCF" w:rsidP="00AB6CCF">
      <w:pPr>
        <w:numPr>
          <w:ilvl w:val="0"/>
          <w:numId w:val="1"/>
        </w:numPr>
        <w:spacing w:after="240"/>
        <w:outlineLvl w:val="0"/>
        <w:rPr>
          <w:lang w:val="es-AR"/>
        </w:rPr>
      </w:pPr>
      <w:r w:rsidRPr="000B3235">
        <w:rPr>
          <w:lang w:val="es-AR"/>
        </w:rPr>
        <w:t>El presupuesto para la etapa I se propuso originalmente en 38</w:t>
      </w:r>
      <w:r w:rsidR="00EC46D3" w:rsidRPr="000B3235">
        <w:rPr>
          <w:lang w:val="es-AR"/>
        </w:rPr>
        <w:t>0</w:t>
      </w:r>
      <w:r w:rsidR="00EC46D3">
        <w:rPr>
          <w:lang w:val="es-AR"/>
        </w:rPr>
        <w:t xml:space="preserve"> </w:t>
      </w:r>
      <w:r w:rsidR="00EC46D3" w:rsidRPr="000B3235">
        <w:rPr>
          <w:lang w:val="es-AR"/>
        </w:rPr>
        <w:t>685</w:t>
      </w:r>
      <w:r w:rsidRPr="000B3235">
        <w:rPr>
          <w:lang w:val="es-AR"/>
        </w:rPr>
        <w:t xml:space="preserve"> </w:t>
      </w:r>
      <w:r w:rsidR="00312DBC">
        <w:rPr>
          <w:lang w:val="es-AR"/>
        </w:rPr>
        <w:t>$EUA</w:t>
      </w:r>
      <w:r w:rsidRPr="000B3235">
        <w:rPr>
          <w:lang w:val="es-AR"/>
        </w:rPr>
        <w:t>, más los c</w:t>
      </w:r>
      <w:r w:rsidR="00EC46D3">
        <w:rPr>
          <w:lang w:val="es-AR"/>
        </w:rPr>
        <w:t xml:space="preserve">ostos </w:t>
      </w:r>
      <w:r w:rsidRPr="000B3235">
        <w:rPr>
          <w:lang w:val="es-AR"/>
        </w:rPr>
        <w:t>de supervisión del proyecto de 2</w:t>
      </w:r>
      <w:r w:rsidR="00EC46D3" w:rsidRPr="000B3235">
        <w:rPr>
          <w:lang w:val="es-AR"/>
        </w:rPr>
        <w:t>4</w:t>
      </w:r>
      <w:r w:rsidR="00EC46D3">
        <w:rPr>
          <w:lang w:val="es-AR"/>
        </w:rPr>
        <w:t xml:space="preserve"> </w:t>
      </w:r>
      <w:r w:rsidR="00EC46D3" w:rsidRPr="000B3235">
        <w:rPr>
          <w:lang w:val="es-AR"/>
        </w:rPr>
        <w:t>000</w:t>
      </w:r>
      <w:r w:rsidRPr="000B3235">
        <w:rPr>
          <w:lang w:val="es-AR"/>
        </w:rPr>
        <w:t xml:space="preserve"> </w:t>
      </w:r>
      <w:r w:rsidR="00312DBC">
        <w:rPr>
          <w:lang w:val="es-AR"/>
        </w:rPr>
        <w:t>$EUA</w:t>
      </w:r>
      <w:r w:rsidRPr="000B3235">
        <w:rPr>
          <w:lang w:val="es-AR"/>
        </w:rPr>
        <w:t xml:space="preserve"> para un total de 40</w:t>
      </w:r>
      <w:r w:rsidR="00EC46D3" w:rsidRPr="000B3235">
        <w:rPr>
          <w:lang w:val="es-AR"/>
        </w:rPr>
        <w:t>4</w:t>
      </w:r>
      <w:r w:rsidR="00EC46D3">
        <w:rPr>
          <w:lang w:val="es-AR"/>
        </w:rPr>
        <w:t xml:space="preserve"> </w:t>
      </w:r>
      <w:r w:rsidR="00EC46D3" w:rsidRPr="000B3235">
        <w:rPr>
          <w:lang w:val="es-AR"/>
        </w:rPr>
        <w:t>685</w:t>
      </w:r>
      <w:r w:rsidRPr="000B3235">
        <w:rPr>
          <w:lang w:val="es-AR"/>
        </w:rPr>
        <w:t xml:space="preserve"> </w:t>
      </w:r>
      <w:r w:rsidR="00312DBC">
        <w:rPr>
          <w:lang w:val="es-AR"/>
        </w:rPr>
        <w:t>$EUA</w:t>
      </w:r>
      <w:r w:rsidRPr="000B3235">
        <w:rPr>
          <w:lang w:val="es-AR"/>
        </w:rPr>
        <w:t>. Sobre la base del</w:t>
      </w:r>
      <w:r w:rsidR="00E73627">
        <w:rPr>
          <w:lang w:val="es-AR"/>
        </w:rPr>
        <w:t xml:space="preserve"> costo </w:t>
      </w:r>
      <w:r w:rsidRPr="000B3235">
        <w:rPr>
          <w:lang w:val="es-AR"/>
        </w:rPr>
        <w:t xml:space="preserve">establecido en </w:t>
      </w:r>
      <w:r w:rsidR="00EC46D3" w:rsidRPr="000B3235">
        <w:rPr>
          <w:lang w:val="es-AR"/>
        </w:rPr>
        <w:t>5</w:t>
      </w:r>
      <w:r w:rsidR="00EC46D3">
        <w:rPr>
          <w:lang w:val="es-AR"/>
        </w:rPr>
        <w:t>,</w:t>
      </w:r>
      <w:r w:rsidR="00EC46D3" w:rsidRPr="000B3235">
        <w:rPr>
          <w:lang w:val="es-AR"/>
        </w:rPr>
        <w:t>1</w:t>
      </w:r>
      <w:r w:rsidRPr="000B3235">
        <w:rPr>
          <w:lang w:val="es-AR"/>
        </w:rPr>
        <w:t xml:space="preserve"> $</w:t>
      </w:r>
      <w:r w:rsidR="0005798C">
        <w:rPr>
          <w:lang w:val="es-AR"/>
        </w:rPr>
        <w:t>EUA</w:t>
      </w:r>
      <w:r w:rsidRPr="000B3235">
        <w:rPr>
          <w:lang w:val="es-AR"/>
        </w:rPr>
        <w:t xml:space="preserve">/kg para la eliminación de los HFC en el </w:t>
      </w:r>
      <w:r w:rsidR="00312DBC">
        <w:rPr>
          <w:lang w:val="es-AR"/>
        </w:rPr>
        <w:t>sector de servicios</w:t>
      </w:r>
      <w:r w:rsidRPr="000B3235">
        <w:rPr>
          <w:lang w:val="es-AR"/>
        </w:rPr>
        <w:t>, de conformidad con la decisión 92/37, la financiación solicitada, incluido los c</w:t>
      </w:r>
      <w:r w:rsidR="00EC46D3">
        <w:rPr>
          <w:lang w:val="es-AR"/>
        </w:rPr>
        <w:t xml:space="preserve">ostos </w:t>
      </w:r>
      <w:r w:rsidRPr="000B3235">
        <w:rPr>
          <w:lang w:val="es-AR"/>
        </w:rPr>
        <w:t>de supervisión del proyecto, está asociada a una eliminación de 12</w:t>
      </w:r>
      <w:r w:rsidR="00EC46D3" w:rsidRPr="000B3235">
        <w:rPr>
          <w:lang w:val="es-AR"/>
        </w:rPr>
        <w:t>6</w:t>
      </w:r>
      <w:r w:rsidR="00EC46D3">
        <w:rPr>
          <w:lang w:val="es-AR"/>
        </w:rPr>
        <w:t>,</w:t>
      </w:r>
      <w:r w:rsidR="00EC46D3" w:rsidRPr="000B3235">
        <w:rPr>
          <w:lang w:val="es-AR"/>
        </w:rPr>
        <w:t>3</w:t>
      </w:r>
      <w:r w:rsidRPr="000B3235">
        <w:rPr>
          <w:lang w:val="es-AR"/>
        </w:rPr>
        <w:t>3</w:t>
      </w:r>
      <w:r w:rsidR="005906DC">
        <w:rPr>
          <w:lang w:val="es-AR"/>
        </w:rPr>
        <w:t>8</w:t>
      </w:r>
      <w:r w:rsidRPr="000B3235">
        <w:rPr>
          <w:lang w:val="es-AR"/>
        </w:rPr>
        <w:t xml:space="preserve"> </w:t>
      </w:r>
      <w:r w:rsidR="007C53B0">
        <w:rPr>
          <w:lang w:val="es-AR"/>
        </w:rPr>
        <w:t>ton. C</w:t>
      </w:r>
      <w:r w:rsidRPr="000B3235">
        <w:rPr>
          <w:lang w:val="es-AR"/>
        </w:rPr>
        <w:t>O</w:t>
      </w:r>
      <w:r w:rsidRPr="000B3235">
        <w:rPr>
          <w:vertAlign w:val="subscript"/>
          <w:lang w:val="es-AR"/>
        </w:rPr>
        <w:t>2</w:t>
      </w:r>
      <w:r w:rsidR="007C53B0">
        <w:rPr>
          <w:lang w:val="es-AR"/>
        </w:rPr>
        <w:t>e</w:t>
      </w:r>
      <w:r w:rsidRPr="000B3235">
        <w:rPr>
          <w:lang w:val="es-AR"/>
        </w:rPr>
        <w:t>- de HFC para cumplir con la reducción del 10</w:t>
      </w:r>
      <w:r w:rsidR="00986EAD">
        <w:rPr>
          <w:lang w:val="es-AR"/>
        </w:rPr>
        <w:t xml:space="preserve"> por ciento </w:t>
      </w:r>
      <w:r w:rsidRPr="000B3235">
        <w:rPr>
          <w:lang w:val="es-AR"/>
        </w:rPr>
        <w:t xml:space="preserve">requerida para la etapa I del </w:t>
      </w:r>
      <w:r w:rsidR="008F0430">
        <w:rPr>
          <w:lang w:val="es-AR"/>
        </w:rPr>
        <w:t>plan de aplicación de Kigali</w:t>
      </w:r>
      <w:r w:rsidRPr="000B3235">
        <w:rPr>
          <w:lang w:val="es-AR"/>
        </w:rPr>
        <w:t xml:space="preserve">. </w:t>
      </w:r>
    </w:p>
    <w:p w14:paraId="0C8A61F6" w14:textId="76984312" w:rsidR="00AB6CCF" w:rsidRPr="000B3235" w:rsidRDefault="00AB6CCF" w:rsidP="00AB6CCF">
      <w:pPr>
        <w:keepNext/>
        <w:suppressAutoHyphens/>
        <w:spacing w:before="240" w:after="240"/>
        <w:outlineLvl w:val="0"/>
        <w:rPr>
          <w:iCs/>
          <w:u w:val="single"/>
          <w:lang w:val="es-AR"/>
        </w:rPr>
      </w:pPr>
      <w:r w:rsidRPr="000B3235">
        <w:rPr>
          <w:iCs/>
          <w:u w:val="single"/>
          <w:lang w:val="es-AR"/>
        </w:rPr>
        <w:t xml:space="preserve">Coordinación de las actividades del </w:t>
      </w:r>
      <w:r w:rsidR="00312DBC">
        <w:rPr>
          <w:iCs/>
          <w:u w:val="single"/>
          <w:lang w:val="es-AR"/>
        </w:rPr>
        <w:t>sector de servicios</w:t>
      </w:r>
      <w:r w:rsidRPr="000B3235">
        <w:rPr>
          <w:iCs/>
          <w:u w:val="single"/>
          <w:lang w:val="es-AR"/>
        </w:rPr>
        <w:t xml:space="preserve"> en los planes de eliminación de los HCFC y de </w:t>
      </w:r>
      <w:r w:rsidR="00312DBC">
        <w:rPr>
          <w:iCs/>
          <w:u w:val="single"/>
          <w:lang w:val="es-AR"/>
        </w:rPr>
        <w:t xml:space="preserve">reducción de </w:t>
      </w:r>
      <w:r w:rsidRPr="000B3235">
        <w:rPr>
          <w:iCs/>
          <w:u w:val="single"/>
          <w:lang w:val="es-AR"/>
        </w:rPr>
        <w:t>los HFC</w:t>
      </w:r>
    </w:p>
    <w:p w14:paraId="33DCC66D" w14:textId="64E6D8D6" w:rsidR="00AB6CCF" w:rsidRPr="000B3235" w:rsidRDefault="00AB6CCF" w:rsidP="00AB6CCF">
      <w:pPr>
        <w:numPr>
          <w:ilvl w:val="0"/>
          <w:numId w:val="1"/>
        </w:numPr>
        <w:spacing w:after="240"/>
        <w:outlineLvl w:val="0"/>
        <w:rPr>
          <w:lang w:val="es-AR"/>
        </w:rPr>
      </w:pPr>
      <w:r w:rsidRPr="000B3235">
        <w:rPr>
          <w:lang w:val="es-AR"/>
        </w:rPr>
        <w:t xml:space="preserve">El </w:t>
      </w:r>
      <w:r w:rsidR="00990208">
        <w:rPr>
          <w:lang w:val="es-AR"/>
        </w:rPr>
        <w:t>gobierno</w:t>
      </w:r>
      <w:r w:rsidRPr="000B3235">
        <w:rPr>
          <w:lang w:val="es-AR"/>
        </w:rPr>
        <w:t xml:space="preserve"> de Camboya se compromete a armonizar la ejecución de las actividades del </w:t>
      </w:r>
      <w:r w:rsidR="00990208">
        <w:rPr>
          <w:lang w:val="es-AR"/>
        </w:rPr>
        <w:t>plan de gestión de eliminación de los HCFC</w:t>
      </w:r>
      <w:r w:rsidRPr="000B3235">
        <w:rPr>
          <w:lang w:val="es-AR"/>
        </w:rPr>
        <w:t xml:space="preserve"> y del </w:t>
      </w:r>
      <w:r w:rsidR="008F0430">
        <w:rPr>
          <w:lang w:val="es-AR"/>
        </w:rPr>
        <w:t>plan de aplicación de Kigali</w:t>
      </w:r>
      <w:r w:rsidRPr="000B3235">
        <w:rPr>
          <w:lang w:val="es-AR"/>
        </w:rPr>
        <w:t xml:space="preserve"> en la medida de lo posible, </w:t>
      </w:r>
      <w:r w:rsidR="00312DBC">
        <w:rPr>
          <w:lang w:val="es-AR"/>
        </w:rPr>
        <w:t xml:space="preserve">quedando entendido </w:t>
      </w:r>
      <w:r w:rsidRPr="000B3235">
        <w:rPr>
          <w:lang w:val="es-AR"/>
        </w:rPr>
        <w:t>que ambos proyectos plurianuales se regirán por acuerdos separados entre el país y el Comité Ejecutivo.</w:t>
      </w:r>
    </w:p>
    <w:p w14:paraId="37B515F2" w14:textId="467E81DA" w:rsidR="00AB6CCF" w:rsidRPr="000B3235" w:rsidRDefault="00AB6CCF" w:rsidP="00AB6CCF">
      <w:pPr>
        <w:numPr>
          <w:ilvl w:val="0"/>
          <w:numId w:val="1"/>
        </w:numPr>
        <w:spacing w:after="240"/>
        <w:outlineLvl w:val="0"/>
        <w:rPr>
          <w:lang w:val="es-AR"/>
        </w:rPr>
      </w:pPr>
      <w:r w:rsidRPr="000B3235">
        <w:rPr>
          <w:lang w:val="es-AR"/>
        </w:rPr>
        <w:t xml:space="preserve">Las actividades restantes </w:t>
      </w:r>
      <w:r w:rsidR="00312DBC">
        <w:rPr>
          <w:lang w:val="es-AR"/>
        </w:rPr>
        <w:t xml:space="preserve">bajo </w:t>
      </w:r>
      <w:r w:rsidRPr="000B3235">
        <w:rPr>
          <w:lang w:val="es-AR"/>
        </w:rPr>
        <w:t xml:space="preserve">el plan de </w:t>
      </w:r>
      <w:r w:rsidR="003C7C04">
        <w:rPr>
          <w:lang w:val="es-AR"/>
        </w:rPr>
        <w:t>gestión de eliminación de los HCFC</w:t>
      </w:r>
      <w:r w:rsidRPr="000B3235">
        <w:rPr>
          <w:lang w:val="es-AR"/>
        </w:rPr>
        <w:t xml:space="preserve"> son las relacionadas con la formación y </w:t>
      </w:r>
      <w:r w:rsidR="000E2F66">
        <w:rPr>
          <w:lang w:val="es-AR"/>
        </w:rPr>
        <w:t>acreditación</w:t>
      </w:r>
      <w:r w:rsidRPr="000B3235">
        <w:rPr>
          <w:lang w:val="es-AR"/>
        </w:rPr>
        <w:t xml:space="preserve"> de técnicos para promover buenas prácticas de mantenimiento y actividades de sensibilización para apoyar la sustitución de las tecnologías que utilizan HCFC por alternativas de bajo potencial de calentamiento atmosférico. Las actividades</w:t>
      </w:r>
      <w:r w:rsidR="0005798C">
        <w:rPr>
          <w:lang w:val="es-AR"/>
        </w:rPr>
        <w:t>,</w:t>
      </w:r>
      <w:r w:rsidRPr="000B3235">
        <w:rPr>
          <w:lang w:val="es-AR"/>
        </w:rPr>
        <w:t xml:space="preserve"> que se ejecutarán en paralelo en el marco de la </w:t>
      </w:r>
      <w:r w:rsidR="00410A4A">
        <w:rPr>
          <w:lang w:val="es-AR"/>
        </w:rPr>
        <w:t xml:space="preserve">etapa </w:t>
      </w:r>
      <w:r w:rsidRPr="000B3235">
        <w:rPr>
          <w:lang w:val="es-AR"/>
        </w:rPr>
        <w:t xml:space="preserve">I del </w:t>
      </w:r>
      <w:r w:rsidR="008F0430">
        <w:rPr>
          <w:lang w:val="es-AR"/>
        </w:rPr>
        <w:t>plan de aplicación de Kigali</w:t>
      </w:r>
      <w:r w:rsidRPr="000B3235">
        <w:rPr>
          <w:lang w:val="es-AR"/>
        </w:rPr>
        <w:t xml:space="preserve"> (por ejemplo, la </w:t>
      </w:r>
      <w:r w:rsidR="000E2F66">
        <w:rPr>
          <w:lang w:val="es-AR"/>
        </w:rPr>
        <w:t>acreditación</w:t>
      </w:r>
      <w:r w:rsidRPr="000B3235">
        <w:rPr>
          <w:lang w:val="es-AR"/>
        </w:rPr>
        <w:t xml:space="preserve"> y formación de técnicos de </w:t>
      </w:r>
      <w:r w:rsidR="00EA57C2">
        <w:rPr>
          <w:lang w:val="es-AR"/>
        </w:rPr>
        <w:t>aire acondicionado para vehículos</w:t>
      </w:r>
      <w:r w:rsidRPr="000B3235">
        <w:rPr>
          <w:lang w:val="es-AR"/>
        </w:rPr>
        <w:t>)</w:t>
      </w:r>
      <w:r w:rsidR="0005798C">
        <w:rPr>
          <w:lang w:val="es-AR"/>
        </w:rPr>
        <w:t>,</w:t>
      </w:r>
      <w:r w:rsidRPr="000B3235">
        <w:rPr>
          <w:lang w:val="es-AR"/>
        </w:rPr>
        <w:t xml:space="preserve"> se centran en sectores que no han recibido asistencia previa </w:t>
      </w:r>
      <w:r w:rsidR="007056A9">
        <w:rPr>
          <w:lang w:val="es-AR"/>
        </w:rPr>
        <w:t xml:space="preserve">bajo </w:t>
      </w:r>
      <w:r w:rsidRPr="000B3235">
        <w:rPr>
          <w:lang w:val="es-AR"/>
        </w:rPr>
        <w:t xml:space="preserve">el </w:t>
      </w:r>
      <w:r w:rsidR="00990208">
        <w:rPr>
          <w:lang w:val="es-AR"/>
        </w:rPr>
        <w:t>plan de gestión de eliminación de los HCFC</w:t>
      </w:r>
      <w:r w:rsidRPr="000B3235">
        <w:rPr>
          <w:lang w:val="es-AR"/>
        </w:rPr>
        <w:t xml:space="preserve"> y en aquellos que requieren nuevas intervenciones además de las que se están ejecutando </w:t>
      </w:r>
      <w:r w:rsidR="007056A9">
        <w:rPr>
          <w:lang w:val="es-AR"/>
        </w:rPr>
        <w:t xml:space="preserve">con </w:t>
      </w:r>
      <w:r w:rsidRPr="000B3235">
        <w:rPr>
          <w:lang w:val="es-AR"/>
        </w:rPr>
        <w:t xml:space="preserve">el </w:t>
      </w:r>
      <w:r w:rsidR="00990208">
        <w:rPr>
          <w:lang w:val="es-AR"/>
        </w:rPr>
        <w:t>plan de gestión de eliminación de los HCFC</w:t>
      </w:r>
      <w:r w:rsidRPr="000B3235">
        <w:rPr>
          <w:lang w:val="es-AR"/>
        </w:rPr>
        <w:t xml:space="preserve">. </w:t>
      </w:r>
      <w:r w:rsidR="007056A9">
        <w:rPr>
          <w:lang w:val="es-AR"/>
        </w:rPr>
        <w:t>Asimismo, e</w:t>
      </w:r>
      <w:r w:rsidRPr="000B3235">
        <w:rPr>
          <w:lang w:val="es-AR"/>
        </w:rPr>
        <w:t xml:space="preserve">l </w:t>
      </w:r>
      <w:r w:rsidR="008F0430">
        <w:rPr>
          <w:lang w:val="es-AR"/>
        </w:rPr>
        <w:t>plan de aplicación de Kigali</w:t>
      </w:r>
      <w:r w:rsidRPr="000B3235">
        <w:rPr>
          <w:lang w:val="es-AR"/>
        </w:rPr>
        <w:t xml:space="preserve"> se basará en los marcos institucionales, políticos y de </w:t>
      </w:r>
      <w:r w:rsidR="007056A9">
        <w:rPr>
          <w:lang w:val="es-AR"/>
        </w:rPr>
        <w:t xml:space="preserve">creación de </w:t>
      </w:r>
      <w:r w:rsidRPr="000B3235">
        <w:rPr>
          <w:lang w:val="es-AR"/>
        </w:rPr>
        <w:t xml:space="preserve">capacidad existentes que se han desarrollado </w:t>
      </w:r>
      <w:r w:rsidR="007056A9">
        <w:rPr>
          <w:lang w:val="es-AR"/>
        </w:rPr>
        <w:t xml:space="preserve">bajo </w:t>
      </w:r>
      <w:r w:rsidRPr="000B3235">
        <w:rPr>
          <w:lang w:val="es-AR"/>
        </w:rPr>
        <w:t xml:space="preserve">el </w:t>
      </w:r>
      <w:r w:rsidR="00990208">
        <w:rPr>
          <w:lang w:val="es-AR"/>
        </w:rPr>
        <w:t>plan de gestión de eliminación de los HCFC</w:t>
      </w:r>
      <w:r w:rsidRPr="000B3235">
        <w:rPr>
          <w:lang w:val="es-AR"/>
        </w:rPr>
        <w:t xml:space="preserve"> y de otros proyectos que se han ejecutado en Camboya en virtud del Protocolo de Montreal.  </w:t>
      </w:r>
    </w:p>
    <w:p w14:paraId="3917B04B" w14:textId="16454613" w:rsidR="00AB6CCF" w:rsidRPr="000B3235" w:rsidRDefault="00AB6CCF" w:rsidP="00AB6CCF">
      <w:pPr>
        <w:numPr>
          <w:ilvl w:val="0"/>
          <w:numId w:val="1"/>
        </w:numPr>
        <w:spacing w:after="240"/>
        <w:outlineLvl w:val="0"/>
        <w:rPr>
          <w:lang w:val="es-AR"/>
        </w:rPr>
      </w:pPr>
      <w:r w:rsidRPr="000B3235">
        <w:rPr>
          <w:lang w:val="es-AR"/>
        </w:rPr>
        <w:t>La etapa I del</w:t>
      </w:r>
      <w:r w:rsidR="00986EAD">
        <w:rPr>
          <w:lang w:val="es-AR"/>
        </w:rPr>
        <w:t xml:space="preserve"> plan de aplicación de Kigali</w:t>
      </w:r>
      <w:r w:rsidR="007056A9">
        <w:rPr>
          <w:lang w:val="es-AR"/>
        </w:rPr>
        <w:t xml:space="preserve"> </w:t>
      </w:r>
      <w:r w:rsidRPr="000B3235">
        <w:rPr>
          <w:lang w:val="es-AR"/>
        </w:rPr>
        <w:t xml:space="preserve">se ejecutará en tres tramos. En los </w:t>
      </w:r>
      <w:r w:rsidR="0005798C">
        <w:rPr>
          <w:lang w:val="es-AR"/>
        </w:rPr>
        <w:t>A</w:t>
      </w:r>
      <w:r w:rsidRPr="000B3235">
        <w:rPr>
          <w:lang w:val="es-AR"/>
        </w:rPr>
        <w:t>nexos I y II, respectivamente, del presente documento, se presenta el calendario de los compromisos de eliminación gradual de HFC y HCFC, así como las actividades y los costos conexos de la etapa I del</w:t>
      </w:r>
      <w:r w:rsidR="00986EAD">
        <w:rPr>
          <w:lang w:val="es-AR"/>
        </w:rPr>
        <w:t xml:space="preserve"> plan de aplicación de Kigali</w:t>
      </w:r>
      <w:r w:rsidR="007056A9">
        <w:rPr>
          <w:lang w:val="es-AR"/>
        </w:rPr>
        <w:t xml:space="preserve"> </w:t>
      </w:r>
      <w:r w:rsidRPr="000B3235">
        <w:rPr>
          <w:lang w:val="es-AR"/>
        </w:rPr>
        <w:t xml:space="preserve">y de los tramos del plan de </w:t>
      </w:r>
      <w:r w:rsidR="003C7C04">
        <w:rPr>
          <w:lang w:val="es-AR"/>
        </w:rPr>
        <w:t>gestión de eliminación de los HCFC</w:t>
      </w:r>
      <w:r w:rsidRPr="000B3235">
        <w:rPr>
          <w:lang w:val="es-AR"/>
        </w:rPr>
        <w:t>.</w:t>
      </w:r>
    </w:p>
    <w:p w14:paraId="5CD2FCBE" w14:textId="4A57FB4E" w:rsidR="00AB6CCF" w:rsidRPr="000B3235" w:rsidRDefault="00AB6CCF" w:rsidP="00AB6CCF">
      <w:pPr>
        <w:keepNext/>
        <w:suppressAutoHyphens/>
        <w:spacing w:after="240"/>
        <w:outlineLvl w:val="0"/>
        <w:rPr>
          <w:u w:val="single"/>
          <w:lang w:val="es-AR"/>
        </w:rPr>
      </w:pPr>
      <w:r w:rsidRPr="000B3235">
        <w:rPr>
          <w:u w:val="single"/>
          <w:lang w:val="es-AR"/>
        </w:rPr>
        <w:t xml:space="preserve">Plan de ejecución del primer tramo de la </w:t>
      </w:r>
      <w:r w:rsidR="00410A4A">
        <w:rPr>
          <w:u w:val="single"/>
          <w:lang w:val="es-AR"/>
        </w:rPr>
        <w:t xml:space="preserve">etapa </w:t>
      </w:r>
      <w:r w:rsidRPr="000B3235">
        <w:rPr>
          <w:u w:val="single"/>
          <w:lang w:val="es-AR"/>
        </w:rPr>
        <w:t xml:space="preserve">I del </w:t>
      </w:r>
      <w:r w:rsidR="008F0430">
        <w:rPr>
          <w:u w:val="single"/>
          <w:lang w:val="es-AR"/>
        </w:rPr>
        <w:t>plan de aplicación de Kigali</w:t>
      </w:r>
    </w:p>
    <w:p w14:paraId="2536FA83" w14:textId="7A9DFF05" w:rsidR="00AB6CCF" w:rsidRPr="000B3235" w:rsidRDefault="00AB6CCF" w:rsidP="00AB6CCF">
      <w:pPr>
        <w:pStyle w:val="Heading1"/>
        <w:rPr>
          <w:lang w:val="es-AR"/>
        </w:rPr>
      </w:pPr>
      <w:r w:rsidRPr="000B3235">
        <w:rPr>
          <w:lang w:val="es-AR"/>
        </w:rPr>
        <w:t xml:space="preserve">El primer tramo de la </w:t>
      </w:r>
      <w:r w:rsidR="00410A4A">
        <w:rPr>
          <w:lang w:val="es-AR"/>
        </w:rPr>
        <w:t xml:space="preserve">etapa </w:t>
      </w:r>
      <w:r w:rsidRPr="000B3235">
        <w:rPr>
          <w:lang w:val="es-AR"/>
        </w:rPr>
        <w:t xml:space="preserve">I del </w:t>
      </w:r>
      <w:r w:rsidR="008F0430">
        <w:rPr>
          <w:lang w:val="es-AR"/>
        </w:rPr>
        <w:t>plan de aplicación de Kigali</w:t>
      </w:r>
      <w:r w:rsidR="0005798C">
        <w:rPr>
          <w:lang w:val="es-AR"/>
        </w:rPr>
        <w:t>,</w:t>
      </w:r>
      <w:r w:rsidRPr="000B3235">
        <w:rPr>
          <w:lang w:val="es-AR"/>
        </w:rPr>
        <w:t xml:space="preserve"> por un </w:t>
      </w:r>
      <w:r w:rsidR="007056A9">
        <w:rPr>
          <w:lang w:val="es-AR"/>
        </w:rPr>
        <w:t>monto</w:t>
      </w:r>
      <w:r w:rsidRPr="000B3235">
        <w:rPr>
          <w:lang w:val="es-AR"/>
        </w:rPr>
        <w:t xml:space="preserve"> total de 23</w:t>
      </w:r>
      <w:r w:rsidR="00EC46D3" w:rsidRPr="000B3235">
        <w:rPr>
          <w:lang w:val="es-AR"/>
        </w:rPr>
        <w:t>5</w:t>
      </w:r>
      <w:r w:rsidR="00EC46D3">
        <w:rPr>
          <w:lang w:val="es-AR"/>
        </w:rPr>
        <w:t xml:space="preserve"> </w:t>
      </w:r>
      <w:r w:rsidR="00EC46D3" w:rsidRPr="000B3235">
        <w:rPr>
          <w:lang w:val="es-AR"/>
        </w:rPr>
        <w:t>110</w:t>
      </w:r>
      <w:r w:rsidRPr="000B3235">
        <w:rPr>
          <w:lang w:val="es-AR"/>
        </w:rPr>
        <w:t xml:space="preserve"> </w:t>
      </w:r>
      <w:r w:rsidR="008F0430">
        <w:rPr>
          <w:lang w:val="es-AR"/>
        </w:rPr>
        <w:t>$EUA,</w:t>
      </w:r>
      <w:r w:rsidRPr="000B3235">
        <w:rPr>
          <w:lang w:val="es-AR"/>
        </w:rPr>
        <w:t xml:space="preserve"> tal como se presentó originalmente, se ejecutará entre enero de 2024 y diciembre de 2026 e incluirá las siguientes actividades:</w:t>
      </w:r>
    </w:p>
    <w:p w14:paraId="4935463C" w14:textId="41FEFB79" w:rsidR="00AB6CCF" w:rsidRPr="000B3235" w:rsidRDefault="00AB6CCF" w:rsidP="00AB6CCF">
      <w:pPr>
        <w:pStyle w:val="Heading2"/>
        <w:rPr>
          <w:lang w:val="es-AR"/>
        </w:rPr>
      </w:pPr>
      <w:r w:rsidRPr="000B3235">
        <w:rPr>
          <w:i/>
          <w:iCs/>
          <w:lang w:val="es-AR"/>
        </w:rPr>
        <w:t xml:space="preserve">Políticas y </w:t>
      </w:r>
      <w:r w:rsidR="00086777">
        <w:rPr>
          <w:i/>
          <w:iCs/>
          <w:lang w:val="es-AR"/>
        </w:rPr>
        <w:t>reglamentaciones</w:t>
      </w:r>
      <w:r w:rsidRPr="000B3235">
        <w:rPr>
          <w:i/>
          <w:iCs/>
          <w:lang w:val="es-AR"/>
        </w:rPr>
        <w:t xml:space="preserve"> de apoyo a la </w:t>
      </w:r>
      <w:r w:rsidR="000E2F66">
        <w:rPr>
          <w:i/>
          <w:iCs/>
          <w:lang w:val="es-AR"/>
        </w:rPr>
        <w:t>reducción</w:t>
      </w:r>
      <w:r w:rsidRPr="000B3235">
        <w:rPr>
          <w:i/>
          <w:iCs/>
          <w:lang w:val="es-AR"/>
        </w:rPr>
        <w:t xml:space="preserve"> de los HFC</w:t>
      </w:r>
      <w:r w:rsidRPr="000B3235">
        <w:rPr>
          <w:lang w:val="es-AR"/>
        </w:rPr>
        <w:t xml:space="preserve">: dos reuniones de consulta sobre las prohibiciones propuestas del uso de HFC en los sectores </w:t>
      </w:r>
      <w:r w:rsidR="0005798C">
        <w:rPr>
          <w:lang w:val="es-AR"/>
        </w:rPr>
        <w:t xml:space="preserve">de fabricación </w:t>
      </w:r>
      <w:r w:rsidRPr="000B3235">
        <w:rPr>
          <w:lang w:val="es-AR"/>
        </w:rPr>
        <w:t xml:space="preserve">para 2026 y de importación de equipos de aire acondicionado de segunda mano </w:t>
      </w:r>
      <w:r w:rsidR="007056A9">
        <w:rPr>
          <w:lang w:val="es-AR"/>
        </w:rPr>
        <w:t>con</w:t>
      </w:r>
      <w:r w:rsidRPr="000B3235">
        <w:rPr>
          <w:lang w:val="es-AR"/>
        </w:rPr>
        <w:t xml:space="preserve"> HFC para 2027; una reunión de consulta para elaborar directrices para una futura prohibición de la importación de </w:t>
      </w:r>
      <w:r w:rsidR="007056A9">
        <w:rPr>
          <w:lang w:val="es-AR"/>
        </w:rPr>
        <w:t xml:space="preserve">aparatos </w:t>
      </w:r>
      <w:r w:rsidRPr="000B3235">
        <w:rPr>
          <w:lang w:val="es-AR"/>
        </w:rPr>
        <w:t xml:space="preserve">de aire acondicionado </w:t>
      </w:r>
      <w:r w:rsidR="0005798C">
        <w:rPr>
          <w:lang w:val="es-AR"/>
        </w:rPr>
        <w:t xml:space="preserve">tipo </w:t>
      </w:r>
      <w:r w:rsidRPr="000B3235">
        <w:rPr>
          <w:lang w:val="es-AR"/>
        </w:rPr>
        <w:t xml:space="preserve">split </w:t>
      </w:r>
      <w:r w:rsidR="0005798C">
        <w:rPr>
          <w:lang w:val="es-AR"/>
        </w:rPr>
        <w:t xml:space="preserve">con </w:t>
      </w:r>
      <w:r w:rsidRPr="000B3235">
        <w:rPr>
          <w:lang w:val="es-AR"/>
        </w:rPr>
        <w:t xml:space="preserve">R410A; dos reuniones de consulta para introducir políticas pertinentes de adquisición, inversión y construcción para limitar el </w:t>
      </w:r>
      <w:r w:rsidR="000E2F66">
        <w:rPr>
          <w:lang w:val="es-AR"/>
        </w:rPr>
        <w:t>potencial de calentamiento atmosférico</w:t>
      </w:r>
      <w:r w:rsidRPr="000B3235">
        <w:rPr>
          <w:lang w:val="es-AR"/>
        </w:rPr>
        <w:t xml:space="preserve"> de los refrigerantes utilizados en los sistemas </w:t>
      </w:r>
      <w:r w:rsidR="0083574F">
        <w:rPr>
          <w:lang w:val="es-AR"/>
        </w:rPr>
        <w:t>refrigeración y aire acondicionado</w:t>
      </w:r>
      <w:r w:rsidRPr="000B3235">
        <w:rPr>
          <w:lang w:val="es-AR"/>
        </w:rPr>
        <w:t xml:space="preserve"> para los nuevos proyectos de construcción; </w:t>
      </w:r>
      <w:r w:rsidR="00DA0040">
        <w:rPr>
          <w:lang w:val="es-AR"/>
        </w:rPr>
        <w:t xml:space="preserve">comienzo del </w:t>
      </w:r>
      <w:r w:rsidRPr="000B3235">
        <w:rPr>
          <w:lang w:val="es-AR"/>
        </w:rPr>
        <w:t xml:space="preserve">estudio de viabilidad sobre incentivos fiscales para promover la importación de refrigerantes con un </w:t>
      </w:r>
      <w:r w:rsidR="000E2F66">
        <w:rPr>
          <w:lang w:val="es-AR"/>
        </w:rPr>
        <w:t>potencial de calentamiento atmosférico</w:t>
      </w:r>
      <w:r w:rsidRPr="000B3235">
        <w:rPr>
          <w:lang w:val="es-AR"/>
        </w:rPr>
        <w:t xml:space="preserve"> más bajo y equipos </w:t>
      </w:r>
      <w:r w:rsidRPr="000B3235">
        <w:rPr>
          <w:lang w:val="es-AR"/>
        </w:rPr>
        <w:lastRenderedPageBreak/>
        <w:t xml:space="preserve">energéticamente eficientes con un </w:t>
      </w:r>
      <w:r w:rsidR="000E2F66">
        <w:rPr>
          <w:lang w:val="es-AR"/>
        </w:rPr>
        <w:t>potencial de calentamiento atmosférico</w:t>
      </w:r>
      <w:r w:rsidRPr="000B3235">
        <w:rPr>
          <w:lang w:val="es-AR"/>
        </w:rPr>
        <w:t xml:space="preserve"> más bajo; y </w:t>
      </w:r>
      <w:r w:rsidR="00DA0040">
        <w:rPr>
          <w:lang w:val="es-AR"/>
        </w:rPr>
        <w:t xml:space="preserve">formulación </w:t>
      </w:r>
      <w:r w:rsidRPr="000B3235">
        <w:rPr>
          <w:lang w:val="es-AR"/>
        </w:rPr>
        <w:t xml:space="preserve">de directrices de seguridad sobre </w:t>
      </w:r>
      <w:r w:rsidR="00A70A07">
        <w:rPr>
          <w:lang w:val="es-AR"/>
        </w:rPr>
        <w:t>el manejo</w:t>
      </w:r>
      <w:r w:rsidRPr="000B3235">
        <w:rPr>
          <w:lang w:val="es-AR"/>
        </w:rPr>
        <w:t>, el transporte y el almacenamiento de refrigerantes inflamables (PNUMA) (1</w:t>
      </w:r>
      <w:r w:rsidR="00EC46D3" w:rsidRPr="000B3235">
        <w:rPr>
          <w:lang w:val="es-AR"/>
        </w:rPr>
        <w:t>5</w:t>
      </w:r>
      <w:r w:rsidR="00EC46D3">
        <w:rPr>
          <w:lang w:val="es-AR"/>
        </w:rPr>
        <w:t xml:space="preserve"> </w:t>
      </w:r>
      <w:r w:rsidR="00EC46D3" w:rsidRPr="000B3235">
        <w:rPr>
          <w:lang w:val="es-AR"/>
        </w:rPr>
        <w:t>000</w:t>
      </w:r>
      <w:r w:rsidRPr="000B3235">
        <w:rPr>
          <w:lang w:val="es-AR"/>
        </w:rPr>
        <w:t xml:space="preserve"> </w:t>
      </w:r>
      <w:r w:rsidR="00312DBC">
        <w:rPr>
          <w:lang w:val="es-AR"/>
        </w:rPr>
        <w:t>$EUA</w:t>
      </w:r>
      <w:r w:rsidRPr="000B3235">
        <w:rPr>
          <w:lang w:val="es-AR"/>
        </w:rPr>
        <w:t>);</w:t>
      </w:r>
    </w:p>
    <w:p w14:paraId="1BD4530D" w14:textId="6AD41659" w:rsidR="00AB6CCF" w:rsidRPr="000B3235" w:rsidRDefault="00DA0040" w:rsidP="00AB6CCF">
      <w:pPr>
        <w:pStyle w:val="Heading2"/>
        <w:keepNext/>
        <w:keepLines/>
        <w:rPr>
          <w:lang w:val="es-AR"/>
        </w:rPr>
      </w:pPr>
      <w:r>
        <w:rPr>
          <w:i/>
          <w:iCs/>
          <w:lang w:val="es-AR"/>
        </w:rPr>
        <w:t>Fortalecimiento</w:t>
      </w:r>
      <w:r w:rsidR="00AB6CCF" w:rsidRPr="000B3235">
        <w:rPr>
          <w:i/>
          <w:iCs/>
          <w:lang w:val="es-AR"/>
        </w:rPr>
        <w:t xml:space="preserve"> de supervisión, </w:t>
      </w:r>
      <w:r>
        <w:rPr>
          <w:i/>
          <w:iCs/>
          <w:lang w:val="es-AR"/>
        </w:rPr>
        <w:t>presentación de informes</w:t>
      </w:r>
      <w:r w:rsidR="00AB6CCF" w:rsidRPr="000B3235">
        <w:rPr>
          <w:i/>
          <w:iCs/>
          <w:lang w:val="es-AR"/>
        </w:rPr>
        <w:t>, verificación y aplicación del sistema de</w:t>
      </w:r>
      <w:r w:rsidR="0083574F">
        <w:rPr>
          <w:i/>
          <w:iCs/>
          <w:lang w:val="es-AR"/>
        </w:rPr>
        <w:t xml:space="preserve"> otorgamiento </w:t>
      </w:r>
      <w:r w:rsidR="00AB6CCF" w:rsidRPr="000B3235">
        <w:rPr>
          <w:i/>
          <w:iCs/>
          <w:lang w:val="es-AR"/>
        </w:rPr>
        <w:t>de licencias mediante un enfoque integrado</w:t>
      </w:r>
      <w:r w:rsidR="00AB6CCF" w:rsidRPr="000B3235">
        <w:rPr>
          <w:lang w:val="es-AR"/>
        </w:rPr>
        <w:t xml:space="preserve">: </w:t>
      </w:r>
    </w:p>
    <w:p w14:paraId="3B82D8BD" w14:textId="0D3EFEAB" w:rsidR="00AB6CCF" w:rsidRPr="000B3235" w:rsidRDefault="00AB6CCF" w:rsidP="00AB6CCF">
      <w:pPr>
        <w:pStyle w:val="Heading3"/>
        <w:rPr>
          <w:lang w:val="es-AR"/>
        </w:rPr>
      </w:pPr>
      <w:r w:rsidRPr="000B3235">
        <w:rPr>
          <w:lang w:val="es-AR"/>
        </w:rPr>
        <w:t xml:space="preserve">Desarrollo </w:t>
      </w:r>
      <w:r w:rsidRPr="0005798C">
        <w:rPr>
          <w:lang w:val="es-AR"/>
        </w:rPr>
        <w:t xml:space="preserve">del </w:t>
      </w:r>
      <w:r w:rsidR="00DA0040" w:rsidRPr="0005798C">
        <w:rPr>
          <w:lang w:val="es-AR"/>
        </w:rPr>
        <w:t xml:space="preserve">procedimiento </w:t>
      </w:r>
      <w:r w:rsidR="002B5A67" w:rsidRPr="0005798C">
        <w:rPr>
          <w:lang w:val="es-AR"/>
        </w:rPr>
        <w:t xml:space="preserve">operativo normalizado </w:t>
      </w:r>
      <w:r w:rsidRPr="000B3235">
        <w:rPr>
          <w:lang w:val="es-AR"/>
        </w:rPr>
        <w:t xml:space="preserve">para </w:t>
      </w:r>
      <w:r w:rsidR="00DA0040">
        <w:rPr>
          <w:lang w:val="es-AR"/>
        </w:rPr>
        <w:t xml:space="preserve">la </w:t>
      </w:r>
      <w:r w:rsidRPr="000B3235">
        <w:rPr>
          <w:lang w:val="es-AR"/>
        </w:rPr>
        <w:t xml:space="preserve">aplicación de licencias y cuotas; un diálogo fronterizo de </w:t>
      </w:r>
      <w:r w:rsidR="00DA0040">
        <w:rPr>
          <w:lang w:val="es-AR"/>
        </w:rPr>
        <w:t xml:space="preserve">dos </w:t>
      </w:r>
      <w:r w:rsidRPr="000B3235">
        <w:rPr>
          <w:lang w:val="es-AR"/>
        </w:rPr>
        <w:t xml:space="preserve">días con los países vecinos sobre la </w:t>
      </w:r>
      <w:r w:rsidRPr="000B3235">
        <w:rPr>
          <w:rFonts w:eastAsia="SimSun"/>
          <w:lang w:val="es-AR"/>
        </w:rPr>
        <w:t xml:space="preserve">prevención del comercio </w:t>
      </w:r>
      <w:r w:rsidR="00064BF2">
        <w:rPr>
          <w:rFonts w:eastAsia="SimSun"/>
          <w:lang w:val="es-AR"/>
        </w:rPr>
        <w:t>ilícito</w:t>
      </w:r>
      <w:r w:rsidRPr="000B3235">
        <w:rPr>
          <w:rFonts w:eastAsia="SimSun"/>
          <w:lang w:val="es-AR"/>
        </w:rPr>
        <w:t xml:space="preserve"> y </w:t>
      </w:r>
      <w:r w:rsidR="00064BF2">
        <w:rPr>
          <w:rFonts w:eastAsia="SimSun"/>
          <w:lang w:val="es-AR"/>
        </w:rPr>
        <w:t>fortalecimiento</w:t>
      </w:r>
      <w:r w:rsidRPr="000B3235">
        <w:rPr>
          <w:rFonts w:eastAsia="SimSun"/>
          <w:lang w:val="es-AR"/>
        </w:rPr>
        <w:t xml:space="preserve"> de la colaboración</w:t>
      </w:r>
      <w:r w:rsidRPr="000B3235">
        <w:rPr>
          <w:lang w:val="es-AR"/>
        </w:rPr>
        <w:t xml:space="preserve">; formación de 60 funcionarios de aduanas en cuatro talleres de </w:t>
      </w:r>
      <w:r w:rsidR="00DA0040">
        <w:rPr>
          <w:lang w:val="es-AR"/>
        </w:rPr>
        <w:t>dos</w:t>
      </w:r>
      <w:r w:rsidRPr="000B3235">
        <w:rPr>
          <w:lang w:val="es-AR"/>
        </w:rPr>
        <w:t xml:space="preserve"> días para los principales puntos de control aduanero (sobre procedimientos operativos normalizados para la aplicación del sistema de</w:t>
      </w:r>
      <w:r w:rsidR="0083574F">
        <w:rPr>
          <w:lang w:val="es-AR"/>
        </w:rPr>
        <w:t xml:space="preserve"> otorgamiento </w:t>
      </w:r>
      <w:r w:rsidRPr="000B3235">
        <w:rPr>
          <w:lang w:val="es-AR"/>
        </w:rPr>
        <w:t xml:space="preserve">de licencias de HFC, equipos de aire acondicionado con refrigerantes </w:t>
      </w:r>
      <w:r w:rsidR="00DA0040">
        <w:rPr>
          <w:lang w:val="es-AR"/>
        </w:rPr>
        <w:t xml:space="preserve">que utilizan </w:t>
      </w:r>
      <w:r w:rsidRPr="000B3235">
        <w:rPr>
          <w:lang w:val="es-AR"/>
        </w:rPr>
        <w:t xml:space="preserve">HFC, uso de identificadores de refrigerantes, requisitos del Protocolo de Montreal, y </w:t>
      </w:r>
      <w:r w:rsidR="00DA0040">
        <w:rPr>
          <w:lang w:val="es-AR"/>
        </w:rPr>
        <w:t>reglamentaciones</w:t>
      </w:r>
      <w:r w:rsidRPr="000B3235">
        <w:rPr>
          <w:lang w:val="es-AR"/>
        </w:rPr>
        <w:t xml:space="preserve"> actualizad</w:t>
      </w:r>
      <w:r w:rsidR="00DA0040">
        <w:rPr>
          <w:lang w:val="es-AR"/>
        </w:rPr>
        <w:t>a</w:t>
      </w:r>
      <w:r w:rsidRPr="000B3235">
        <w:rPr>
          <w:lang w:val="es-AR"/>
        </w:rPr>
        <w:t>s/nuev</w:t>
      </w:r>
      <w:r w:rsidR="00DA0040">
        <w:rPr>
          <w:lang w:val="es-AR"/>
        </w:rPr>
        <w:t>a</w:t>
      </w:r>
      <w:r w:rsidRPr="000B3235">
        <w:rPr>
          <w:lang w:val="es-AR"/>
        </w:rPr>
        <w:t xml:space="preserve">s, prohibiciones de importación y códigos aduaneros armonizados); una visita de estudio a un país vecino </w:t>
      </w:r>
      <w:r w:rsidR="0005798C">
        <w:rPr>
          <w:lang w:val="es-AR"/>
        </w:rPr>
        <w:t xml:space="preserve">que cuente </w:t>
      </w:r>
      <w:r w:rsidRPr="000B3235">
        <w:rPr>
          <w:lang w:val="es-AR"/>
        </w:rPr>
        <w:t xml:space="preserve">con un sistema existente de elaboración de perfiles de riesgo para el control del comercio de SAO/HFC y auditoría posterior </w:t>
      </w:r>
      <w:r w:rsidRPr="002B5A67">
        <w:rPr>
          <w:lang w:val="es-AR"/>
        </w:rPr>
        <w:t>al despacho de aduana</w:t>
      </w:r>
      <w:r w:rsidRPr="000B3235">
        <w:rPr>
          <w:lang w:val="es-AR"/>
        </w:rPr>
        <w:t xml:space="preserve"> (PNUMA) (3</w:t>
      </w:r>
      <w:r w:rsidR="00EC46D3" w:rsidRPr="000B3235">
        <w:rPr>
          <w:lang w:val="es-AR"/>
        </w:rPr>
        <w:t>4</w:t>
      </w:r>
      <w:r w:rsidR="00EC46D3">
        <w:rPr>
          <w:lang w:val="es-AR"/>
        </w:rPr>
        <w:t xml:space="preserve"> </w:t>
      </w:r>
      <w:r w:rsidR="00EC46D3" w:rsidRPr="000B3235">
        <w:rPr>
          <w:lang w:val="es-AR"/>
        </w:rPr>
        <w:t>800</w:t>
      </w:r>
      <w:r w:rsidRPr="000B3235">
        <w:rPr>
          <w:lang w:val="es-AR"/>
        </w:rPr>
        <w:t xml:space="preserve"> </w:t>
      </w:r>
      <w:r w:rsidR="00990208">
        <w:rPr>
          <w:lang w:val="es-AR"/>
        </w:rPr>
        <w:t>$EUA)</w:t>
      </w:r>
      <w:r w:rsidRPr="000B3235">
        <w:rPr>
          <w:lang w:val="es-AR"/>
        </w:rPr>
        <w:t>;</w:t>
      </w:r>
    </w:p>
    <w:p w14:paraId="25C19B49" w14:textId="1A3E73A4" w:rsidR="00AB6CCF" w:rsidRPr="000B3235" w:rsidRDefault="00AB6CCF" w:rsidP="00AB6CCF">
      <w:pPr>
        <w:pStyle w:val="Heading3"/>
        <w:rPr>
          <w:lang w:val="es-AR"/>
        </w:rPr>
      </w:pPr>
      <w:r w:rsidRPr="000B3235">
        <w:rPr>
          <w:lang w:val="es-AR"/>
        </w:rPr>
        <w:t>Adquisición de seis identificadores de refrigerantes con capacidad para detectar HFC-32 y nuevas mezclas para la Dependencia Nacional del Ozono y los principales puestos de control aduaneros (PNUD) (3</w:t>
      </w:r>
      <w:r w:rsidR="00EC46D3" w:rsidRPr="000B3235">
        <w:rPr>
          <w:lang w:val="es-AR"/>
        </w:rPr>
        <w:t>0</w:t>
      </w:r>
      <w:r w:rsidR="00EC46D3">
        <w:rPr>
          <w:lang w:val="es-AR"/>
        </w:rPr>
        <w:t xml:space="preserve"> </w:t>
      </w:r>
      <w:r w:rsidR="00EC46D3" w:rsidRPr="000B3235">
        <w:rPr>
          <w:lang w:val="es-AR"/>
        </w:rPr>
        <w:t>000</w:t>
      </w:r>
      <w:r w:rsidRPr="000B3235">
        <w:rPr>
          <w:lang w:val="es-AR"/>
        </w:rPr>
        <w:t xml:space="preserve"> </w:t>
      </w:r>
      <w:r w:rsidR="00990208">
        <w:rPr>
          <w:lang w:val="es-AR"/>
        </w:rPr>
        <w:t>$EUA)</w:t>
      </w:r>
      <w:r w:rsidRPr="000B3235">
        <w:rPr>
          <w:lang w:val="es-AR"/>
        </w:rPr>
        <w:t xml:space="preserve">; </w:t>
      </w:r>
    </w:p>
    <w:p w14:paraId="0F6F0415" w14:textId="5B0C2A48" w:rsidR="00AB6CCF" w:rsidRPr="000B3235" w:rsidRDefault="00AB6CCF" w:rsidP="00AB6CCF">
      <w:pPr>
        <w:pStyle w:val="Heading2"/>
        <w:rPr>
          <w:lang w:val="es-AR"/>
        </w:rPr>
      </w:pPr>
      <w:r w:rsidRPr="000B3235">
        <w:rPr>
          <w:i/>
          <w:iCs/>
          <w:lang w:val="es-AR"/>
        </w:rPr>
        <w:t>Asistencia al subsector de servicios</w:t>
      </w:r>
      <w:r w:rsidR="00DA0040">
        <w:rPr>
          <w:i/>
          <w:iCs/>
          <w:lang w:val="es-AR"/>
        </w:rPr>
        <w:t xml:space="preserve"> de aparatos de</w:t>
      </w:r>
      <w:r w:rsidRPr="000B3235">
        <w:rPr>
          <w:i/>
          <w:iCs/>
          <w:lang w:val="es-AR"/>
        </w:rPr>
        <w:t xml:space="preserve"> </w:t>
      </w:r>
      <w:r w:rsidR="00EA57C2">
        <w:rPr>
          <w:i/>
          <w:iCs/>
          <w:lang w:val="es-AR"/>
        </w:rPr>
        <w:t>aire acondicionado para vehículos</w:t>
      </w:r>
      <w:r w:rsidRPr="000B3235">
        <w:rPr>
          <w:lang w:val="es-AR"/>
        </w:rPr>
        <w:t>:</w:t>
      </w:r>
    </w:p>
    <w:p w14:paraId="30FC54D3" w14:textId="148DDB0A" w:rsidR="00AB6CCF" w:rsidRPr="000B3235" w:rsidRDefault="00AB6CCF" w:rsidP="00AB6CCF">
      <w:pPr>
        <w:pStyle w:val="Heading3"/>
        <w:rPr>
          <w:lang w:val="es-AR"/>
        </w:rPr>
      </w:pPr>
      <w:r w:rsidRPr="000B3235">
        <w:rPr>
          <w:lang w:val="es-AR"/>
        </w:rPr>
        <w:t>Suministro de equipos</w:t>
      </w:r>
      <w:r w:rsidRPr="000B3235">
        <w:rPr>
          <w:vertAlign w:val="superscript"/>
          <w:lang w:val="es-AR"/>
        </w:rPr>
        <w:footnoteReference w:id="9"/>
      </w:r>
      <w:r w:rsidR="0005798C">
        <w:rPr>
          <w:lang w:val="es-AR"/>
        </w:rPr>
        <w:t xml:space="preserve"> </w:t>
      </w:r>
      <w:r w:rsidRPr="000B3235">
        <w:rPr>
          <w:lang w:val="es-AR"/>
        </w:rPr>
        <w:t xml:space="preserve">a dos centros de </w:t>
      </w:r>
      <w:r w:rsidR="00AF1A64" w:rsidRPr="002B5A67">
        <w:rPr>
          <w:lang w:val="es-AR"/>
        </w:rPr>
        <w:t>formación y educación técnica y vocacional</w:t>
      </w:r>
      <w:r w:rsidRPr="000B3235">
        <w:rPr>
          <w:lang w:val="es-AR"/>
        </w:rPr>
        <w:t xml:space="preserve"> para que sirvan como centros de referencia</w:t>
      </w:r>
      <w:r w:rsidR="00DA0040">
        <w:rPr>
          <w:lang w:val="es-AR"/>
        </w:rPr>
        <w:t xml:space="preserve"> de aparatos de</w:t>
      </w:r>
      <w:r w:rsidRPr="000B3235">
        <w:rPr>
          <w:lang w:val="es-AR"/>
        </w:rPr>
        <w:t xml:space="preserve"> </w:t>
      </w:r>
      <w:r w:rsidR="00EA57C2">
        <w:rPr>
          <w:lang w:val="es-AR"/>
        </w:rPr>
        <w:t>aire acondicionado para vehículos</w:t>
      </w:r>
      <w:r w:rsidRPr="000B3235">
        <w:rPr>
          <w:lang w:val="es-AR"/>
        </w:rPr>
        <w:t>, incluyendo herramientas de apoyo a la formación sobre el HFO-1234yf y la nueva generación de coches eléctricos</w:t>
      </w:r>
      <w:r w:rsidR="00DA0040">
        <w:rPr>
          <w:lang w:val="es-AR"/>
        </w:rPr>
        <w:t>,</w:t>
      </w:r>
      <w:r w:rsidRPr="000B3235">
        <w:rPr>
          <w:lang w:val="es-AR"/>
        </w:rPr>
        <w:t xml:space="preserve"> basadas en el asesoramiento de un consultor técnico (PNUD) (9</w:t>
      </w:r>
      <w:r w:rsidR="00EC46D3" w:rsidRPr="000B3235">
        <w:rPr>
          <w:lang w:val="es-AR"/>
        </w:rPr>
        <w:t>3</w:t>
      </w:r>
      <w:r w:rsidR="00EC46D3">
        <w:rPr>
          <w:lang w:val="es-AR"/>
        </w:rPr>
        <w:t xml:space="preserve"> </w:t>
      </w:r>
      <w:r w:rsidR="00EC46D3" w:rsidRPr="000B3235">
        <w:rPr>
          <w:lang w:val="es-AR"/>
        </w:rPr>
        <w:t>810</w:t>
      </w:r>
      <w:r w:rsidRPr="000B3235">
        <w:rPr>
          <w:lang w:val="es-AR"/>
        </w:rPr>
        <w:t xml:space="preserve"> </w:t>
      </w:r>
      <w:r w:rsidR="00990208">
        <w:rPr>
          <w:lang w:val="es-AR"/>
        </w:rPr>
        <w:t>$EUA)</w:t>
      </w:r>
      <w:r w:rsidRPr="000B3235">
        <w:rPr>
          <w:lang w:val="es-AR"/>
        </w:rPr>
        <w:t xml:space="preserve">; </w:t>
      </w:r>
    </w:p>
    <w:p w14:paraId="5B4EE929" w14:textId="2B3FB5F7" w:rsidR="00AB6CCF" w:rsidRPr="000B3235" w:rsidRDefault="00AB6CCF" w:rsidP="00AB6CCF">
      <w:pPr>
        <w:pStyle w:val="Heading3"/>
        <w:rPr>
          <w:lang w:val="es-AR"/>
        </w:rPr>
      </w:pPr>
      <w:r w:rsidRPr="000B3235">
        <w:rPr>
          <w:lang w:val="es-AR"/>
        </w:rPr>
        <w:t xml:space="preserve">Desarrollo de módulos de formación normalizados </w:t>
      </w:r>
      <w:r w:rsidR="0005798C" w:rsidRPr="000B3235">
        <w:rPr>
          <w:lang w:val="es-AR"/>
        </w:rPr>
        <w:t xml:space="preserve">y materiales </w:t>
      </w:r>
      <w:r w:rsidRPr="000B3235">
        <w:rPr>
          <w:lang w:val="es-AR"/>
        </w:rPr>
        <w:t>para el mantenimiento de</w:t>
      </w:r>
      <w:r w:rsidR="00DA0040">
        <w:rPr>
          <w:lang w:val="es-AR"/>
        </w:rPr>
        <w:t xml:space="preserve"> aparatos de</w:t>
      </w:r>
      <w:r w:rsidRPr="000B3235">
        <w:rPr>
          <w:lang w:val="es-AR"/>
        </w:rPr>
        <w:t xml:space="preserve"> </w:t>
      </w:r>
      <w:r w:rsidR="00EA57C2">
        <w:rPr>
          <w:lang w:val="es-AR"/>
        </w:rPr>
        <w:t>aire acondicionado para vehículos</w:t>
      </w:r>
      <w:r w:rsidRPr="000B3235">
        <w:rPr>
          <w:lang w:val="es-AR"/>
        </w:rPr>
        <w:t xml:space="preserve">, incluido los equipos de segunda mano; preparación de un vídeo de formación para </w:t>
      </w:r>
      <w:r w:rsidR="001E34FF">
        <w:rPr>
          <w:lang w:val="es-AR"/>
        </w:rPr>
        <w:t>instructores</w:t>
      </w:r>
      <w:r w:rsidRPr="000B3235">
        <w:rPr>
          <w:lang w:val="es-AR"/>
        </w:rPr>
        <w:t xml:space="preserve"> y traducción al idioma local; un taller de formación presencial para 20 </w:t>
      </w:r>
      <w:r w:rsidR="001E34FF">
        <w:rPr>
          <w:lang w:val="es-AR"/>
        </w:rPr>
        <w:t>instructores</w:t>
      </w:r>
      <w:r w:rsidRPr="000B3235">
        <w:rPr>
          <w:lang w:val="es-AR"/>
        </w:rPr>
        <w:t xml:space="preserve"> y formación de 80 técnicos de mantenimiento de</w:t>
      </w:r>
      <w:r w:rsidR="00DA0040">
        <w:rPr>
          <w:lang w:val="es-AR"/>
        </w:rPr>
        <w:t xml:space="preserve"> aparatos</w:t>
      </w:r>
      <w:r w:rsidRPr="000B3235">
        <w:rPr>
          <w:lang w:val="es-AR"/>
        </w:rPr>
        <w:t xml:space="preserve"> </w:t>
      </w:r>
      <w:r w:rsidR="00EA57C2">
        <w:rPr>
          <w:lang w:val="es-AR"/>
        </w:rPr>
        <w:t>aire acondicionado para vehículos</w:t>
      </w:r>
      <w:r w:rsidRPr="000B3235">
        <w:rPr>
          <w:lang w:val="es-AR"/>
        </w:rPr>
        <w:t xml:space="preserve"> sobre buenas prácticas de mantenimiento; tres talleres de formación específicos para un total de 60 técnicos sobre mantenimiento de vehículos de segunda mano (PNUMA) (4</w:t>
      </w:r>
      <w:r w:rsidR="00EC46D3" w:rsidRPr="000B3235">
        <w:rPr>
          <w:lang w:val="es-AR"/>
        </w:rPr>
        <w:t>7</w:t>
      </w:r>
      <w:r w:rsidR="00EC46D3">
        <w:rPr>
          <w:lang w:val="es-AR"/>
        </w:rPr>
        <w:t xml:space="preserve"> </w:t>
      </w:r>
      <w:r w:rsidR="00EC46D3" w:rsidRPr="000B3235">
        <w:rPr>
          <w:lang w:val="es-AR"/>
        </w:rPr>
        <w:t>500</w:t>
      </w:r>
      <w:r w:rsidRPr="000B3235">
        <w:rPr>
          <w:lang w:val="es-AR"/>
        </w:rPr>
        <w:t xml:space="preserve"> </w:t>
      </w:r>
      <w:r w:rsidR="00990208">
        <w:rPr>
          <w:lang w:val="es-AR"/>
        </w:rPr>
        <w:t>$EUA)</w:t>
      </w:r>
      <w:r w:rsidRPr="000B3235">
        <w:rPr>
          <w:lang w:val="es-AR"/>
        </w:rPr>
        <w:t xml:space="preserve">; </w:t>
      </w:r>
    </w:p>
    <w:p w14:paraId="7D53A0CF" w14:textId="61BD7D67" w:rsidR="00AB6CCF" w:rsidRPr="000B3235" w:rsidRDefault="00A554DD" w:rsidP="00AB6CCF">
      <w:pPr>
        <w:pStyle w:val="Heading2"/>
        <w:rPr>
          <w:lang w:val="es-AR"/>
        </w:rPr>
      </w:pPr>
      <w:r>
        <w:rPr>
          <w:i/>
          <w:iCs/>
          <w:lang w:val="es-AR"/>
        </w:rPr>
        <w:t xml:space="preserve"> </w:t>
      </w:r>
      <w:r w:rsidR="00DA0040">
        <w:rPr>
          <w:i/>
          <w:iCs/>
          <w:lang w:val="es-AR"/>
        </w:rPr>
        <w:t>S</w:t>
      </w:r>
      <w:r>
        <w:rPr>
          <w:i/>
          <w:iCs/>
          <w:lang w:val="es-AR"/>
        </w:rPr>
        <w:t>ensibilización</w:t>
      </w:r>
      <w:r w:rsidR="00AB6CCF" w:rsidRPr="000B3235">
        <w:rPr>
          <w:i/>
          <w:iCs/>
          <w:lang w:val="es-AR"/>
        </w:rPr>
        <w:t xml:space="preserve"> pública y actividades de divulgación específicas</w:t>
      </w:r>
      <w:r w:rsidR="00AB6CCF" w:rsidRPr="000B3235">
        <w:rPr>
          <w:lang w:val="es-AR"/>
        </w:rPr>
        <w:t xml:space="preserve">: información </w:t>
      </w:r>
      <w:r w:rsidR="00DA0040">
        <w:rPr>
          <w:lang w:val="es-AR"/>
        </w:rPr>
        <w:t xml:space="preserve">determinada  y </w:t>
      </w:r>
      <w:r w:rsidR="00AB6CCF" w:rsidRPr="000B3235">
        <w:rPr>
          <w:lang w:val="es-AR"/>
        </w:rPr>
        <w:t xml:space="preserve">dirigida a diversas partes interesadas nacionales, incluidos importadores, vendedores, técnicos de mantenimiento y grandes usuarios finales, para aumentar la </w:t>
      </w:r>
      <w:r w:rsidR="00990208">
        <w:rPr>
          <w:lang w:val="es-AR"/>
        </w:rPr>
        <w:t>sensibilización</w:t>
      </w:r>
      <w:r w:rsidR="00AB6CCF" w:rsidRPr="000B3235">
        <w:rPr>
          <w:lang w:val="es-AR"/>
        </w:rPr>
        <w:t xml:space="preserve"> sobre las buenas prácticas de mantenimiento, incluido los vehículos de segunda mano con </w:t>
      </w:r>
      <w:r w:rsidR="00EA57C2">
        <w:rPr>
          <w:lang w:val="es-AR"/>
        </w:rPr>
        <w:t>aire acondicionado</w:t>
      </w:r>
      <w:r w:rsidR="00AB6CCF" w:rsidRPr="000B3235">
        <w:rPr>
          <w:lang w:val="es-AR"/>
        </w:rPr>
        <w:t xml:space="preserve">, y </w:t>
      </w:r>
      <w:r w:rsidR="00874B09">
        <w:rPr>
          <w:lang w:val="es-AR"/>
        </w:rPr>
        <w:t xml:space="preserve">a </w:t>
      </w:r>
      <w:r w:rsidR="00AB6CCF" w:rsidRPr="000B3235">
        <w:rPr>
          <w:lang w:val="es-AR"/>
        </w:rPr>
        <w:t xml:space="preserve">la industria sobre la prohibición de los HFC en el sector de la fabricación y los importadores de </w:t>
      </w:r>
      <w:r w:rsidR="00713191">
        <w:rPr>
          <w:lang w:val="es-AR"/>
        </w:rPr>
        <w:t>equipos de refrigeración</w:t>
      </w:r>
      <w:r w:rsidR="0083574F">
        <w:rPr>
          <w:rStyle w:val="normaltextrun"/>
          <w:rFonts w:eastAsia="Malgun Gothic"/>
          <w:lang w:val="es-AR"/>
        </w:rPr>
        <w:t xml:space="preserve"> y aire acondicionado</w:t>
      </w:r>
      <w:r w:rsidR="00AB6CCF" w:rsidRPr="000B3235">
        <w:rPr>
          <w:rStyle w:val="normaltextrun"/>
          <w:rFonts w:eastAsia="Malgun Gothic"/>
          <w:lang w:val="es-AR"/>
        </w:rPr>
        <w:t xml:space="preserve"> </w:t>
      </w:r>
      <w:r w:rsidR="00AB6CCF" w:rsidRPr="000B3235">
        <w:rPr>
          <w:lang w:val="es-AR"/>
        </w:rPr>
        <w:t xml:space="preserve">sobre los </w:t>
      </w:r>
      <w:r w:rsidR="00AB6CCF" w:rsidRPr="000B3235">
        <w:rPr>
          <w:lang w:val="es-AR"/>
        </w:rPr>
        <w:lastRenderedPageBreak/>
        <w:t xml:space="preserve">requisitos de eficiencia energética y las </w:t>
      </w:r>
      <w:r w:rsidR="00AB6CCF" w:rsidRPr="000B3235">
        <w:rPr>
          <w:rStyle w:val="normaltextrun"/>
          <w:rFonts w:eastAsia="Malgun Gothic"/>
          <w:lang w:val="es-AR"/>
        </w:rPr>
        <w:t xml:space="preserve">restricciones a la importación de </w:t>
      </w:r>
      <w:r w:rsidR="00713191">
        <w:rPr>
          <w:rStyle w:val="normaltextrun"/>
          <w:rFonts w:eastAsia="Malgun Gothic"/>
          <w:lang w:val="es-AR"/>
        </w:rPr>
        <w:t>equipos de refrigeración</w:t>
      </w:r>
      <w:r w:rsidR="0083574F">
        <w:rPr>
          <w:rStyle w:val="normaltextrun"/>
          <w:rFonts w:eastAsia="Malgun Gothic"/>
          <w:lang w:val="es-AR"/>
        </w:rPr>
        <w:t xml:space="preserve"> y aire acondicionado</w:t>
      </w:r>
      <w:r w:rsidR="00AB6CCF" w:rsidRPr="000B3235">
        <w:rPr>
          <w:rStyle w:val="normaltextrun"/>
          <w:rFonts w:eastAsia="Malgun Gothic"/>
          <w:lang w:val="es-AR"/>
        </w:rPr>
        <w:t xml:space="preserve"> de segunda mano </w:t>
      </w:r>
      <w:r w:rsidR="00DA0040">
        <w:rPr>
          <w:rStyle w:val="normaltextrun"/>
          <w:rFonts w:eastAsia="Malgun Gothic"/>
          <w:lang w:val="es-AR"/>
        </w:rPr>
        <w:t xml:space="preserve">con </w:t>
      </w:r>
      <w:r w:rsidR="00AB6CCF" w:rsidRPr="000B3235">
        <w:rPr>
          <w:rStyle w:val="normaltextrun"/>
          <w:rFonts w:eastAsia="Malgun Gothic"/>
          <w:lang w:val="es-AR"/>
        </w:rPr>
        <w:t>HFC (PNUMA) (</w:t>
      </w:r>
      <w:r w:rsidR="00EC46D3" w:rsidRPr="000B3235">
        <w:rPr>
          <w:rStyle w:val="normaltextrun"/>
          <w:rFonts w:eastAsia="Malgun Gothic"/>
          <w:lang w:val="es-AR"/>
        </w:rPr>
        <w:t>5</w:t>
      </w:r>
      <w:r w:rsidR="00EC46D3">
        <w:rPr>
          <w:rStyle w:val="normaltextrun"/>
          <w:rFonts w:eastAsia="Malgun Gothic"/>
          <w:lang w:val="es-AR"/>
        </w:rPr>
        <w:t xml:space="preserve"> </w:t>
      </w:r>
      <w:r w:rsidR="00EC46D3" w:rsidRPr="000B3235">
        <w:rPr>
          <w:rStyle w:val="normaltextrun"/>
          <w:rFonts w:eastAsia="Malgun Gothic"/>
          <w:lang w:val="es-AR"/>
        </w:rPr>
        <w:t>000</w:t>
      </w:r>
      <w:r w:rsidR="00AB6CCF" w:rsidRPr="000B3235">
        <w:rPr>
          <w:rStyle w:val="normaltextrun"/>
          <w:rFonts w:eastAsia="Malgun Gothic"/>
          <w:lang w:val="es-AR"/>
        </w:rPr>
        <w:t xml:space="preserve"> </w:t>
      </w:r>
      <w:r w:rsidR="00990208">
        <w:rPr>
          <w:rStyle w:val="normaltextrun"/>
          <w:rFonts w:eastAsia="Malgun Gothic"/>
          <w:lang w:val="es-AR"/>
        </w:rPr>
        <w:t>$EUA)</w:t>
      </w:r>
      <w:r w:rsidR="00AB6CCF" w:rsidRPr="000B3235">
        <w:rPr>
          <w:rStyle w:val="normaltextrun"/>
          <w:rFonts w:eastAsia="Malgun Gothic"/>
          <w:lang w:val="es-AR"/>
        </w:rPr>
        <w:t xml:space="preserve"> </w:t>
      </w:r>
      <w:r w:rsidR="00AB6CCF" w:rsidRPr="000B3235">
        <w:rPr>
          <w:lang w:val="es-AR"/>
        </w:rPr>
        <w:t>y</w:t>
      </w:r>
    </w:p>
    <w:p w14:paraId="0C4D1A04" w14:textId="11F7C977" w:rsidR="00AB6CCF" w:rsidRPr="000B3235" w:rsidRDefault="00AB6CCF" w:rsidP="00AB6CCF">
      <w:pPr>
        <w:pStyle w:val="Heading2"/>
        <w:rPr>
          <w:lang w:val="es-AR"/>
        </w:rPr>
      </w:pPr>
      <w:r w:rsidRPr="000B3235">
        <w:rPr>
          <w:i/>
          <w:iCs/>
          <w:lang w:val="es-AR"/>
        </w:rPr>
        <w:t xml:space="preserve">Ejecución, coordinación y supervisión del proyecto </w:t>
      </w:r>
      <w:r w:rsidRPr="000B3235">
        <w:rPr>
          <w:lang w:val="es-AR"/>
        </w:rPr>
        <w:t xml:space="preserve">para cubrir viajes </w:t>
      </w:r>
      <w:r w:rsidR="00DA0040">
        <w:rPr>
          <w:lang w:val="es-AR"/>
        </w:rPr>
        <w:t xml:space="preserve">dentro del </w:t>
      </w:r>
      <w:r w:rsidRPr="000B3235">
        <w:rPr>
          <w:lang w:val="es-AR"/>
        </w:rPr>
        <w:t>país y los expertos locales (PNUMA) (</w:t>
      </w:r>
      <w:r w:rsidR="00EC46D3" w:rsidRPr="000B3235">
        <w:rPr>
          <w:lang w:val="es-AR"/>
        </w:rPr>
        <w:t>9</w:t>
      </w:r>
      <w:r w:rsidR="00EC46D3">
        <w:rPr>
          <w:lang w:val="es-AR"/>
        </w:rPr>
        <w:t xml:space="preserve"> </w:t>
      </w:r>
      <w:r w:rsidR="00EC46D3" w:rsidRPr="000B3235">
        <w:rPr>
          <w:lang w:val="es-AR"/>
        </w:rPr>
        <w:t>000</w:t>
      </w:r>
      <w:r w:rsidRPr="000B3235">
        <w:rPr>
          <w:lang w:val="es-AR"/>
        </w:rPr>
        <w:t xml:space="preserve"> </w:t>
      </w:r>
      <w:r w:rsidR="00312DBC">
        <w:rPr>
          <w:lang w:val="es-AR"/>
        </w:rPr>
        <w:t>$EUA</w:t>
      </w:r>
      <w:r w:rsidRPr="000B3235">
        <w:rPr>
          <w:lang w:val="es-AR"/>
        </w:rPr>
        <w:t>).</w:t>
      </w:r>
    </w:p>
    <w:p w14:paraId="04EBC5D4" w14:textId="6204FE3B" w:rsidR="00AB6CCF" w:rsidRPr="000B3235" w:rsidRDefault="003B0001" w:rsidP="00AB6CCF">
      <w:pPr>
        <w:keepNext/>
        <w:keepLines/>
        <w:spacing w:before="360" w:after="240"/>
        <w:jc w:val="center"/>
        <w:rPr>
          <w:b/>
          <w:lang w:val="es-AR"/>
        </w:rPr>
      </w:pPr>
      <w:bookmarkStart w:id="4" w:name="_Hlk126916095"/>
      <w:r>
        <w:rPr>
          <w:b/>
          <w:lang w:val="es-AR"/>
        </w:rPr>
        <w:t xml:space="preserve">OBSERVACIONES </w:t>
      </w:r>
      <w:r w:rsidR="00AB6CCF" w:rsidRPr="000B3235">
        <w:rPr>
          <w:b/>
          <w:lang w:val="es-AR"/>
        </w:rPr>
        <w:t>Y RECOMENDAC</w:t>
      </w:r>
      <w:r>
        <w:rPr>
          <w:b/>
          <w:lang w:val="es-AR"/>
        </w:rPr>
        <w:t xml:space="preserve">IÓN </w:t>
      </w:r>
      <w:r w:rsidR="00AB6CCF" w:rsidRPr="000B3235">
        <w:rPr>
          <w:b/>
          <w:lang w:val="es-AR"/>
        </w:rPr>
        <w:t>DE LA SECRETARÍA</w:t>
      </w:r>
    </w:p>
    <w:p w14:paraId="6410F63C" w14:textId="1DE35209" w:rsidR="00AB6CCF" w:rsidRPr="000B3235" w:rsidRDefault="003B0001" w:rsidP="00AB6CCF">
      <w:pPr>
        <w:keepNext/>
        <w:keepLines/>
        <w:spacing w:after="240"/>
        <w:rPr>
          <w:b/>
          <w:lang w:val="es-AR"/>
        </w:rPr>
      </w:pPr>
      <w:r>
        <w:rPr>
          <w:b/>
          <w:lang w:val="es-AR"/>
        </w:rPr>
        <w:t>OBSERVACIONES</w:t>
      </w:r>
    </w:p>
    <w:bookmarkEnd w:id="4"/>
    <w:p w14:paraId="79C339AE" w14:textId="78328575" w:rsidR="00AB6CCF" w:rsidRPr="000B3235" w:rsidRDefault="00AB6CCF" w:rsidP="00AB6CCF">
      <w:pPr>
        <w:pStyle w:val="Heading1"/>
        <w:keepLines/>
        <w:rPr>
          <w:lang w:val="es-AR"/>
        </w:rPr>
      </w:pPr>
      <w:r w:rsidRPr="000B3235">
        <w:rPr>
          <w:lang w:val="es-AR"/>
        </w:rPr>
        <w:t xml:space="preserve">La Secretaría </w:t>
      </w:r>
      <w:r w:rsidR="003B0001">
        <w:rPr>
          <w:lang w:val="es-AR"/>
        </w:rPr>
        <w:t xml:space="preserve">examinó </w:t>
      </w:r>
      <w:r w:rsidRPr="000B3235">
        <w:rPr>
          <w:lang w:val="es-AR"/>
        </w:rPr>
        <w:t xml:space="preserve">la etapa I del </w:t>
      </w:r>
      <w:r w:rsidR="008F0430">
        <w:rPr>
          <w:lang w:val="es-AR"/>
        </w:rPr>
        <w:t>plan de aplicación de Kigali</w:t>
      </w:r>
      <w:r w:rsidRPr="000B3235">
        <w:rPr>
          <w:lang w:val="es-AR"/>
        </w:rPr>
        <w:t xml:space="preserve"> para Camboya a la luz de las políticas y directrices existentes del Fondo Multilateral,</w:t>
      </w:r>
      <w:bookmarkStart w:id="5" w:name="_Hlk126916105"/>
      <w:r w:rsidRPr="000B3235">
        <w:rPr>
          <w:lang w:val="es-AR"/>
        </w:rPr>
        <w:t xml:space="preserve"> incluyendo la decisión 92/37,</w:t>
      </w:r>
      <w:r w:rsidRPr="000B3235">
        <w:rPr>
          <w:rStyle w:val="FootnoteReference"/>
          <w:lang w:val="es-AR"/>
        </w:rPr>
        <w:footnoteReference w:id="10"/>
      </w:r>
      <w:r w:rsidRPr="000B3235">
        <w:rPr>
          <w:lang w:val="es-AR"/>
        </w:rPr>
        <w:t xml:space="preserve"> el </w:t>
      </w:r>
      <w:r w:rsidR="00990208">
        <w:rPr>
          <w:lang w:val="es-AR"/>
        </w:rPr>
        <w:t>plan de gestión de eliminación de los HCFC</w:t>
      </w:r>
      <w:r w:rsidRPr="000B3235">
        <w:rPr>
          <w:lang w:val="es-AR"/>
        </w:rPr>
        <w:t xml:space="preserve">, y el </w:t>
      </w:r>
      <w:r w:rsidR="003B0001">
        <w:rPr>
          <w:lang w:val="es-AR"/>
        </w:rPr>
        <w:t>plan administrativo</w:t>
      </w:r>
      <w:r w:rsidRPr="000B3235">
        <w:rPr>
          <w:lang w:val="es-AR"/>
        </w:rPr>
        <w:t xml:space="preserve"> del Fondo Multilateral</w:t>
      </w:r>
      <w:r w:rsidR="003B0001">
        <w:rPr>
          <w:lang w:val="es-AR"/>
        </w:rPr>
        <w:t xml:space="preserve"> para </w:t>
      </w:r>
      <w:r w:rsidR="003B0001" w:rsidRPr="000B3235">
        <w:rPr>
          <w:lang w:val="es-AR"/>
        </w:rPr>
        <w:t>2023</w:t>
      </w:r>
      <w:r w:rsidR="003B0001" w:rsidRPr="000B3235">
        <w:rPr>
          <w:lang w:val="es-AR"/>
        </w:rPr>
        <w:noBreakHyphen/>
        <w:t xml:space="preserve"> 2025</w:t>
      </w:r>
      <w:r w:rsidRPr="000B3235">
        <w:rPr>
          <w:lang w:val="es-AR"/>
        </w:rPr>
        <w:t>.</w:t>
      </w:r>
    </w:p>
    <w:p w14:paraId="5188B8E7" w14:textId="53843316" w:rsidR="00AB6CCF" w:rsidRPr="000B3235" w:rsidRDefault="00AB6CCF" w:rsidP="00AB6CCF">
      <w:pPr>
        <w:pStyle w:val="Heading1"/>
        <w:numPr>
          <w:ilvl w:val="0"/>
          <w:numId w:val="0"/>
        </w:numPr>
        <w:rPr>
          <w:lang w:val="es-AR"/>
        </w:rPr>
      </w:pPr>
      <w:bookmarkStart w:id="6" w:name="_Hlk126916111"/>
      <w:bookmarkEnd w:id="5"/>
      <w:r w:rsidRPr="000B3235">
        <w:rPr>
          <w:u w:val="single"/>
          <w:lang w:val="es-AR"/>
        </w:rPr>
        <w:t xml:space="preserve">Base </w:t>
      </w:r>
      <w:r w:rsidR="003B0001">
        <w:rPr>
          <w:u w:val="single"/>
          <w:lang w:val="es-AR"/>
        </w:rPr>
        <w:t xml:space="preserve">establecida de </w:t>
      </w:r>
      <w:r w:rsidRPr="000B3235">
        <w:rPr>
          <w:u w:val="single"/>
          <w:lang w:val="es-AR"/>
        </w:rPr>
        <w:t>HFC, punto de partida para reducciones sostenidas del consumo de HFC y reducciones propuestas</w:t>
      </w:r>
    </w:p>
    <w:p w14:paraId="052A56F4" w14:textId="3155AD3E" w:rsidR="00AB6CCF" w:rsidRPr="000B3235" w:rsidRDefault="00AB6CCF" w:rsidP="00AB6CCF">
      <w:pPr>
        <w:pStyle w:val="Heading1"/>
        <w:rPr>
          <w:lang w:val="es-AR"/>
        </w:rPr>
      </w:pPr>
      <w:r w:rsidRPr="000B3235">
        <w:rPr>
          <w:lang w:val="es-AR"/>
        </w:rPr>
        <w:t xml:space="preserve">El </w:t>
      </w:r>
      <w:r w:rsidR="00990208">
        <w:rPr>
          <w:lang w:val="es-AR"/>
        </w:rPr>
        <w:t>gobierno</w:t>
      </w:r>
      <w:r w:rsidRPr="000B3235">
        <w:rPr>
          <w:lang w:val="es-AR"/>
        </w:rPr>
        <w:t xml:space="preserve"> de Camboya, basándose en su </w:t>
      </w:r>
      <w:r w:rsidR="003B0001">
        <w:rPr>
          <w:lang w:val="es-AR"/>
        </w:rPr>
        <w:t xml:space="preserve">promedio de </w:t>
      </w:r>
      <w:r w:rsidRPr="000B3235">
        <w:rPr>
          <w:lang w:val="es-AR"/>
        </w:rPr>
        <w:t>consumo de HFC notificado en virtud del Artículo 7 para 2020-2022 y en el 65</w:t>
      </w:r>
      <w:r w:rsidR="00986EAD">
        <w:rPr>
          <w:lang w:val="es-AR"/>
        </w:rPr>
        <w:t xml:space="preserve"> por ciento </w:t>
      </w:r>
      <w:r w:rsidRPr="000B3235">
        <w:rPr>
          <w:lang w:val="es-AR"/>
        </w:rPr>
        <w:t xml:space="preserve">de su base de HCFC, tiene una base </w:t>
      </w:r>
      <w:r w:rsidR="00874B09" w:rsidRPr="000B3235">
        <w:rPr>
          <w:lang w:val="es-AR"/>
        </w:rPr>
        <w:t xml:space="preserve">establecida </w:t>
      </w:r>
      <w:r w:rsidRPr="000B3235">
        <w:rPr>
          <w:lang w:val="es-AR"/>
        </w:rPr>
        <w:t xml:space="preserve">de HFC de </w:t>
      </w:r>
      <w:r w:rsidR="00EC46D3" w:rsidRPr="000B3235">
        <w:rPr>
          <w:lang w:val="es-AR"/>
        </w:rPr>
        <w:t>1</w:t>
      </w:r>
      <w:r w:rsidR="00EC46D3">
        <w:rPr>
          <w:lang w:val="es-AR"/>
        </w:rPr>
        <w:t xml:space="preserve"> </w:t>
      </w:r>
      <w:r w:rsidR="00EC46D3" w:rsidRPr="000B3235">
        <w:rPr>
          <w:lang w:val="es-AR"/>
        </w:rPr>
        <w:t>263</w:t>
      </w:r>
      <w:r w:rsidR="00EC46D3">
        <w:rPr>
          <w:lang w:val="es-AR"/>
        </w:rPr>
        <w:t xml:space="preserve"> </w:t>
      </w:r>
      <w:r w:rsidR="00EC46D3" w:rsidRPr="000B3235">
        <w:rPr>
          <w:lang w:val="es-AR"/>
        </w:rPr>
        <w:t>376</w:t>
      </w:r>
      <w:r w:rsidRPr="000B3235">
        <w:rPr>
          <w:lang w:val="es-AR"/>
        </w:rPr>
        <w:t xml:space="preserve">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La Secretaría señala que el punto de partida se establecerá una vez que el Comité Ejecutivo decida la metodología para determinar </w:t>
      </w:r>
      <w:r w:rsidR="00874B09">
        <w:rPr>
          <w:lang w:val="es-AR"/>
        </w:rPr>
        <w:t>dicho punto</w:t>
      </w:r>
      <w:r w:rsidRPr="000B3235">
        <w:rPr>
          <w:lang w:val="es-AR"/>
        </w:rPr>
        <w:t>.</w:t>
      </w:r>
    </w:p>
    <w:p w14:paraId="44568ABC" w14:textId="769D07C2" w:rsidR="00AB6CCF" w:rsidRPr="000B3235" w:rsidRDefault="00AB6CCF" w:rsidP="00AB6CCF">
      <w:pPr>
        <w:pStyle w:val="Heading1"/>
        <w:rPr>
          <w:lang w:val="es-AR"/>
        </w:rPr>
      </w:pPr>
      <w:r w:rsidRPr="000B3235">
        <w:rPr>
          <w:lang w:val="es-AR"/>
        </w:rPr>
        <w:t xml:space="preserve">Basándose en los valores estimados en </w:t>
      </w:r>
      <w:r w:rsidR="00713191">
        <w:rPr>
          <w:lang w:val="es-AR"/>
        </w:rPr>
        <w:t>el Cuadro</w:t>
      </w:r>
      <w:r w:rsidRPr="000B3235">
        <w:rPr>
          <w:lang w:val="es-AR"/>
        </w:rPr>
        <w:t xml:space="preserve"> 5, </w:t>
      </w:r>
      <w:r w:rsidR="00874B09" w:rsidRPr="000B3235">
        <w:rPr>
          <w:lang w:val="es-AR"/>
        </w:rPr>
        <w:t>en 2024</w:t>
      </w:r>
      <w:r w:rsidR="00874B09">
        <w:rPr>
          <w:lang w:val="es-AR"/>
        </w:rPr>
        <w:t xml:space="preserve"> </w:t>
      </w:r>
      <w:r w:rsidRPr="000B3235">
        <w:rPr>
          <w:lang w:val="es-AR"/>
        </w:rPr>
        <w:t>el consumo de HFC del país podría aumentar de 97</w:t>
      </w:r>
      <w:r w:rsidR="00EC46D3" w:rsidRPr="000B3235">
        <w:rPr>
          <w:lang w:val="es-AR"/>
        </w:rPr>
        <w:t>2</w:t>
      </w:r>
      <w:r w:rsidR="00EC46D3">
        <w:rPr>
          <w:lang w:val="es-AR"/>
        </w:rPr>
        <w:t xml:space="preserve"> </w:t>
      </w:r>
      <w:r w:rsidR="00EC46D3" w:rsidRPr="000B3235">
        <w:rPr>
          <w:lang w:val="es-AR"/>
        </w:rPr>
        <w:t>813</w:t>
      </w:r>
      <w:r w:rsidRPr="000B3235">
        <w:rPr>
          <w:lang w:val="es-AR"/>
        </w:rPr>
        <w:t xml:space="preserve">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en 2022 a </w:t>
      </w:r>
      <w:r w:rsidR="00EC46D3" w:rsidRPr="000B3235">
        <w:rPr>
          <w:lang w:val="es-AR"/>
        </w:rPr>
        <w:t>1</w:t>
      </w:r>
      <w:r w:rsidR="00EC46D3">
        <w:rPr>
          <w:lang w:val="es-AR"/>
        </w:rPr>
        <w:t xml:space="preserve"> </w:t>
      </w:r>
      <w:r w:rsidR="00EC46D3" w:rsidRPr="000B3235">
        <w:rPr>
          <w:lang w:val="es-AR"/>
        </w:rPr>
        <w:t>091</w:t>
      </w:r>
      <w:r w:rsidR="00EC46D3">
        <w:rPr>
          <w:lang w:val="es-AR"/>
        </w:rPr>
        <w:t xml:space="preserve"> </w:t>
      </w:r>
      <w:r w:rsidR="00EC46D3" w:rsidRPr="000B3235">
        <w:rPr>
          <w:lang w:val="es-AR"/>
        </w:rPr>
        <w:t>748</w:t>
      </w:r>
      <w:r w:rsidRPr="000B3235">
        <w:rPr>
          <w:lang w:val="es-AR"/>
        </w:rPr>
        <w:t xml:space="preserve"> </w:t>
      </w:r>
      <w:r w:rsidR="00EC46D3">
        <w:rPr>
          <w:lang w:val="es-AR"/>
        </w:rPr>
        <w:t>ton. C</w:t>
      </w:r>
      <w:r w:rsidRPr="000B3235">
        <w:rPr>
          <w:lang w:val="es-AR"/>
        </w:rPr>
        <w:t>O</w:t>
      </w:r>
      <w:r w:rsidRPr="000B3235">
        <w:rPr>
          <w:vertAlign w:val="subscript"/>
          <w:lang w:val="es-AR"/>
        </w:rPr>
        <w:t>2</w:t>
      </w:r>
      <w:r w:rsidR="007C53B0">
        <w:rPr>
          <w:lang w:val="es-AR"/>
        </w:rPr>
        <w:t>e</w:t>
      </w:r>
      <w:r w:rsidRPr="000B3235">
        <w:rPr>
          <w:lang w:val="es-AR"/>
        </w:rPr>
        <w:t xml:space="preserve">, lo que es inferior a </w:t>
      </w:r>
      <w:r w:rsidR="00EC46D3">
        <w:rPr>
          <w:lang w:val="es-AR"/>
        </w:rPr>
        <w:t>la base</w:t>
      </w:r>
      <w:r w:rsidRPr="000B3235">
        <w:rPr>
          <w:lang w:val="es-AR"/>
        </w:rPr>
        <w:t xml:space="preserve"> del país. Después de eso, el país garantizaría reducciones sostenidas del consumo de HFC para reducir unas 26</w:t>
      </w:r>
      <w:r w:rsidR="00EC46D3" w:rsidRPr="000B3235">
        <w:rPr>
          <w:lang w:val="es-AR"/>
        </w:rPr>
        <w:t>5</w:t>
      </w:r>
      <w:r w:rsidR="00EC46D3">
        <w:rPr>
          <w:lang w:val="es-AR"/>
        </w:rPr>
        <w:t xml:space="preserve"> </w:t>
      </w:r>
      <w:r w:rsidR="00EC46D3" w:rsidRPr="000B3235">
        <w:rPr>
          <w:lang w:val="es-AR"/>
        </w:rPr>
        <w:t>295</w:t>
      </w:r>
      <w:r w:rsidRPr="000B3235">
        <w:rPr>
          <w:lang w:val="es-AR"/>
        </w:rPr>
        <w:t xml:space="preserve"> </w:t>
      </w:r>
      <w:r w:rsidR="007C53B0">
        <w:rPr>
          <w:lang w:val="es-AR"/>
        </w:rPr>
        <w:t>ton. C</w:t>
      </w:r>
      <w:r w:rsidRPr="000B3235">
        <w:rPr>
          <w:lang w:val="es-AR"/>
        </w:rPr>
        <w:t>O</w:t>
      </w:r>
      <w:r w:rsidRPr="000B3235">
        <w:rPr>
          <w:vertAlign w:val="subscript"/>
          <w:lang w:val="es-AR"/>
        </w:rPr>
        <w:t>2</w:t>
      </w:r>
      <w:r w:rsidR="00874B09" w:rsidRPr="000B3235">
        <w:rPr>
          <w:lang w:val="es-AR"/>
        </w:rPr>
        <w:t>e</w:t>
      </w:r>
      <w:r w:rsidRPr="000B3235">
        <w:rPr>
          <w:lang w:val="es-AR"/>
        </w:rPr>
        <w:t xml:space="preserve"> de crecimiento potencial del consumo de HFC para 2029 con el fin de cumplir </w:t>
      </w:r>
      <w:r w:rsidR="003B0001">
        <w:rPr>
          <w:lang w:val="es-AR"/>
        </w:rPr>
        <w:t xml:space="preserve">con </w:t>
      </w:r>
      <w:r w:rsidRPr="000B3235">
        <w:rPr>
          <w:lang w:val="es-AR"/>
        </w:rPr>
        <w:t xml:space="preserve">el objetivo de consumo de HFC en virtud de la Enmienda de Kigali. La </w:t>
      </w:r>
      <w:r w:rsidR="000E2F66">
        <w:rPr>
          <w:lang w:val="es-AR"/>
        </w:rPr>
        <w:t>etapa</w:t>
      </w:r>
      <w:r w:rsidRPr="000B3235">
        <w:rPr>
          <w:lang w:val="es-AR"/>
        </w:rPr>
        <w:t xml:space="preserve"> I del</w:t>
      </w:r>
      <w:r w:rsidR="00986EAD">
        <w:rPr>
          <w:lang w:val="es-AR"/>
        </w:rPr>
        <w:t xml:space="preserve"> plan de aplicación de Kigali</w:t>
      </w:r>
      <w:r w:rsidR="003B0001">
        <w:rPr>
          <w:lang w:val="es-AR"/>
        </w:rPr>
        <w:t xml:space="preserve"> </w:t>
      </w:r>
      <w:r w:rsidRPr="000B3235">
        <w:rPr>
          <w:lang w:val="es-AR"/>
        </w:rPr>
        <w:t xml:space="preserve">ayudaría al </w:t>
      </w:r>
      <w:r w:rsidR="00990208">
        <w:rPr>
          <w:lang w:val="es-AR"/>
        </w:rPr>
        <w:t>gobierno</w:t>
      </w:r>
      <w:r w:rsidRPr="000B3235">
        <w:rPr>
          <w:lang w:val="es-AR"/>
        </w:rPr>
        <w:t xml:space="preserve"> de Camboya a alcanzar estos niveles de reducción.</w:t>
      </w:r>
    </w:p>
    <w:p w14:paraId="47151BB3" w14:textId="170DF08B" w:rsidR="00AB6CCF" w:rsidRPr="000B3235" w:rsidRDefault="00AB6CCF" w:rsidP="00AB6CCF">
      <w:pPr>
        <w:keepNext/>
        <w:keepLines/>
        <w:spacing w:before="240" w:after="240"/>
        <w:outlineLvl w:val="0"/>
        <w:rPr>
          <w:u w:val="single"/>
          <w:lang w:val="es-AR"/>
        </w:rPr>
      </w:pPr>
      <w:r w:rsidRPr="000B3235">
        <w:rPr>
          <w:u w:val="single"/>
          <w:lang w:val="es-AR"/>
        </w:rPr>
        <w:t>Marcos político</w:t>
      </w:r>
      <w:r w:rsidR="003B0001">
        <w:rPr>
          <w:u w:val="single"/>
          <w:lang w:val="es-AR"/>
        </w:rPr>
        <w:t>s</w:t>
      </w:r>
      <w:r w:rsidRPr="000B3235">
        <w:rPr>
          <w:u w:val="single"/>
          <w:lang w:val="es-AR"/>
        </w:rPr>
        <w:t>, normativo</w:t>
      </w:r>
      <w:r w:rsidR="003B0001">
        <w:rPr>
          <w:u w:val="single"/>
          <w:lang w:val="es-AR"/>
        </w:rPr>
        <w:t>s</w:t>
      </w:r>
      <w:r w:rsidRPr="000B3235">
        <w:rPr>
          <w:u w:val="single"/>
          <w:lang w:val="es-AR"/>
        </w:rPr>
        <w:t xml:space="preserve"> e institucional</w:t>
      </w:r>
      <w:r w:rsidR="003B0001">
        <w:rPr>
          <w:u w:val="single"/>
          <w:lang w:val="es-AR"/>
        </w:rPr>
        <w:t>es</w:t>
      </w:r>
    </w:p>
    <w:bookmarkEnd w:id="6"/>
    <w:p w14:paraId="0FD46DDC" w14:textId="77777777" w:rsidR="00AB6CCF" w:rsidRPr="000B3235" w:rsidRDefault="00AB6CCF" w:rsidP="00AB6CCF">
      <w:pPr>
        <w:suppressAutoHyphens/>
        <w:spacing w:after="240"/>
        <w:rPr>
          <w:i/>
          <w:iCs/>
          <w:lang w:val="es-AR"/>
        </w:rPr>
      </w:pPr>
      <w:r w:rsidRPr="000B3235">
        <w:rPr>
          <w:i/>
          <w:iCs/>
          <w:lang w:val="es-AR"/>
        </w:rPr>
        <w:t>Sistema de licencias y cuotas de HFC</w:t>
      </w:r>
    </w:p>
    <w:p w14:paraId="63873D81" w14:textId="56072174" w:rsidR="00AB6CCF" w:rsidRPr="000B3235" w:rsidRDefault="003B0001" w:rsidP="00AB6CCF">
      <w:pPr>
        <w:pStyle w:val="Heading1"/>
        <w:rPr>
          <w:lang w:val="es-AR"/>
        </w:rPr>
      </w:pPr>
      <w:r>
        <w:rPr>
          <w:lang w:val="es-AR"/>
        </w:rPr>
        <w:t xml:space="preserve">De acuerdo </w:t>
      </w:r>
      <w:r w:rsidR="00AB6CCF" w:rsidRPr="000B3235">
        <w:rPr>
          <w:lang w:val="es-AR"/>
        </w:rPr>
        <w:t>con la decisión 87/50</w:t>
      </w:r>
      <w:r>
        <w:rPr>
          <w:lang w:val="es-AR"/>
        </w:rPr>
        <w:t xml:space="preserve"> </w:t>
      </w:r>
      <w:r w:rsidR="00AB6CCF" w:rsidRPr="000B3235">
        <w:rPr>
          <w:lang w:val="es-AR"/>
        </w:rPr>
        <w:t xml:space="preserve">g), el </w:t>
      </w:r>
      <w:r w:rsidR="00990208">
        <w:rPr>
          <w:lang w:val="es-AR"/>
        </w:rPr>
        <w:t>gobierno</w:t>
      </w:r>
      <w:r w:rsidR="00AB6CCF" w:rsidRPr="000B3235">
        <w:rPr>
          <w:lang w:val="es-AR"/>
        </w:rPr>
        <w:t xml:space="preserve"> de Camboya confirmó que el país cuenta con un sistema nacional establecido y aplicable de</w:t>
      </w:r>
      <w:r w:rsidR="0083574F">
        <w:rPr>
          <w:lang w:val="es-AR"/>
        </w:rPr>
        <w:t xml:space="preserve"> otorgamiento </w:t>
      </w:r>
      <w:r w:rsidR="00AB6CCF" w:rsidRPr="000B3235">
        <w:rPr>
          <w:lang w:val="es-AR"/>
        </w:rPr>
        <w:t xml:space="preserve">de licencias y cuotas para supervisar las importaciones/exportaciones de HFC. El </w:t>
      </w:r>
      <w:r w:rsidR="0083574F">
        <w:rPr>
          <w:lang w:val="es-AR"/>
        </w:rPr>
        <w:t>Subdecreto</w:t>
      </w:r>
      <w:r w:rsidR="00AB6CCF" w:rsidRPr="000B3235">
        <w:rPr>
          <w:lang w:val="es-AR"/>
        </w:rPr>
        <w:t xml:space="preserve"> sobre gestión de SAO se modificó el 30 de septiembre de 2021 para establecer un sistema de</w:t>
      </w:r>
      <w:r w:rsidR="0083574F">
        <w:rPr>
          <w:lang w:val="es-AR"/>
        </w:rPr>
        <w:t xml:space="preserve"> otorgamiento </w:t>
      </w:r>
      <w:r w:rsidR="00AB6CCF" w:rsidRPr="000B3235">
        <w:rPr>
          <w:lang w:val="es-AR"/>
        </w:rPr>
        <w:t xml:space="preserve">de licencias, notificación de datos y supervisión de los HFC, y las importaciones de </w:t>
      </w:r>
      <w:r>
        <w:rPr>
          <w:lang w:val="es-AR"/>
        </w:rPr>
        <w:t xml:space="preserve">esas sustancias </w:t>
      </w:r>
      <w:r w:rsidRPr="000B3235">
        <w:rPr>
          <w:lang w:val="es-AR"/>
        </w:rPr>
        <w:t xml:space="preserve">ahora </w:t>
      </w:r>
      <w:r w:rsidR="00AB6CCF" w:rsidRPr="000B3235">
        <w:rPr>
          <w:lang w:val="es-AR"/>
        </w:rPr>
        <w:t xml:space="preserve">están controladas, aunque sin cuotas. El </w:t>
      </w:r>
      <w:r w:rsidR="00990208">
        <w:rPr>
          <w:lang w:val="es-AR"/>
        </w:rPr>
        <w:t>gobierno</w:t>
      </w:r>
      <w:r w:rsidR="00AB6CCF" w:rsidRPr="000B3235">
        <w:rPr>
          <w:lang w:val="es-AR"/>
        </w:rPr>
        <w:t xml:space="preserve"> empezará a emitir cuotas de importación de HFC en 2024 a un nivel de </w:t>
      </w:r>
      <w:r w:rsidR="00EC46D3" w:rsidRPr="000B3235">
        <w:rPr>
          <w:lang w:val="es-AR"/>
        </w:rPr>
        <w:t>1</w:t>
      </w:r>
      <w:r w:rsidR="00EC46D3">
        <w:rPr>
          <w:lang w:val="es-AR"/>
        </w:rPr>
        <w:t xml:space="preserve"> </w:t>
      </w:r>
      <w:r w:rsidR="00EC46D3" w:rsidRPr="000B3235">
        <w:rPr>
          <w:lang w:val="es-AR"/>
        </w:rPr>
        <w:t>263</w:t>
      </w:r>
      <w:r w:rsidR="00EC46D3">
        <w:rPr>
          <w:lang w:val="es-AR"/>
        </w:rPr>
        <w:t xml:space="preserve"> </w:t>
      </w:r>
      <w:r w:rsidR="00EC46D3" w:rsidRPr="000B3235">
        <w:rPr>
          <w:lang w:val="es-AR"/>
        </w:rPr>
        <w:t>376</w:t>
      </w:r>
      <w:r w:rsidR="00AB6CCF" w:rsidRPr="000B3235">
        <w:rPr>
          <w:lang w:val="es-AR"/>
        </w:rPr>
        <w:t xml:space="preserve"> </w:t>
      </w:r>
      <w:r w:rsidR="007C53B0">
        <w:rPr>
          <w:lang w:val="es-AR"/>
        </w:rPr>
        <w:t>ton. C</w:t>
      </w:r>
      <w:r w:rsidR="00AB6CCF" w:rsidRPr="000B3235">
        <w:rPr>
          <w:lang w:val="es-AR"/>
        </w:rPr>
        <w:t>O</w:t>
      </w:r>
      <w:r w:rsidR="00AB6CCF" w:rsidRPr="000B3235">
        <w:rPr>
          <w:vertAlign w:val="subscript"/>
          <w:lang w:val="es-AR"/>
        </w:rPr>
        <w:t>2</w:t>
      </w:r>
      <w:r w:rsidRPr="003B0001">
        <w:rPr>
          <w:lang w:val="es-AR"/>
        </w:rPr>
        <w:t>e</w:t>
      </w:r>
      <w:r w:rsidR="00AB6CCF" w:rsidRPr="000B3235">
        <w:rPr>
          <w:lang w:val="es-AR"/>
        </w:rPr>
        <w:t xml:space="preserve">, </w:t>
      </w:r>
      <w:r>
        <w:rPr>
          <w:lang w:val="es-AR"/>
        </w:rPr>
        <w:t xml:space="preserve">de acuerdo con </w:t>
      </w:r>
      <w:r w:rsidR="00AB6CCF" w:rsidRPr="000B3235">
        <w:rPr>
          <w:lang w:val="es-AR"/>
        </w:rPr>
        <w:t>los objetivos de control del Protocolo de Montreal.</w:t>
      </w:r>
    </w:p>
    <w:p w14:paraId="564F5AA0" w14:textId="02E139AE" w:rsidR="00AB6CCF" w:rsidRPr="000B3235" w:rsidRDefault="00AB6CCF" w:rsidP="00AB6CCF">
      <w:pPr>
        <w:widowControl w:val="0"/>
        <w:spacing w:after="240"/>
        <w:rPr>
          <w:u w:val="single"/>
          <w:lang w:val="es-AR"/>
        </w:rPr>
      </w:pPr>
      <w:bookmarkStart w:id="7" w:name="_Hlk126916116"/>
      <w:r w:rsidRPr="000B3235">
        <w:rPr>
          <w:u w:val="single"/>
          <w:lang w:val="es-AR"/>
        </w:rPr>
        <w:t>Cuestiones técnicas y de c</w:t>
      </w:r>
      <w:r w:rsidR="00EC46D3">
        <w:rPr>
          <w:u w:val="single"/>
          <w:lang w:val="es-AR"/>
        </w:rPr>
        <w:t xml:space="preserve">ostos </w:t>
      </w:r>
    </w:p>
    <w:p w14:paraId="3D548105" w14:textId="0FAD4386" w:rsidR="00AB6CCF" w:rsidRPr="000B3235" w:rsidRDefault="00AB6CCF" w:rsidP="00AB6CCF">
      <w:pPr>
        <w:pStyle w:val="Heading1"/>
        <w:rPr>
          <w:lang w:val="es-AR"/>
        </w:rPr>
      </w:pPr>
      <w:r w:rsidRPr="000B3235">
        <w:rPr>
          <w:lang w:val="es-AR"/>
        </w:rPr>
        <w:t xml:space="preserve">Durante </w:t>
      </w:r>
      <w:r w:rsidR="009B19C0">
        <w:rPr>
          <w:lang w:val="es-AR"/>
        </w:rPr>
        <w:t xml:space="preserve">el examen </w:t>
      </w:r>
      <w:r w:rsidRPr="000B3235">
        <w:rPr>
          <w:lang w:val="es-AR"/>
        </w:rPr>
        <w:t>del proyecto, el PNUMA indicó que el</w:t>
      </w:r>
      <w:r w:rsidR="00E73627">
        <w:rPr>
          <w:lang w:val="es-AR"/>
        </w:rPr>
        <w:t xml:space="preserve"> costo </w:t>
      </w:r>
      <w:r w:rsidRPr="000B3235">
        <w:rPr>
          <w:lang w:val="es-AR"/>
        </w:rPr>
        <w:t xml:space="preserve">de coordinación y supervisión se había incluido inadvertidamente en el cálculo de la financiación para la reducción de la etapa I y solicitó </w:t>
      </w:r>
      <w:r w:rsidR="00874B09">
        <w:rPr>
          <w:lang w:val="es-AR"/>
        </w:rPr>
        <w:t>que</w:t>
      </w:r>
      <w:r w:rsidRPr="000B3235">
        <w:rPr>
          <w:lang w:val="es-AR"/>
        </w:rPr>
        <w:t>, como país que no consume volúmenes bajos,</w:t>
      </w:r>
      <w:r w:rsidR="00874B09">
        <w:rPr>
          <w:lang w:val="es-AR"/>
        </w:rPr>
        <w:t xml:space="preserve"> si</w:t>
      </w:r>
      <w:r w:rsidRPr="000B3235">
        <w:rPr>
          <w:lang w:val="es-AR"/>
        </w:rPr>
        <w:t xml:space="preserve"> se podría considerar la posibilidad de que Camboya tuviera los c</w:t>
      </w:r>
      <w:r w:rsidR="00EC46D3">
        <w:rPr>
          <w:lang w:val="es-AR"/>
        </w:rPr>
        <w:t xml:space="preserve">ostos </w:t>
      </w:r>
      <w:r w:rsidRPr="000B3235">
        <w:rPr>
          <w:lang w:val="es-AR"/>
        </w:rPr>
        <w:t>de coordinación y supervisión del proyecto además de la financiación para la reducción del 10</w:t>
      </w:r>
      <w:r w:rsidR="00986EAD">
        <w:rPr>
          <w:lang w:val="es-AR"/>
        </w:rPr>
        <w:t xml:space="preserve"> por ciento </w:t>
      </w:r>
      <w:r w:rsidRPr="000B3235">
        <w:rPr>
          <w:lang w:val="es-AR"/>
        </w:rPr>
        <w:t xml:space="preserve">de acuerdo con la decisión 92/37. El PNUMA indicó además que la diferencia de financiación se añadiría a las actividades necesarias para la etapa I.  </w:t>
      </w:r>
    </w:p>
    <w:p w14:paraId="6DE66EEF" w14:textId="0640C8DC" w:rsidR="00AB6CCF" w:rsidRPr="000B3235" w:rsidRDefault="00AB6CCF" w:rsidP="00AB6CCF">
      <w:pPr>
        <w:pStyle w:val="Heading1"/>
        <w:rPr>
          <w:lang w:val="es-AR"/>
        </w:rPr>
      </w:pPr>
      <w:r w:rsidRPr="000B3235">
        <w:rPr>
          <w:lang w:val="es-AR"/>
        </w:rPr>
        <w:lastRenderedPageBreak/>
        <w:t>Sobre esta base, el PNUMA ajustó la financiación solicitada a 40</w:t>
      </w:r>
      <w:r w:rsidR="00EC46D3" w:rsidRPr="000B3235">
        <w:rPr>
          <w:lang w:val="es-AR"/>
        </w:rPr>
        <w:t>4</w:t>
      </w:r>
      <w:r w:rsidR="00EC46D3">
        <w:rPr>
          <w:lang w:val="es-AR"/>
        </w:rPr>
        <w:t xml:space="preserve"> </w:t>
      </w:r>
      <w:r w:rsidR="00EC46D3" w:rsidRPr="000B3235">
        <w:rPr>
          <w:lang w:val="es-AR"/>
        </w:rPr>
        <w:t>685</w:t>
      </w:r>
      <w:r w:rsidRPr="000B3235">
        <w:rPr>
          <w:lang w:val="es-AR"/>
        </w:rPr>
        <w:t xml:space="preserve"> </w:t>
      </w:r>
      <w:r w:rsidR="009B19C0">
        <w:rPr>
          <w:lang w:val="es-AR"/>
        </w:rPr>
        <w:t>$EUA</w:t>
      </w:r>
      <w:r w:rsidR="009B19C0" w:rsidRPr="000B3235">
        <w:rPr>
          <w:lang w:val="es-AR"/>
        </w:rPr>
        <w:t xml:space="preserve"> </w:t>
      </w:r>
      <w:r w:rsidRPr="000B3235">
        <w:rPr>
          <w:lang w:val="es-AR"/>
        </w:rPr>
        <w:t>más los c</w:t>
      </w:r>
      <w:r w:rsidR="00EC46D3">
        <w:rPr>
          <w:lang w:val="es-AR"/>
        </w:rPr>
        <w:t xml:space="preserve">ostos </w:t>
      </w:r>
      <w:r w:rsidRPr="000B3235">
        <w:rPr>
          <w:lang w:val="es-AR"/>
        </w:rPr>
        <w:t>de supervisión del proyecto de 3</w:t>
      </w:r>
      <w:r w:rsidR="00EC46D3" w:rsidRPr="000B3235">
        <w:rPr>
          <w:lang w:val="es-AR"/>
        </w:rPr>
        <w:t>6</w:t>
      </w:r>
      <w:r w:rsidR="00EC46D3">
        <w:rPr>
          <w:lang w:val="es-AR"/>
        </w:rPr>
        <w:t xml:space="preserve"> </w:t>
      </w:r>
      <w:r w:rsidR="00EC46D3" w:rsidRPr="000B3235">
        <w:rPr>
          <w:lang w:val="es-AR"/>
        </w:rPr>
        <w:t>000</w:t>
      </w:r>
      <w:r w:rsidR="009B19C0">
        <w:rPr>
          <w:lang w:val="es-AR"/>
        </w:rPr>
        <w:t xml:space="preserve"> $EUA</w:t>
      </w:r>
      <w:r w:rsidRPr="000B3235">
        <w:rPr>
          <w:lang w:val="es-AR"/>
        </w:rPr>
        <w:t xml:space="preserve"> para un total de 44</w:t>
      </w:r>
      <w:r w:rsidR="00EC46D3" w:rsidRPr="000B3235">
        <w:rPr>
          <w:lang w:val="es-AR"/>
        </w:rPr>
        <w:t>0</w:t>
      </w:r>
      <w:r w:rsidR="00EC46D3">
        <w:rPr>
          <w:lang w:val="es-AR"/>
        </w:rPr>
        <w:t xml:space="preserve"> </w:t>
      </w:r>
      <w:r w:rsidR="00EC46D3" w:rsidRPr="000B3235">
        <w:rPr>
          <w:lang w:val="es-AR"/>
        </w:rPr>
        <w:t>685</w:t>
      </w:r>
      <w:r w:rsidR="009B19C0">
        <w:rPr>
          <w:lang w:val="es-AR"/>
        </w:rPr>
        <w:t xml:space="preserve"> $EUA</w:t>
      </w:r>
      <w:r w:rsidRPr="000B3235">
        <w:rPr>
          <w:lang w:val="es-AR"/>
        </w:rPr>
        <w:t xml:space="preserve">. Se hicieron ajustes en la financiación de los siguientes componentes: política y </w:t>
      </w:r>
      <w:r w:rsidR="00DA0040">
        <w:rPr>
          <w:lang w:val="es-AR"/>
        </w:rPr>
        <w:t>reglamentaciones</w:t>
      </w:r>
      <w:r w:rsidRPr="000B3235">
        <w:rPr>
          <w:lang w:val="es-AR"/>
        </w:rPr>
        <w:t xml:space="preserve"> para apoyar la </w:t>
      </w:r>
      <w:r w:rsidR="009B19C0">
        <w:rPr>
          <w:lang w:val="es-AR"/>
        </w:rPr>
        <w:t xml:space="preserve">reducción </w:t>
      </w:r>
      <w:r w:rsidRPr="000B3235">
        <w:rPr>
          <w:lang w:val="es-AR"/>
        </w:rPr>
        <w:t>de los HFC se incrementó de 1</w:t>
      </w:r>
      <w:r w:rsidR="00EC46D3" w:rsidRPr="000B3235">
        <w:rPr>
          <w:lang w:val="es-AR"/>
        </w:rPr>
        <w:t>8</w:t>
      </w:r>
      <w:r w:rsidR="00EC46D3">
        <w:rPr>
          <w:lang w:val="es-AR"/>
        </w:rPr>
        <w:t xml:space="preserve"> </w:t>
      </w:r>
      <w:r w:rsidR="00EC46D3" w:rsidRPr="000B3235">
        <w:rPr>
          <w:lang w:val="es-AR"/>
        </w:rPr>
        <w:t>000</w:t>
      </w:r>
      <w:r w:rsidR="009B19C0">
        <w:rPr>
          <w:lang w:val="es-AR"/>
        </w:rPr>
        <w:t xml:space="preserve"> $EUA</w:t>
      </w:r>
      <w:r w:rsidRPr="000B3235">
        <w:rPr>
          <w:lang w:val="es-AR"/>
        </w:rPr>
        <w:t xml:space="preserve"> a 2</w:t>
      </w:r>
      <w:r w:rsidR="00EC46D3" w:rsidRPr="000B3235">
        <w:rPr>
          <w:lang w:val="es-AR"/>
        </w:rPr>
        <w:t>6</w:t>
      </w:r>
      <w:r w:rsidR="00EC46D3">
        <w:rPr>
          <w:lang w:val="es-AR"/>
        </w:rPr>
        <w:t xml:space="preserve"> </w:t>
      </w:r>
      <w:r w:rsidR="00EC46D3" w:rsidRPr="000B3235">
        <w:rPr>
          <w:lang w:val="es-AR"/>
        </w:rPr>
        <w:t>000</w:t>
      </w:r>
      <w:r w:rsidRPr="000B3235">
        <w:rPr>
          <w:lang w:val="es-AR"/>
        </w:rPr>
        <w:t xml:space="preserve"> </w:t>
      </w:r>
      <w:r w:rsidR="009B19C0">
        <w:rPr>
          <w:lang w:val="es-AR"/>
        </w:rPr>
        <w:t xml:space="preserve">$EUA </w:t>
      </w:r>
      <w:r w:rsidRPr="000B3235">
        <w:rPr>
          <w:lang w:val="es-AR"/>
        </w:rPr>
        <w:t xml:space="preserve">(PNUMA); desarrollo de módulos </w:t>
      </w:r>
      <w:r w:rsidR="009B19C0">
        <w:rPr>
          <w:lang w:val="es-AR"/>
        </w:rPr>
        <w:t xml:space="preserve">normalizados </w:t>
      </w:r>
      <w:r w:rsidRPr="000B3235">
        <w:rPr>
          <w:lang w:val="es-AR"/>
        </w:rPr>
        <w:t>para el sector</w:t>
      </w:r>
      <w:r w:rsidR="009B19C0">
        <w:rPr>
          <w:lang w:val="es-AR"/>
        </w:rPr>
        <w:t xml:space="preserve"> de</w:t>
      </w:r>
      <w:r w:rsidRPr="000B3235">
        <w:rPr>
          <w:lang w:val="es-AR"/>
        </w:rPr>
        <w:t xml:space="preserve"> </w:t>
      </w:r>
      <w:r w:rsidR="00EA57C2">
        <w:rPr>
          <w:lang w:val="es-AR"/>
        </w:rPr>
        <w:t>aire acondicionado para vehículos</w:t>
      </w:r>
      <w:r w:rsidRPr="000B3235">
        <w:rPr>
          <w:lang w:val="es-AR"/>
        </w:rPr>
        <w:t xml:space="preserve"> se incrementó de 20</w:t>
      </w:r>
      <w:r w:rsidR="00EC46D3" w:rsidRPr="000B3235">
        <w:rPr>
          <w:lang w:val="es-AR"/>
        </w:rPr>
        <w:t>1</w:t>
      </w:r>
      <w:r w:rsidR="00EC46D3">
        <w:rPr>
          <w:lang w:val="es-AR"/>
        </w:rPr>
        <w:t xml:space="preserve"> </w:t>
      </w:r>
      <w:r w:rsidR="00EC46D3" w:rsidRPr="000B3235">
        <w:rPr>
          <w:lang w:val="es-AR"/>
        </w:rPr>
        <w:t>810</w:t>
      </w:r>
      <w:r w:rsidRPr="000B3235">
        <w:rPr>
          <w:lang w:val="es-AR"/>
        </w:rPr>
        <w:t xml:space="preserve"> </w:t>
      </w:r>
      <w:r w:rsidR="009B19C0">
        <w:rPr>
          <w:lang w:val="es-AR"/>
        </w:rPr>
        <w:t xml:space="preserve">$EUA </w:t>
      </w:r>
      <w:r w:rsidRPr="000B3235">
        <w:rPr>
          <w:lang w:val="es-AR"/>
        </w:rPr>
        <w:t>a 21</w:t>
      </w:r>
      <w:r w:rsidR="00EC46D3" w:rsidRPr="000B3235">
        <w:rPr>
          <w:lang w:val="es-AR"/>
        </w:rPr>
        <w:t>4</w:t>
      </w:r>
      <w:r w:rsidR="00EC46D3">
        <w:rPr>
          <w:lang w:val="es-AR"/>
        </w:rPr>
        <w:t xml:space="preserve"> </w:t>
      </w:r>
      <w:r w:rsidR="00EC46D3" w:rsidRPr="000B3235">
        <w:rPr>
          <w:lang w:val="es-AR"/>
        </w:rPr>
        <w:t>810</w:t>
      </w:r>
      <w:r w:rsidR="009B19C0">
        <w:rPr>
          <w:lang w:val="es-AR"/>
        </w:rPr>
        <w:t xml:space="preserve"> $EUA</w:t>
      </w:r>
      <w:r w:rsidRPr="000B3235">
        <w:rPr>
          <w:lang w:val="es-AR"/>
        </w:rPr>
        <w:t xml:space="preserve"> (en</w:t>
      </w:r>
      <w:r w:rsidR="007C35C7">
        <w:rPr>
          <w:lang w:val="es-AR"/>
        </w:rPr>
        <w:t> </w:t>
      </w:r>
      <w:r w:rsidRPr="000B3235">
        <w:rPr>
          <w:lang w:val="es-AR"/>
        </w:rPr>
        <w:t>el</w:t>
      </w:r>
      <w:r w:rsidR="007C35C7">
        <w:rPr>
          <w:lang w:val="es-AR"/>
        </w:rPr>
        <w:t> </w:t>
      </w:r>
      <w:r w:rsidRPr="000B3235">
        <w:rPr>
          <w:lang w:val="es-AR"/>
        </w:rPr>
        <w:t xml:space="preserve">componente del PNUMA); y sensibilización pública y divulgación se incrementó de </w:t>
      </w:r>
      <w:r w:rsidR="009B19C0">
        <w:rPr>
          <w:lang w:val="es-AR"/>
        </w:rPr>
        <w:t>1</w:t>
      </w:r>
      <w:r w:rsidR="00EC46D3" w:rsidRPr="000B3235">
        <w:rPr>
          <w:lang w:val="es-AR"/>
        </w:rPr>
        <w:t>5</w:t>
      </w:r>
      <w:r w:rsidR="00EC46D3">
        <w:rPr>
          <w:lang w:val="es-AR"/>
        </w:rPr>
        <w:t xml:space="preserve"> </w:t>
      </w:r>
      <w:r w:rsidR="00EC46D3" w:rsidRPr="000B3235">
        <w:rPr>
          <w:lang w:val="es-AR"/>
        </w:rPr>
        <w:t>000</w:t>
      </w:r>
      <w:r w:rsidR="009B19C0">
        <w:rPr>
          <w:lang w:val="es-AR"/>
        </w:rPr>
        <w:t xml:space="preserve"> $EUA</w:t>
      </w:r>
      <w:r w:rsidRPr="000B3235">
        <w:rPr>
          <w:lang w:val="es-AR"/>
        </w:rPr>
        <w:t xml:space="preserve"> a </w:t>
      </w:r>
      <w:r w:rsidR="009B19C0">
        <w:rPr>
          <w:lang w:val="es-AR"/>
        </w:rPr>
        <w:t>1</w:t>
      </w:r>
      <w:r w:rsidR="00EC46D3" w:rsidRPr="000B3235">
        <w:rPr>
          <w:lang w:val="es-AR"/>
        </w:rPr>
        <w:t>8</w:t>
      </w:r>
      <w:r w:rsidR="007C35C7">
        <w:rPr>
          <w:lang w:val="es-AR"/>
        </w:rPr>
        <w:t> </w:t>
      </w:r>
      <w:r w:rsidR="00EC46D3" w:rsidRPr="000B3235">
        <w:rPr>
          <w:lang w:val="es-AR"/>
        </w:rPr>
        <w:t>000</w:t>
      </w:r>
      <w:r w:rsidR="007C35C7">
        <w:rPr>
          <w:lang w:val="es-AR"/>
        </w:rPr>
        <w:t> </w:t>
      </w:r>
      <w:r w:rsidR="009B19C0">
        <w:rPr>
          <w:lang w:val="es-AR"/>
        </w:rPr>
        <w:t>$EUA</w:t>
      </w:r>
      <w:r w:rsidRPr="000B3235">
        <w:rPr>
          <w:lang w:val="es-AR"/>
        </w:rPr>
        <w:t xml:space="preserve"> (PNUMA).  Los c</w:t>
      </w:r>
      <w:r w:rsidR="00EC46D3">
        <w:rPr>
          <w:lang w:val="es-AR"/>
        </w:rPr>
        <w:t xml:space="preserve">ostos </w:t>
      </w:r>
      <w:r w:rsidRPr="000B3235">
        <w:rPr>
          <w:lang w:val="es-AR"/>
        </w:rPr>
        <w:t xml:space="preserve">de coordinación y </w:t>
      </w:r>
      <w:r w:rsidR="009B19C0">
        <w:rPr>
          <w:lang w:val="es-AR"/>
        </w:rPr>
        <w:t xml:space="preserve">supervisión </w:t>
      </w:r>
      <w:r w:rsidRPr="000B3235">
        <w:rPr>
          <w:lang w:val="es-AR"/>
        </w:rPr>
        <w:t>del proyecto se solicitaron en un 9</w:t>
      </w:r>
      <w:r w:rsidR="007C35C7">
        <w:rPr>
          <w:lang w:val="es-AR"/>
        </w:rPr>
        <w:t> </w:t>
      </w:r>
      <w:r w:rsidR="00986EAD">
        <w:rPr>
          <w:lang w:val="es-AR"/>
        </w:rPr>
        <w:t>por</w:t>
      </w:r>
      <w:r w:rsidR="007C35C7">
        <w:rPr>
          <w:lang w:val="es-AR"/>
        </w:rPr>
        <w:t> </w:t>
      </w:r>
      <w:r w:rsidR="00986EAD">
        <w:rPr>
          <w:lang w:val="es-AR"/>
        </w:rPr>
        <w:t xml:space="preserve">ciento </w:t>
      </w:r>
      <w:r w:rsidRPr="000B3235">
        <w:rPr>
          <w:lang w:val="es-AR"/>
        </w:rPr>
        <w:t>del</w:t>
      </w:r>
      <w:r w:rsidR="00E73627">
        <w:rPr>
          <w:lang w:val="es-AR"/>
        </w:rPr>
        <w:t xml:space="preserve"> costo </w:t>
      </w:r>
      <w:r w:rsidRPr="000B3235">
        <w:rPr>
          <w:lang w:val="es-AR"/>
        </w:rPr>
        <w:t>total, es decir, 3</w:t>
      </w:r>
      <w:r w:rsidR="00EC46D3" w:rsidRPr="000B3235">
        <w:rPr>
          <w:lang w:val="es-AR"/>
        </w:rPr>
        <w:t>6</w:t>
      </w:r>
      <w:r w:rsidR="00EC46D3">
        <w:rPr>
          <w:lang w:val="es-AR"/>
        </w:rPr>
        <w:t xml:space="preserve"> </w:t>
      </w:r>
      <w:r w:rsidR="00EC46D3" w:rsidRPr="000B3235">
        <w:rPr>
          <w:lang w:val="es-AR"/>
        </w:rPr>
        <w:t>000</w:t>
      </w:r>
      <w:r w:rsidRPr="000B3235">
        <w:rPr>
          <w:lang w:val="es-AR"/>
        </w:rPr>
        <w:t xml:space="preserve"> </w:t>
      </w:r>
      <w:r w:rsidR="00312DBC">
        <w:rPr>
          <w:lang w:val="es-AR"/>
        </w:rPr>
        <w:t>$EUA</w:t>
      </w:r>
      <w:r w:rsidRPr="000B3235">
        <w:rPr>
          <w:lang w:val="es-AR"/>
        </w:rPr>
        <w:t>. La Secretaría señaló que los cambios y actividades solicitados se ajustaban a las directrices actuales, como se detalla a continuación.</w:t>
      </w:r>
    </w:p>
    <w:p w14:paraId="3C3ACA06" w14:textId="525517EF" w:rsidR="00AB6CCF" w:rsidRPr="000B3235" w:rsidRDefault="00AB6CCF" w:rsidP="00AB6CCF">
      <w:pPr>
        <w:pStyle w:val="Heading1"/>
        <w:widowControl w:val="0"/>
        <w:numPr>
          <w:ilvl w:val="0"/>
          <w:numId w:val="0"/>
        </w:numPr>
        <w:rPr>
          <w:i/>
          <w:iCs/>
          <w:lang w:val="es-AR"/>
        </w:rPr>
      </w:pPr>
      <w:r w:rsidRPr="000B3235">
        <w:rPr>
          <w:i/>
          <w:iCs/>
          <w:lang w:val="es-AR"/>
        </w:rPr>
        <w:t xml:space="preserve">Políticas y </w:t>
      </w:r>
      <w:r w:rsidR="00086777">
        <w:rPr>
          <w:i/>
          <w:iCs/>
          <w:lang w:val="es-AR"/>
        </w:rPr>
        <w:t>reglamentaciones</w:t>
      </w:r>
      <w:r w:rsidRPr="000B3235">
        <w:rPr>
          <w:i/>
          <w:iCs/>
          <w:lang w:val="es-AR"/>
        </w:rPr>
        <w:t xml:space="preserve"> de apoyo a la </w:t>
      </w:r>
      <w:r w:rsidR="009B19C0">
        <w:rPr>
          <w:i/>
          <w:iCs/>
          <w:lang w:val="es-AR"/>
        </w:rPr>
        <w:t xml:space="preserve">reducción </w:t>
      </w:r>
      <w:r w:rsidRPr="000B3235">
        <w:rPr>
          <w:i/>
          <w:iCs/>
          <w:lang w:val="es-AR"/>
        </w:rPr>
        <w:t>de los HFC</w:t>
      </w:r>
    </w:p>
    <w:p w14:paraId="3665241E" w14:textId="27D3D5E7" w:rsidR="00AB6CCF" w:rsidRPr="000B3235" w:rsidRDefault="00AB6CCF" w:rsidP="00AB6CCF">
      <w:pPr>
        <w:pStyle w:val="Heading1"/>
        <w:rPr>
          <w:lang w:val="es-AR"/>
        </w:rPr>
      </w:pPr>
      <w:r w:rsidRPr="000B3235">
        <w:rPr>
          <w:lang w:val="es-AR"/>
        </w:rPr>
        <w:t xml:space="preserve">La Secretaría pidió aclaraciones sobre </w:t>
      </w:r>
      <w:r w:rsidR="009B19C0">
        <w:rPr>
          <w:lang w:val="es-AR"/>
        </w:rPr>
        <w:t xml:space="preserve">el modo en que </w:t>
      </w:r>
      <w:r w:rsidRPr="000B3235">
        <w:rPr>
          <w:lang w:val="es-AR"/>
        </w:rPr>
        <w:t xml:space="preserve">se pondría en práctica la política de imponer límites al potencial de calentamiento atmosférico de los refrigerantes que se utilizarían durante la contratación pública, y preguntó si esto incluiría el etiquetado de los equipos. El PNUMA explicó que esto se desarrollará sólo para su aplicación como parte del programa de contratación pública del gobierno y para nuevos proyectos de inversión/construcción que requerirán la autorización </w:t>
      </w:r>
      <w:r w:rsidR="00A50676">
        <w:rPr>
          <w:lang w:val="es-AR"/>
        </w:rPr>
        <w:t>gubernamental</w:t>
      </w:r>
      <w:r w:rsidRPr="000B3235">
        <w:rPr>
          <w:lang w:val="es-AR"/>
        </w:rPr>
        <w:t xml:space="preserve">. En el caso de la contratación pública, la política se desarrollará y aplicará a través del Departamento General de </w:t>
      </w:r>
      <w:r w:rsidR="004D31BE">
        <w:rPr>
          <w:lang w:val="es-AR"/>
        </w:rPr>
        <w:t>Adquisiciones Públicas</w:t>
      </w:r>
      <w:r w:rsidRPr="000B3235">
        <w:rPr>
          <w:lang w:val="es-AR"/>
        </w:rPr>
        <w:t xml:space="preserve"> del Ministerio de Economía y Hacienda y garantizar</w:t>
      </w:r>
      <w:r w:rsidR="004D31BE">
        <w:rPr>
          <w:lang w:val="es-AR"/>
        </w:rPr>
        <w:t>ía</w:t>
      </w:r>
      <w:r w:rsidRPr="000B3235">
        <w:rPr>
          <w:lang w:val="es-AR"/>
        </w:rPr>
        <w:t xml:space="preserve"> que los equipos de aire acondicionado que utilicen refrigerantes con un potencial de calentamiento atmosférico superior al límite no puedan ser adquiridos por ministerios u organismos públicos. Se espera que la política se sincronice con los nuevos requisitos de eficiencia energética de los equipos</w:t>
      </w:r>
      <w:r w:rsidR="00A50676">
        <w:rPr>
          <w:lang w:val="es-AR"/>
        </w:rPr>
        <w:t>,</w:t>
      </w:r>
      <w:r w:rsidRPr="000B3235">
        <w:rPr>
          <w:lang w:val="es-AR"/>
        </w:rPr>
        <w:t xml:space="preserve"> que se harán en colaboración con el Departamento de Eficiencia Energética del Ministerio de Minas y Energía. Para los nuevos proyectos de inversión/construcción, el </w:t>
      </w:r>
      <w:r w:rsidR="00990208">
        <w:rPr>
          <w:lang w:val="es-AR"/>
        </w:rPr>
        <w:t>gobierno</w:t>
      </w:r>
      <w:r w:rsidRPr="000B3235">
        <w:rPr>
          <w:lang w:val="es-AR"/>
        </w:rPr>
        <w:t xml:space="preserve"> exigirá la autorización previa del </w:t>
      </w:r>
      <w:r w:rsidRPr="007533C6">
        <w:rPr>
          <w:lang w:val="es-AR"/>
        </w:rPr>
        <w:t xml:space="preserve">Ministerio de </w:t>
      </w:r>
      <w:r w:rsidR="007533C6">
        <w:rPr>
          <w:lang w:val="es-AR"/>
        </w:rPr>
        <w:t>Medio Ambiente</w:t>
      </w:r>
      <w:r w:rsidR="00700A01" w:rsidRPr="00700A01">
        <w:rPr>
          <w:lang w:val="es-AR"/>
        </w:rPr>
        <w:t xml:space="preserve"> </w:t>
      </w:r>
      <w:r w:rsidRPr="000B3235">
        <w:rPr>
          <w:lang w:val="es-AR"/>
        </w:rPr>
        <w:t xml:space="preserve">sobre las tecnologías de </w:t>
      </w:r>
      <w:r w:rsidR="00EA57C2">
        <w:rPr>
          <w:lang w:val="es-AR"/>
        </w:rPr>
        <w:t xml:space="preserve">refrigeración </w:t>
      </w:r>
      <w:r w:rsidR="007C53B0">
        <w:rPr>
          <w:lang w:val="es-AR"/>
        </w:rPr>
        <w:t>y aire acondicionado</w:t>
      </w:r>
      <w:r w:rsidRPr="000B3235">
        <w:rPr>
          <w:lang w:val="es-AR"/>
        </w:rPr>
        <w:t xml:space="preserve"> que vayan a instalarse, como parte de la aprobación del Consejo para el Desarrollo de Camboya y del Ministerio de Ordenación Territorial, Planificación Urbana y Construcción, respectivamente.</w:t>
      </w:r>
    </w:p>
    <w:p w14:paraId="612767DE" w14:textId="2A174B93" w:rsidR="00AB6CCF" w:rsidRPr="000B3235" w:rsidRDefault="00AB6CCF" w:rsidP="00AB6CCF">
      <w:pPr>
        <w:pStyle w:val="Heading1"/>
        <w:rPr>
          <w:lang w:val="es-AR"/>
        </w:rPr>
      </w:pPr>
      <w:r w:rsidRPr="000B3235">
        <w:rPr>
          <w:lang w:val="es-AR"/>
        </w:rPr>
        <w:t xml:space="preserve">En respuesta a la petición de la Secretaría de más aclaraciones sobre el estudio de viabilidad para introducir incentivos fiscales que promuevan la importación de refrigerantes con un </w:t>
      </w:r>
      <w:r w:rsidR="000E2F66">
        <w:rPr>
          <w:lang w:val="es-AR"/>
        </w:rPr>
        <w:t>potencial de calentamiento atmosférico</w:t>
      </w:r>
      <w:r w:rsidRPr="000B3235">
        <w:rPr>
          <w:lang w:val="es-AR"/>
        </w:rPr>
        <w:t xml:space="preserve"> más bajo y de equipos eficientes energéticamente con un </w:t>
      </w:r>
      <w:r w:rsidR="000E2F66">
        <w:rPr>
          <w:lang w:val="es-AR"/>
        </w:rPr>
        <w:t>potencial de calentamiento atmosférico</w:t>
      </w:r>
      <w:r w:rsidRPr="000B3235">
        <w:rPr>
          <w:lang w:val="es-AR"/>
        </w:rPr>
        <w:t xml:space="preserve"> más bajo, el PNUMA explicó que el estudio analizaría los datos de importación para comprender los beneficios potenciales y las implicaciones </w:t>
      </w:r>
      <w:r w:rsidR="003C7C04">
        <w:rPr>
          <w:lang w:val="es-AR"/>
        </w:rPr>
        <w:t xml:space="preserve">para </w:t>
      </w:r>
      <w:r w:rsidRPr="000B3235">
        <w:rPr>
          <w:lang w:val="es-AR"/>
        </w:rPr>
        <w:t xml:space="preserve">un programa de incentivos fiscales.  </w:t>
      </w:r>
    </w:p>
    <w:p w14:paraId="3FC888BD" w14:textId="57F96671" w:rsidR="00AB6CCF" w:rsidRPr="000B3235" w:rsidRDefault="00DA0040" w:rsidP="00AB6CCF">
      <w:pPr>
        <w:pStyle w:val="Heading1"/>
        <w:keepNext/>
        <w:numPr>
          <w:ilvl w:val="0"/>
          <w:numId w:val="0"/>
        </w:numPr>
        <w:rPr>
          <w:i/>
          <w:iCs/>
          <w:lang w:val="es-AR"/>
        </w:rPr>
      </w:pPr>
      <w:r>
        <w:rPr>
          <w:i/>
          <w:iCs/>
          <w:lang w:val="es-AR"/>
        </w:rPr>
        <w:t>Fortalecimiento</w:t>
      </w:r>
      <w:r w:rsidR="00AB6CCF" w:rsidRPr="000B3235">
        <w:rPr>
          <w:i/>
          <w:iCs/>
          <w:lang w:val="es-AR"/>
        </w:rPr>
        <w:t xml:space="preserve"> de la supervisión, </w:t>
      </w:r>
      <w:r w:rsidR="00700A01">
        <w:rPr>
          <w:i/>
          <w:iCs/>
          <w:lang w:val="es-AR"/>
        </w:rPr>
        <w:t>presentación de informes</w:t>
      </w:r>
      <w:r w:rsidR="00AB6CCF" w:rsidRPr="000B3235">
        <w:rPr>
          <w:i/>
          <w:iCs/>
          <w:lang w:val="es-AR"/>
        </w:rPr>
        <w:t>, verificación y aplicación del sistema de</w:t>
      </w:r>
      <w:r w:rsidR="0083574F">
        <w:rPr>
          <w:i/>
          <w:iCs/>
          <w:lang w:val="es-AR"/>
        </w:rPr>
        <w:t xml:space="preserve"> otorgamiento </w:t>
      </w:r>
      <w:r w:rsidR="00AB6CCF" w:rsidRPr="000B3235">
        <w:rPr>
          <w:i/>
          <w:iCs/>
          <w:lang w:val="es-AR"/>
        </w:rPr>
        <w:t>de licencias mediante un enfoque integrado</w:t>
      </w:r>
    </w:p>
    <w:p w14:paraId="0B329361" w14:textId="69911272" w:rsidR="00AB6CCF" w:rsidRPr="000B3235" w:rsidRDefault="00AB6CCF" w:rsidP="00AB6CCF">
      <w:pPr>
        <w:pStyle w:val="Heading1"/>
        <w:rPr>
          <w:lang w:val="es-AR"/>
        </w:rPr>
      </w:pPr>
      <w:r w:rsidRPr="000B3235">
        <w:rPr>
          <w:lang w:val="es-AR"/>
        </w:rPr>
        <w:t xml:space="preserve">La Secretaría pidió explicaciones al PNUMA sobre el valor </w:t>
      </w:r>
      <w:r w:rsidR="003C7C04">
        <w:rPr>
          <w:lang w:val="es-AR"/>
        </w:rPr>
        <w:t xml:space="preserve">agregado </w:t>
      </w:r>
      <w:r w:rsidRPr="000B3235">
        <w:rPr>
          <w:lang w:val="es-AR"/>
        </w:rPr>
        <w:t xml:space="preserve">de la </w:t>
      </w:r>
      <w:r w:rsidR="00410A4A">
        <w:rPr>
          <w:lang w:val="es-AR"/>
        </w:rPr>
        <w:t xml:space="preserve">etapa </w:t>
      </w:r>
      <w:r w:rsidRPr="000B3235">
        <w:rPr>
          <w:lang w:val="es-AR"/>
        </w:rPr>
        <w:t>I del</w:t>
      </w:r>
      <w:r w:rsidR="00986EAD">
        <w:rPr>
          <w:lang w:val="es-AR"/>
        </w:rPr>
        <w:t xml:space="preserve"> plan de aplicación de Kigali</w:t>
      </w:r>
      <w:r w:rsidR="003C7C04">
        <w:rPr>
          <w:lang w:val="es-AR"/>
        </w:rPr>
        <w:t xml:space="preserve"> </w:t>
      </w:r>
      <w:r w:rsidRPr="000B3235">
        <w:rPr>
          <w:lang w:val="es-AR"/>
        </w:rPr>
        <w:t xml:space="preserve">para este componente, ya que algunas de las actividades esbozadas eran similares a las que se habían ejecutado </w:t>
      </w:r>
      <w:r w:rsidR="003C7C04">
        <w:rPr>
          <w:lang w:val="es-AR"/>
        </w:rPr>
        <w:t xml:space="preserve">bajo </w:t>
      </w:r>
      <w:r w:rsidRPr="000B3235">
        <w:rPr>
          <w:lang w:val="es-AR"/>
        </w:rPr>
        <w:t xml:space="preserve">el plan de </w:t>
      </w:r>
      <w:r w:rsidR="003C7C04">
        <w:rPr>
          <w:lang w:val="es-AR"/>
        </w:rPr>
        <w:t>gestión de eliminación de los HCFC</w:t>
      </w:r>
      <w:r w:rsidRPr="000B3235">
        <w:rPr>
          <w:lang w:val="es-AR"/>
        </w:rPr>
        <w:t xml:space="preserve">. El PNUMA aclaró que la financiación y las actividades restantes del plan de </w:t>
      </w:r>
      <w:r w:rsidR="003C7C04">
        <w:rPr>
          <w:lang w:val="es-AR"/>
        </w:rPr>
        <w:t>gestión de eliminación de los HCFC</w:t>
      </w:r>
      <w:r w:rsidRPr="000B3235">
        <w:rPr>
          <w:lang w:val="es-AR"/>
        </w:rPr>
        <w:t xml:space="preserve"> no incluyen la creación de capacidad adicional para los funcionarios de aduanas y encargados de hacer cumplir la</w:t>
      </w:r>
      <w:r w:rsidR="008D4C6B">
        <w:rPr>
          <w:lang w:val="es-AR"/>
        </w:rPr>
        <w:t>s</w:t>
      </w:r>
      <w:r w:rsidRPr="000B3235">
        <w:rPr>
          <w:lang w:val="es-AR"/>
        </w:rPr>
        <w:t xml:space="preserve"> </w:t>
      </w:r>
      <w:r w:rsidR="003C7C04">
        <w:rPr>
          <w:lang w:val="es-AR"/>
        </w:rPr>
        <w:t>reglamentaciones</w:t>
      </w:r>
      <w:r w:rsidRPr="000B3235">
        <w:rPr>
          <w:lang w:val="es-AR"/>
        </w:rPr>
        <w:t xml:space="preserve">, que se considera una parte esencial de la ejecución del </w:t>
      </w:r>
      <w:r w:rsidR="003C7C04">
        <w:rPr>
          <w:lang w:val="es-AR"/>
        </w:rPr>
        <w:t>plan de aplicaci</w:t>
      </w:r>
      <w:r w:rsidR="00543568">
        <w:rPr>
          <w:lang w:val="es-AR"/>
        </w:rPr>
        <w:t>ó</w:t>
      </w:r>
      <w:r w:rsidR="003C7C04">
        <w:rPr>
          <w:lang w:val="es-AR"/>
        </w:rPr>
        <w:t>n de</w:t>
      </w:r>
      <w:r w:rsidR="00543568">
        <w:rPr>
          <w:lang w:val="es-AR"/>
        </w:rPr>
        <w:t xml:space="preserve"> Kigali</w:t>
      </w:r>
      <w:r w:rsidRPr="000B3235">
        <w:rPr>
          <w:lang w:val="es-AR"/>
        </w:rPr>
        <w:t xml:space="preserve">, especialmente con las nuevas políticas y </w:t>
      </w:r>
      <w:r w:rsidR="00DA0040">
        <w:rPr>
          <w:lang w:val="es-AR"/>
        </w:rPr>
        <w:t>reglamentaciones</w:t>
      </w:r>
      <w:r w:rsidRPr="000B3235">
        <w:rPr>
          <w:lang w:val="es-AR"/>
        </w:rPr>
        <w:t xml:space="preserve"> que se espera estén en vigor para controlar los HFC. El PNUMA hizo hincapié en la importancia de contar </w:t>
      </w:r>
      <w:r w:rsidRPr="00700A01">
        <w:rPr>
          <w:lang w:val="es-AR"/>
        </w:rPr>
        <w:t>con procedimientos</w:t>
      </w:r>
      <w:r w:rsidR="00700A01" w:rsidRPr="00700A01">
        <w:rPr>
          <w:lang w:val="es-AR"/>
        </w:rPr>
        <w:t xml:space="preserve"> operativos </w:t>
      </w:r>
      <w:r w:rsidRPr="00700A01">
        <w:rPr>
          <w:lang w:val="es-AR"/>
        </w:rPr>
        <w:t xml:space="preserve">normalizados para el control de los HFC con el fin de </w:t>
      </w:r>
      <w:r w:rsidR="00064BF2" w:rsidRPr="00700A01">
        <w:rPr>
          <w:lang w:val="es-AR"/>
        </w:rPr>
        <w:t>fortalecer</w:t>
      </w:r>
      <w:r w:rsidRPr="00700A01">
        <w:rPr>
          <w:lang w:val="es-AR"/>
        </w:rPr>
        <w:t xml:space="preserve"> la aplicación del sistema de licencias y cuotas basándose</w:t>
      </w:r>
      <w:r w:rsidRPr="000B3235">
        <w:rPr>
          <w:lang w:val="es-AR"/>
        </w:rPr>
        <w:t xml:space="preserve"> en las lecciones aprendidas de la </w:t>
      </w:r>
      <w:r w:rsidR="00543568">
        <w:rPr>
          <w:lang w:val="es-AR"/>
        </w:rPr>
        <w:t xml:space="preserve">ejecución </w:t>
      </w:r>
      <w:r w:rsidRPr="000B3235">
        <w:rPr>
          <w:lang w:val="es-AR"/>
        </w:rPr>
        <w:t xml:space="preserve">del plan de </w:t>
      </w:r>
      <w:r w:rsidR="003C7C04">
        <w:rPr>
          <w:lang w:val="es-AR"/>
        </w:rPr>
        <w:t>gestión de eliminación de los HCFC</w:t>
      </w:r>
      <w:r w:rsidRPr="000B3235">
        <w:rPr>
          <w:lang w:val="es-AR"/>
        </w:rPr>
        <w:t xml:space="preserve">. Este componente desarrollará procedimientos normalizados en el proceso de aplicación y apoyará la formación de los funcionarios de aduanas, y se señaló además que la limitación de las importaciones de HFC será el primer paso para su reducción. </w:t>
      </w:r>
    </w:p>
    <w:p w14:paraId="2E4CA61D" w14:textId="2EF76BB0" w:rsidR="00AB6CCF" w:rsidRPr="000B3235" w:rsidRDefault="00AB6CCF" w:rsidP="00AB6CCF">
      <w:pPr>
        <w:pStyle w:val="Heading1"/>
        <w:rPr>
          <w:lang w:val="es-AR"/>
        </w:rPr>
      </w:pPr>
      <w:r w:rsidRPr="000B3235">
        <w:rPr>
          <w:lang w:val="es-AR"/>
        </w:rPr>
        <w:t xml:space="preserve"> El PNUMA también explicó que es necesario </w:t>
      </w:r>
      <w:r w:rsidR="00064BF2">
        <w:rPr>
          <w:lang w:val="es-AR"/>
        </w:rPr>
        <w:t>fortalecer</w:t>
      </w:r>
      <w:r w:rsidRPr="000B3235">
        <w:rPr>
          <w:lang w:val="es-AR"/>
        </w:rPr>
        <w:t xml:space="preserve"> el actual sistema de perfiles de riesgo para adaptarlo al control de los HFC, ya que el sistema actual garantiza que las descripciones y los códigos </w:t>
      </w:r>
      <w:r w:rsidR="00543568">
        <w:rPr>
          <w:lang w:val="es-AR"/>
        </w:rPr>
        <w:t xml:space="preserve">del </w:t>
      </w:r>
      <w:r w:rsidR="00543568">
        <w:rPr>
          <w:lang w:val="es-AR"/>
        </w:rPr>
        <w:lastRenderedPageBreak/>
        <w:t xml:space="preserve">sistema armonizado y </w:t>
      </w:r>
      <w:r w:rsidRPr="000B3235">
        <w:rPr>
          <w:lang w:val="es-AR"/>
        </w:rPr>
        <w:t xml:space="preserve">utilizados en los </w:t>
      </w:r>
      <w:r w:rsidR="00EA57C2">
        <w:rPr>
          <w:lang w:val="es-AR"/>
        </w:rPr>
        <w:t>embarque</w:t>
      </w:r>
      <w:r w:rsidRPr="000B3235">
        <w:rPr>
          <w:lang w:val="es-AR"/>
        </w:rPr>
        <w:t xml:space="preserve">s coinciden con las cantidades de HCFC o HFC importadas </w:t>
      </w:r>
      <w:r w:rsidR="00543568">
        <w:rPr>
          <w:lang w:val="es-AR"/>
        </w:rPr>
        <w:t xml:space="preserve">que figuran </w:t>
      </w:r>
      <w:r w:rsidRPr="000B3235">
        <w:rPr>
          <w:lang w:val="es-AR"/>
        </w:rPr>
        <w:t xml:space="preserve">en el permiso. Actualmente, los funcionarios de aduanas en los puestos de control deben verificar los documentos y realizar una inspección física de las mercancías en función de los perfiles de los importadores. Los cambios en el sistema implicarían la inclusión de indicadores para detectar a los importadores que podrían no declarar una mercancía o un código del </w:t>
      </w:r>
      <w:r w:rsidR="00543568">
        <w:rPr>
          <w:lang w:val="es-AR"/>
        </w:rPr>
        <w:t xml:space="preserve">sistema armonizado </w:t>
      </w:r>
      <w:r w:rsidRPr="000B3235">
        <w:rPr>
          <w:lang w:val="es-AR"/>
        </w:rPr>
        <w:t xml:space="preserve">con el fin de evitar el sistema. Esto permitirá a las aduanas camboyanas identificar posibles </w:t>
      </w:r>
      <w:r w:rsidR="00EA57C2">
        <w:rPr>
          <w:lang w:val="es-AR"/>
        </w:rPr>
        <w:t>embarque</w:t>
      </w:r>
      <w:r w:rsidRPr="000B3235">
        <w:rPr>
          <w:lang w:val="es-AR"/>
        </w:rPr>
        <w:t xml:space="preserve">s </w:t>
      </w:r>
      <w:r w:rsidR="00064BF2">
        <w:rPr>
          <w:lang w:val="es-AR"/>
        </w:rPr>
        <w:t>ilícito</w:t>
      </w:r>
      <w:r w:rsidRPr="000B3235">
        <w:rPr>
          <w:lang w:val="es-AR"/>
        </w:rPr>
        <w:t>s o de contrabando de</w:t>
      </w:r>
      <w:r w:rsidR="00543568">
        <w:rPr>
          <w:lang w:val="es-AR"/>
        </w:rPr>
        <w:t xml:space="preserve"> los</w:t>
      </w:r>
      <w:r w:rsidRPr="000B3235">
        <w:rPr>
          <w:lang w:val="es-AR"/>
        </w:rPr>
        <w:t xml:space="preserve"> HFC.</w:t>
      </w:r>
    </w:p>
    <w:p w14:paraId="4D8D7103" w14:textId="1AF05C1E" w:rsidR="00AB6CCF" w:rsidRPr="000B3235" w:rsidRDefault="00AB6CCF" w:rsidP="00AB6CCF">
      <w:pPr>
        <w:pStyle w:val="Heading1"/>
        <w:numPr>
          <w:ilvl w:val="0"/>
          <w:numId w:val="0"/>
        </w:numPr>
        <w:rPr>
          <w:i/>
          <w:iCs/>
          <w:lang w:val="es-AR"/>
        </w:rPr>
      </w:pPr>
      <w:r w:rsidRPr="000B3235">
        <w:rPr>
          <w:i/>
          <w:iCs/>
          <w:lang w:val="es-AR"/>
        </w:rPr>
        <w:t xml:space="preserve">Asistencia al </w:t>
      </w:r>
      <w:r w:rsidR="00312DBC">
        <w:rPr>
          <w:i/>
          <w:iCs/>
          <w:lang w:val="es-AR"/>
        </w:rPr>
        <w:t>sector de servicios</w:t>
      </w:r>
      <w:r w:rsidR="00543568">
        <w:rPr>
          <w:i/>
          <w:iCs/>
          <w:lang w:val="es-AR"/>
        </w:rPr>
        <w:t xml:space="preserve"> de aparatos de</w:t>
      </w:r>
      <w:r w:rsidRPr="000B3235">
        <w:rPr>
          <w:i/>
          <w:iCs/>
          <w:lang w:val="es-AR"/>
        </w:rPr>
        <w:t xml:space="preserve"> </w:t>
      </w:r>
      <w:r w:rsidR="00EA57C2">
        <w:rPr>
          <w:i/>
          <w:iCs/>
          <w:lang w:val="es-AR"/>
        </w:rPr>
        <w:t>aire acondicionado para vehículos</w:t>
      </w:r>
      <w:r w:rsidRPr="000B3235">
        <w:rPr>
          <w:i/>
          <w:iCs/>
          <w:lang w:val="es-AR"/>
        </w:rPr>
        <w:t xml:space="preserve"> </w:t>
      </w:r>
    </w:p>
    <w:p w14:paraId="46356F0F" w14:textId="43349C12" w:rsidR="00AB6CCF" w:rsidRPr="000B3235" w:rsidRDefault="00AB6CCF" w:rsidP="00AB6CCF">
      <w:pPr>
        <w:pStyle w:val="Heading1"/>
        <w:rPr>
          <w:lang w:val="es-AR"/>
        </w:rPr>
      </w:pPr>
      <w:r w:rsidRPr="000B3235">
        <w:rPr>
          <w:lang w:val="es-AR"/>
        </w:rPr>
        <w:t>La Secretaría señaló que las actividades para el sector</w:t>
      </w:r>
      <w:r w:rsidR="00543568">
        <w:rPr>
          <w:lang w:val="es-AR"/>
        </w:rPr>
        <w:t xml:space="preserve"> de aparatos de</w:t>
      </w:r>
      <w:r w:rsidRPr="000B3235">
        <w:rPr>
          <w:lang w:val="es-AR"/>
        </w:rPr>
        <w:t xml:space="preserve"> </w:t>
      </w:r>
      <w:r w:rsidR="00EA57C2">
        <w:rPr>
          <w:lang w:val="es-AR"/>
        </w:rPr>
        <w:t>aire acondicionado para vehículos</w:t>
      </w:r>
      <w:r w:rsidRPr="000B3235">
        <w:rPr>
          <w:lang w:val="es-AR"/>
        </w:rPr>
        <w:t>, especialmente los componentes de formación, comprenden más del 50</w:t>
      </w:r>
      <w:r w:rsidR="00986EAD">
        <w:rPr>
          <w:lang w:val="es-AR"/>
        </w:rPr>
        <w:t xml:space="preserve"> por ciento </w:t>
      </w:r>
      <w:r w:rsidRPr="000B3235">
        <w:rPr>
          <w:lang w:val="es-AR"/>
        </w:rPr>
        <w:t xml:space="preserve">de los fondos totales que se solicitan para la etapa I, lo que es coherente con la importancia del sector que tiene la mayor parte del consumo de HFC. Al explicar </w:t>
      </w:r>
      <w:r w:rsidR="00543568">
        <w:rPr>
          <w:lang w:val="es-AR"/>
        </w:rPr>
        <w:t xml:space="preserve">el modo en que </w:t>
      </w:r>
      <w:r w:rsidRPr="000B3235">
        <w:rPr>
          <w:lang w:val="es-AR"/>
        </w:rPr>
        <w:t xml:space="preserve">se integrará la formación de técnicos de </w:t>
      </w:r>
      <w:r w:rsidR="00EA57C2">
        <w:rPr>
          <w:lang w:val="es-AR"/>
        </w:rPr>
        <w:t>aire acondicionado para vehículos</w:t>
      </w:r>
      <w:r w:rsidRPr="000B3235">
        <w:rPr>
          <w:lang w:val="es-AR"/>
        </w:rPr>
        <w:t xml:space="preserve"> en el programa de </w:t>
      </w:r>
      <w:r w:rsidR="000E2F66">
        <w:rPr>
          <w:lang w:val="es-AR"/>
        </w:rPr>
        <w:t>acreditación</w:t>
      </w:r>
      <w:r w:rsidRPr="000B3235">
        <w:rPr>
          <w:lang w:val="es-AR"/>
        </w:rPr>
        <w:t xml:space="preserve"> de técnicos de mantenimiento, el PNUMA indicó que el primer paso </w:t>
      </w:r>
      <w:r w:rsidR="00543568">
        <w:rPr>
          <w:lang w:val="es-AR"/>
        </w:rPr>
        <w:t xml:space="preserve">de </w:t>
      </w:r>
      <w:r w:rsidRPr="000B3235">
        <w:rPr>
          <w:lang w:val="es-AR"/>
        </w:rPr>
        <w:t xml:space="preserve">la </w:t>
      </w:r>
      <w:r w:rsidR="00410A4A">
        <w:rPr>
          <w:lang w:val="es-AR"/>
        </w:rPr>
        <w:t xml:space="preserve">etapa </w:t>
      </w:r>
      <w:r w:rsidRPr="000B3235">
        <w:rPr>
          <w:lang w:val="es-AR"/>
        </w:rPr>
        <w:t xml:space="preserve">I será desarrollar un módulo para la evaluación de la </w:t>
      </w:r>
      <w:r w:rsidR="00647160">
        <w:rPr>
          <w:lang w:val="es-AR"/>
        </w:rPr>
        <w:t xml:space="preserve">idoneidad </w:t>
      </w:r>
      <w:r w:rsidRPr="000B3235">
        <w:rPr>
          <w:lang w:val="es-AR"/>
        </w:rPr>
        <w:t xml:space="preserve">de los técnicos. Una vez hecho esto, las buenas prácticas de servicio técnico para </w:t>
      </w:r>
      <w:r w:rsidR="00EA57C2">
        <w:rPr>
          <w:lang w:val="es-AR"/>
        </w:rPr>
        <w:t>aire acondicionado para vehículos</w:t>
      </w:r>
      <w:r w:rsidRPr="000B3235">
        <w:rPr>
          <w:lang w:val="es-AR"/>
        </w:rPr>
        <w:t xml:space="preserve"> podrán integrarse en el marco nacional de calificación</w:t>
      </w:r>
      <w:r w:rsidRPr="00700A01">
        <w:rPr>
          <w:lang w:val="es-AR"/>
        </w:rPr>
        <w:t>,</w:t>
      </w:r>
      <w:r w:rsidR="00700A01">
        <w:rPr>
          <w:lang w:val="es-AR"/>
        </w:rPr>
        <w:t xml:space="preserve"> la</w:t>
      </w:r>
      <w:r w:rsidRPr="00700A01">
        <w:rPr>
          <w:lang w:val="es-AR"/>
        </w:rPr>
        <w:t xml:space="preserve"> norma de ocupación y el plan</w:t>
      </w:r>
      <w:r w:rsidRPr="000B3235">
        <w:rPr>
          <w:lang w:val="es-AR"/>
        </w:rPr>
        <w:t xml:space="preserve"> de estudios y la unidad de competencia de los centros </w:t>
      </w:r>
      <w:r w:rsidR="00AF1A64" w:rsidRPr="00700A01">
        <w:rPr>
          <w:lang w:val="es-AR"/>
        </w:rPr>
        <w:t>de formación y educación técnica y vocacional</w:t>
      </w:r>
      <w:r w:rsidRPr="00700A01">
        <w:rPr>
          <w:lang w:val="es-AR"/>
        </w:rPr>
        <w:t>.</w:t>
      </w:r>
      <w:r w:rsidRPr="000B3235">
        <w:rPr>
          <w:lang w:val="es-AR"/>
        </w:rPr>
        <w:t xml:space="preserve"> Esto seguirá el enfoque basado en las competencias para los técnicos de servicio de los </w:t>
      </w:r>
      <w:r w:rsidR="00EA57C2">
        <w:rPr>
          <w:lang w:val="es-AR"/>
        </w:rPr>
        <w:t xml:space="preserve">refrigeración </w:t>
      </w:r>
      <w:r w:rsidR="007C53B0">
        <w:rPr>
          <w:lang w:val="es-AR"/>
        </w:rPr>
        <w:t>y aire acondicionado</w:t>
      </w:r>
      <w:r w:rsidRPr="000B3235">
        <w:rPr>
          <w:lang w:val="es-AR"/>
        </w:rPr>
        <w:t xml:space="preserve">. </w:t>
      </w:r>
      <w:r w:rsidR="00543568">
        <w:rPr>
          <w:lang w:val="es-AR"/>
        </w:rPr>
        <w:t>Además</w:t>
      </w:r>
      <w:r w:rsidR="00647160">
        <w:rPr>
          <w:lang w:val="es-AR"/>
        </w:rPr>
        <w:t>,</w:t>
      </w:r>
      <w:r w:rsidR="00543568">
        <w:rPr>
          <w:lang w:val="es-AR"/>
        </w:rPr>
        <w:t xml:space="preserve"> e</w:t>
      </w:r>
      <w:r w:rsidRPr="000B3235">
        <w:rPr>
          <w:lang w:val="es-AR"/>
        </w:rPr>
        <w:t xml:space="preserve">l PNUMA añadió que el apoyo a la formación en buenas prácticas de servicio para técnicos de </w:t>
      </w:r>
      <w:r w:rsidR="00EA57C2">
        <w:rPr>
          <w:lang w:val="es-AR"/>
        </w:rPr>
        <w:t>aire acondicionado para vehículos</w:t>
      </w:r>
      <w:r w:rsidRPr="000B3235">
        <w:rPr>
          <w:lang w:val="es-AR"/>
        </w:rPr>
        <w:t xml:space="preserve"> es una prioridad, ya que la recuperación y reutilización de HFC-134a no es habitual en el país. Dado que el HFC-134a sigue siendo el refrigerante </w:t>
      </w:r>
      <w:r w:rsidR="00647160">
        <w:rPr>
          <w:lang w:val="es-AR"/>
        </w:rPr>
        <w:t xml:space="preserve">que predomina </w:t>
      </w:r>
      <w:r w:rsidRPr="000B3235">
        <w:rPr>
          <w:lang w:val="es-AR"/>
        </w:rPr>
        <w:t xml:space="preserve">en </w:t>
      </w:r>
      <w:r w:rsidR="00543568">
        <w:rPr>
          <w:lang w:val="es-AR"/>
        </w:rPr>
        <w:t xml:space="preserve">los aparatos de </w:t>
      </w:r>
      <w:r w:rsidR="00EA57C2">
        <w:rPr>
          <w:lang w:val="es-AR"/>
        </w:rPr>
        <w:t>aire acondicionado para vehículos</w:t>
      </w:r>
      <w:r w:rsidRPr="000B3235">
        <w:rPr>
          <w:lang w:val="es-AR"/>
        </w:rPr>
        <w:t>, donde los coches de segunda mano son de uso generalizado, y que actualmente no hay sustituto para este refrigerante en los vehículos, la contención y la reutilización son actividades importantes y serán fundamentales para la formación en buenas prácticas de servicio para los técnico</w:t>
      </w:r>
      <w:r w:rsidR="00543568">
        <w:rPr>
          <w:lang w:val="es-AR"/>
        </w:rPr>
        <w:t>s en cuestión</w:t>
      </w:r>
      <w:r w:rsidRPr="000B3235">
        <w:rPr>
          <w:lang w:val="es-AR"/>
        </w:rPr>
        <w:t xml:space="preserve">. </w:t>
      </w:r>
      <w:r w:rsidR="00543568">
        <w:rPr>
          <w:lang w:val="es-AR"/>
        </w:rPr>
        <w:t>Asimismo, e</w:t>
      </w:r>
      <w:r w:rsidRPr="000B3235">
        <w:rPr>
          <w:lang w:val="es-AR"/>
        </w:rPr>
        <w:t xml:space="preserve">l componente tratará de mejorar </w:t>
      </w:r>
      <w:r w:rsidRPr="000B3235">
        <w:rPr>
          <w:rFonts w:eastAsia="SimSun"/>
          <w:lang w:val="es-AR"/>
        </w:rPr>
        <w:t xml:space="preserve">la práctica de revisión por defecto de los vehículos de segunda mano importados, en la que el refrigerante que queda en el coche se purga y el </w:t>
      </w:r>
      <w:r w:rsidR="00543568">
        <w:rPr>
          <w:rFonts w:eastAsia="SimSun"/>
          <w:lang w:val="es-AR"/>
        </w:rPr>
        <w:t>sistema de aire acondicionado</w:t>
      </w:r>
      <w:r w:rsidR="00EA57C2">
        <w:rPr>
          <w:rFonts w:eastAsia="SimSun"/>
          <w:lang w:val="es-AR"/>
        </w:rPr>
        <w:t xml:space="preserve"> para vehículos</w:t>
      </w:r>
      <w:r w:rsidRPr="000B3235">
        <w:rPr>
          <w:rFonts w:eastAsia="SimSun"/>
          <w:lang w:val="es-AR"/>
        </w:rPr>
        <w:t xml:space="preserve"> se recarga completamente antes de transferirlo al usuario final.  </w:t>
      </w:r>
    </w:p>
    <w:p w14:paraId="0AF26CAB" w14:textId="7D40E893" w:rsidR="00AB6CCF" w:rsidRPr="000B3235" w:rsidRDefault="00AB6CCF" w:rsidP="00AB6CCF">
      <w:pPr>
        <w:rPr>
          <w:i/>
          <w:iCs/>
          <w:lang w:val="es-AR"/>
        </w:rPr>
      </w:pPr>
      <w:r w:rsidRPr="000B3235">
        <w:rPr>
          <w:i/>
          <w:iCs/>
          <w:lang w:val="es-AR"/>
        </w:rPr>
        <w:t xml:space="preserve">Asistencia al </w:t>
      </w:r>
      <w:r w:rsidR="00312DBC">
        <w:rPr>
          <w:i/>
          <w:iCs/>
          <w:lang w:val="es-AR"/>
        </w:rPr>
        <w:t>sector de servicios</w:t>
      </w:r>
      <w:r w:rsidRPr="000B3235">
        <w:rPr>
          <w:i/>
          <w:iCs/>
          <w:lang w:val="es-AR"/>
        </w:rPr>
        <w:t xml:space="preserve"> de refrigeración y aire acondicionado</w:t>
      </w:r>
    </w:p>
    <w:p w14:paraId="113F83E9" w14:textId="77777777" w:rsidR="00AB6CCF" w:rsidRPr="000B3235" w:rsidRDefault="00AB6CCF" w:rsidP="00AB6CCF">
      <w:pPr>
        <w:rPr>
          <w:lang w:val="es-AR"/>
        </w:rPr>
      </w:pPr>
    </w:p>
    <w:p w14:paraId="4CB4466E" w14:textId="265F2A68" w:rsidR="00AB6CCF" w:rsidRPr="000B3235" w:rsidRDefault="00AB6CCF" w:rsidP="00AB6CCF">
      <w:pPr>
        <w:pStyle w:val="Heading1"/>
        <w:rPr>
          <w:lang w:val="es-AR"/>
        </w:rPr>
      </w:pPr>
      <w:r w:rsidRPr="000B3235">
        <w:rPr>
          <w:lang w:val="es-AR"/>
        </w:rPr>
        <w:t xml:space="preserve">La Secretaría pidió más aclaraciones sobre este componente, señalando que la actividad principal es un proyecto piloto que se ejecutará para el </w:t>
      </w:r>
      <w:r w:rsidR="00543568">
        <w:rPr>
          <w:lang w:val="es-AR"/>
        </w:rPr>
        <w:t>sector de refrigeración</w:t>
      </w:r>
      <w:r w:rsidRPr="000B3235">
        <w:rPr>
          <w:lang w:val="es-AR"/>
        </w:rPr>
        <w:t xml:space="preserve"> comercial que utiliza HFC de alto potencial de calentamiento atmosférico. </w:t>
      </w:r>
      <w:r w:rsidR="00543568">
        <w:rPr>
          <w:lang w:val="es-AR"/>
        </w:rPr>
        <w:t>Asimismo, l</w:t>
      </w:r>
      <w:r w:rsidRPr="000B3235">
        <w:rPr>
          <w:lang w:val="es-AR"/>
        </w:rPr>
        <w:t xml:space="preserve">a Secretaría observó que este componente no incluía ninguna formación de técnicos para el mantenimiento de </w:t>
      </w:r>
      <w:r w:rsidR="00713191">
        <w:rPr>
          <w:lang w:val="es-AR"/>
        </w:rPr>
        <w:t>equipos de refrigeración</w:t>
      </w:r>
      <w:r w:rsidR="0083574F">
        <w:rPr>
          <w:lang w:val="es-AR"/>
        </w:rPr>
        <w:t xml:space="preserve"> y aire acondicionado</w:t>
      </w:r>
      <w:r w:rsidRPr="000B3235">
        <w:rPr>
          <w:lang w:val="es-AR"/>
        </w:rPr>
        <w:t xml:space="preserve">, y pidió al PNUMA que explicara </w:t>
      </w:r>
      <w:r w:rsidR="00A25799">
        <w:rPr>
          <w:lang w:val="es-AR"/>
        </w:rPr>
        <w:t xml:space="preserve">la razón por la cual </w:t>
      </w:r>
      <w:r w:rsidRPr="000B3235">
        <w:rPr>
          <w:lang w:val="es-AR"/>
        </w:rPr>
        <w:t xml:space="preserve">esto no era necesario en la </w:t>
      </w:r>
      <w:r w:rsidR="00410A4A">
        <w:rPr>
          <w:lang w:val="es-AR"/>
        </w:rPr>
        <w:t xml:space="preserve">etapa </w:t>
      </w:r>
      <w:r w:rsidRPr="000B3235">
        <w:rPr>
          <w:lang w:val="es-AR"/>
        </w:rPr>
        <w:t xml:space="preserve">I del </w:t>
      </w:r>
      <w:r w:rsidR="008F0430">
        <w:rPr>
          <w:lang w:val="es-AR"/>
        </w:rPr>
        <w:t>plan de aplicación de Kigali</w:t>
      </w:r>
      <w:r w:rsidRPr="000B3235">
        <w:rPr>
          <w:lang w:val="es-AR"/>
        </w:rPr>
        <w:t xml:space="preserve">. El PNUMA explicó que esta actividad se centrará en las pequeñas unidades de condensación diseñadas para </w:t>
      </w:r>
      <w:r w:rsidR="00A25799">
        <w:rPr>
          <w:lang w:val="es-AR"/>
        </w:rPr>
        <w:t>enfriadores tipo cámara</w:t>
      </w:r>
      <w:r w:rsidRPr="000B3235">
        <w:rPr>
          <w:lang w:val="es-AR"/>
        </w:rPr>
        <w:t>, congeladores y vitrinas (</w:t>
      </w:r>
      <w:r w:rsidR="00A25799">
        <w:rPr>
          <w:lang w:val="es-AR"/>
        </w:rPr>
        <w:t>refrigeradores de acceso fácil</w:t>
      </w:r>
      <w:r w:rsidRPr="000B3235">
        <w:rPr>
          <w:lang w:val="es-AR"/>
        </w:rPr>
        <w:t>) de media y baja temperatura y que se encuentran comúnmente en tiendas de conveniencia y restaurantes en Camboya. En la actualidad, estos equipos utilizan HFC de alto potencial de calentamiento atmosférico (R-404A). Este componente tratará de sustituir toda</w:t>
      </w:r>
      <w:r w:rsidR="00A25799">
        <w:rPr>
          <w:lang w:val="es-AR"/>
        </w:rPr>
        <w:t>s</w:t>
      </w:r>
      <w:r w:rsidRPr="000B3235">
        <w:rPr>
          <w:lang w:val="es-AR"/>
        </w:rPr>
        <w:t xml:space="preserve"> la</w:t>
      </w:r>
      <w:r w:rsidR="00A25799">
        <w:rPr>
          <w:lang w:val="es-AR"/>
        </w:rPr>
        <w:t>s</w:t>
      </w:r>
      <w:r w:rsidRPr="000B3235">
        <w:rPr>
          <w:lang w:val="es-AR"/>
        </w:rPr>
        <w:t xml:space="preserve"> </w:t>
      </w:r>
      <w:r w:rsidR="00A25799">
        <w:rPr>
          <w:lang w:val="es-AR"/>
        </w:rPr>
        <w:t>unidades de condensación</w:t>
      </w:r>
      <w:r w:rsidRPr="000B3235">
        <w:rPr>
          <w:lang w:val="es-AR"/>
        </w:rPr>
        <w:t xml:space="preserve"> basada</w:t>
      </w:r>
      <w:r w:rsidR="00BA4CC4">
        <w:rPr>
          <w:lang w:val="es-AR"/>
        </w:rPr>
        <w:t>s</w:t>
      </w:r>
      <w:r w:rsidRPr="000B3235">
        <w:rPr>
          <w:lang w:val="es-AR"/>
        </w:rPr>
        <w:t xml:space="preserve"> en HFC por una nueva </w:t>
      </w:r>
      <w:r w:rsidR="00A25799">
        <w:rPr>
          <w:lang w:val="es-AR"/>
        </w:rPr>
        <w:t>unidad de condensación</w:t>
      </w:r>
      <w:r w:rsidRPr="000B3235">
        <w:rPr>
          <w:lang w:val="es-AR"/>
        </w:rPr>
        <w:t xml:space="preserve"> de diseño adecuado precargada con R-290. El objetivo de esta actividad piloto limitada será </w:t>
      </w:r>
      <w:r w:rsidRPr="000B3235">
        <w:rPr>
          <w:bCs/>
          <w:lang w:val="es-AR"/>
        </w:rPr>
        <w:t>informar a los instaladores y usuarios finales sobre esta alternativa específica, l</w:t>
      </w:r>
      <w:r w:rsidR="00BA4CC4">
        <w:rPr>
          <w:bCs/>
          <w:lang w:val="es-AR"/>
        </w:rPr>
        <w:t>a</w:t>
      </w:r>
      <w:r w:rsidRPr="000B3235">
        <w:rPr>
          <w:bCs/>
          <w:lang w:val="es-AR"/>
        </w:rPr>
        <w:t xml:space="preserve">s </w:t>
      </w:r>
      <w:r w:rsidR="00BA4CC4">
        <w:rPr>
          <w:bCs/>
          <w:lang w:val="es-AR"/>
        </w:rPr>
        <w:t xml:space="preserve">dificultades </w:t>
      </w:r>
      <w:r w:rsidRPr="000B3235">
        <w:rPr>
          <w:bCs/>
          <w:lang w:val="es-AR"/>
        </w:rPr>
        <w:t xml:space="preserve">para su </w:t>
      </w:r>
      <w:r w:rsidR="00700A01">
        <w:rPr>
          <w:bCs/>
          <w:lang w:val="es-AR"/>
        </w:rPr>
        <w:t xml:space="preserve">configuración </w:t>
      </w:r>
      <w:r w:rsidRPr="000B3235">
        <w:rPr>
          <w:bCs/>
          <w:lang w:val="es-AR"/>
        </w:rPr>
        <w:t xml:space="preserve">y las oportunidades derivadas de la inversión </w:t>
      </w:r>
      <w:r w:rsidR="00BA4CC4">
        <w:rPr>
          <w:bCs/>
          <w:lang w:val="es-AR"/>
        </w:rPr>
        <w:t xml:space="preserve">comparadas con </w:t>
      </w:r>
      <w:r w:rsidR="00700A01">
        <w:rPr>
          <w:bCs/>
          <w:lang w:val="es-AR"/>
        </w:rPr>
        <w:t xml:space="preserve">la recuperación </w:t>
      </w:r>
      <w:r w:rsidRPr="000B3235">
        <w:rPr>
          <w:bCs/>
          <w:lang w:val="es-AR"/>
        </w:rPr>
        <w:t>y las ganancias energéticas. Se espera que los resultados se utilicen en futuras</w:t>
      </w:r>
      <w:r w:rsidR="00A554DD">
        <w:rPr>
          <w:bCs/>
          <w:lang w:val="es-AR"/>
        </w:rPr>
        <w:t xml:space="preserve"> etapas </w:t>
      </w:r>
      <w:r w:rsidRPr="000B3235">
        <w:rPr>
          <w:bCs/>
          <w:lang w:val="es-AR"/>
        </w:rPr>
        <w:t xml:space="preserve">del </w:t>
      </w:r>
      <w:r w:rsidR="008F0430">
        <w:rPr>
          <w:bCs/>
          <w:lang w:val="es-AR"/>
        </w:rPr>
        <w:t>plan de aplicación de Kigali</w:t>
      </w:r>
      <w:r w:rsidRPr="000B3235">
        <w:rPr>
          <w:bCs/>
          <w:lang w:val="es-AR"/>
        </w:rPr>
        <w:t xml:space="preserve"> para </w:t>
      </w:r>
      <w:r w:rsidR="00BA4CC4">
        <w:rPr>
          <w:bCs/>
          <w:lang w:val="es-AR"/>
        </w:rPr>
        <w:t xml:space="preserve">mejorar </w:t>
      </w:r>
      <w:r w:rsidRPr="000B3235">
        <w:rPr>
          <w:bCs/>
          <w:lang w:val="es-AR"/>
        </w:rPr>
        <w:t xml:space="preserve">la tecnología </w:t>
      </w:r>
      <w:r w:rsidR="00BA4CC4">
        <w:rPr>
          <w:bCs/>
          <w:lang w:val="es-AR"/>
        </w:rPr>
        <w:t xml:space="preserve">del </w:t>
      </w:r>
      <w:r w:rsidRPr="000B3235">
        <w:rPr>
          <w:bCs/>
          <w:lang w:val="es-AR"/>
        </w:rPr>
        <w:t xml:space="preserve">país y ayudar al sector a evitar el aumento del consumo de R-404A. </w:t>
      </w:r>
    </w:p>
    <w:p w14:paraId="3AFEBA0F" w14:textId="1C37F486" w:rsidR="00AB6CCF" w:rsidRPr="000B3235" w:rsidRDefault="00AB6CCF" w:rsidP="00AB6CCF">
      <w:pPr>
        <w:pStyle w:val="Heading1"/>
        <w:rPr>
          <w:lang w:val="es-AR"/>
        </w:rPr>
      </w:pPr>
      <w:r w:rsidRPr="000B3235">
        <w:rPr>
          <w:lang w:val="es-AR"/>
        </w:rPr>
        <w:t xml:space="preserve">Para la </w:t>
      </w:r>
      <w:r w:rsidR="00410A4A">
        <w:rPr>
          <w:lang w:val="es-AR"/>
        </w:rPr>
        <w:t xml:space="preserve">etapa </w:t>
      </w:r>
      <w:r w:rsidRPr="000B3235">
        <w:rPr>
          <w:lang w:val="es-AR"/>
        </w:rPr>
        <w:t xml:space="preserve">I del </w:t>
      </w:r>
      <w:r w:rsidR="008F0430">
        <w:rPr>
          <w:lang w:val="es-AR"/>
        </w:rPr>
        <w:t>plan de aplicación de Kigali</w:t>
      </w:r>
      <w:r w:rsidRPr="000B3235">
        <w:rPr>
          <w:lang w:val="es-AR"/>
        </w:rPr>
        <w:t xml:space="preserve">, se impartirá formación a los beneficiarios que opten por participar en el proyecto de demostración de </w:t>
      </w:r>
      <w:r w:rsidRPr="000B3235">
        <w:rPr>
          <w:rFonts w:eastAsia="SimSun"/>
          <w:lang w:val="es-AR"/>
        </w:rPr>
        <w:t xml:space="preserve">unidades de condensación </w:t>
      </w:r>
      <w:r w:rsidR="00BA4CC4">
        <w:rPr>
          <w:rFonts w:eastAsia="SimSun"/>
          <w:lang w:val="es-AR"/>
        </w:rPr>
        <w:t xml:space="preserve">que utilizan </w:t>
      </w:r>
      <w:r w:rsidRPr="000B3235">
        <w:rPr>
          <w:rFonts w:eastAsia="SimSun"/>
          <w:lang w:val="es-AR"/>
        </w:rPr>
        <w:t>R-290</w:t>
      </w:r>
      <w:r w:rsidRPr="000B3235">
        <w:rPr>
          <w:lang w:val="es-AR"/>
        </w:rPr>
        <w:t xml:space="preserve">, que se llevará a cabo </w:t>
      </w:r>
      <w:r w:rsidR="00BA4CC4">
        <w:rPr>
          <w:lang w:val="es-AR"/>
        </w:rPr>
        <w:t xml:space="preserve">bajo </w:t>
      </w:r>
      <w:r w:rsidRPr="000B3235">
        <w:rPr>
          <w:lang w:val="es-AR"/>
        </w:rPr>
        <w:t xml:space="preserve">el componente del PNUD en un tramo futuro. </w:t>
      </w:r>
    </w:p>
    <w:p w14:paraId="5934B1F5" w14:textId="1BC07865" w:rsidR="00AB6CCF" w:rsidRPr="000B3235" w:rsidRDefault="00AB6CCF" w:rsidP="00AB6CCF">
      <w:pPr>
        <w:pStyle w:val="Heading1"/>
        <w:rPr>
          <w:lang w:val="es-AR"/>
        </w:rPr>
      </w:pPr>
      <w:r w:rsidRPr="000B3235">
        <w:rPr>
          <w:lang w:val="es-AR"/>
        </w:rPr>
        <w:lastRenderedPageBreak/>
        <w:t xml:space="preserve">Con respecto a la formación de técnicos en el </w:t>
      </w:r>
      <w:r w:rsidR="00BA4CC4">
        <w:rPr>
          <w:lang w:val="es-AR"/>
        </w:rPr>
        <w:t>sector de equipos de refrigeración</w:t>
      </w:r>
      <w:r w:rsidR="0083574F">
        <w:rPr>
          <w:lang w:val="es-AR"/>
        </w:rPr>
        <w:t xml:space="preserve"> y aire acondicionado</w:t>
      </w:r>
      <w:r w:rsidRPr="000B3235">
        <w:rPr>
          <w:lang w:val="es-AR"/>
        </w:rPr>
        <w:t xml:space="preserve">, el PNUMA explicó que esto continuará </w:t>
      </w:r>
      <w:r w:rsidR="00BA4CC4">
        <w:rPr>
          <w:lang w:val="es-AR"/>
        </w:rPr>
        <w:t xml:space="preserve">bajo </w:t>
      </w:r>
      <w:r w:rsidRPr="000B3235">
        <w:rPr>
          <w:lang w:val="es-AR"/>
        </w:rPr>
        <w:t xml:space="preserve">el </w:t>
      </w:r>
      <w:r w:rsidR="00990208">
        <w:rPr>
          <w:lang w:val="es-AR"/>
        </w:rPr>
        <w:t>plan de gestión de eliminación de los HCFC</w:t>
      </w:r>
      <w:r w:rsidRPr="000B3235">
        <w:rPr>
          <w:lang w:val="es-AR"/>
        </w:rPr>
        <w:t xml:space="preserve"> hasta 2030, también se está trabajando para institucionalizar las buenas prácticas de mantenimiento en los centros </w:t>
      </w:r>
      <w:r w:rsidR="00700A01" w:rsidRPr="000B3235">
        <w:rPr>
          <w:lang w:val="es-AR"/>
        </w:rPr>
        <w:t xml:space="preserve">de </w:t>
      </w:r>
      <w:r w:rsidR="00700A01">
        <w:rPr>
          <w:lang w:val="es-AR"/>
        </w:rPr>
        <w:t xml:space="preserve">formación y </w:t>
      </w:r>
      <w:r w:rsidR="00700A01" w:rsidRPr="000B3235">
        <w:rPr>
          <w:lang w:val="es-AR"/>
        </w:rPr>
        <w:t xml:space="preserve">educación técnica y </w:t>
      </w:r>
      <w:r w:rsidR="00700A01">
        <w:rPr>
          <w:lang w:val="es-AR"/>
        </w:rPr>
        <w:t>vocacional</w:t>
      </w:r>
      <w:r w:rsidR="00700A01" w:rsidRPr="000B3235">
        <w:rPr>
          <w:lang w:val="es-AR"/>
        </w:rPr>
        <w:t xml:space="preserve"> </w:t>
      </w:r>
      <w:r w:rsidRPr="000B3235">
        <w:rPr>
          <w:lang w:val="es-AR"/>
        </w:rPr>
        <w:t xml:space="preserve">y añadir el mantenimiento de unidades condensadoras al plan de estudios de </w:t>
      </w:r>
      <w:r w:rsidR="0083574F">
        <w:rPr>
          <w:lang w:val="es-AR"/>
        </w:rPr>
        <w:t>refrigeración y aire acondicionado</w:t>
      </w:r>
      <w:r w:rsidR="00BA4CC4">
        <w:rPr>
          <w:lang w:val="es-AR"/>
        </w:rPr>
        <w:t>,</w:t>
      </w:r>
      <w:r w:rsidRPr="000B3235">
        <w:rPr>
          <w:lang w:val="es-AR"/>
        </w:rPr>
        <w:t xml:space="preserve"> como parte del sólido programa de formación </w:t>
      </w:r>
      <w:r w:rsidR="00A822AB" w:rsidRPr="000B3235">
        <w:rPr>
          <w:lang w:val="es-AR"/>
        </w:rPr>
        <w:t xml:space="preserve">para </w:t>
      </w:r>
      <w:r w:rsidR="00A822AB" w:rsidRPr="00A822AB">
        <w:rPr>
          <w:lang w:val="es-AR"/>
        </w:rPr>
        <w:t>técnico</w:t>
      </w:r>
      <w:r w:rsidR="00A822AB" w:rsidRPr="000B3235">
        <w:rPr>
          <w:lang w:val="es-AR"/>
        </w:rPr>
        <w:t xml:space="preserve">s </w:t>
      </w:r>
      <w:r w:rsidRPr="000B3235">
        <w:rPr>
          <w:lang w:val="es-AR"/>
        </w:rPr>
        <w:t xml:space="preserve">basado en </w:t>
      </w:r>
      <w:r w:rsidR="0039115B">
        <w:rPr>
          <w:lang w:val="es-AR"/>
        </w:rPr>
        <w:t>idoneidad</w:t>
      </w:r>
      <w:r w:rsidRPr="000B3235">
        <w:rPr>
          <w:lang w:val="es-AR"/>
        </w:rPr>
        <w:t xml:space="preserve">, esta formación también incluirá el mantenimiento de equipos que utilizan HFC en apoyo de la etapa I del </w:t>
      </w:r>
      <w:r w:rsidR="008F0430">
        <w:rPr>
          <w:lang w:val="es-AR"/>
        </w:rPr>
        <w:t>plan de aplicación de Kigali</w:t>
      </w:r>
      <w:r w:rsidRPr="000B3235">
        <w:rPr>
          <w:lang w:val="es-AR"/>
        </w:rPr>
        <w:t>.</w:t>
      </w:r>
    </w:p>
    <w:p w14:paraId="559BDC0B" w14:textId="756962F3" w:rsidR="00AB6CCF" w:rsidRPr="000B3235" w:rsidRDefault="00AB6CCF" w:rsidP="00AB6CCF">
      <w:pPr>
        <w:pStyle w:val="Heading1"/>
        <w:rPr>
          <w:lang w:val="es-AR"/>
        </w:rPr>
      </w:pPr>
      <w:r w:rsidRPr="000B3235">
        <w:rPr>
          <w:lang w:val="es-AR"/>
        </w:rPr>
        <w:t xml:space="preserve">En respuesta a la pregunta de si debería considerarse un proyecto de usuario final </w:t>
      </w:r>
      <w:r w:rsidR="0039115B">
        <w:rPr>
          <w:lang w:val="es-AR"/>
        </w:rPr>
        <w:t xml:space="preserve">bajo </w:t>
      </w:r>
      <w:r w:rsidRPr="000B3235">
        <w:rPr>
          <w:lang w:val="es-AR"/>
        </w:rPr>
        <w:t xml:space="preserve">la decisión 92/36, el PNUMA explicó que el objetivo de este componente no es el despliegue a gran escala de la tecnología a un elevado número de usuarios finales mediante un mecanismo basado en incentivos, sino demostrar las condiciones reales de funcionamiento de la tecnología que aún no ha penetrado en el mercado camboyano, por lo que no debería considerarse un proyecto de usuario final. </w:t>
      </w:r>
      <w:r w:rsidR="0039115B">
        <w:rPr>
          <w:lang w:val="es-AR"/>
        </w:rPr>
        <w:t xml:space="preserve">Asimismo </w:t>
      </w:r>
      <w:r w:rsidRPr="000B3235">
        <w:rPr>
          <w:lang w:val="es-AR"/>
        </w:rPr>
        <w:t xml:space="preserve">medirá las condiciones de uso, mantenimiento y eficiencia energética de las nuevas </w:t>
      </w:r>
      <w:r w:rsidR="00A25799">
        <w:rPr>
          <w:lang w:val="es-AR"/>
        </w:rPr>
        <w:t>unidades de condensación</w:t>
      </w:r>
      <w:r w:rsidRPr="000B3235">
        <w:rPr>
          <w:lang w:val="es-AR"/>
        </w:rPr>
        <w:t xml:space="preserve">. El resultado esperado es un informe de viabilidad exhaustivo que analice la aplicación de la tecnología y los gastos de capital y de </w:t>
      </w:r>
      <w:r w:rsidR="0039115B">
        <w:rPr>
          <w:lang w:val="es-AR"/>
        </w:rPr>
        <w:t xml:space="preserve">explotación </w:t>
      </w:r>
      <w:r w:rsidRPr="000B3235">
        <w:rPr>
          <w:lang w:val="es-AR"/>
        </w:rPr>
        <w:t xml:space="preserve">necesarios para justificar cómo puede ampliarse posteriormente el despliegue de esta tecnología. El PNUMA acordó que se elaboraría un informe final una vez concluido el proyecto de demostración. </w:t>
      </w:r>
    </w:p>
    <w:bookmarkEnd w:id="7"/>
    <w:p w14:paraId="57557C3E" w14:textId="6A8B0F96" w:rsidR="00AB6CCF" w:rsidRPr="000B3235" w:rsidRDefault="00AB6CCF" w:rsidP="00AB6CCF">
      <w:pPr>
        <w:widowControl w:val="0"/>
        <w:spacing w:after="240"/>
        <w:rPr>
          <w:lang w:val="es-AR"/>
        </w:rPr>
      </w:pPr>
      <w:r w:rsidRPr="000B3235">
        <w:rPr>
          <w:u w:val="single"/>
          <w:lang w:val="es-AR"/>
        </w:rPr>
        <w:t>Cost</w:t>
      </w:r>
      <w:r w:rsidR="0039115B">
        <w:rPr>
          <w:u w:val="single"/>
          <w:lang w:val="es-AR"/>
        </w:rPr>
        <w:t>o</w:t>
      </w:r>
      <w:r w:rsidRPr="000B3235">
        <w:rPr>
          <w:u w:val="single"/>
          <w:lang w:val="es-AR"/>
        </w:rPr>
        <w:t xml:space="preserve"> total del proyecto </w:t>
      </w:r>
    </w:p>
    <w:p w14:paraId="058C4618" w14:textId="62B26098" w:rsidR="00AB6CCF" w:rsidRPr="000B3235" w:rsidRDefault="00AB6CCF" w:rsidP="00AB6CCF">
      <w:pPr>
        <w:widowControl w:val="0"/>
        <w:numPr>
          <w:ilvl w:val="0"/>
          <w:numId w:val="1"/>
        </w:numPr>
        <w:spacing w:after="240"/>
        <w:rPr>
          <w:lang w:val="es-AR"/>
        </w:rPr>
      </w:pPr>
      <w:r w:rsidRPr="000B3235">
        <w:rPr>
          <w:lang w:val="es-AR"/>
        </w:rPr>
        <w:t>El</w:t>
      </w:r>
      <w:r w:rsidR="00E73627">
        <w:rPr>
          <w:lang w:val="es-AR"/>
        </w:rPr>
        <w:t xml:space="preserve"> costo </w:t>
      </w:r>
      <w:r w:rsidRPr="000B3235">
        <w:rPr>
          <w:lang w:val="es-AR"/>
        </w:rPr>
        <w:t xml:space="preserve">total de la </w:t>
      </w:r>
      <w:r w:rsidR="00410A4A">
        <w:rPr>
          <w:lang w:val="es-AR"/>
        </w:rPr>
        <w:t xml:space="preserve">etapa </w:t>
      </w:r>
      <w:r w:rsidRPr="000B3235">
        <w:rPr>
          <w:lang w:val="es-AR"/>
        </w:rPr>
        <w:t>I del</w:t>
      </w:r>
      <w:r w:rsidR="00986EAD">
        <w:rPr>
          <w:lang w:val="es-AR"/>
        </w:rPr>
        <w:t xml:space="preserve"> plan de aplicación de Kigali</w:t>
      </w:r>
      <w:r w:rsidR="0039115B">
        <w:rPr>
          <w:lang w:val="es-AR"/>
        </w:rPr>
        <w:t xml:space="preserve"> </w:t>
      </w:r>
      <w:r w:rsidRPr="000B3235">
        <w:rPr>
          <w:lang w:val="es-AR"/>
        </w:rPr>
        <w:t>se ajustó en 44</w:t>
      </w:r>
      <w:r w:rsidR="00EC46D3" w:rsidRPr="000B3235">
        <w:rPr>
          <w:lang w:val="es-AR"/>
        </w:rPr>
        <w:t>0</w:t>
      </w:r>
      <w:r w:rsidR="00EC46D3">
        <w:rPr>
          <w:lang w:val="es-AR"/>
        </w:rPr>
        <w:t xml:space="preserve"> </w:t>
      </w:r>
      <w:r w:rsidR="00EC46D3" w:rsidRPr="000B3235">
        <w:rPr>
          <w:lang w:val="es-AR"/>
        </w:rPr>
        <w:t>685</w:t>
      </w:r>
      <w:r w:rsidRPr="000B3235">
        <w:rPr>
          <w:lang w:val="es-AR"/>
        </w:rPr>
        <w:t xml:space="preserve"> </w:t>
      </w:r>
      <w:r w:rsidR="00990208">
        <w:rPr>
          <w:lang w:val="es-AR"/>
        </w:rPr>
        <w:t>$EUA</w:t>
      </w:r>
      <w:r w:rsidRPr="000B3235">
        <w:rPr>
          <w:lang w:val="es-AR"/>
        </w:rPr>
        <w:t xml:space="preserve"> para la reducción de 12</w:t>
      </w:r>
      <w:r w:rsidR="00EC46D3" w:rsidRPr="000B3235">
        <w:rPr>
          <w:lang w:val="es-AR"/>
        </w:rPr>
        <w:t>6</w:t>
      </w:r>
      <w:r w:rsidR="00EC46D3">
        <w:rPr>
          <w:lang w:val="es-AR"/>
        </w:rPr>
        <w:t xml:space="preserve"> </w:t>
      </w:r>
      <w:r w:rsidR="00EC46D3" w:rsidRPr="000B3235">
        <w:rPr>
          <w:lang w:val="es-AR"/>
        </w:rPr>
        <w:t>338</w:t>
      </w:r>
      <w:r w:rsidRPr="000B3235">
        <w:rPr>
          <w:lang w:val="es-AR"/>
        </w:rPr>
        <w:t xml:space="preserve"> </w:t>
      </w:r>
      <w:r w:rsidR="00EC46D3">
        <w:rPr>
          <w:lang w:val="es-AR"/>
        </w:rPr>
        <w:t>ton. C</w:t>
      </w:r>
      <w:r w:rsidRPr="000B3235">
        <w:rPr>
          <w:lang w:val="es-AR"/>
        </w:rPr>
        <w:t>O</w:t>
      </w:r>
      <w:r w:rsidRPr="000B3235">
        <w:rPr>
          <w:vertAlign w:val="subscript"/>
          <w:lang w:val="es-AR"/>
        </w:rPr>
        <w:t>2</w:t>
      </w:r>
      <w:r w:rsidRPr="000B3235">
        <w:rPr>
          <w:lang w:val="es-AR"/>
        </w:rPr>
        <w:noBreakHyphen/>
      </w:r>
      <w:r w:rsidR="00C23ACC">
        <w:rPr>
          <w:lang w:val="es-AR"/>
        </w:rPr>
        <w:t xml:space="preserve">e </w:t>
      </w:r>
      <w:r w:rsidR="0039115B">
        <w:rPr>
          <w:lang w:val="es-AR"/>
        </w:rPr>
        <w:t xml:space="preserve">a fin de </w:t>
      </w:r>
      <w:r w:rsidRPr="000B3235">
        <w:rPr>
          <w:lang w:val="es-AR"/>
        </w:rPr>
        <w:t xml:space="preserve">cumplir </w:t>
      </w:r>
      <w:r w:rsidR="0039115B">
        <w:rPr>
          <w:lang w:val="es-AR"/>
        </w:rPr>
        <w:t xml:space="preserve">con </w:t>
      </w:r>
      <w:r w:rsidRPr="000B3235">
        <w:rPr>
          <w:lang w:val="es-AR"/>
        </w:rPr>
        <w:t>la reducción del 10</w:t>
      </w:r>
      <w:r w:rsidR="00986EAD">
        <w:rPr>
          <w:lang w:val="es-AR"/>
        </w:rPr>
        <w:t xml:space="preserve"> por ciento </w:t>
      </w:r>
      <w:r w:rsidRPr="000B3235">
        <w:rPr>
          <w:lang w:val="es-AR"/>
        </w:rPr>
        <w:t xml:space="preserve">en 2029. Basándose en el </w:t>
      </w:r>
      <w:r w:rsidR="0039115B">
        <w:rPr>
          <w:lang w:val="es-AR"/>
        </w:rPr>
        <w:t xml:space="preserve">promedio de </w:t>
      </w:r>
      <w:r w:rsidRPr="000B3235">
        <w:rPr>
          <w:lang w:val="es-AR"/>
        </w:rPr>
        <w:t>consumo de HFC de 2020-2022, esto correspondería a una deducción de 7</w:t>
      </w:r>
      <w:r w:rsidR="00EC46D3" w:rsidRPr="000B3235">
        <w:rPr>
          <w:lang w:val="es-AR"/>
        </w:rPr>
        <w:t>9</w:t>
      </w:r>
      <w:r w:rsidR="00EC46D3">
        <w:rPr>
          <w:lang w:val="es-AR"/>
        </w:rPr>
        <w:t>,</w:t>
      </w:r>
      <w:r w:rsidR="00EC46D3" w:rsidRPr="000B3235">
        <w:rPr>
          <w:lang w:val="es-AR"/>
        </w:rPr>
        <w:t>6</w:t>
      </w:r>
      <w:r w:rsidRPr="000B3235">
        <w:rPr>
          <w:lang w:val="es-AR"/>
        </w:rPr>
        <w:t xml:space="preserve">4 tm de HFC. </w:t>
      </w:r>
    </w:p>
    <w:p w14:paraId="7169CBF3" w14:textId="614FAD96" w:rsidR="00AB6CCF" w:rsidRPr="000B3235" w:rsidRDefault="00AB6CCF" w:rsidP="00AB6CCF">
      <w:pPr>
        <w:widowControl w:val="0"/>
        <w:numPr>
          <w:ilvl w:val="0"/>
          <w:numId w:val="1"/>
        </w:numPr>
        <w:spacing w:after="240"/>
        <w:rPr>
          <w:lang w:val="es-AR"/>
        </w:rPr>
      </w:pPr>
      <w:r w:rsidRPr="000B3235">
        <w:rPr>
          <w:lang w:val="es-AR"/>
        </w:rPr>
        <w:t>El</w:t>
      </w:r>
      <w:r w:rsidR="00E73627">
        <w:rPr>
          <w:lang w:val="es-AR"/>
        </w:rPr>
        <w:t xml:space="preserve"> costo </w:t>
      </w:r>
      <w:r w:rsidRPr="000B3235">
        <w:rPr>
          <w:lang w:val="es-AR"/>
        </w:rPr>
        <w:t>global de las actividades que deb</w:t>
      </w:r>
      <w:r w:rsidR="0039115B">
        <w:rPr>
          <w:lang w:val="es-AR"/>
        </w:rPr>
        <w:t xml:space="preserve">erán </w:t>
      </w:r>
      <w:r w:rsidRPr="000B3235">
        <w:rPr>
          <w:lang w:val="es-AR"/>
        </w:rPr>
        <w:t>ejecutarse en el primer tramo se ajustó a 25</w:t>
      </w:r>
      <w:r w:rsidR="00EC46D3" w:rsidRPr="000B3235">
        <w:rPr>
          <w:lang w:val="es-AR"/>
        </w:rPr>
        <w:t>0</w:t>
      </w:r>
      <w:r w:rsidR="007C35C7">
        <w:rPr>
          <w:lang w:val="es-AR"/>
        </w:rPr>
        <w:t> </w:t>
      </w:r>
      <w:r w:rsidR="00EC46D3" w:rsidRPr="000B3235">
        <w:rPr>
          <w:lang w:val="es-AR"/>
        </w:rPr>
        <w:t>110</w:t>
      </w:r>
      <w:r w:rsidR="007C35C7">
        <w:rPr>
          <w:lang w:val="es-AR"/>
        </w:rPr>
        <w:t> </w:t>
      </w:r>
      <w:r w:rsidR="00312DBC">
        <w:rPr>
          <w:lang w:val="es-AR"/>
        </w:rPr>
        <w:t>$EUA</w:t>
      </w:r>
      <w:r w:rsidRPr="000B3235">
        <w:rPr>
          <w:lang w:val="es-AR"/>
        </w:rPr>
        <w:t>.</w:t>
      </w:r>
    </w:p>
    <w:p w14:paraId="02C22331" w14:textId="77777777" w:rsidR="00AB6CCF" w:rsidRPr="000B3235" w:rsidRDefault="00AB6CCF" w:rsidP="00AB6CCF">
      <w:pPr>
        <w:keepNext/>
        <w:spacing w:before="240" w:after="240"/>
        <w:rPr>
          <w:u w:val="single"/>
          <w:lang w:val="es-AR"/>
        </w:rPr>
      </w:pPr>
      <w:bookmarkStart w:id="8" w:name="_Hlk126916178"/>
      <w:r w:rsidRPr="000B3235">
        <w:rPr>
          <w:u w:val="single"/>
          <w:lang w:val="es-AR"/>
        </w:rPr>
        <w:t xml:space="preserve">Impacto en el clima </w:t>
      </w:r>
      <w:bookmarkEnd w:id="8"/>
    </w:p>
    <w:p w14:paraId="6CCCB04B" w14:textId="3CD2576B" w:rsidR="00AB6CCF" w:rsidRPr="000B3235" w:rsidRDefault="00EE754B" w:rsidP="00AB6CCF">
      <w:pPr>
        <w:pStyle w:val="Heading1"/>
        <w:rPr>
          <w:lang w:val="es-AR"/>
        </w:rPr>
      </w:pPr>
      <w:r>
        <w:rPr>
          <w:lang w:val="es-AR"/>
        </w:rPr>
        <w:t xml:space="preserve"> </w:t>
      </w:r>
      <w:r w:rsidR="00AB6CCF" w:rsidRPr="000B3235">
        <w:rPr>
          <w:lang w:val="es-AR"/>
        </w:rPr>
        <w:t>Las actividades propuestas, incluidos los esfuerzos para promover alternativas de bajo</w:t>
      </w:r>
      <w:r w:rsidR="00086777">
        <w:rPr>
          <w:lang w:val="es-AR"/>
        </w:rPr>
        <w:t xml:space="preserve"> potencial de calentamiento atmosférico</w:t>
      </w:r>
      <w:r>
        <w:rPr>
          <w:lang w:val="es-AR"/>
        </w:rPr>
        <w:t xml:space="preserve"> </w:t>
      </w:r>
      <w:r w:rsidR="00AB6CCF" w:rsidRPr="000B3235">
        <w:rPr>
          <w:lang w:val="es-AR"/>
        </w:rPr>
        <w:t xml:space="preserve">y la formación de técnicos en buenas prácticas de mantenimiento de </w:t>
      </w:r>
      <w:r w:rsidR="00EA57C2">
        <w:rPr>
          <w:lang w:val="es-AR"/>
        </w:rPr>
        <w:t>aire acondicionado para vehículos</w:t>
      </w:r>
      <w:r w:rsidR="00AB6CCF" w:rsidRPr="000B3235">
        <w:rPr>
          <w:lang w:val="es-AR"/>
        </w:rPr>
        <w:t xml:space="preserve">, indican que la ejecución de la </w:t>
      </w:r>
      <w:r w:rsidR="00410A4A">
        <w:rPr>
          <w:lang w:val="es-AR"/>
        </w:rPr>
        <w:t xml:space="preserve">etapa </w:t>
      </w:r>
      <w:r w:rsidR="00AB6CCF" w:rsidRPr="000B3235">
        <w:rPr>
          <w:lang w:val="es-AR"/>
        </w:rPr>
        <w:t>I del</w:t>
      </w:r>
      <w:r w:rsidR="00986EAD">
        <w:rPr>
          <w:lang w:val="es-AR"/>
        </w:rPr>
        <w:t xml:space="preserve"> plan de aplicación de Kigali</w:t>
      </w:r>
      <w:r>
        <w:rPr>
          <w:lang w:val="es-AR"/>
        </w:rPr>
        <w:t xml:space="preserve"> </w:t>
      </w:r>
      <w:r w:rsidR="00AB6CCF" w:rsidRPr="000B3235">
        <w:rPr>
          <w:lang w:val="es-AR"/>
        </w:rPr>
        <w:t>reducirá las emisiones de HFC a la atmósfera, lo que redundará en beneficios para el clima. Un cálculo del impacto sobre el clima de las actividades del</w:t>
      </w:r>
      <w:r w:rsidR="00986EAD">
        <w:rPr>
          <w:lang w:val="es-AR"/>
        </w:rPr>
        <w:t xml:space="preserve"> plan de aplicación de </w:t>
      </w:r>
      <w:r>
        <w:rPr>
          <w:lang w:val="es-AR"/>
        </w:rPr>
        <w:t>Kigali</w:t>
      </w:r>
      <w:r w:rsidRPr="000B3235">
        <w:rPr>
          <w:lang w:val="es-AR"/>
        </w:rPr>
        <w:t xml:space="preserve"> indica</w:t>
      </w:r>
      <w:r w:rsidR="00AB6CCF" w:rsidRPr="000B3235">
        <w:rPr>
          <w:lang w:val="es-AR"/>
        </w:rPr>
        <w:t xml:space="preserve"> que Camboya logrará una reducción de las emisiones de 12</w:t>
      </w:r>
      <w:r w:rsidR="00EC46D3" w:rsidRPr="000B3235">
        <w:rPr>
          <w:lang w:val="es-AR"/>
        </w:rPr>
        <w:t>6</w:t>
      </w:r>
      <w:r w:rsidR="00EC46D3">
        <w:rPr>
          <w:lang w:val="es-AR"/>
        </w:rPr>
        <w:t xml:space="preserve"> </w:t>
      </w:r>
      <w:r w:rsidR="00EC46D3" w:rsidRPr="000B3235">
        <w:rPr>
          <w:lang w:val="es-AR"/>
        </w:rPr>
        <w:t>338</w:t>
      </w:r>
      <w:r w:rsidR="00AB6CCF" w:rsidRPr="000B3235">
        <w:rPr>
          <w:lang w:val="es-AR"/>
        </w:rPr>
        <w:t xml:space="preserve"> </w:t>
      </w:r>
      <w:r w:rsidR="00EC46D3">
        <w:rPr>
          <w:lang w:val="es-AR"/>
        </w:rPr>
        <w:t>ton. C</w:t>
      </w:r>
      <w:r w:rsidR="00AB6CCF" w:rsidRPr="000B3235">
        <w:rPr>
          <w:lang w:val="es-AR"/>
        </w:rPr>
        <w:t>O</w:t>
      </w:r>
      <w:r w:rsidR="00AB6CCF" w:rsidRPr="000B3235">
        <w:rPr>
          <w:vertAlign w:val="subscript"/>
          <w:lang w:val="es-AR"/>
        </w:rPr>
        <w:t>2</w:t>
      </w:r>
      <w:r w:rsidR="00C23ACC">
        <w:rPr>
          <w:lang w:val="es-AR"/>
        </w:rPr>
        <w:t xml:space="preserve">e </w:t>
      </w:r>
      <w:r>
        <w:rPr>
          <w:lang w:val="es-AR"/>
        </w:rPr>
        <w:t xml:space="preserve">como mínimo </w:t>
      </w:r>
      <w:r w:rsidR="00AB6CCF" w:rsidRPr="000B3235">
        <w:rPr>
          <w:lang w:val="es-AR"/>
        </w:rPr>
        <w:t>con respecto a su</w:t>
      </w:r>
      <w:r>
        <w:rPr>
          <w:lang w:val="es-AR"/>
        </w:rPr>
        <w:t xml:space="preserve"> nivel de</w:t>
      </w:r>
      <w:r w:rsidR="00AB6CCF" w:rsidRPr="000B3235">
        <w:rPr>
          <w:lang w:val="es-AR"/>
        </w:rPr>
        <w:t xml:space="preserve"> </w:t>
      </w:r>
      <w:r>
        <w:rPr>
          <w:lang w:val="es-AR"/>
        </w:rPr>
        <w:t xml:space="preserve">base </w:t>
      </w:r>
      <w:r w:rsidR="00AB6CCF" w:rsidRPr="000B3235">
        <w:rPr>
          <w:lang w:val="es-AR"/>
        </w:rPr>
        <w:t xml:space="preserve">cuando se alcance el objetivo final de la etapa I de su </w:t>
      </w:r>
      <w:r>
        <w:rPr>
          <w:lang w:val="es-AR"/>
        </w:rPr>
        <w:t>plan</w:t>
      </w:r>
      <w:r w:rsidR="00AB6CCF" w:rsidRPr="000B3235">
        <w:rPr>
          <w:lang w:val="es-AR"/>
        </w:rPr>
        <w:t xml:space="preserve">, calculado como la diferencia entre el nivel de </w:t>
      </w:r>
      <w:r>
        <w:rPr>
          <w:lang w:val="es-AR"/>
        </w:rPr>
        <w:t xml:space="preserve">base </w:t>
      </w:r>
      <w:r w:rsidR="00AB6CCF" w:rsidRPr="000B3235">
        <w:rPr>
          <w:lang w:val="es-AR"/>
        </w:rPr>
        <w:t>de HFC y el objetivo final fijado en la etapa I.</w:t>
      </w:r>
    </w:p>
    <w:p w14:paraId="03940E82" w14:textId="217F9F2A" w:rsidR="00AB6CCF" w:rsidRPr="000B3235" w:rsidRDefault="00AB6CCF" w:rsidP="00AB6CCF">
      <w:pPr>
        <w:pStyle w:val="Heading1"/>
        <w:keepNext/>
        <w:numPr>
          <w:ilvl w:val="0"/>
          <w:numId w:val="0"/>
        </w:numPr>
        <w:rPr>
          <w:u w:val="single"/>
          <w:lang w:val="es-AR"/>
        </w:rPr>
      </w:pPr>
      <w:bookmarkStart w:id="9" w:name="_Hlk126916186"/>
      <w:r w:rsidRPr="000B3235">
        <w:rPr>
          <w:u w:val="single"/>
          <w:lang w:val="es-AR"/>
        </w:rPr>
        <w:t xml:space="preserve">Sostenibilidad de la </w:t>
      </w:r>
      <w:r w:rsidR="000E2F66">
        <w:rPr>
          <w:u w:val="single"/>
          <w:lang w:val="es-AR"/>
        </w:rPr>
        <w:t>reducción</w:t>
      </w:r>
      <w:r w:rsidRPr="000B3235">
        <w:rPr>
          <w:u w:val="single"/>
          <w:lang w:val="es-AR"/>
        </w:rPr>
        <w:t xml:space="preserve"> de los HFC y evaluación de los riesgos</w:t>
      </w:r>
    </w:p>
    <w:bookmarkEnd w:id="9"/>
    <w:p w14:paraId="61FD52F0" w14:textId="58CF9438" w:rsidR="00AB6CCF" w:rsidRPr="000B3235" w:rsidRDefault="00AB6CCF" w:rsidP="00AB6CCF">
      <w:pPr>
        <w:pStyle w:val="Heading1"/>
        <w:rPr>
          <w:lang w:val="es-AR"/>
        </w:rPr>
      </w:pPr>
      <w:r w:rsidRPr="000B3235">
        <w:rPr>
          <w:lang w:val="es-AR"/>
        </w:rPr>
        <w:t xml:space="preserve">El </w:t>
      </w:r>
      <w:r w:rsidR="00990208">
        <w:rPr>
          <w:lang w:val="es-AR"/>
        </w:rPr>
        <w:t>gobierno</w:t>
      </w:r>
      <w:r w:rsidRPr="000B3235">
        <w:rPr>
          <w:lang w:val="es-AR"/>
        </w:rPr>
        <w:t xml:space="preserve"> de Camboya se ha comprometido a garantizar que las actividades de la </w:t>
      </w:r>
      <w:r w:rsidR="00410A4A">
        <w:rPr>
          <w:lang w:val="es-AR"/>
        </w:rPr>
        <w:t xml:space="preserve">etapa </w:t>
      </w:r>
      <w:r w:rsidRPr="000B3235">
        <w:rPr>
          <w:lang w:val="es-AR"/>
        </w:rPr>
        <w:t xml:space="preserve">I del </w:t>
      </w:r>
      <w:r w:rsidR="008F0430">
        <w:rPr>
          <w:lang w:val="es-AR"/>
        </w:rPr>
        <w:t>plan de aplicación de Kigali</w:t>
      </w:r>
      <w:r w:rsidRPr="000B3235">
        <w:rPr>
          <w:lang w:val="es-AR"/>
        </w:rPr>
        <w:t xml:space="preserve"> se mantengan en el tiempo </w:t>
      </w:r>
      <w:r w:rsidR="00B04A33">
        <w:rPr>
          <w:lang w:val="es-AR"/>
        </w:rPr>
        <w:t xml:space="preserve">mediante </w:t>
      </w:r>
      <w:r w:rsidRPr="000B3235">
        <w:rPr>
          <w:lang w:val="es-AR"/>
        </w:rPr>
        <w:t xml:space="preserve">la aplicación del sistema de cuotas para los HFC, el establecimiento de prohibiciones sobre el uso de HFC para el sector </w:t>
      </w:r>
      <w:r w:rsidR="00EE754B">
        <w:rPr>
          <w:lang w:val="es-AR"/>
        </w:rPr>
        <w:t xml:space="preserve">de fabricación </w:t>
      </w:r>
      <w:r w:rsidRPr="000B3235">
        <w:rPr>
          <w:lang w:val="es-AR"/>
        </w:rPr>
        <w:t xml:space="preserve">y sobre la importación de </w:t>
      </w:r>
      <w:r w:rsidR="00713191">
        <w:rPr>
          <w:lang w:val="es-AR"/>
        </w:rPr>
        <w:t>equipos de refrigeración</w:t>
      </w:r>
      <w:r w:rsidR="0083574F">
        <w:rPr>
          <w:lang w:val="es-AR"/>
        </w:rPr>
        <w:t xml:space="preserve"> y aire acondicionado</w:t>
      </w:r>
      <w:r w:rsidRPr="000B3235">
        <w:rPr>
          <w:lang w:val="es-AR"/>
        </w:rPr>
        <w:t xml:space="preserve"> de segunda mano </w:t>
      </w:r>
      <w:r w:rsidR="00EE754B">
        <w:rPr>
          <w:lang w:val="es-AR"/>
        </w:rPr>
        <w:t xml:space="preserve">que utilizan </w:t>
      </w:r>
      <w:r w:rsidRPr="000B3235">
        <w:rPr>
          <w:lang w:val="es-AR"/>
        </w:rPr>
        <w:t xml:space="preserve">HFC. También se están realizando estudios para estudiar la prohibición de la importación de </w:t>
      </w:r>
      <w:r w:rsidR="00B04A33">
        <w:rPr>
          <w:lang w:val="es-AR"/>
        </w:rPr>
        <w:t>aparatos tipo</w:t>
      </w:r>
      <w:r w:rsidRPr="000B3235">
        <w:rPr>
          <w:lang w:val="es-AR"/>
        </w:rPr>
        <w:t xml:space="preserve"> split </w:t>
      </w:r>
      <w:r w:rsidR="00B04A33">
        <w:rPr>
          <w:lang w:val="es-AR"/>
        </w:rPr>
        <w:t>con</w:t>
      </w:r>
      <w:r w:rsidRPr="000B3235">
        <w:rPr>
          <w:lang w:val="es-AR"/>
        </w:rPr>
        <w:t xml:space="preserve"> R-410A y la viabilidad de ofrecer incentivos financieros para la importación de refrigerantes de bajo </w:t>
      </w:r>
      <w:r w:rsidR="000E2F66">
        <w:rPr>
          <w:lang w:val="es-AR"/>
        </w:rPr>
        <w:t>potencial de calentamiento atmosférico</w:t>
      </w:r>
      <w:r w:rsidRPr="000B3235">
        <w:rPr>
          <w:lang w:val="es-AR"/>
        </w:rPr>
        <w:t xml:space="preserve"> y equipos </w:t>
      </w:r>
      <w:r w:rsidR="00B04A33" w:rsidRPr="000B3235">
        <w:rPr>
          <w:lang w:val="es-AR"/>
        </w:rPr>
        <w:t xml:space="preserve">energéticamente eficientes </w:t>
      </w:r>
      <w:r w:rsidR="00B04A33">
        <w:rPr>
          <w:lang w:val="es-AR"/>
        </w:rPr>
        <w:t xml:space="preserve">y </w:t>
      </w:r>
      <w:r w:rsidRPr="000B3235">
        <w:rPr>
          <w:lang w:val="es-AR"/>
        </w:rPr>
        <w:t xml:space="preserve">de bajo </w:t>
      </w:r>
      <w:r w:rsidR="000E2F66">
        <w:rPr>
          <w:lang w:val="es-AR"/>
        </w:rPr>
        <w:t>potencial de calentamiento atmosférico</w:t>
      </w:r>
      <w:r w:rsidRPr="000B3235">
        <w:rPr>
          <w:lang w:val="es-AR"/>
        </w:rPr>
        <w:t xml:space="preserve">. Estas medidas políticas, junto con </w:t>
      </w:r>
      <w:r w:rsidR="00EE754B">
        <w:rPr>
          <w:lang w:val="es-AR"/>
        </w:rPr>
        <w:t xml:space="preserve">la </w:t>
      </w:r>
      <w:r w:rsidRPr="000B3235">
        <w:rPr>
          <w:lang w:val="es-AR"/>
        </w:rPr>
        <w:t>estrech</w:t>
      </w:r>
      <w:r w:rsidR="00EE754B">
        <w:rPr>
          <w:lang w:val="es-AR"/>
        </w:rPr>
        <w:t>a</w:t>
      </w:r>
      <w:r w:rsidRPr="000B3235">
        <w:rPr>
          <w:lang w:val="es-AR"/>
        </w:rPr>
        <w:t xml:space="preserve"> </w:t>
      </w:r>
      <w:r w:rsidR="00EE754B">
        <w:rPr>
          <w:lang w:val="es-AR"/>
        </w:rPr>
        <w:t xml:space="preserve">supervisión </w:t>
      </w:r>
      <w:r w:rsidRPr="000B3235">
        <w:rPr>
          <w:lang w:val="es-AR"/>
        </w:rPr>
        <w:t xml:space="preserve">de todas las actividades que se están llevando a cabo en el marco del </w:t>
      </w:r>
      <w:r w:rsidR="008F0430">
        <w:rPr>
          <w:lang w:val="es-AR"/>
        </w:rPr>
        <w:t>plan de aplicación de Kigali</w:t>
      </w:r>
      <w:r w:rsidRPr="000B3235">
        <w:rPr>
          <w:lang w:val="es-AR"/>
        </w:rPr>
        <w:t xml:space="preserve">, garantizarán la sostenibilidad de las actividades realizadas en la </w:t>
      </w:r>
      <w:r w:rsidR="00410A4A">
        <w:rPr>
          <w:lang w:val="es-AR"/>
        </w:rPr>
        <w:t xml:space="preserve">etapa </w:t>
      </w:r>
      <w:r w:rsidRPr="000B3235">
        <w:rPr>
          <w:lang w:val="es-AR"/>
        </w:rPr>
        <w:t xml:space="preserve">I.  </w:t>
      </w:r>
    </w:p>
    <w:p w14:paraId="4E63A67D" w14:textId="06E90B8A" w:rsidR="00AB6CCF" w:rsidRPr="000B3235" w:rsidRDefault="00AB6CCF" w:rsidP="00AB6CCF">
      <w:pPr>
        <w:pStyle w:val="Heading1"/>
        <w:rPr>
          <w:lang w:val="es-AR"/>
        </w:rPr>
      </w:pPr>
      <w:r w:rsidRPr="000B3235">
        <w:rPr>
          <w:lang w:val="es-AR"/>
        </w:rPr>
        <w:lastRenderedPageBreak/>
        <w:t xml:space="preserve">El PNUMA proporcionó una evaluación detallada de los riesgos de la etapa I del </w:t>
      </w:r>
      <w:r w:rsidR="008F0430">
        <w:rPr>
          <w:lang w:val="es-AR"/>
        </w:rPr>
        <w:t>plan de aplicación de Kigali</w:t>
      </w:r>
      <w:r w:rsidRPr="000B3235">
        <w:rPr>
          <w:lang w:val="es-AR"/>
        </w:rPr>
        <w:t xml:space="preserve"> y tomó nota del compromiso del </w:t>
      </w:r>
      <w:r w:rsidR="00990208">
        <w:rPr>
          <w:lang w:val="es-AR"/>
        </w:rPr>
        <w:t>gobierno</w:t>
      </w:r>
      <w:r w:rsidRPr="000B3235">
        <w:rPr>
          <w:lang w:val="es-AR"/>
        </w:rPr>
        <w:t xml:space="preserve"> de Camboya de aplicar las estrategias y el plan de acción esbozados para la etapa I y de apoyar las iniciativas en el marco del </w:t>
      </w:r>
      <w:r w:rsidR="008F0430">
        <w:rPr>
          <w:lang w:val="es-AR"/>
        </w:rPr>
        <w:t>plan de aplicación de Kigali</w:t>
      </w:r>
      <w:r w:rsidRPr="000B3235">
        <w:rPr>
          <w:lang w:val="es-AR"/>
        </w:rPr>
        <w:t xml:space="preserve"> garantizando la participación de todos los organismos gubernamentales pertinentes para aplicar las medidas en coordinación con la Dependencia Nacional del Ozono. El PNUMA también señaló que para contrarrestar los posibles retrasos en la aplicación que puedan deberse a la lentitud de las adquisiciones, se identificarán con antelación las especificaciones de los equipos y se recurrirá a acuerdos regionales a largo plazo para garantizar que las adquisiciones se realicen a tiempo.</w:t>
      </w:r>
    </w:p>
    <w:p w14:paraId="5FF6F96D" w14:textId="1E151010" w:rsidR="00AB6CCF" w:rsidRPr="000B3235" w:rsidRDefault="00EE754B" w:rsidP="00AB6CCF">
      <w:pPr>
        <w:pStyle w:val="Heading1"/>
        <w:rPr>
          <w:lang w:val="es-AR"/>
        </w:rPr>
      </w:pPr>
      <w:r>
        <w:rPr>
          <w:lang w:val="es-AR"/>
        </w:rPr>
        <w:t>Asimismo e</w:t>
      </w:r>
      <w:r w:rsidR="00AB6CCF" w:rsidRPr="000B3235">
        <w:rPr>
          <w:lang w:val="es-AR"/>
        </w:rPr>
        <w:t xml:space="preserve">l PNUMA confirmó que en 2024 se establecerán cuotas para las importaciones de HFC, con lo que se instaurarán los controles necesarios sobre las cantidades de sustancias que pueden importarse para apoyar el cumplimiento de los objetivos del Protocolo de Montreal. </w:t>
      </w:r>
    </w:p>
    <w:p w14:paraId="20CBB9A5" w14:textId="77777777" w:rsidR="00AB6CCF" w:rsidRPr="000B3235" w:rsidRDefault="00AB6CCF" w:rsidP="00AB6CCF">
      <w:pPr>
        <w:pStyle w:val="Heading1"/>
        <w:numPr>
          <w:ilvl w:val="0"/>
          <w:numId w:val="0"/>
        </w:numPr>
        <w:rPr>
          <w:u w:val="single"/>
          <w:lang w:val="es-AR"/>
        </w:rPr>
      </w:pPr>
      <w:r w:rsidRPr="000B3235">
        <w:rPr>
          <w:u w:val="single"/>
          <w:lang w:val="es-AR"/>
        </w:rPr>
        <w:t>Cofinanciación</w:t>
      </w:r>
    </w:p>
    <w:p w14:paraId="429DA9C3" w14:textId="3EE52FC4" w:rsidR="00AB6CCF" w:rsidRPr="000B3235" w:rsidRDefault="00AB6CCF" w:rsidP="00AB6CCF">
      <w:pPr>
        <w:pStyle w:val="Heading1"/>
        <w:rPr>
          <w:lang w:val="es-AR"/>
        </w:rPr>
      </w:pPr>
      <w:bookmarkStart w:id="10" w:name="_Hlk126916207"/>
      <w:r w:rsidRPr="000B3235">
        <w:rPr>
          <w:lang w:val="es-AR"/>
        </w:rPr>
        <w:t xml:space="preserve">La cofinanciación de la </w:t>
      </w:r>
      <w:r w:rsidR="00410A4A">
        <w:rPr>
          <w:lang w:val="es-AR"/>
        </w:rPr>
        <w:t xml:space="preserve">etapa </w:t>
      </w:r>
      <w:r w:rsidRPr="000B3235">
        <w:rPr>
          <w:lang w:val="es-AR"/>
        </w:rPr>
        <w:t>I del</w:t>
      </w:r>
      <w:r w:rsidR="00986EAD">
        <w:rPr>
          <w:lang w:val="es-AR"/>
        </w:rPr>
        <w:t xml:space="preserve"> plan de aplicación de Kigali</w:t>
      </w:r>
      <w:r w:rsidR="00EE754B">
        <w:rPr>
          <w:lang w:val="es-AR"/>
        </w:rPr>
        <w:t xml:space="preserve"> </w:t>
      </w:r>
      <w:r w:rsidRPr="000B3235">
        <w:rPr>
          <w:lang w:val="es-AR"/>
        </w:rPr>
        <w:t xml:space="preserve">para Camboya consistirá en una contribución en especie del </w:t>
      </w:r>
      <w:r w:rsidR="00B04A33">
        <w:rPr>
          <w:lang w:val="es-AR"/>
        </w:rPr>
        <w:t>g</w:t>
      </w:r>
      <w:r w:rsidR="00990208">
        <w:rPr>
          <w:lang w:val="es-AR"/>
        </w:rPr>
        <w:t>obierno</w:t>
      </w:r>
      <w:r w:rsidRPr="000B3235">
        <w:rPr>
          <w:lang w:val="es-AR"/>
        </w:rPr>
        <w:t xml:space="preserve"> de Camboya, incluido los recursos humanos que constituyen los funcionarios de gestión y apoyo de la Dependencia Nacional del Ozono que supervisa la ejecución del </w:t>
      </w:r>
      <w:r w:rsidR="00674033">
        <w:rPr>
          <w:lang w:val="es-AR"/>
        </w:rPr>
        <w:t>plan</w:t>
      </w:r>
      <w:r w:rsidRPr="000B3235">
        <w:rPr>
          <w:lang w:val="es-AR"/>
        </w:rPr>
        <w:t xml:space="preserve">. La contribución también incluirá espacio de oficinas, telecomunicaciones, transporte y procedimientos administrativos para la ejecución de las actividades del </w:t>
      </w:r>
      <w:r w:rsidR="008F0430">
        <w:rPr>
          <w:lang w:val="es-AR"/>
        </w:rPr>
        <w:t>plan de aplicación de Kigali</w:t>
      </w:r>
      <w:r w:rsidRPr="000B3235">
        <w:rPr>
          <w:lang w:val="es-AR"/>
        </w:rPr>
        <w:t>.</w:t>
      </w:r>
      <w:bookmarkEnd w:id="10"/>
    </w:p>
    <w:p w14:paraId="358667DF" w14:textId="53AA42BF" w:rsidR="00AB6CCF" w:rsidRPr="000B3235" w:rsidRDefault="00674033" w:rsidP="00AB6CCF">
      <w:pPr>
        <w:keepNext/>
        <w:widowControl w:val="0"/>
        <w:spacing w:after="240"/>
        <w:outlineLvl w:val="0"/>
        <w:rPr>
          <w:bCs/>
          <w:u w:val="single"/>
          <w:lang w:val="es-AR"/>
        </w:rPr>
      </w:pPr>
      <w:bookmarkStart w:id="11" w:name="_Hlk126916238"/>
      <w:r>
        <w:rPr>
          <w:bCs/>
          <w:u w:val="single"/>
          <w:lang w:val="es-AR"/>
        </w:rPr>
        <w:t xml:space="preserve">Plan administrativo del Fondo Multilateral para </w:t>
      </w:r>
      <w:r w:rsidR="00AB6CCF" w:rsidRPr="000B3235">
        <w:rPr>
          <w:bCs/>
          <w:u w:val="single"/>
          <w:lang w:val="es-AR"/>
        </w:rPr>
        <w:t>2023</w:t>
      </w:r>
      <w:r w:rsidR="00AB6CCF" w:rsidRPr="000B3235">
        <w:rPr>
          <w:bCs/>
          <w:u w:val="single"/>
          <w:lang w:val="es-AR"/>
        </w:rPr>
        <w:noBreakHyphen/>
        <w:t xml:space="preserve"> 2025 </w:t>
      </w:r>
      <w:bookmarkEnd w:id="11"/>
    </w:p>
    <w:p w14:paraId="004B9B2D" w14:textId="02816C62" w:rsidR="00AB6CCF" w:rsidRPr="000B3235" w:rsidRDefault="00AB6CCF" w:rsidP="00AB6CCF">
      <w:pPr>
        <w:pStyle w:val="Heading1"/>
        <w:rPr>
          <w:lang w:val="es-AR"/>
        </w:rPr>
      </w:pPr>
      <w:r w:rsidRPr="000B3235">
        <w:rPr>
          <w:lang w:val="es-AR"/>
        </w:rPr>
        <w:t xml:space="preserve">El </w:t>
      </w:r>
      <w:r w:rsidRPr="00B04A33">
        <w:rPr>
          <w:lang w:val="es-AR"/>
        </w:rPr>
        <w:t>PNU</w:t>
      </w:r>
      <w:r w:rsidR="00B04A33" w:rsidRPr="00B04A33">
        <w:rPr>
          <w:lang w:val="es-AR"/>
        </w:rPr>
        <w:t>MA</w:t>
      </w:r>
      <w:r w:rsidRPr="000B3235">
        <w:rPr>
          <w:lang w:val="es-AR"/>
        </w:rPr>
        <w:t xml:space="preserve"> y el PNU</w:t>
      </w:r>
      <w:r w:rsidR="00B04A33">
        <w:rPr>
          <w:lang w:val="es-AR"/>
        </w:rPr>
        <w:t>D</w:t>
      </w:r>
      <w:r w:rsidRPr="000B3235">
        <w:rPr>
          <w:lang w:val="es-AR"/>
        </w:rPr>
        <w:t xml:space="preserve"> solicitan 44</w:t>
      </w:r>
      <w:r w:rsidR="00EC46D3" w:rsidRPr="000B3235">
        <w:rPr>
          <w:lang w:val="es-AR"/>
        </w:rPr>
        <w:t>0</w:t>
      </w:r>
      <w:r w:rsidR="00EC46D3">
        <w:rPr>
          <w:lang w:val="es-AR"/>
        </w:rPr>
        <w:t xml:space="preserve"> </w:t>
      </w:r>
      <w:r w:rsidR="00EC46D3" w:rsidRPr="000B3235">
        <w:rPr>
          <w:lang w:val="es-AR"/>
        </w:rPr>
        <w:t>685</w:t>
      </w:r>
      <w:r w:rsidR="00674033">
        <w:rPr>
          <w:lang w:val="es-AR"/>
        </w:rPr>
        <w:t xml:space="preserve"> $EUA</w:t>
      </w:r>
      <w:r w:rsidRPr="000B3235">
        <w:rPr>
          <w:lang w:val="es-AR"/>
        </w:rPr>
        <w:t xml:space="preserve">, más los costos de apoyo </w:t>
      </w:r>
      <w:r w:rsidR="00674033">
        <w:rPr>
          <w:lang w:val="es-AR"/>
        </w:rPr>
        <w:t>del organismo</w:t>
      </w:r>
      <w:r w:rsidRPr="000B3235">
        <w:rPr>
          <w:lang w:val="es-AR"/>
        </w:rPr>
        <w:t xml:space="preserve">, para la </w:t>
      </w:r>
      <w:r w:rsidR="00674033">
        <w:rPr>
          <w:lang w:val="es-AR"/>
        </w:rPr>
        <w:t xml:space="preserve">ejecución </w:t>
      </w:r>
      <w:r w:rsidRPr="000B3235">
        <w:rPr>
          <w:lang w:val="es-AR"/>
        </w:rPr>
        <w:t xml:space="preserve">de la etapa I del </w:t>
      </w:r>
      <w:r w:rsidR="008F0430">
        <w:rPr>
          <w:lang w:val="es-AR"/>
        </w:rPr>
        <w:t>plan de aplicación de Kigali</w:t>
      </w:r>
      <w:r w:rsidRPr="000B3235">
        <w:rPr>
          <w:lang w:val="es-AR"/>
        </w:rPr>
        <w:t xml:space="preserve"> para Camboya. El valor total de 27</w:t>
      </w:r>
      <w:r w:rsidR="00EC46D3" w:rsidRPr="000B3235">
        <w:rPr>
          <w:lang w:val="es-AR"/>
        </w:rPr>
        <w:t>7</w:t>
      </w:r>
      <w:r w:rsidR="00EC46D3">
        <w:rPr>
          <w:lang w:val="es-AR"/>
        </w:rPr>
        <w:t xml:space="preserve"> </w:t>
      </w:r>
      <w:r w:rsidR="00EC46D3" w:rsidRPr="000B3235">
        <w:rPr>
          <w:lang w:val="es-AR"/>
        </w:rPr>
        <w:t>672</w:t>
      </w:r>
      <w:r w:rsidRPr="000B3235">
        <w:rPr>
          <w:lang w:val="es-AR"/>
        </w:rPr>
        <w:t xml:space="preserve"> </w:t>
      </w:r>
      <w:r w:rsidR="00312DBC">
        <w:rPr>
          <w:lang w:val="es-AR"/>
        </w:rPr>
        <w:t>$EUA</w:t>
      </w:r>
      <w:r w:rsidRPr="000B3235">
        <w:rPr>
          <w:lang w:val="es-AR"/>
        </w:rPr>
        <w:t>, incluidos los gastos de apoyo del organismo, solicitado para el período 2023-2025, es inferior en 21</w:t>
      </w:r>
      <w:r w:rsidR="00EC46D3" w:rsidRPr="000B3235">
        <w:rPr>
          <w:lang w:val="es-AR"/>
        </w:rPr>
        <w:t>7</w:t>
      </w:r>
      <w:r w:rsidR="007C35C7">
        <w:rPr>
          <w:lang w:val="es-AR"/>
        </w:rPr>
        <w:t> </w:t>
      </w:r>
      <w:r w:rsidR="00EC46D3" w:rsidRPr="000B3235">
        <w:rPr>
          <w:lang w:val="es-AR"/>
        </w:rPr>
        <w:t>514</w:t>
      </w:r>
      <w:r w:rsidR="007C35C7">
        <w:rPr>
          <w:lang w:val="es-AR"/>
        </w:rPr>
        <w:t> </w:t>
      </w:r>
      <w:r w:rsidR="00312DBC">
        <w:rPr>
          <w:lang w:val="es-AR"/>
        </w:rPr>
        <w:t>$EUA</w:t>
      </w:r>
      <w:r w:rsidRPr="000B3235">
        <w:rPr>
          <w:lang w:val="es-AR"/>
        </w:rPr>
        <w:t xml:space="preserve"> al </w:t>
      </w:r>
      <w:r w:rsidR="007056A9">
        <w:rPr>
          <w:lang w:val="es-AR"/>
        </w:rPr>
        <w:t>monto</w:t>
      </w:r>
      <w:r w:rsidRPr="000B3235">
        <w:rPr>
          <w:lang w:val="es-AR"/>
        </w:rPr>
        <w:t xml:space="preserve"> del plan </w:t>
      </w:r>
      <w:r w:rsidR="00674033">
        <w:rPr>
          <w:lang w:val="es-AR"/>
        </w:rPr>
        <w:t>administrativo</w:t>
      </w:r>
      <w:r w:rsidRPr="000B3235">
        <w:rPr>
          <w:lang w:val="es-AR"/>
        </w:rPr>
        <w:t>.</w:t>
      </w:r>
    </w:p>
    <w:p w14:paraId="6F8CB38F" w14:textId="340B56DE" w:rsidR="00AB6CCF" w:rsidRPr="000B3235" w:rsidRDefault="00AB6CCF" w:rsidP="00AB6CCF">
      <w:pPr>
        <w:spacing w:after="240"/>
        <w:outlineLvl w:val="0"/>
        <w:rPr>
          <w:bCs/>
          <w:u w:val="single"/>
          <w:lang w:val="es-AR"/>
        </w:rPr>
      </w:pPr>
      <w:bookmarkStart w:id="12" w:name="_Hlk126916245"/>
      <w:r w:rsidRPr="000B3235">
        <w:rPr>
          <w:bCs/>
          <w:u w:val="single"/>
          <w:lang w:val="es-AR"/>
        </w:rPr>
        <w:t xml:space="preserve">Proyecto de </w:t>
      </w:r>
      <w:r w:rsidR="00674033">
        <w:rPr>
          <w:bCs/>
          <w:u w:val="single"/>
          <w:lang w:val="es-AR"/>
        </w:rPr>
        <w:t>A</w:t>
      </w:r>
      <w:r w:rsidRPr="000B3235">
        <w:rPr>
          <w:bCs/>
          <w:u w:val="single"/>
          <w:lang w:val="es-AR"/>
        </w:rPr>
        <w:t xml:space="preserve">cuerdo </w:t>
      </w:r>
    </w:p>
    <w:bookmarkEnd w:id="12"/>
    <w:p w14:paraId="03D16738" w14:textId="69D11FFA" w:rsidR="00AB6CCF" w:rsidRPr="000B3235" w:rsidRDefault="00AB6CCF" w:rsidP="00AB6CCF">
      <w:pPr>
        <w:pStyle w:val="Heading1"/>
        <w:rPr>
          <w:lang w:val="es-AR"/>
        </w:rPr>
      </w:pPr>
      <w:r w:rsidRPr="000B3235">
        <w:rPr>
          <w:lang w:val="es-AR"/>
        </w:rPr>
        <w:t xml:space="preserve">No se ha preparado un proyecto de </w:t>
      </w:r>
      <w:r w:rsidR="00990208">
        <w:rPr>
          <w:lang w:val="es-AR"/>
        </w:rPr>
        <w:t>Acuerdo entre el gobierno de</w:t>
      </w:r>
      <w:r w:rsidRPr="000B3235">
        <w:rPr>
          <w:lang w:val="es-AR"/>
        </w:rPr>
        <w:t xml:space="preserve"> Camboya y el Comité Ejecutivo para la </w:t>
      </w:r>
      <w:r w:rsidR="00410A4A">
        <w:rPr>
          <w:lang w:val="es-AR"/>
        </w:rPr>
        <w:t xml:space="preserve">etapa </w:t>
      </w:r>
      <w:r w:rsidRPr="000B3235">
        <w:rPr>
          <w:lang w:val="es-AR"/>
        </w:rPr>
        <w:t xml:space="preserve">I del </w:t>
      </w:r>
      <w:r w:rsidR="008F0430">
        <w:rPr>
          <w:lang w:val="es-AR"/>
        </w:rPr>
        <w:t>plan de aplicación de Kigali</w:t>
      </w:r>
      <w:bookmarkStart w:id="13" w:name="_Hlk126916251"/>
      <w:r w:rsidRPr="000B3235">
        <w:rPr>
          <w:lang w:val="es-AR"/>
        </w:rPr>
        <w:t xml:space="preserve">, ya que </w:t>
      </w:r>
      <w:r w:rsidR="00674033" w:rsidRPr="000B3235">
        <w:rPr>
          <w:lang w:val="es-AR"/>
        </w:rPr>
        <w:t xml:space="preserve">el Comité Ejecutivo </w:t>
      </w:r>
      <w:r w:rsidR="00674033">
        <w:rPr>
          <w:lang w:val="es-AR"/>
        </w:rPr>
        <w:t xml:space="preserve">aún está examinando </w:t>
      </w:r>
      <w:r w:rsidRPr="000B3235">
        <w:rPr>
          <w:lang w:val="es-AR"/>
        </w:rPr>
        <w:t xml:space="preserve">el modelo de Acuerdo. </w:t>
      </w:r>
    </w:p>
    <w:p w14:paraId="1371915C" w14:textId="13E578C1" w:rsidR="00AB6CCF" w:rsidRPr="000B3235" w:rsidRDefault="00AB6CCF" w:rsidP="00AB6CCF">
      <w:pPr>
        <w:pStyle w:val="Heading1"/>
        <w:rPr>
          <w:lang w:val="es-AR"/>
        </w:rPr>
      </w:pPr>
      <w:r w:rsidRPr="000B3235">
        <w:rPr>
          <w:lang w:val="es-AR"/>
        </w:rPr>
        <w:t xml:space="preserve">Si el Comité Ejecutivo lo desea, los fondos para la </w:t>
      </w:r>
      <w:r w:rsidR="00410A4A">
        <w:rPr>
          <w:lang w:val="es-AR"/>
        </w:rPr>
        <w:t xml:space="preserve">etapa </w:t>
      </w:r>
      <w:r w:rsidRPr="000B3235">
        <w:rPr>
          <w:lang w:val="es-AR"/>
        </w:rPr>
        <w:t xml:space="preserve">I del </w:t>
      </w:r>
      <w:r w:rsidR="008F0430">
        <w:rPr>
          <w:lang w:val="es-AR"/>
        </w:rPr>
        <w:t>plan de aplicación de Kigali</w:t>
      </w:r>
      <w:r w:rsidRPr="000B3235">
        <w:rPr>
          <w:lang w:val="es-AR"/>
        </w:rPr>
        <w:t xml:space="preserve"> para Camboya podrían aprobarse en principio, y los fondos para el primer tramo podrían aprobarse </w:t>
      </w:r>
      <w:r w:rsidR="00674033">
        <w:rPr>
          <w:lang w:val="es-AR"/>
        </w:rPr>
        <w:t xml:space="preserve">quedando entendido </w:t>
      </w:r>
      <w:r w:rsidRPr="000B3235">
        <w:rPr>
          <w:lang w:val="es-AR"/>
        </w:rPr>
        <w:t xml:space="preserve">que el Acuerdo se prepararía y presentaría en una reunión futura, antes de la presentación del segundo tramo, y una vez que se haya aprobado el modelo de Acuerdo. </w:t>
      </w:r>
    </w:p>
    <w:p w14:paraId="06E22AE0" w14:textId="77777777" w:rsidR="00AB6CCF" w:rsidRPr="000B3235" w:rsidRDefault="00AB6CCF" w:rsidP="00AB6CCF">
      <w:pPr>
        <w:pStyle w:val="Heading1"/>
        <w:keepNext/>
        <w:keepLines/>
        <w:numPr>
          <w:ilvl w:val="0"/>
          <w:numId w:val="0"/>
        </w:numPr>
        <w:autoSpaceDE w:val="0"/>
        <w:autoSpaceDN w:val="0"/>
        <w:adjustRightInd w:val="0"/>
        <w:spacing w:before="360"/>
        <w:rPr>
          <w:b/>
          <w:lang w:val="es-AR"/>
        </w:rPr>
      </w:pPr>
      <w:r w:rsidRPr="000B3235">
        <w:rPr>
          <w:b/>
          <w:lang w:val="es-AR"/>
        </w:rPr>
        <w:t xml:space="preserve">RECOMENDACIÓN  </w:t>
      </w:r>
    </w:p>
    <w:p w14:paraId="2D938C8C" w14:textId="77777777" w:rsidR="00AB6CCF" w:rsidRPr="000B3235" w:rsidRDefault="00AB6CCF" w:rsidP="00AE0E69">
      <w:pPr>
        <w:pStyle w:val="Heading1"/>
        <w:keepNext/>
        <w:keepLines/>
        <w:widowControl w:val="0"/>
        <w:rPr>
          <w:lang w:val="es-AR"/>
        </w:rPr>
      </w:pPr>
      <w:r w:rsidRPr="000B3235">
        <w:rPr>
          <w:lang w:val="es-AR"/>
        </w:rPr>
        <w:t>El Comité Ejecutivo podría considerar:</w:t>
      </w:r>
    </w:p>
    <w:bookmarkEnd w:id="13"/>
    <w:p w14:paraId="1083A10B" w14:textId="35CCC724" w:rsidR="00AB6CCF" w:rsidRPr="000B3235" w:rsidRDefault="00AB6CCF" w:rsidP="00AE0E69">
      <w:pPr>
        <w:pStyle w:val="Heading2"/>
        <w:widowControl/>
        <w:rPr>
          <w:lang w:val="es-AR"/>
        </w:rPr>
      </w:pPr>
      <w:r w:rsidRPr="000B3235">
        <w:rPr>
          <w:lang w:val="es-AR"/>
        </w:rPr>
        <w:t xml:space="preserve">Aprobar, en principio, la etapa I </w:t>
      </w:r>
      <w:r w:rsidR="00674033">
        <w:rPr>
          <w:lang w:val="es-AR"/>
        </w:rPr>
        <w:t>d</w:t>
      </w:r>
      <w:r w:rsidRPr="000B3235">
        <w:rPr>
          <w:lang w:val="es-AR"/>
        </w:rPr>
        <w:t xml:space="preserve">el </w:t>
      </w:r>
      <w:r w:rsidR="008F0430">
        <w:rPr>
          <w:lang w:val="es-AR"/>
        </w:rPr>
        <w:t>plan de aplicación de Kigali</w:t>
      </w:r>
      <w:r w:rsidRPr="000B3235">
        <w:rPr>
          <w:lang w:val="es-AR"/>
        </w:rPr>
        <w:t xml:space="preserve"> para Camboya para el período de 2023</w:t>
      </w:r>
      <w:r w:rsidRPr="000B3235">
        <w:rPr>
          <w:lang w:val="es-AR"/>
        </w:rPr>
        <w:noBreakHyphen/>
        <w:t xml:space="preserve"> 2029 </w:t>
      </w:r>
      <w:r w:rsidR="00674033">
        <w:rPr>
          <w:lang w:val="es-AR"/>
        </w:rPr>
        <w:t xml:space="preserve">destinado a </w:t>
      </w:r>
      <w:r w:rsidRPr="000B3235">
        <w:rPr>
          <w:lang w:val="es-AR"/>
        </w:rPr>
        <w:t xml:space="preserve">reducir el consumo de HFC en un 10 por ciento de </w:t>
      </w:r>
      <w:r w:rsidR="00EC46D3">
        <w:rPr>
          <w:lang w:val="es-AR"/>
        </w:rPr>
        <w:t>la base</w:t>
      </w:r>
      <w:r w:rsidRPr="000B3235">
        <w:rPr>
          <w:lang w:val="es-AR"/>
        </w:rPr>
        <w:t xml:space="preserve"> del país en 2029, por un monto de 49</w:t>
      </w:r>
      <w:r w:rsidR="00EC46D3" w:rsidRPr="000B3235">
        <w:rPr>
          <w:lang w:val="es-AR"/>
        </w:rPr>
        <w:t>1</w:t>
      </w:r>
      <w:r w:rsidR="00EC46D3">
        <w:rPr>
          <w:lang w:val="es-AR"/>
        </w:rPr>
        <w:t xml:space="preserve"> </w:t>
      </w:r>
      <w:r w:rsidR="00EC46D3" w:rsidRPr="000B3235">
        <w:rPr>
          <w:lang w:val="es-AR"/>
        </w:rPr>
        <w:t>449</w:t>
      </w:r>
      <w:r w:rsidRPr="000B3235">
        <w:rPr>
          <w:lang w:val="es-AR"/>
        </w:rPr>
        <w:t xml:space="preserve"> </w:t>
      </w:r>
      <w:r w:rsidR="00990208">
        <w:rPr>
          <w:lang w:val="es-AR"/>
        </w:rPr>
        <w:t>$EUA</w:t>
      </w:r>
      <w:r w:rsidRPr="000B3235">
        <w:rPr>
          <w:lang w:val="es-AR"/>
        </w:rPr>
        <w:t xml:space="preserve">, que </w:t>
      </w:r>
      <w:r w:rsidR="00674033">
        <w:rPr>
          <w:lang w:val="es-AR"/>
        </w:rPr>
        <w:t xml:space="preserve">se desglosa de la siguiente manera: </w:t>
      </w:r>
      <w:r w:rsidRPr="000B3235">
        <w:rPr>
          <w:lang w:val="es-AR"/>
        </w:rPr>
        <w:t>27</w:t>
      </w:r>
      <w:r w:rsidR="00EC46D3" w:rsidRPr="000B3235">
        <w:rPr>
          <w:lang w:val="es-AR"/>
        </w:rPr>
        <w:t>8</w:t>
      </w:r>
      <w:r w:rsidR="00EC46D3">
        <w:rPr>
          <w:lang w:val="es-AR"/>
        </w:rPr>
        <w:t xml:space="preserve"> </w:t>
      </w:r>
      <w:r w:rsidR="00EC46D3" w:rsidRPr="000B3235">
        <w:rPr>
          <w:lang w:val="es-AR"/>
        </w:rPr>
        <w:t>800</w:t>
      </w:r>
      <w:r w:rsidRPr="000B3235">
        <w:rPr>
          <w:lang w:val="es-AR"/>
        </w:rPr>
        <w:t xml:space="preserve"> </w:t>
      </w:r>
      <w:r w:rsidR="00990208">
        <w:rPr>
          <w:lang w:val="es-AR"/>
        </w:rPr>
        <w:t>$EUA</w:t>
      </w:r>
      <w:r w:rsidRPr="000B3235">
        <w:rPr>
          <w:lang w:val="es-AR"/>
        </w:rPr>
        <w:t xml:space="preserve">, más </w:t>
      </w:r>
      <w:r w:rsidR="00674033">
        <w:rPr>
          <w:lang w:val="es-AR"/>
        </w:rPr>
        <w:t xml:space="preserve">los </w:t>
      </w:r>
      <w:r w:rsidRPr="000B3235">
        <w:rPr>
          <w:lang w:val="es-AR"/>
        </w:rPr>
        <w:t xml:space="preserve">costos de apoyo </w:t>
      </w:r>
      <w:r w:rsidR="00674033">
        <w:rPr>
          <w:lang w:val="es-AR"/>
        </w:rPr>
        <w:t>del organismo</w:t>
      </w:r>
      <w:r w:rsidRPr="000B3235">
        <w:rPr>
          <w:lang w:val="es-AR"/>
        </w:rPr>
        <w:t xml:space="preserve"> de 3</w:t>
      </w:r>
      <w:r w:rsidR="00EC46D3" w:rsidRPr="000B3235">
        <w:rPr>
          <w:lang w:val="es-AR"/>
        </w:rPr>
        <w:t>6</w:t>
      </w:r>
      <w:r w:rsidR="00EC46D3">
        <w:rPr>
          <w:lang w:val="es-AR"/>
        </w:rPr>
        <w:t xml:space="preserve"> </w:t>
      </w:r>
      <w:r w:rsidR="00EC46D3" w:rsidRPr="000B3235">
        <w:rPr>
          <w:lang w:val="es-AR"/>
        </w:rPr>
        <w:t>244</w:t>
      </w:r>
      <w:r w:rsidRPr="000B3235">
        <w:rPr>
          <w:lang w:val="es-AR"/>
        </w:rPr>
        <w:t xml:space="preserve"> </w:t>
      </w:r>
      <w:r w:rsidR="00990208">
        <w:rPr>
          <w:lang w:val="es-AR"/>
        </w:rPr>
        <w:t>$EUA</w:t>
      </w:r>
      <w:r w:rsidR="00674033">
        <w:rPr>
          <w:lang w:val="es-AR"/>
        </w:rPr>
        <w:t>,</w:t>
      </w:r>
      <w:r w:rsidRPr="000B3235">
        <w:rPr>
          <w:lang w:val="es-AR"/>
        </w:rPr>
        <w:t xml:space="preserve"> para el </w:t>
      </w:r>
      <w:r w:rsidRPr="00B04A33">
        <w:rPr>
          <w:lang w:val="es-AR"/>
        </w:rPr>
        <w:t>PNUMA</w:t>
      </w:r>
      <w:r w:rsidRPr="000B3235">
        <w:rPr>
          <w:lang w:val="es-AR"/>
        </w:rPr>
        <w:t xml:space="preserve"> y 16</w:t>
      </w:r>
      <w:r w:rsidR="00EC46D3" w:rsidRPr="000B3235">
        <w:rPr>
          <w:lang w:val="es-AR"/>
        </w:rPr>
        <w:t>1</w:t>
      </w:r>
      <w:r w:rsidR="00EC46D3">
        <w:rPr>
          <w:lang w:val="es-AR"/>
        </w:rPr>
        <w:t xml:space="preserve"> </w:t>
      </w:r>
      <w:r w:rsidR="00EC46D3" w:rsidRPr="000B3235">
        <w:rPr>
          <w:lang w:val="es-AR"/>
        </w:rPr>
        <w:t>885</w:t>
      </w:r>
      <w:r w:rsidRPr="000B3235">
        <w:rPr>
          <w:lang w:val="es-AR"/>
        </w:rPr>
        <w:t xml:space="preserve"> </w:t>
      </w:r>
      <w:r w:rsidR="00990208">
        <w:rPr>
          <w:lang w:val="es-AR"/>
        </w:rPr>
        <w:t>$EUA</w:t>
      </w:r>
      <w:r w:rsidRPr="000B3235">
        <w:rPr>
          <w:lang w:val="es-AR"/>
        </w:rPr>
        <w:t xml:space="preserve">, más </w:t>
      </w:r>
      <w:r w:rsidR="00674033">
        <w:rPr>
          <w:lang w:val="es-AR"/>
        </w:rPr>
        <w:t xml:space="preserve">los </w:t>
      </w:r>
      <w:r w:rsidRPr="000B3235">
        <w:rPr>
          <w:lang w:val="es-AR"/>
        </w:rPr>
        <w:t xml:space="preserve">costos de apoyo </w:t>
      </w:r>
      <w:r w:rsidR="00674033">
        <w:rPr>
          <w:lang w:val="es-AR"/>
        </w:rPr>
        <w:t>del organismo</w:t>
      </w:r>
      <w:r w:rsidRPr="000B3235">
        <w:rPr>
          <w:lang w:val="es-AR"/>
        </w:rPr>
        <w:t xml:space="preserve"> de 1</w:t>
      </w:r>
      <w:r w:rsidR="00EC46D3" w:rsidRPr="000B3235">
        <w:rPr>
          <w:lang w:val="es-AR"/>
        </w:rPr>
        <w:t>4</w:t>
      </w:r>
      <w:r w:rsidR="00EC46D3">
        <w:rPr>
          <w:lang w:val="es-AR"/>
        </w:rPr>
        <w:t xml:space="preserve"> </w:t>
      </w:r>
      <w:r w:rsidR="00EC46D3" w:rsidRPr="000B3235">
        <w:rPr>
          <w:lang w:val="es-AR"/>
        </w:rPr>
        <w:t>570</w:t>
      </w:r>
      <w:r w:rsidRPr="000B3235">
        <w:rPr>
          <w:lang w:val="es-AR"/>
        </w:rPr>
        <w:t xml:space="preserve"> </w:t>
      </w:r>
      <w:r w:rsidR="00990208">
        <w:rPr>
          <w:lang w:val="es-AR"/>
        </w:rPr>
        <w:t>$EUA</w:t>
      </w:r>
      <w:r w:rsidR="004F5F8C">
        <w:rPr>
          <w:lang w:val="es-AR"/>
        </w:rPr>
        <w:t>,</w:t>
      </w:r>
      <w:r w:rsidRPr="000B3235">
        <w:rPr>
          <w:lang w:val="es-AR"/>
        </w:rPr>
        <w:t xml:space="preserve"> para el </w:t>
      </w:r>
      <w:r w:rsidRPr="00B04A33">
        <w:rPr>
          <w:lang w:val="es-AR"/>
        </w:rPr>
        <w:t>PNU</w:t>
      </w:r>
      <w:r w:rsidR="00B04A33" w:rsidRPr="00B04A33">
        <w:rPr>
          <w:lang w:val="es-AR"/>
        </w:rPr>
        <w:t>D</w:t>
      </w:r>
      <w:r w:rsidRPr="000B3235">
        <w:rPr>
          <w:lang w:val="es-AR"/>
        </w:rPr>
        <w:t xml:space="preserve">, como se refleja en el calendario que figura en el </w:t>
      </w:r>
      <w:r w:rsidR="004F5F8C">
        <w:rPr>
          <w:lang w:val="es-AR"/>
        </w:rPr>
        <w:t>A</w:t>
      </w:r>
      <w:r w:rsidRPr="000B3235">
        <w:rPr>
          <w:lang w:val="es-AR"/>
        </w:rPr>
        <w:t>nexo I del presente documento;</w:t>
      </w:r>
    </w:p>
    <w:p w14:paraId="24C5CFBB" w14:textId="65FB9581" w:rsidR="00AB6CCF" w:rsidRPr="000B3235" w:rsidRDefault="00AB6CCF" w:rsidP="00AE0E69">
      <w:pPr>
        <w:pStyle w:val="Heading2"/>
        <w:keepNext/>
        <w:keepLines/>
        <w:spacing w:after="120"/>
        <w:rPr>
          <w:lang w:val="es-AR"/>
        </w:rPr>
      </w:pPr>
      <w:r w:rsidRPr="000B3235">
        <w:rPr>
          <w:lang w:val="es-AR"/>
        </w:rPr>
        <w:lastRenderedPageBreak/>
        <w:t>Toma</w:t>
      </w:r>
      <w:r w:rsidR="004F5F8C">
        <w:rPr>
          <w:lang w:val="es-AR"/>
        </w:rPr>
        <w:t>r</w:t>
      </w:r>
      <w:r w:rsidRPr="000B3235">
        <w:rPr>
          <w:lang w:val="es-AR"/>
        </w:rPr>
        <w:t xml:space="preserve"> nota</w:t>
      </w:r>
      <w:r w:rsidR="004F5F8C">
        <w:rPr>
          <w:lang w:val="es-AR"/>
        </w:rPr>
        <w:t xml:space="preserve"> de que</w:t>
      </w:r>
      <w:r w:rsidRPr="000B3235">
        <w:rPr>
          <w:lang w:val="es-AR"/>
        </w:rPr>
        <w:t>:</w:t>
      </w:r>
    </w:p>
    <w:p w14:paraId="53BEFD44" w14:textId="7A2F49DD" w:rsidR="00AB6CCF" w:rsidRPr="000B3235" w:rsidRDefault="004F5F8C" w:rsidP="00AE0E69">
      <w:pPr>
        <w:pStyle w:val="Heading3"/>
        <w:keepNext/>
        <w:keepLines/>
        <w:spacing w:after="120"/>
        <w:rPr>
          <w:lang w:val="es-AR"/>
        </w:rPr>
      </w:pPr>
      <w:r>
        <w:rPr>
          <w:lang w:val="es-AR"/>
        </w:rPr>
        <w:t>E</w:t>
      </w:r>
      <w:r w:rsidR="00AB6CCF" w:rsidRPr="000B3235">
        <w:rPr>
          <w:lang w:val="es-AR"/>
        </w:rPr>
        <w:t xml:space="preserve">l </w:t>
      </w:r>
      <w:r w:rsidR="00990208">
        <w:rPr>
          <w:lang w:val="es-AR"/>
        </w:rPr>
        <w:t>gobierno</w:t>
      </w:r>
      <w:r w:rsidR="00AB6CCF" w:rsidRPr="000B3235">
        <w:rPr>
          <w:lang w:val="es-AR"/>
        </w:rPr>
        <w:t xml:space="preserve"> de Camboya establecerá su punto de partida para las </w:t>
      </w:r>
      <w:r w:rsidR="00EC46D3">
        <w:rPr>
          <w:lang w:val="es-AR"/>
        </w:rPr>
        <w:t>reducciones acumulativas sostenidas</w:t>
      </w:r>
      <w:r w:rsidR="00AB6CCF" w:rsidRPr="000B3235">
        <w:rPr>
          <w:lang w:val="es-AR"/>
        </w:rPr>
        <w:t xml:space="preserve"> del consumo de HFC basándose en las orientaciones proporcionadas por el Comité Ejecutivo;</w:t>
      </w:r>
    </w:p>
    <w:p w14:paraId="61070CB7" w14:textId="07A73CDD" w:rsidR="00AB6CCF" w:rsidRPr="000B3235" w:rsidRDefault="004F5F8C" w:rsidP="00AB6CCF">
      <w:pPr>
        <w:pStyle w:val="Heading3"/>
        <w:rPr>
          <w:lang w:val="es-AR"/>
        </w:rPr>
      </w:pPr>
      <w:r>
        <w:rPr>
          <w:lang w:val="es-AR"/>
        </w:rPr>
        <w:t>U</w:t>
      </w:r>
      <w:r w:rsidR="00AB6CCF" w:rsidRPr="000B3235">
        <w:rPr>
          <w:lang w:val="es-AR"/>
        </w:rPr>
        <w:t>na vez que el Comité Ejecutivo apruebe las directrices de c</w:t>
      </w:r>
      <w:r w:rsidR="00EC46D3">
        <w:rPr>
          <w:lang w:val="es-AR"/>
        </w:rPr>
        <w:t xml:space="preserve">ostos </w:t>
      </w:r>
      <w:r w:rsidR="00AB6CCF" w:rsidRPr="000B3235">
        <w:rPr>
          <w:lang w:val="es-AR"/>
        </w:rPr>
        <w:t xml:space="preserve">para la </w:t>
      </w:r>
      <w:r w:rsidR="000E2F66">
        <w:rPr>
          <w:lang w:val="es-AR"/>
        </w:rPr>
        <w:t>reducción</w:t>
      </w:r>
      <w:r w:rsidR="00AB6CCF" w:rsidRPr="000B3235">
        <w:rPr>
          <w:lang w:val="es-AR"/>
        </w:rPr>
        <w:t xml:space="preserve"> de los HFC, las reducciones del consumo restante de HFC del país</w:t>
      </w:r>
      <w:r w:rsidR="00B04A33">
        <w:rPr>
          <w:lang w:val="es-AR"/>
        </w:rPr>
        <w:t>,</w:t>
      </w:r>
      <w:r w:rsidR="00AB6CCF" w:rsidRPr="000B3235">
        <w:rPr>
          <w:lang w:val="es-AR"/>
        </w:rPr>
        <w:t xml:space="preserve"> </w:t>
      </w:r>
      <w:r>
        <w:rPr>
          <w:lang w:val="es-AR"/>
        </w:rPr>
        <w:t xml:space="preserve">admisibles </w:t>
      </w:r>
      <w:r w:rsidR="00AB6CCF" w:rsidRPr="000B3235">
        <w:rPr>
          <w:lang w:val="es-AR"/>
        </w:rPr>
        <w:t>de financiación</w:t>
      </w:r>
      <w:r w:rsidR="00B04A33">
        <w:rPr>
          <w:lang w:val="es-AR"/>
        </w:rPr>
        <w:t>,</w:t>
      </w:r>
      <w:r w:rsidR="00AB6CCF" w:rsidRPr="000B3235">
        <w:rPr>
          <w:lang w:val="es-AR"/>
        </w:rPr>
        <w:t xml:space="preserve"> se determinarán de acuerdo con dichas directrices;</w:t>
      </w:r>
    </w:p>
    <w:p w14:paraId="667FC1B6" w14:textId="68C582CE" w:rsidR="00AB6CCF" w:rsidRPr="000B3235" w:rsidRDefault="004F5F8C" w:rsidP="00AB6CCF">
      <w:pPr>
        <w:pStyle w:val="Heading3"/>
        <w:rPr>
          <w:lang w:val="es-AR"/>
        </w:rPr>
      </w:pPr>
      <w:r>
        <w:rPr>
          <w:lang w:val="es-AR"/>
        </w:rPr>
        <w:t>L</w:t>
      </w:r>
      <w:r w:rsidR="00AB6CCF" w:rsidRPr="000B3235">
        <w:rPr>
          <w:lang w:val="es-AR"/>
        </w:rPr>
        <w:t xml:space="preserve">as reducciones del consumo restante de HFC del país </w:t>
      </w:r>
      <w:r>
        <w:rPr>
          <w:lang w:val="es-AR"/>
        </w:rPr>
        <w:t xml:space="preserve">admisibles </w:t>
      </w:r>
      <w:r w:rsidR="00AB6CCF" w:rsidRPr="000B3235">
        <w:rPr>
          <w:lang w:val="es-AR"/>
        </w:rPr>
        <w:t xml:space="preserve">de financiación a que se refiere el </w:t>
      </w:r>
      <w:r>
        <w:rPr>
          <w:lang w:val="es-AR"/>
        </w:rPr>
        <w:t>subpárrafo b</w:t>
      </w:r>
      <w:r w:rsidR="00AB6CCF" w:rsidRPr="000B3235">
        <w:rPr>
          <w:lang w:val="es-AR"/>
        </w:rPr>
        <w:t>)</w:t>
      </w:r>
      <w:r>
        <w:rPr>
          <w:lang w:val="es-AR"/>
        </w:rPr>
        <w:t xml:space="preserve"> ii</w:t>
      </w:r>
      <w:r w:rsidR="00AB6CCF" w:rsidRPr="000B3235">
        <w:rPr>
          <w:lang w:val="es-AR"/>
        </w:rPr>
        <w:t xml:space="preserve">) anterior se deducirán del punto de partida a que se refiere el </w:t>
      </w:r>
      <w:r>
        <w:rPr>
          <w:lang w:val="es-AR"/>
        </w:rPr>
        <w:t>subpárrafo b</w:t>
      </w:r>
      <w:r w:rsidR="00AB6CCF" w:rsidRPr="000B3235">
        <w:rPr>
          <w:lang w:val="es-AR"/>
        </w:rPr>
        <w:t xml:space="preserve">) </w:t>
      </w:r>
      <w:r>
        <w:rPr>
          <w:lang w:val="es-AR"/>
        </w:rPr>
        <w:t>i</w:t>
      </w:r>
      <w:r w:rsidR="00AB6CCF" w:rsidRPr="000B3235">
        <w:rPr>
          <w:lang w:val="es-AR"/>
        </w:rPr>
        <w:t>);</w:t>
      </w:r>
    </w:p>
    <w:p w14:paraId="4E375F46" w14:textId="1989039E" w:rsidR="00AB6CCF" w:rsidRPr="000B3235" w:rsidRDefault="004F5F8C" w:rsidP="00AB6CCF">
      <w:pPr>
        <w:pStyle w:val="Heading3"/>
        <w:rPr>
          <w:lang w:val="es-AR"/>
        </w:rPr>
      </w:pPr>
      <w:r>
        <w:rPr>
          <w:lang w:val="es-AR"/>
        </w:rPr>
        <w:t>U</w:t>
      </w:r>
      <w:r w:rsidR="00AB6CCF" w:rsidRPr="000B3235">
        <w:rPr>
          <w:lang w:val="es-AR"/>
        </w:rPr>
        <w:t xml:space="preserve">na vez finalizado el proyecto de demostración de tecnología de usuario final en el </w:t>
      </w:r>
      <w:r w:rsidR="00543568">
        <w:rPr>
          <w:lang w:val="es-AR"/>
        </w:rPr>
        <w:t>sector de refrigeración</w:t>
      </w:r>
      <w:r w:rsidR="00AB6CCF" w:rsidRPr="000B3235">
        <w:rPr>
          <w:lang w:val="es-AR"/>
        </w:rPr>
        <w:t xml:space="preserve"> comercial</w:t>
      </w:r>
      <w:r>
        <w:rPr>
          <w:lang w:val="es-AR"/>
        </w:rPr>
        <w:t>,</w:t>
      </w:r>
      <w:r w:rsidR="00AB6CCF" w:rsidRPr="000B3235">
        <w:rPr>
          <w:lang w:val="es-AR"/>
        </w:rPr>
        <w:t xml:space="preserve"> incluido en la </w:t>
      </w:r>
      <w:r w:rsidR="00410A4A">
        <w:rPr>
          <w:lang w:val="es-AR"/>
        </w:rPr>
        <w:t xml:space="preserve">etapa </w:t>
      </w:r>
      <w:r w:rsidR="00AB6CCF" w:rsidRPr="000B3235">
        <w:rPr>
          <w:lang w:val="es-AR"/>
        </w:rPr>
        <w:t xml:space="preserve">I del </w:t>
      </w:r>
      <w:r w:rsidR="008F0430">
        <w:rPr>
          <w:lang w:val="es-AR"/>
        </w:rPr>
        <w:t>plan de aplicación de Kigali</w:t>
      </w:r>
      <w:r w:rsidR="00AB6CCF" w:rsidRPr="000B3235">
        <w:rPr>
          <w:lang w:val="es-AR"/>
        </w:rPr>
        <w:t>, el PNUD present</w:t>
      </w:r>
      <w:r>
        <w:rPr>
          <w:lang w:val="es-AR"/>
        </w:rPr>
        <w:t>ará</w:t>
      </w:r>
      <w:r w:rsidR="00AB6CCF" w:rsidRPr="000B3235">
        <w:rPr>
          <w:lang w:val="es-AR"/>
        </w:rPr>
        <w:t xml:space="preserve"> un informe final sobre la ejecución de este proyecto, incluyendo la eliminación de los HFC y las ganancias</w:t>
      </w:r>
      <w:r>
        <w:rPr>
          <w:lang w:val="es-AR"/>
        </w:rPr>
        <w:t xml:space="preserve"> logradas</w:t>
      </w:r>
      <w:r w:rsidR="00AB6CCF" w:rsidRPr="000B3235">
        <w:rPr>
          <w:lang w:val="es-AR"/>
        </w:rPr>
        <w:t xml:space="preserve"> de eficiencia energética, </w:t>
      </w:r>
      <w:r>
        <w:rPr>
          <w:lang w:val="es-AR"/>
        </w:rPr>
        <w:t xml:space="preserve">de conformidad </w:t>
      </w:r>
      <w:r w:rsidR="00AB6CCF" w:rsidRPr="000B3235">
        <w:rPr>
          <w:lang w:val="es-AR"/>
        </w:rPr>
        <w:t>con la decisión 92/36</w:t>
      </w:r>
      <w:r>
        <w:rPr>
          <w:lang w:val="es-AR"/>
        </w:rPr>
        <w:t xml:space="preserve"> </w:t>
      </w:r>
      <w:r w:rsidR="00AB6CCF" w:rsidRPr="000B3235">
        <w:rPr>
          <w:lang w:val="es-AR"/>
        </w:rPr>
        <w:t>g);</w:t>
      </w:r>
    </w:p>
    <w:p w14:paraId="3D4ED972" w14:textId="51398FE3" w:rsidR="00AB6CCF" w:rsidRPr="000B3235" w:rsidRDefault="00AB6CCF" w:rsidP="00AB6CCF">
      <w:pPr>
        <w:pStyle w:val="Heading2"/>
        <w:rPr>
          <w:lang w:val="es-AR"/>
        </w:rPr>
      </w:pPr>
      <w:r w:rsidRPr="000B3235">
        <w:rPr>
          <w:lang w:val="es-AR"/>
        </w:rPr>
        <w:t xml:space="preserve">Aprobar el primer tramo de la etapa I del </w:t>
      </w:r>
      <w:r w:rsidR="008F0430">
        <w:rPr>
          <w:lang w:val="es-AR"/>
        </w:rPr>
        <w:t>plan de aplicación de Kigali</w:t>
      </w:r>
      <w:r w:rsidRPr="000B3235">
        <w:rPr>
          <w:lang w:val="es-AR"/>
        </w:rPr>
        <w:t xml:space="preserve"> para Camboya y el correspondiente plan de </w:t>
      </w:r>
      <w:r w:rsidR="004F5F8C">
        <w:rPr>
          <w:lang w:val="es-AR"/>
        </w:rPr>
        <w:t xml:space="preserve">ejecución </w:t>
      </w:r>
      <w:r w:rsidRPr="000B3235">
        <w:rPr>
          <w:lang w:val="es-AR"/>
        </w:rPr>
        <w:t>del tramo, por un monto de 27</w:t>
      </w:r>
      <w:r w:rsidR="00EC46D3" w:rsidRPr="000B3235">
        <w:rPr>
          <w:lang w:val="es-AR"/>
        </w:rPr>
        <w:t>7</w:t>
      </w:r>
      <w:r w:rsidR="00EC46D3">
        <w:rPr>
          <w:lang w:val="es-AR"/>
        </w:rPr>
        <w:t xml:space="preserve"> </w:t>
      </w:r>
      <w:r w:rsidR="00EC46D3" w:rsidRPr="000B3235">
        <w:rPr>
          <w:lang w:val="es-AR"/>
        </w:rPr>
        <w:t>672</w:t>
      </w:r>
      <w:r w:rsidR="004F5F8C">
        <w:rPr>
          <w:lang w:val="es-AR"/>
        </w:rPr>
        <w:t xml:space="preserve"> $EUA</w:t>
      </w:r>
      <w:r w:rsidRPr="000B3235">
        <w:rPr>
          <w:lang w:val="es-AR"/>
        </w:rPr>
        <w:t xml:space="preserve">, </w:t>
      </w:r>
      <w:r w:rsidR="004F5F8C">
        <w:rPr>
          <w:lang w:val="es-AR"/>
        </w:rPr>
        <w:t xml:space="preserve">que se desglosa de la siguiente manera: </w:t>
      </w:r>
      <w:r w:rsidRPr="000B3235">
        <w:rPr>
          <w:lang w:val="es-AR"/>
        </w:rPr>
        <w:t>12</w:t>
      </w:r>
      <w:r w:rsidR="00EC46D3" w:rsidRPr="000B3235">
        <w:rPr>
          <w:lang w:val="es-AR"/>
        </w:rPr>
        <w:t>6</w:t>
      </w:r>
      <w:r w:rsidR="00EC46D3">
        <w:rPr>
          <w:lang w:val="es-AR"/>
        </w:rPr>
        <w:t xml:space="preserve"> </w:t>
      </w:r>
      <w:r w:rsidR="00EC46D3" w:rsidRPr="000B3235">
        <w:rPr>
          <w:lang w:val="es-AR"/>
        </w:rPr>
        <w:t>300</w:t>
      </w:r>
      <w:r w:rsidR="004F5F8C">
        <w:rPr>
          <w:lang w:val="es-AR"/>
        </w:rPr>
        <w:t xml:space="preserve"> $EUA</w:t>
      </w:r>
      <w:r w:rsidRPr="000B3235">
        <w:rPr>
          <w:lang w:val="es-AR"/>
        </w:rPr>
        <w:t xml:space="preserve">, más </w:t>
      </w:r>
      <w:r w:rsidR="004F5F8C">
        <w:rPr>
          <w:lang w:val="es-AR"/>
        </w:rPr>
        <w:t xml:space="preserve">los </w:t>
      </w:r>
      <w:r w:rsidRPr="000B3235">
        <w:rPr>
          <w:lang w:val="es-AR"/>
        </w:rPr>
        <w:t xml:space="preserve">costos de apoyo </w:t>
      </w:r>
      <w:r w:rsidR="00674033">
        <w:rPr>
          <w:lang w:val="es-AR"/>
        </w:rPr>
        <w:t>del organismo</w:t>
      </w:r>
      <w:r w:rsidRPr="000B3235">
        <w:rPr>
          <w:lang w:val="es-AR"/>
        </w:rPr>
        <w:t xml:space="preserve"> de 1</w:t>
      </w:r>
      <w:r w:rsidR="00EC46D3" w:rsidRPr="000B3235">
        <w:rPr>
          <w:lang w:val="es-AR"/>
        </w:rPr>
        <w:t>6</w:t>
      </w:r>
      <w:r w:rsidR="00EC46D3">
        <w:rPr>
          <w:lang w:val="es-AR"/>
        </w:rPr>
        <w:t xml:space="preserve"> </w:t>
      </w:r>
      <w:r w:rsidR="00EC46D3" w:rsidRPr="000B3235">
        <w:rPr>
          <w:lang w:val="es-AR"/>
        </w:rPr>
        <w:t>419</w:t>
      </w:r>
      <w:r w:rsidR="004F5F8C">
        <w:rPr>
          <w:lang w:val="es-AR"/>
        </w:rPr>
        <w:t xml:space="preserve"> $EUA</w:t>
      </w:r>
      <w:r w:rsidRPr="000B3235">
        <w:rPr>
          <w:lang w:val="es-AR"/>
        </w:rPr>
        <w:t>, para el PNUMA</w:t>
      </w:r>
      <w:r w:rsidR="004F5F8C">
        <w:rPr>
          <w:lang w:val="es-AR"/>
        </w:rPr>
        <w:t>,</w:t>
      </w:r>
      <w:r w:rsidRPr="000B3235">
        <w:rPr>
          <w:lang w:val="es-AR"/>
        </w:rPr>
        <w:t xml:space="preserve"> y 12</w:t>
      </w:r>
      <w:r w:rsidR="00EC46D3" w:rsidRPr="000B3235">
        <w:rPr>
          <w:lang w:val="es-AR"/>
        </w:rPr>
        <w:t>3</w:t>
      </w:r>
      <w:r w:rsidR="00EC46D3">
        <w:rPr>
          <w:lang w:val="es-AR"/>
        </w:rPr>
        <w:t xml:space="preserve"> </w:t>
      </w:r>
      <w:r w:rsidR="00EC46D3" w:rsidRPr="000B3235">
        <w:rPr>
          <w:lang w:val="es-AR"/>
        </w:rPr>
        <w:t>810</w:t>
      </w:r>
      <w:r w:rsidR="004F5F8C">
        <w:rPr>
          <w:lang w:val="es-AR"/>
        </w:rPr>
        <w:t xml:space="preserve"> $EUA</w:t>
      </w:r>
      <w:r w:rsidRPr="000B3235">
        <w:rPr>
          <w:lang w:val="es-AR"/>
        </w:rPr>
        <w:t xml:space="preserve">, más costos de apoyo </w:t>
      </w:r>
      <w:r w:rsidR="00674033">
        <w:rPr>
          <w:lang w:val="es-AR"/>
        </w:rPr>
        <w:t>del organismo</w:t>
      </w:r>
      <w:r w:rsidRPr="000B3235">
        <w:rPr>
          <w:lang w:val="es-AR"/>
        </w:rPr>
        <w:t xml:space="preserve"> de </w:t>
      </w:r>
      <w:r w:rsidR="004F5F8C">
        <w:rPr>
          <w:lang w:val="es-AR"/>
        </w:rPr>
        <w:t>1</w:t>
      </w:r>
      <w:r w:rsidR="00EC46D3" w:rsidRPr="000B3235">
        <w:rPr>
          <w:lang w:val="es-AR"/>
        </w:rPr>
        <w:t>1</w:t>
      </w:r>
      <w:r w:rsidR="004F5F8C">
        <w:rPr>
          <w:lang w:val="es-AR"/>
        </w:rPr>
        <w:t xml:space="preserve"> 1</w:t>
      </w:r>
      <w:r w:rsidR="00EC46D3" w:rsidRPr="000B3235">
        <w:rPr>
          <w:lang w:val="es-AR"/>
        </w:rPr>
        <w:t>43</w:t>
      </w:r>
      <w:r w:rsidR="004F5F8C">
        <w:rPr>
          <w:lang w:val="es-AR"/>
        </w:rPr>
        <w:t xml:space="preserve"> $EUA</w:t>
      </w:r>
      <w:r w:rsidRPr="000B3235">
        <w:rPr>
          <w:lang w:val="es-AR"/>
        </w:rPr>
        <w:t>, para el PNUD; y</w:t>
      </w:r>
    </w:p>
    <w:p w14:paraId="14F8BC2A" w14:textId="7A36A0E7" w:rsidR="00AB6CCF" w:rsidRPr="000B3235" w:rsidRDefault="00AB6CCF" w:rsidP="00AB6CCF">
      <w:pPr>
        <w:keepNext/>
        <w:numPr>
          <w:ilvl w:val="1"/>
          <w:numId w:val="1"/>
        </w:numPr>
        <w:spacing w:after="240"/>
        <w:outlineLvl w:val="1"/>
        <w:rPr>
          <w:lang w:val="es-AR"/>
        </w:rPr>
      </w:pPr>
      <w:r w:rsidRPr="000B3235">
        <w:rPr>
          <w:lang w:val="es-AR"/>
        </w:rPr>
        <w:t>Solicita</w:t>
      </w:r>
      <w:r w:rsidR="004F5F8C">
        <w:rPr>
          <w:lang w:val="es-AR"/>
        </w:rPr>
        <w:t>r</w:t>
      </w:r>
      <w:r w:rsidRPr="000B3235">
        <w:rPr>
          <w:lang w:val="es-AR"/>
        </w:rPr>
        <w:t xml:space="preserve"> al </w:t>
      </w:r>
      <w:r w:rsidR="00990208">
        <w:rPr>
          <w:lang w:val="es-AR"/>
        </w:rPr>
        <w:t>gobierno</w:t>
      </w:r>
      <w:r w:rsidRPr="000B3235">
        <w:rPr>
          <w:lang w:val="es-AR"/>
        </w:rPr>
        <w:t xml:space="preserve"> de Camboya, al PNUMA, al PNUD y a la Secretaría que finalicen el proyecto de </w:t>
      </w:r>
      <w:r w:rsidR="00990208">
        <w:rPr>
          <w:lang w:val="es-AR"/>
        </w:rPr>
        <w:t>Acuerdo entre el gobierno de</w:t>
      </w:r>
      <w:r w:rsidRPr="000B3235">
        <w:rPr>
          <w:lang w:val="es-AR"/>
        </w:rPr>
        <w:t xml:space="preserve"> Camboya y el Comité Ejecutivo para la reducción del consumo de HFC, incluyendo la información contenida en el </w:t>
      </w:r>
      <w:r w:rsidR="004F5F8C">
        <w:rPr>
          <w:lang w:val="es-AR"/>
        </w:rPr>
        <w:t>A</w:t>
      </w:r>
      <w:r w:rsidRPr="000B3235">
        <w:rPr>
          <w:lang w:val="es-AR"/>
        </w:rPr>
        <w:t xml:space="preserve">nexo al que se hace referencia en el </w:t>
      </w:r>
      <w:r w:rsidR="004F5F8C">
        <w:rPr>
          <w:lang w:val="es-AR"/>
        </w:rPr>
        <w:t xml:space="preserve">subpárrafo </w:t>
      </w:r>
      <w:r w:rsidRPr="000B3235">
        <w:rPr>
          <w:lang w:val="es-AR"/>
        </w:rPr>
        <w:t xml:space="preserve">a) anterior, y que lo presenten en una futura reunión una vez que el Comité Ejecutivo haya aprobado el modelo de Acuerdo </w:t>
      </w:r>
      <w:r w:rsidR="004F5F8C">
        <w:rPr>
          <w:lang w:val="es-AR"/>
        </w:rPr>
        <w:t xml:space="preserve">del </w:t>
      </w:r>
      <w:r w:rsidR="008F0430">
        <w:rPr>
          <w:lang w:val="es-AR"/>
        </w:rPr>
        <w:t>plan de aplicación de Kigali</w:t>
      </w:r>
      <w:r w:rsidRPr="000B3235">
        <w:rPr>
          <w:lang w:val="es-AR"/>
        </w:rPr>
        <w:t>.</w:t>
      </w:r>
    </w:p>
    <w:p w14:paraId="25575141" w14:textId="77777777" w:rsidR="00AB6CCF" w:rsidRPr="000B3235" w:rsidRDefault="00AB6CCF" w:rsidP="00AB6CCF">
      <w:pPr>
        <w:rPr>
          <w:lang w:val="es-AR"/>
        </w:rPr>
      </w:pPr>
    </w:p>
    <w:p w14:paraId="21D4F4B8" w14:textId="28DE5DC0" w:rsidR="007C35C7" w:rsidRDefault="007C35C7" w:rsidP="00AB6CCF">
      <w:pPr>
        <w:rPr>
          <w:lang w:val="es-AR"/>
        </w:rPr>
      </w:pPr>
      <w:r>
        <w:rPr>
          <w:lang w:val="es-AR"/>
        </w:rPr>
        <w:br w:type="page"/>
      </w:r>
    </w:p>
    <w:p w14:paraId="4634130B" w14:textId="77777777" w:rsidR="007C35C7" w:rsidRDefault="007C35C7" w:rsidP="00AB6CCF">
      <w:pPr>
        <w:rPr>
          <w:lang w:val="es-AR"/>
        </w:rPr>
        <w:sectPr w:rsidR="007C35C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1BD02FA" w14:textId="77777777" w:rsidR="00AB6CCF" w:rsidRPr="000B3235" w:rsidRDefault="00AB6CCF" w:rsidP="00AB6CCF">
      <w:pPr>
        <w:widowControl w:val="0"/>
        <w:spacing w:after="60"/>
        <w:jc w:val="center"/>
        <w:rPr>
          <w:b/>
          <w:bCs/>
          <w:lang w:val="es-AR"/>
        </w:rPr>
      </w:pPr>
      <w:r w:rsidRPr="000B3235">
        <w:rPr>
          <w:b/>
          <w:bCs/>
          <w:lang w:val="es-AR"/>
        </w:rPr>
        <w:lastRenderedPageBreak/>
        <w:t>Anexo I</w:t>
      </w:r>
    </w:p>
    <w:p w14:paraId="4B27D2EA" w14:textId="4A078F3B" w:rsidR="00AB6CCF" w:rsidRPr="000B3235" w:rsidRDefault="00AB6CCF" w:rsidP="00AB6CCF">
      <w:pPr>
        <w:suppressAutoHyphens/>
        <w:spacing w:after="60"/>
        <w:jc w:val="center"/>
        <w:rPr>
          <w:b/>
          <w:bCs/>
          <w:lang w:val="es-AR"/>
        </w:rPr>
      </w:pPr>
      <w:r w:rsidRPr="000B3235">
        <w:rPr>
          <w:b/>
          <w:bCs/>
          <w:lang w:val="es-AR"/>
        </w:rPr>
        <w:t xml:space="preserve">CALENDARIO DE COMPROMISOS DE REDUCCIÓN DE </w:t>
      </w:r>
      <w:r w:rsidR="00F33967">
        <w:rPr>
          <w:b/>
          <w:bCs/>
          <w:lang w:val="es-AR"/>
        </w:rPr>
        <w:t xml:space="preserve">LOS </w:t>
      </w:r>
      <w:r w:rsidRPr="000B3235">
        <w:rPr>
          <w:b/>
          <w:bCs/>
          <w:lang w:val="es-AR"/>
        </w:rPr>
        <w:t xml:space="preserve">HFC Y DE ELIMINACIÓN DE </w:t>
      </w:r>
      <w:r w:rsidR="00F33967">
        <w:rPr>
          <w:b/>
          <w:bCs/>
          <w:lang w:val="es-AR"/>
        </w:rPr>
        <w:t xml:space="preserve">LOS </w:t>
      </w:r>
      <w:r w:rsidRPr="000B3235">
        <w:rPr>
          <w:b/>
          <w:bCs/>
          <w:lang w:val="es-AR"/>
        </w:rPr>
        <w:t xml:space="preserve">HCFC Y TRAMOS DE FINANCIACIÓN </w:t>
      </w:r>
      <w:r w:rsidRPr="000B3235">
        <w:rPr>
          <w:b/>
          <w:bCs/>
          <w:lang w:val="es-AR"/>
        </w:rPr>
        <w:br/>
        <w:t xml:space="preserve">EN EL MARCO DEL PLAN DE APLICACIÓN DE HFC DE KIGALI Y DEL PLAN DE GESTIÓN DE ELIMINACIÓN DE </w:t>
      </w:r>
      <w:r w:rsidR="00F33967">
        <w:rPr>
          <w:b/>
          <w:bCs/>
          <w:lang w:val="es-AR"/>
        </w:rPr>
        <w:t xml:space="preserve">LOS </w:t>
      </w:r>
      <w:r w:rsidRPr="000B3235">
        <w:rPr>
          <w:b/>
          <w:bCs/>
          <w:lang w:val="es-AR"/>
        </w:rPr>
        <w:t>HCFC PARA CAMBOYA</w:t>
      </w:r>
    </w:p>
    <w:p w14:paraId="51D32749" w14:textId="53112A61" w:rsidR="00AB6CCF" w:rsidRPr="000B3235" w:rsidRDefault="00AB6CCF" w:rsidP="00AB6CCF">
      <w:pPr>
        <w:suppressAutoHyphens/>
        <w:jc w:val="left"/>
        <w:rPr>
          <w:b/>
          <w:bCs/>
          <w:sz w:val="20"/>
          <w:szCs w:val="20"/>
          <w:lang w:val="es-AR"/>
        </w:rPr>
      </w:pPr>
      <w:r w:rsidRPr="000B3235">
        <w:rPr>
          <w:b/>
          <w:bCs/>
          <w:sz w:val="20"/>
          <w:szCs w:val="20"/>
          <w:lang w:val="es-AR"/>
        </w:rPr>
        <w:t>P</w:t>
      </w:r>
      <w:r w:rsidR="00410A4A">
        <w:rPr>
          <w:b/>
          <w:bCs/>
          <w:sz w:val="20"/>
          <w:szCs w:val="20"/>
          <w:lang w:val="es-AR"/>
        </w:rPr>
        <w:t>lan de aplicación de Kigali</w:t>
      </w:r>
      <w:r w:rsidRPr="000B3235">
        <w:rPr>
          <w:b/>
          <w:bCs/>
          <w:sz w:val="20"/>
          <w:szCs w:val="20"/>
          <w:lang w:val="es-AR"/>
        </w:rPr>
        <w:t xml:space="preserve"> (</w:t>
      </w:r>
      <w:r w:rsidR="00410A4A">
        <w:rPr>
          <w:b/>
          <w:bCs/>
          <w:sz w:val="20"/>
          <w:szCs w:val="20"/>
          <w:lang w:val="es-AR"/>
        </w:rPr>
        <w:t xml:space="preserve">etapa </w:t>
      </w:r>
      <w:r w:rsidRPr="000B3235">
        <w:rPr>
          <w:b/>
          <w:bCs/>
          <w:sz w:val="20"/>
          <w:szCs w:val="20"/>
          <w:lang w:val="es-AR"/>
        </w:rPr>
        <w:t>I)</w:t>
      </w:r>
    </w:p>
    <w:tbl>
      <w:tblPr>
        <w:tblW w:w="5000" w:type="pct"/>
        <w:tblCellMar>
          <w:left w:w="58" w:type="dxa"/>
          <w:right w:w="58" w:type="dxa"/>
        </w:tblCellMar>
        <w:tblLook w:val="04A0" w:firstRow="1" w:lastRow="0" w:firstColumn="1" w:lastColumn="0" w:noHBand="0" w:noVBand="1"/>
      </w:tblPr>
      <w:tblGrid>
        <w:gridCol w:w="565"/>
        <w:gridCol w:w="4102"/>
        <w:gridCol w:w="1268"/>
        <w:gridCol w:w="1148"/>
        <w:gridCol w:w="1148"/>
        <w:gridCol w:w="1148"/>
        <w:gridCol w:w="1148"/>
        <w:gridCol w:w="1148"/>
        <w:gridCol w:w="1148"/>
        <w:gridCol w:w="1425"/>
      </w:tblGrid>
      <w:tr w:rsidR="00AB6CCF" w:rsidRPr="000B3235" w14:paraId="53A191A3" w14:textId="77777777" w:rsidTr="007C35C7">
        <w:trPr>
          <w:trHeight w:val="289"/>
        </w:trPr>
        <w:tc>
          <w:tcPr>
            <w:tcW w:w="1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C9708EB" w14:textId="77777777" w:rsidR="00AB6CCF" w:rsidRPr="000B3235" w:rsidRDefault="00AB6CCF" w:rsidP="00CD6086">
            <w:pPr>
              <w:suppressAutoHyphens/>
              <w:jc w:val="left"/>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Fila</w:t>
            </w:r>
          </w:p>
        </w:tc>
        <w:tc>
          <w:tcPr>
            <w:tcW w:w="1439" w:type="pct"/>
            <w:tcBorders>
              <w:top w:val="single" w:sz="4" w:space="0" w:color="auto"/>
              <w:left w:val="nil"/>
              <w:bottom w:val="single" w:sz="4" w:space="0" w:color="auto"/>
              <w:right w:val="single" w:sz="4" w:space="0" w:color="auto"/>
            </w:tcBorders>
            <w:vAlign w:val="center"/>
            <w:hideMark/>
          </w:tcPr>
          <w:p w14:paraId="393DDA57" w14:textId="146A2CE1" w:rsidR="00AB6CCF" w:rsidRPr="000B3235" w:rsidRDefault="00F33967" w:rsidP="00CD6086">
            <w:pPr>
              <w:suppressAutoHyphens/>
              <w:jc w:val="center"/>
              <w:rPr>
                <w:rFonts w:asciiTheme="majorBidi" w:hAnsiTheme="majorBidi" w:cstheme="majorBidi"/>
                <w:b/>
                <w:bCs/>
                <w:sz w:val="18"/>
                <w:szCs w:val="18"/>
                <w:lang w:val="es-AR" w:eastAsia="en-CA"/>
              </w:rPr>
            </w:pPr>
            <w:r>
              <w:rPr>
                <w:rFonts w:asciiTheme="majorBidi" w:hAnsiTheme="majorBidi" w:cstheme="majorBidi"/>
                <w:b/>
                <w:bCs/>
                <w:sz w:val="18"/>
                <w:szCs w:val="18"/>
                <w:lang w:val="es-AR" w:eastAsia="en-CA"/>
              </w:rPr>
              <w:t xml:space="preserve">Detalles </w:t>
            </w:r>
          </w:p>
        </w:tc>
        <w:tc>
          <w:tcPr>
            <w:tcW w:w="445" w:type="pct"/>
            <w:tcBorders>
              <w:top w:val="single" w:sz="4" w:space="0" w:color="auto"/>
              <w:left w:val="nil"/>
              <w:bottom w:val="single" w:sz="4" w:space="0" w:color="auto"/>
              <w:right w:val="single" w:sz="4" w:space="0" w:color="auto"/>
            </w:tcBorders>
            <w:vAlign w:val="center"/>
            <w:hideMark/>
          </w:tcPr>
          <w:p w14:paraId="14EE1393" w14:textId="77777777" w:rsidR="00AB6CCF" w:rsidRPr="000B3235" w:rsidRDefault="00AB6CCF" w:rsidP="00CD6086">
            <w:pPr>
              <w:suppressAutoHyphens/>
              <w:jc w:val="center"/>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2023</w:t>
            </w:r>
          </w:p>
        </w:tc>
        <w:tc>
          <w:tcPr>
            <w:tcW w:w="403" w:type="pct"/>
            <w:tcBorders>
              <w:top w:val="single" w:sz="4" w:space="0" w:color="auto"/>
              <w:left w:val="nil"/>
              <w:bottom w:val="single" w:sz="4" w:space="0" w:color="auto"/>
              <w:right w:val="single" w:sz="4" w:space="0" w:color="auto"/>
            </w:tcBorders>
            <w:vAlign w:val="center"/>
            <w:hideMark/>
          </w:tcPr>
          <w:p w14:paraId="0C71AB53" w14:textId="77777777" w:rsidR="00AB6CCF" w:rsidRPr="000B3235" w:rsidRDefault="00AB6CCF" w:rsidP="00CD6086">
            <w:pPr>
              <w:suppressAutoHyphens/>
              <w:jc w:val="center"/>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2024</w:t>
            </w:r>
          </w:p>
        </w:tc>
        <w:tc>
          <w:tcPr>
            <w:tcW w:w="403" w:type="pct"/>
            <w:tcBorders>
              <w:top w:val="single" w:sz="4" w:space="0" w:color="auto"/>
              <w:left w:val="nil"/>
              <w:bottom w:val="single" w:sz="4" w:space="0" w:color="auto"/>
              <w:right w:val="single" w:sz="4" w:space="0" w:color="auto"/>
            </w:tcBorders>
            <w:vAlign w:val="center"/>
            <w:hideMark/>
          </w:tcPr>
          <w:p w14:paraId="7FC6361D" w14:textId="77777777" w:rsidR="00AB6CCF" w:rsidRPr="000B3235" w:rsidRDefault="00AB6CCF" w:rsidP="00CD6086">
            <w:pPr>
              <w:suppressAutoHyphens/>
              <w:jc w:val="center"/>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2025</w:t>
            </w:r>
          </w:p>
        </w:tc>
        <w:tc>
          <w:tcPr>
            <w:tcW w:w="403" w:type="pct"/>
            <w:tcBorders>
              <w:top w:val="single" w:sz="4" w:space="0" w:color="auto"/>
              <w:left w:val="nil"/>
              <w:bottom w:val="single" w:sz="4" w:space="0" w:color="auto"/>
              <w:right w:val="single" w:sz="4" w:space="0" w:color="auto"/>
            </w:tcBorders>
            <w:vAlign w:val="center"/>
            <w:hideMark/>
          </w:tcPr>
          <w:p w14:paraId="7216E1C1" w14:textId="77777777" w:rsidR="00AB6CCF" w:rsidRPr="000B3235" w:rsidRDefault="00AB6CCF" w:rsidP="00CD6086">
            <w:pPr>
              <w:suppressAutoHyphens/>
              <w:jc w:val="center"/>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2026</w:t>
            </w:r>
          </w:p>
        </w:tc>
        <w:tc>
          <w:tcPr>
            <w:tcW w:w="403" w:type="pct"/>
            <w:tcBorders>
              <w:top w:val="single" w:sz="4" w:space="0" w:color="auto"/>
              <w:left w:val="nil"/>
              <w:bottom w:val="single" w:sz="4" w:space="0" w:color="auto"/>
              <w:right w:val="single" w:sz="4" w:space="0" w:color="auto"/>
            </w:tcBorders>
            <w:vAlign w:val="center"/>
            <w:hideMark/>
          </w:tcPr>
          <w:p w14:paraId="72DFA69E" w14:textId="77777777" w:rsidR="00AB6CCF" w:rsidRPr="000B3235" w:rsidRDefault="00AB6CCF" w:rsidP="00CD6086">
            <w:pPr>
              <w:suppressAutoHyphens/>
              <w:jc w:val="center"/>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2027</w:t>
            </w:r>
          </w:p>
        </w:tc>
        <w:tc>
          <w:tcPr>
            <w:tcW w:w="403" w:type="pct"/>
            <w:tcBorders>
              <w:top w:val="single" w:sz="4" w:space="0" w:color="auto"/>
              <w:left w:val="nil"/>
              <w:bottom w:val="single" w:sz="4" w:space="0" w:color="auto"/>
              <w:right w:val="single" w:sz="4" w:space="0" w:color="auto"/>
            </w:tcBorders>
            <w:vAlign w:val="center"/>
            <w:hideMark/>
          </w:tcPr>
          <w:p w14:paraId="0907DED5" w14:textId="77777777" w:rsidR="00AB6CCF" w:rsidRPr="000B3235" w:rsidRDefault="00AB6CCF" w:rsidP="00CD6086">
            <w:pPr>
              <w:suppressAutoHyphens/>
              <w:jc w:val="center"/>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2028</w:t>
            </w:r>
          </w:p>
        </w:tc>
        <w:tc>
          <w:tcPr>
            <w:tcW w:w="403" w:type="pct"/>
            <w:tcBorders>
              <w:top w:val="single" w:sz="4" w:space="0" w:color="auto"/>
              <w:left w:val="single" w:sz="4" w:space="0" w:color="auto"/>
              <w:bottom w:val="single" w:sz="4" w:space="0" w:color="auto"/>
              <w:right w:val="single" w:sz="4" w:space="0" w:color="auto"/>
            </w:tcBorders>
            <w:vAlign w:val="center"/>
            <w:hideMark/>
          </w:tcPr>
          <w:p w14:paraId="0DFC465B" w14:textId="77777777" w:rsidR="00AB6CCF" w:rsidRPr="000B3235" w:rsidRDefault="00AB6CCF" w:rsidP="00CD6086">
            <w:pPr>
              <w:suppressAutoHyphens/>
              <w:jc w:val="center"/>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2029</w:t>
            </w:r>
          </w:p>
        </w:tc>
        <w:tc>
          <w:tcPr>
            <w:tcW w:w="502" w:type="pct"/>
            <w:tcBorders>
              <w:top w:val="single" w:sz="4" w:space="0" w:color="auto"/>
              <w:left w:val="single" w:sz="4" w:space="0" w:color="auto"/>
              <w:bottom w:val="single" w:sz="4" w:space="0" w:color="auto"/>
              <w:right w:val="single" w:sz="4" w:space="0" w:color="auto"/>
            </w:tcBorders>
            <w:vAlign w:val="center"/>
            <w:hideMark/>
          </w:tcPr>
          <w:p w14:paraId="2223D4A5" w14:textId="77777777" w:rsidR="00AB6CCF" w:rsidRPr="000B3235" w:rsidRDefault="00AB6CCF" w:rsidP="00CD6086">
            <w:pPr>
              <w:suppressAutoHyphens/>
              <w:jc w:val="center"/>
              <w:rPr>
                <w:rFonts w:asciiTheme="majorBidi" w:hAnsiTheme="majorBidi" w:cstheme="majorBidi"/>
                <w:b/>
                <w:bCs/>
                <w:sz w:val="18"/>
                <w:szCs w:val="18"/>
                <w:lang w:val="es-AR" w:eastAsia="en-CA"/>
              </w:rPr>
            </w:pPr>
            <w:r w:rsidRPr="000B3235">
              <w:rPr>
                <w:rFonts w:asciiTheme="majorBidi" w:hAnsiTheme="majorBidi" w:cstheme="majorBidi"/>
                <w:b/>
                <w:bCs/>
                <w:sz w:val="18"/>
                <w:szCs w:val="18"/>
                <w:lang w:val="es-AR" w:eastAsia="en-CA"/>
              </w:rPr>
              <w:t>Total</w:t>
            </w:r>
          </w:p>
        </w:tc>
      </w:tr>
      <w:tr w:rsidR="00AB6CCF" w:rsidRPr="000B3235" w14:paraId="62805E56" w14:textId="77777777" w:rsidTr="007C35C7">
        <w:trPr>
          <w:trHeight w:val="289"/>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5CEFEE" w14:textId="7979C50E"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1</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1</w:t>
            </w:r>
          </w:p>
        </w:tc>
        <w:tc>
          <w:tcPr>
            <w:tcW w:w="1439" w:type="pct"/>
            <w:tcBorders>
              <w:top w:val="nil"/>
              <w:left w:val="nil"/>
              <w:bottom w:val="single" w:sz="4" w:space="0" w:color="auto"/>
              <w:right w:val="single" w:sz="4" w:space="0" w:color="auto"/>
            </w:tcBorders>
            <w:hideMark/>
          </w:tcPr>
          <w:p w14:paraId="206D75DF" w14:textId="250899FE" w:rsidR="00AB6CCF" w:rsidRPr="000B3235" w:rsidRDefault="00AB6CCF"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 xml:space="preserve">Calendario de reducción de las sustancias del </w:t>
            </w:r>
            <w:r w:rsidR="00D563FF">
              <w:rPr>
                <w:rFonts w:asciiTheme="majorBidi" w:hAnsiTheme="majorBidi" w:cstheme="majorBidi"/>
                <w:sz w:val="18"/>
                <w:szCs w:val="18"/>
                <w:lang w:val="es-AR" w:eastAsia="en-CA"/>
              </w:rPr>
              <w:t xml:space="preserve">Anexo </w:t>
            </w:r>
            <w:r w:rsidRPr="000B3235">
              <w:rPr>
                <w:rFonts w:asciiTheme="majorBidi" w:hAnsiTheme="majorBidi" w:cstheme="majorBidi"/>
                <w:sz w:val="18"/>
                <w:szCs w:val="18"/>
                <w:lang w:val="es-AR" w:eastAsia="en-CA"/>
              </w:rPr>
              <w:t>F del Protocolo de Montreal (</w:t>
            </w:r>
            <w:r w:rsidR="00EC46D3">
              <w:rPr>
                <w:rFonts w:asciiTheme="majorBidi" w:hAnsiTheme="majorBidi" w:cstheme="majorBidi"/>
                <w:sz w:val="18"/>
                <w:szCs w:val="18"/>
                <w:lang w:val="es-AR" w:eastAsia="en-CA"/>
              </w:rPr>
              <w:t>ton. C</w:t>
            </w:r>
            <w:r w:rsidRPr="000B3235">
              <w:rPr>
                <w:rFonts w:asciiTheme="majorBidi" w:hAnsiTheme="majorBidi" w:cstheme="majorBidi"/>
                <w:sz w:val="18"/>
                <w:szCs w:val="18"/>
                <w:lang w:val="es-AR" w:eastAsia="en-CA"/>
              </w:rPr>
              <w:t>O</w:t>
            </w:r>
            <w:r w:rsidRPr="000B3235">
              <w:rPr>
                <w:rFonts w:asciiTheme="majorBidi" w:hAnsiTheme="majorBidi" w:cstheme="majorBidi"/>
                <w:sz w:val="18"/>
                <w:szCs w:val="18"/>
                <w:vertAlign w:val="subscript"/>
                <w:lang w:val="es-AR" w:eastAsia="en-CA"/>
              </w:rPr>
              <w:t>2</w:t>
            </w:r>
            <w:r w:rsidR="007C53B0">
              <w:rPr>
                <w:rFonts w:asciiTheme="majorBidi" w:hAnsiTheme="majorBidi" w:cstheme="majorBidi"/>
                <w:sz w:val="18"/>
                <w:szCs w:val="18"/>
                <w:lang w:val="es-AR" w:eastAsia="en-CA"/>
              </w:rPr>
              <w:t>e</w:t>
            </w:r>
            <w:r w:rsidRPr="000B3235">
              <w:rPr>
                <w:rFonts w:asciiTheme="majorBidi" w:hAnsiTheme="majorBidi" w:cstheme="majorBidi"/>
                <w:sz w:val="18"/>
                <w:szCs w:val="18"/>
                <w:lang w:val="es-AR" w:eastAsia="en-CA"/>
              </w:rPr>
              <w:t>)</w:t>
            </w:r>
          </w:p>
        </w:tc>
        <w:tc>
          <w:tcPr>
            <w:tcW w:w="445" w:type="pct"/>
            <w:tcBorders>
              <w:top w:val="nil"/>
              <w:left w:val="nil"/>
              <w:bottom w:val="single" w:sz="4" w:space="0" w:color="auto"/>
              <w:right w:val="single" w:sz="4" w:space="0" w:color="auto"/>
            </w:tcBorders>
            <w:hideMark/>
          </w:tcPr>
          <w:p w14:paraId="224FC1F5" w14:textId="2BCD744E" w:rsidR="00AB6CCF" w:rsidRPr="000B3235" w:rsidRDefault="00D563FF" w:rsidP="00CD6086">
            <w:pPr>
              <w:suppressAutoHyphens/>
              <w:jc w:val="right"/>
              <w:rPr>
                <w:rFonts w:asciiTheme="majorBidi" w:hAnsiTheme="majorBidi" w:cstheme="majorBidi"/>
                <w:sz w:val="18"/>
                <w:szCs w:val="18"/>
                <w:lang w:val="es-AR" w:eastAsia="en-CA"/>
              </w:rPr>
            </w:pPr>
            <w:r>
              <w:rPr>
                <w:rFonts w:asciiTheme="majorBidi" w:hAnsiTheme="majorBidi" w:cstheme="majorBidi"/>
                <w:sz w:val="18"/>
                <w:szCs w:val="18"/>
                <w:lang w:val="es-AR" w:eastAsia="en-CA"/>
              </w:rPr>
              <w:t>n/c</w:t>
            </w:r>
          </w:p>
        </w:tc>
        <w:tc>
          <w:tcPr>
            <w:tcW w:w="403" w:type="pct"/>
            <w:tcBorders>
              <w:top w:val="nil"/>
              <w:left w:val="nil"/>
              <w:bottom w:val="single" w:sz="4" w:space="0" w:color="auto"/>
              <w:right w:val="single" w:sz="4" w:space="0" w:color="auto"/>
            </w:tcBorders>
          </w:tcPr>
          <w:p w14:paraId="68D09497" w14:textId="168B6560"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24E154BA"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nil"/>
              <w:left w:val="nil"/>
              <w:bottom w:val="single" w:sz="4" w:space="0" w:color="auto"/>
              <w:right w:val="single" w:sz="4" w:space="0" w:color="auto"/>
            </w:tcBorders>
          </w:tcPr>
          <w:p w14:paraId="737C1E50" w14:textId="16436E97"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7BA3CC7C"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nil"/>
              <w:left w:val="nil"/>
              <w:bottom w:val="single" w:sz="4" w:space="0" w:color="auto"/>
              <w:right w:val="single" w:sz="4" w:space="0" w:color="auto"/>
            </w:tcBorders>
          </w:tcPr>
          <w:p w14:paraId="55E8A0C4" w14:textId="6162CC25"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586C5273"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nil"/>
              <w:left w:val="nil"/>
              <w:bottom w:val="single" w:sz="4" w:space="0" w:color="auto"/>
              <w:right w:val="single" w:sz="4" w:space="0" w:color="auto"/>
            </w:tcBorders>
          </w:tcPr>
          <w:p w14:paraId="4EA3D80C" w14:textId="17087E80"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7EA42F21"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single" w:sz="4" w:space="0" w:color="auto"/>
              <w:left w:val="nil"/>
              <w:bottom w:val="single" w:sz="4" w:space="0" w:color="auto"/>
              <w:right w:val="single" w:sz="4" w:space="0" w:color="auto"/>
            </w:tcBorders>
          </w:tcPr>
          <w:p w14:paraId="7BB0FEF8" w14:textId="7E9B2600"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50326535"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single" w:sz="4" w:space="0" w:color="auto"/>
              <w:left w:val="single" w:sz="4" w:space="0" w:color="auto"/>
              <w:bottom w:val="single" w:sz="4" w:space="0" w:color="auto"/>
              <w:right w:val="single" w:sz="4" w:space="0" w:color="auto"/>
            </w:tcBorders>
          </w:tcPr>
          <w:p w14:paraId="3861787F" w14:textId="7F174625"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137</w:t>
            </w:r>
            <w:r>
              <w:rPr>
                <w:color w:val="000000"/>
                <w:sz w:val="18"/>
                <w:szCs w:val="18"/>
                <w:lang w:val="es-AR"/>
              </w:rPr>
              <w:t xml:space="preserve"> </w:t>
            </w:r>
            <w:r w:rsidRPr="000B3235">
              <w:rPr>
                <w:color w:val="000000"/>
                <w:sz w:val="18"/>
                <w:szCs w:val="18"/>
                <w:lang w:val="es-AR"/>
              </w:rPr>
              <w:t>038</w:t>
            </w:r>
          </w:p>
          <w:p w14:paraId="0E587C9A"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502" w:type="pct"/>
            <w:tcBorders>
              <w:top w:val="single" w:sz="4" w:space="0" w:color="auto"/>
              <w:left w:val="single" w:sz="4" w:space="0" w:color="auto"/>
              <w:bottom w:val="single" w:sz="4" w:space="0" w:color="auto"/>
              <w:right w:val="single" w:sz="4" w:space="0" w:color="auto"/>
            </w:tcBorders>
            <w:hideMark/>
          </w:tcPr>
          <w:p w14:paraId="73B0D8F7" w14:textId="3445DEDA" w:rsidR="00AB6CCF" w:rsidRPr="000B3235" w:rsidRDefault="00D563FF" w:rsidP="00CD6086">
            <w:pPr>
              <w:suppressAutoHyphens/>
              <w:ind w:left="-139"/>
              <w:jc w:val="right"/>
              <w:rPr>
                <w:rFonts w:asciiTheme="majorBidi" w:hAnsiTheme="majorBidi" w:cstheme="majorBidi"/>
                <w:sz w:val="18"/>
                <w:szCs w:val="18"/>
                <w:lang w:val="es-AR" w:eastAsia="en-CA"/>
              </w:rPr>
            </w:pPr>
            <w:r>
              <w:rPr>
                <w:rFonts w:asciiTheme="majorBidi" w:hAnsiTheme="majorBidi" w:cstheme="majorBidi"/>
                <w:sz w:val="18"/>
                <w:szCs w:val="18"/>
                <w:lang w:val="es-AR" w:eastAsia="en-CA"/>
              </w:rPr>
              <w:t>n/c</w:t>
            </w:r>
          </w:p>
        </w:tc>
      </w:tr>
      <w:tr w:rsidR="00AB6CCF" w:rsidRPr="000B3235" w14:paraId="02F88B3A" w14:textId="77777777" w:rsidTr="007C35C7">
        <w:trPr>
          <w:trHeight w:val="289"/>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AFE494" w14:textId="6DE99AFA"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1</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2</w:t>
            </w:r>
          </w:p>
        </w:tc>
        <w:tc>
          <w:tcPr>
            <w:tcW w:w="1439" w:type="pct"/>
            <w:tcBorders>
              <w:top w:val="nil"/>
              <w:left w:val="nil"/>
              <w:bottom w:val="single" w:sz="4" w:space="0" w:color="auto"/>
              <w:right w:val="single" w:sz="4" w:space="0" w:color="auto"/>
            </w:tcBorders>
            <w:hideMark/>
          </w:tcPr>
          <w:p w14:paraId="03E0EBB8" w14:textId="6A58D8F0" w:rsidR="00AB6CCF" w:rsidRPr="000B3235" w:rsidRDefault="00AB6CCF"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 xml:space="preserve">Consumo </w:t>
            </w:r>
            <w:r w:rsidR="00D563FF">
              <w:rPr>
                <w:rFonts w:asciiTheme="majorBidi" w:hAnsiTheme="majorBidi" w:cstheme="majorBidi"/>
                <w:sz w:val="18"/>
                <w:szCs w:val="18"/>
                <w:lang w:val="es-AR" w:eastAsia="en-CA"/>
              </w:rPr>
              <w:t xml:space="preserve">total </w:t>
            </w:r>
            <w:r w:rsidRPr="000B3235">
              <w:rPr>
                <w:rFonts w:asciiTheme="majorBidi" w:hAnsiTheme="majorBidi" w:cstheme="majorBidi"/>
                <w:sz w:val="18"/>
                <w:szCs w:val="18"/>
                <w:lang w:val="es-AR" w:eastAsia="en-CA"/>
              </w:rPr>
              <w:t>máximo admisible de</w:t>
            </w:r>
            <w:r w:rsidR="00D563FF">
              <w:rPr>
                <w:rFonts w:asciiTheme="majorBidi" w:hAnsiTheme="majorBidi" w:cstheme="majorBidi"/>
                <w:sz w:val="18"/>
                <w:szCs w:val="18"/>
                <w:lang w:val="es-AR" w:eastAsia="en-CA"/>
              </w:rPr>
              <w:t xml:space="preserve"> las </w:t>
            </w:r>
            <w:r w:rsidRPr="000B3235">
              <w:rPr>
                <w:rFonts w:asciiTheme="majorBidi" w:hAnsiTheme="majorBidi" w:cstheme="majorBidi"/>
                <w:sz w:val="18"/>
                <w:szCs w:val="18"/>
                <w:lang w:val="es-AR" w:eastAsia="en-CA"/>
              </w:rPr>
              <w:t xml:space="preserve">sustancias del </w:t>
            </w:r>
            <w:r w:rsidR="00D563FF">
              <w:rPr>
                <w:rFonts w:asciiTheme="majorBidi" w:hAnsiTheme="majorBidi" w:cstheme="majorBidi"/>
                <w:sz w:val="18"/>
                <w:szCs w:val="18"/>
                <w:lang w:val="es-AR" w:eastAsia="en-CA"/>
              </w:rPr>
              <w:t xml:space="preserve">Anexo </w:t>
            </w:r>
            <w:r w:rsidRPr="000B3235">
              <w:rPr>
                <w:rFonts w:asciiTheme="majorBidi" w:hAnsiTheme="majorBidi" w:cstheme="majorBidi"/>
                <w:sz w:val="18"/>
                <w:szCs w:val="18"/>
                <w:lang w:val="es-AR" w:eastAsia="en-CA"/>
              </w:rPr>
              <w:t>F (</w:t>
            </w:r>
            <w:r w:rsidR="00EC46D3">
              <w:rPr>
                <w:rFonts w:asciiTheme="majorBidi" w:hAnsiTheme="majorBidi" w:cstheme="majorBidi"/>
                <w:sz w:val="18"/>
                <w:szCs w:val="18"/>
                <w:lang w:val="es-AR" w:eastAsia="en-CA"/>
              </w:rPr>
              <w:t>ton. C</w:t>
            </w:r>
            <w:r w:rsidRPr="000B3235">
              <w:rPr>
                <w:rFonts w:asciiTheme="majorBidi" w:hAnsiTheme="majorBidi" w:cstheme="majorBidi"/>
                <w:sz w:val="18"/>
                <w:szCs w:val="18"/>
                <w:lang w:val="es-AR" w:eastAsia="en-CA"/>
              </w:rPr>
              <w:t>O</w:t>
            </w:r>
            <w:r w:rsidRPr="000B3235">
              <w:rPr>
                <w:rFonts w:asciiTheme="majorBidi" w:hAnsiTheme="majorBidi" w:cstheme="majorBidi"/>
                <w:sz w:val="18"/>
                <w:szCs w:val="18"/>
                <w:vertAlign w:val="subscript"/>
                <w:lang w:val="es-AR" w:eastAsia="en-CA"/>
              </w:rPr>
              <w:t>2</w:t>
            </w:r>
            <w:r w:rsidR="007C53B0">
              <w:rPr>
                <w:rFonts w:asciiTheme="majorBidi" w:hAnsiTheme="majorBidi" w:cstheme="majorBidi"/>
                <w:sz w:val="18"/>
                <w:szCs w:val="18"/>
                <w:lang w:val="es-AR" w:eastAsia="en-CA"/>
              </w:rPr>
              <w:t>e</w:t>
            </w:r>
            <w:r w:rsidRPr="000B3235">
              <w:rPr>
                <w:rFonts w:asciiTheme="majorBidi" w:hAnsiTheme="majorBidi" w:cstheme="majorBidi"/>
                <w:sz w:val="18"/>
                <w:szCs w:val="18"/>
                <w:lang w:val="es-AR" w:eastAsia="en-CA"/>
              </w:rPr>
              <w:t>)</w:t>
            </w:r>
          </w:p>
        </w:tc>
        <w:tc>
          <w:tcPr>
            <w:tcW w:w="445" w:type="pct"/>
            <w:tcBorders>
              <w:top w:val="nil"/>
              <w:left w:val="nil"/>
              <w:bottom w:val="single" w:sz="4" w:space="0" w:color="auto"/>
              <w:right w:val="single" w:sz="4" w:space="0" w:color="auto"/>
            </w:tcBorders>
          </w:tcPr>
          <w:p w14:paraId="66BF9F53" w14:textId="7BDDA38B" w:rsidR="00AB6CCF" w:rsidRPr="000B3235" w:rsidRDefault="00D563FF" w:rsidP="00CD6086">
            <w:pPr>
              <w:suppressAutoHyphens/>
              <w:jc w:val="right"/>
              <w:rPr>
                <w:rFonts w:asciiTheme="majorBidi" w:hAnsiTheme="majorBidi" w:cstheme="majorBidi"/>
                <w:sz w:val="18"/>
                <w:szCs w:val="18"/>
                <w:lang w:val="es-AR" w:eastAsia="en-CA"/>
              </w:rPr>
            </w:pPr>
            <w:r>
              <w:rPr>
                <w:rFonts w:asciiTheme="majorBidi" w:hAnsiTheme="majorBidi" w:cstheme="majorBidi"/>
                <w:sz w:val="18"/>
                <w:szCs w:val="18"/>
                <w:lang w:val="es-AR" w:eastAsia="en-CA"/>
              </w:rPr>
              <w:t>n/c</w:t>
            </w:r>
          </w:p>
        </w:tc>
        <w:tc>
          <w:tcPr>
            <w:tcW w:w="403" w:type="pct"/>
            <w:tcBorders>
              <w:top w:val="nil"/>
              <w:left w:val="nil"/>
              <w:bottom w:val="single" w:sz="4" w:space="0" w:color="auto"/>
              <w:right w:val="single" w:sz="4" w:space="0" w:color="auto"/>
            </w:tcBorders>
          </w:tcPr>
          <w:p w14:paraId="605016CE" w14:textId="4A1A0CF1"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7B87CD00"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nil"/>
              <w:left w:val="nil"/>
              <w:bottom w:val="single" w:sz="4" w:space="0" w:color="auto"/>
              <w:right w:val="single" w:sz="4" w:space="0" w:color="auto"/>
            </w:tcBorders>
          </w:tcPr>
          <w:p w14:paraId="23D075FC" w14:textId="49AA9BAA"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0F4AF720"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nil"/>
              <w:left w:val="nil"/>
              <w:bottom w:val="single" w:sz="4" w:space="0" w:color="auto"/>
              <w:right w:val="single" w:sz="4" w:space="0" w:color="auto"/>
            </w:tcBorders>
          </w:tcPr>
          <w:p w14:paraId="49F75167" w14:textId="10D5070E"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2FFAC0E6"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nil"/>
              <w:left w:val="nil"/>
              <w:bottom w:val="single" w:sz="4" w:space="0" w:color="auto"/>
              <w:right w:val="single" w:sz="4" w:space="0" w:color="auto"/>
            </w:tcBorders>
          </w:tcPr>
          <w:p w14:paraId="41C70149" w14:textId="2129A1FA"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0A891D2C"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single" w:sz="4" w:space="0" w:color="auto"/>
              <w:left w:val="nil"/>
              <w:bottom w:val="single" w:sz="4" w:space="0" w:color="auto"/>
              <w:right w:val="single" w:sz="4" w:space="0" w:color="auto"/>
            </w:tcBorders>
          </w:tcPr>
          <w:p w14:paraId="4930D7AF" w14:textId="598B4332"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263</w:t>
            </w:r>
            <w:r>
              <w:rPr>
                <w:color w:val="000000"/>
                <w:sz w:val="18"/>
                <w:szCs w:val="18"/>
                <w:lang w:val="es-AR"/>
              </w:rPr>
              <w:t xml:space="preserve"> </w:t>
            </w:r>
            <w:r w:rsidRPr="000B3235">
              <w:rPr>
                <w:color w:val="000000"/>
                <w:sz w:val="18"/>
                <w:szCs w:val="18"/>
                <w:lang w:val="es-AR"/>
              </w:rPr>
              <w:t>376</w:t>
            </w:r>
          </w:p>
          <w:p w14:paraId="71CF1EFA"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403" w:type="pct"/>
            <w:tcBorders>
              <w:top w:val="single" w:sz="4" w:space="0" w:color="auto"/>
              <w:left w:val="single" w:sz="4" w:space="0" w:color="auto"/>
              <w:bottom w:val="single" w:sz="4" w:space="0" w:color="auto"/>
              <w:right w:val="single" w:sz="4" w:space="0" w:color="auto"/>
            </w:tcBorders>
          </w:tcPr>
          <w:p w14:paraId="31E444D2" w14:textId="1F25866E" w:rsidR="00AB6CCF" w:rsidRPr="000B3235" w:rsidRDefault="00EC46D3" w:rsidP="00CD6086">
            <w:pPr>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137</w:t>
            </w:r>
            <w:r>
              <w:rPr>
                <w:color w:val="000000"/>
                <w:sz w:val="18"/>
                <w:szCs w:val="18"/>
                <w:lang w:val="es-AR"/>
              </w:rPr>
              <w:t xml:space="preserve"> </w:t>
            </w:r>
            <w:r w:rsidRPr="000B3235">
              <w:rPr>
                <w:color w:val="000000"/>
                <w:sz w:val="18"/>
                <w:szCs w:val="18"/>
                <w:lang w:val="es-AR"/>
              </w:rPr>
              <w:t>038</w:t>
            </w:r>
          </w:p>
          <w:p w14:paraId="1D310AA0" w14:textId="77777777" w:rsidR="00AB6CCF" w:rsidRPr="000B3235" w:rsidRDefault="00AB6CCF" w:rsidP="00CD6086">
            <w:pPr>
              <w:suppressAutoHyphens/>
              <w:ind w:left="-139"/>
              <w:jc w:val="right"/>
              <w:rPr>
                <w:rFonts w:asciiTheme="majorBidi" w:hAnsiTheme="majorBidi" w:cstheme="majorBidi"/>
                <w:sz w:val="18"/>
                <w:szCs w:val="18"/>
                <w:lang w:val="es-AR" w:eastAsia="en-CA"/>
              </w:rPr>
            </w:pPr>
          </w:p>
        </w:tc>
        <w:tc>
          <w:tcPr>
            <w:tcW w:w="502" w:type="pct"/>
            <w:tcBorders>
              <w:top w:val="single" w:sz="4" w:space="0" w:color="auto"/>
              <w:left w:val="single" w:sz="4" w:space="0" w:color="auto"/>
              <w:bottom w:val="single" w:sz="4" w:space="0" w:color="auto"/>
              <w:right w:val="single" w:sz="4" w:space="0" w:color="auto"/>
            </w:tcBorders>
            <w:hideMark/>
          </w:tcPr>
          <w:p w14:paraId="7D7169E6" w14:textId="7CC112B3" w:rsidR="00AB6CCF" w:rsidRPr="000B3235" w:rsidRDefault="00D563FF" w:rsidP="00CD6086">
            <w:pPr>
              <w:suppressAutoHyphens/>
              <w:ind w:left="-139"/>
              <w:jc w:val="right"/>
              <w:rPr>
                <w:rFonts w:asciiTheme="majorBidi" w:hAnsiTheme="majorBidi" w:cstheme="majorBidi"/>
                <w:sz w:val="18"/>
                <w:szCs w:val="18"/>
                <w:lang w:val="es-AR" w:eastAsia="en-CA"/>
              </w:rPr>
            </w:pPr>
            <w:r>
              <w:rPr>
                <w:rFonts w:asciiTheme="majorBidi" w:hAnsiTheme="majorBidi" w:cstheme="majorBidi"/>
                <w:sz w:val="18"/>
                <w:szCs w:val="18"/>
                <w:lang w:val="es-AR"/>
              </w:rPr>
              <w:t>n/c</w:t>
            </w:r>
          </w:p>
        </w:tc>
      </w:tr>
      <w:tr w:rsidR="00AB6CCF" w:rsidRPr="000B3235" w14:paraId="1E37DA17" w14:textId="77777777" w:rsidTr="007C35C7">
        <w:trPr>
          <w:trHeight w:val="207"/>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01EE7D" w14:textId="21099572"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2</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1</w:t>
            </w:r>
          </w:p>
        </w:tc>
        <w:tc>
          <w:tcPr>
            <w:tcW w:w="1439" w:type="pct"/>
            <w:tcBorders>
              <w:top w:val="nil"/>
              <w:left w:val="nil"/>
              <w:bottom w:val="single" w:sz="4" w:space="0" w:color="auto"/>
              <w:right w:val="single" w:sz="4" w:space="0" w:color="auto"/>
            </w:tcBorders>
            <w:hideMark/>
          </w:tcPr>
          <w:p w14:paraId="2926F0A7" w14:textId="49F83997" w:rsidR="00AB6CCF" w:rsidRPr="000B3235" w:rsidRDefault="00D563FF" w:rsidP="00CD6086">
            <w:pPr>
              <w:suppressAutoHyphens/>
              <w:jc w:val="left"/>
              <w:rPr>
                <w:rFonts w:asciiTheme="majorBidi" w:hAnsiTheme="majorBidi" w:cstheme="majorBidi"/>
                <w:sz w:val="18"/>
                <w:szCs w:val="18"/>
                <w:lang w:val="es-AR" w:eastAsia="en-CA"/>
              </w:rPr>
            </w:pPr>
            <w:r>
              <w:rPr>
                <w:rFonts w:asciiTheme="majorBidi" w:hAnsiTheme="majorBidi" w:cstheme="majorBidi"/>
                <w:sz w:val="18"/>
                <w:szCs w:val="18"/>
                <w:lang w:val="es-AR" w:eastAsia="en-CA"/>
              </w:rPr>
              <w:t>Financiación convenida para el o</w:t>
            </w:r>
            <w:r w:rsidR="00AB6CCF" w:rsidRPr="000B3235">
              <w:rPr>
                <w:rFonts w:asciiTheme="majorBidi" w:hAnsiTheme="majorBidi" w:cstheme="majorBidi"/>
                <w:sz w:val="18"/>
                <w:szCs w:val="18"/>
                <w:lang w:val="es-AR" w:eastAsia="en-CA"/>
              </w:rPr>
              <w:t xml:space="preserve">rganismo de </w:t>
            </w:r>
            <w:r>
              <w:rPr>
                <w:rFonts w:asciiTheme="majorBidi" w:hAnsiTheme="majorBidi" w:cstheme="majorBidi"/>
                <w:sz w:val="18"/>
                <w:szCs w:val="18"/>
                <w:lang w:val="es-AR" w:eastAsia="en-CA"/>
              </w:rPr>
              <w:t>e</w:t>
            </w:r>
            <w:r w:rsidR="00AB6CCF" w:rsidRPr="000B3235">
              <w:rPr>
                <w:rFonts w:asciiTheme="majorBidi" w:hAnsiTheme="majorBidi" w:cstheme="majorBidi"/>
                <w:sz w:val="18"/>
                <w:szCs w:val="18"/>
                <w:lang w:val="es-AR" w:eastAsia="en-CA"/>
              </w:rPr>
              <w:t xml:space="preserve">jecución </w:t>
            </w:r>
            <w:r>
              <w:rPr>
                <w:rFonts w:asciiTheme="majorBidi" w:hAnsiTheme="majorBidi" w:cstheme="majorBidi"/>
                <w:sz w:val="18"/>
                <w:szCs w:val="18"/>
                <w:lang w:val="es-AR" w:eastAsia="en-CA"/>
              </w:rPr>
              <w:t>p</w:t>
            </w:r>
            <w:r w:rsidR="00AB6CCF" w:rsidRPr="000B3235">
              <w:rPr>
                <w:rFonts w:asciiTheme="majorBidi" w:hAnsiTheme="majorBidi" w:cstheme="majorBidi"/>
                <w:sz w:val="18"/>
                <w:szCs w:val="18"/>
                <w:lang w:val="es-AR" w:eastAsia="en-CA"/>
              </w:rPr>
              <w:t>rincipal (PNUMA) (</w:t>
            </w:r>
            <w:r w:rsidR="00990208">
              <w:rPr>
                <w:rFonts w:asciiTheme="majorBidi" w:hAnsiTheme="majorBidi" w:cstheme="majorBidi"/>
                <w:sz w:val="18"/>
                <w:szCs w:val="18"/>
                <w:lang w:val="es-AR" w:eastAsia="en-CA"/>
              </w:rPr>
              <w:t>$EUA)</w:t>
            </w:r>
          </w:p>
        </w:tc>
        <w:tc>
          <w:tcPr>
            <w:tcW w:w="445" w:type="pct"/>
            <w:tcBorders>
              <w:top w:val="nil"/>
              <w:left w:val="nil"/>
              <w:bottom w:val="single" w:sz="4" w:space="0" w:color="auto"/>
              <w:right w:val="single" w:sz="4" w:space="0" w:color="auto"/>
            </w:tcBorders>
            <w:vAlign w:val="center"/>
          </w:tcPr>
          <w:p w14:paraId="55EB0CD6" w14:textId="4204EC92" w:rsidR="00AB6CCF" w:rsidRPr="000B3235" w:rsidRDefault="00AB6CCF"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12</w:t>
            </w:r>
            <w:r w:rsidR="00EC46D3" w:rsidRPr="000B3235">
              <w:rPr>
                <w:color w:val="000000"/>
                <w:sz w:val="18"/>
                <w:szCs w:val="18"/>
                <w:lang w:val="es-AR"/>
              </w:rPr>
              <w:t>6</w:t>
            </w:r>
            <w:r w:rsidR="00EC46D3">
              <w:rPr>
                <w:color w:val="000000"/>
                <w:sz w:val="18"/>
                <w:szCs w:val="18"/>
                <w:lang w:val="es-AR"/>
              </w:rPr>
              <w:t xml:space="preserve"> </w:t>
            </w:r>
            <w:r w:rsidR="00EC46D3" w:rsidRPr="000B3235">
              <w:rPr>
                <w:color w:val="000000"/>
                <w:sz w:val="18"/>
                <w:szCs w:val="18"/>
                <w:lang w:val="es-AR"/>
              </w:rPr>
              <w:t>300</w:t>
            </w:r>
          </w:p>
        </w:tc>
        <w:tc>
          <w:tcPr>
            <w:tcW w:w="403" w:type="pct"/>
            <w:tcBorders>
              <w:top w:val="nil"/>
              <w:left w:val="nil"/>
              <w:bottom w:val="single" w:sz="4" w:space="0" w:color="auto"/>
              <w:right w:val="single" w:sz="4" w:space="0" w:color="auto"/>
            </w:tcBorders>
          </w:tcPr>
          <w:p w14:paraId="3558433D" w14:textId="77777777" w:rsidR="00AB6CCF" w:rsidRPr="000B3235" w:rsidRDefault="00AB6CCF" w:rsidP="00CD6086">
            <w:pPr>
              <w:suppressAutoHyphens/>
              <w:ind w:left="-139"/>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tcPr>
          <w:p w14:paraId="1618384E" w14:textId="77777777" w:rsidR="00AB6CCF" w:rsidRPr="000B3235" w:rsidRDefault="00AB6CCF" w:rsidP="00CD6086">
            <w:pPr>
              <w:suppressAutoHyphens/>
              <w:ind w:left="-139"/>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vAlign w:val="center"/>
          </w:tcPr>
          <w:p w14:paraId="3A34C434" w14:textId="439E05B8" w:rsidR="00AB6CCF" w:rsidRPr="000B3235" w:rsidRDefault="00AB6CCF" w:rsidP="00CD6086">
            <w:pPr>
              <w:suppressAutoHyphens/>
              <w:ind w:left="-139"/>
              <w:jc w:val="right"/>
              <w:rPr>
                <w:rFonts w:asciiTheme="majorBidi" w:hAnsiTheme="majorBidi" w:cstheme="majorBidi"/>
                <w:sz w:val="18"/>
                <w:szCs w:val="18"/>
                <w:lang w:val="es-AR" w:eastAsia="en-CA"/>
              </w:rPr>
            </w:pPr>
            <w:r w:rsidRPr="000B3235">
              <w:rPr>
                <w:color w:val="000000"/>
                <w:sz w:val="18"/>
                <w:szCs w:val="18"/>
                <w:lang w:val="es-AR"/>
              </w:rPr>
              <w:t>10</w:t>
            </w:r>
            <w:r w:rsidR="00EC46D3" w:rsidRPr="000B3235">
              <w:rPr>
                <w:color w:val="000000"/>
                <w:sz w:val="18"/>
                <w:szCs w:val="18"/>
                <w:lang w:val="es-AR"/>
              </w:rPr>
              <w:t>8</w:t>
            </w:r>
            <w:r w:rsidR="00EC46D3">
              <w:rPr>
                <w:color w:val="000000"/>
                <w:sz w:val="18"/>
                <w:szCs w:val="18"/>
                <w:lang w:val="es-AR"/>
              </w:rPr>
              <w:t xml:space="preserve"> </w:t>
            </w:r>
            <w:r w:rsidR="00EC46D3" w:rsidRPr="000B3235">
              <w:rPr>
                <w:color w:val="000000"/>
                <w:sz w:val="18"/>
                <w:szCs w:val="18"/>
                <w:lang w:val="es-AR"/>
              </w:rPr>
              <w:t>000</w:t>
            </w:r>
          </w:p>
        </w:tc>
        <w:tc>
          <w:tcPr>
            <w:tcW w:w="403" w:type="pct"/>
            <w:tcBorders>
              <w:top w:val="nil"/>
              <w:left w:val="nil"/>
              <w:bottom w:val="single" w:sz="4" w:space="0" w:color="auto"/>
              <w:right w:val="single" w:sz="4" w:space="0" w:color="auto"/>
            </w:tcBorders>
          </w:tcPr>
          <w:p w14:paraId="1557DDC1" w14:textId="77777777" w:rsidR="00AB6CCF" w:rsidRPr="000B3235" w:rsidRDefault="00AB6CCF" w:rsidP="00CD6086">
            <w:pPr>
              <w:suppressAutoHyphens/>
              <w:ind w:left="-139"/>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single" w:sz="4" w:space="0" w:color="auto"/>
              <w:left w:val="nil"/>
              <w:bottom w:val="single" w:sz="4" w:space="0" w:color="auto"/>
              <w:right w:val="single" w:sz="4" w:space="0" w:color="auto"/>
            </w:tcBorders>
          </w:tcPr>
          <w:p w14:paraId="66E2E6F0" w14:textId="77777777" w:rsidR="00AB6CCF" w:rsidRPr="000B3235" w:rsidRDefault="00AB6CCF" w:rsidP="00CD6086">
            <w:pPr>
              <w:suppressAutoHyphens/>
              <w:ind w:left="-139"/>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single" w:sz="4" w:space="0" w:color="auto"/>
              <w:left w:val="single" w:sz="4" w:space="0" w:color="auto"/>
              <w:bottom w:val="single" w:sz="4" w:space="0" w:color="auto"/>
              <w:right w:val="single" w:sz="4" w:space="0" w:color="auto"/>
            </w:tcBorders>
            <w:vAlign w:val="center"/>
          </w:tcPr>
          <w:p w14:paraId="29C27D60" w14:textId="651822D7" w:rsidR="00AB6CCF" w:rsidRPr="000B3235" w:rsidRDefault="00AB6CCF" w:rsidP="00CD6086">
            <w:pPr>
              <w:suppressAutoHyphens/>
              <w:ind w:left="-139"/>
              <w:jc w:val="right"/>
              <w:rPr>
                <w:rFonts w:asciiTheme="majorBidi" w:hAnsiTheme="majorBidi" w:cstheme="majorBidi"/>
                <w:sz w:val="18"/>
                <w:szCs w:val="18"/>
                <w:lang w:val="es-AR" w:eastAsia="en-CA"/>
              </w:rPr>
            </w:pPr>
            <w:r w:rsidRPr="000B3235">
              <w:rPr>
                <w:color w:val="000000"/>
                <w:sz w:val="18"/>
                <w:szCs w:val="18"/>
                <w:lang w:val="es-AR"/>
              </w:rPr>
              <w:t>4</w:t>
            </w:r>
            <w:r w:rsidR="00EC46D3" w:rsidRPr="000B3235">
              <w:rPr>
                <w:color w:val="000000"/>
                <w:sz w:val="18"/>
                <w:szCs w:val="18"/>
                <w:lang w:val="es-AR"/>
              </w:rPr>
              <w:t>4</w:t>
            </w:r>
            <w:r w:rsidR="00EC46D3">
              <w:rPr>
                <w:color w:val="000000"/>
                <w:sz w:val="18"/>
                <w:szCs w:val="18"/>
                <w:lang w:val="es-AR"/>
              </w:rPr>
              <w:t xml:space="preserve"> </w:t>
            </w:r>
            <w:r w:rsidR="00EC46D3" w:rsidRPr="000B3235">
              <w:rPr>
                <w:color w:val="000000"/>
                <w:sz w:val="18"/>
                <w:szCs w:val="18"/>
                <w:lang w:val="es-AR"/>
              </w:rPr>
              <w:t>500</w:t>
            </w:r>
          </w:p>
        </w:tc>
        <w:tc>
          <w:tcPr>
            <w:tcW w:w="502" w:type="pct"/>
            <w:tcBorders>
              <w:top w:val="single" w:sz="4" w:space="0" w:color="auto"/>
              <w:left w:val="single" w:sz="4" w:space="0" w:color="auto"/>
              <w:bottom w:val="single" w:sz="4" w:space="0" w:color="auto"/>
              <w:right w:val="single" w:sz="4" w:space="0" w:color="auto"/>
            </w:tcBorders>
            <w:vAlign w:val="center"/>
          </w:tcPr>
          <w:p w14:paraId="25508CD7" w14:textId="1C503055" w:rsidR="00AB6CCF" w:rsidRPr="000B3235" w:rsidRDefault="00AB6CCF" w:rsidP="00CD6086">
            <w:pPr>
              <w:suppressAutoHyphens/>
              <w:ind w:left="-139"/>
              <w:jc w:val="right"/>
              <w:rPr>
                <w:rFonts w:asciiTheme="majorBidi" w:hAnsiTheme="majorBidi" w:cstheme="majorBidi"/>
                <w:b/>
                <w:bCs/>
                <w:sz w:val="18"/>
                <w:szCs w:val="18"/>
                <w:lang w:val="es-AR" w:eastAsia="en-CA"/>
              </w:rPr>
            </w:pPr>
            <w:r w:rsidRPr="000B3235">
              <w:rPr>
                <w:color w:val="000000"/>
                <w:sz w:val="18"/>
                <w:szCs w:val="18"/>
                <w:lang w:val="es-AR"/>
              </w:rPr>
              <w:t>27</w:t>
            </w:r>
            <w:r w:rsidR="00EC46D3" w:rsidRPr="000B3235">
              <w:rPr>
                <w:color w:val="000000"/>
                <w:sz w:val="18"/>
                <w:szCs w:val="18"/>
                <w:lang w:val="es-AR"/>
              </w:rPr>
              <w:t>8</w:t>
            </w:r>
            <w:r w:rsidR="00EC46D3">
              <w:rPr>
                <w:color w:val="000000"/>
                <w:sz w:val="18"/>
                <w:szCs w:val="18"/>
                <w:lang w:val="es-AR"/>
              </w:rPr>
              <w:t xml:space="preserve"> </w:t>
            </w:r>
            <w:r w:rsidR="00EC46D3" w:rsidRPr="000B3235">
              <w:rPr>
                <w:color w:val="000000"/>
                <w:sz w:val="18"/>
                <w:szCs w:val="18"/>
                <w:lang w:val="es-AR"/>
              </w:rPr>
              <w:t>800</w:t>
            </w:r>
          </w:p>
        </w:tc>
      </w:tr>
      <w:tr w:rsidR="00AB6CCF" w:rsidRPr="000B3235" w14:paraId="0D580CEB" w14:textId="77777777" w:rsidTr="007C35C7">
        <w:trPr>
          <w:trHeight w:val="74"/>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B670DB" w14:textId="12FA962E"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2</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2</w:t>
            </w:r>
          </w:p>
        </w:tc>
        <w:tc>
          <w:tcPr>
            <w:tcW w:w="1439" w:type="pct"/>
            <w:tcBorders>
              <w:top w:val="nil"/>
              <w:left w:val="nil"/>
              <w:bottom w:val="single" w:sz="4" w:space="0" w:color="auto"/>
              <w:right w:val="single" w:sz="4" w:space="0" w:color="auto"/>
            </w:tcBorders>
            <w:hideMark/>
          </w:tcPr>
          <w:p w14:paraId="75146CDA" w14:textId="1A1077CA" w:rsidR="00AB6CCF" w:rsidRPr="000B3235" w:rsidRDefault="00AB6CCF"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 xml:space="preserve">Gastos de apoyo para el </w:t>
            </w:r>
            <w:r w:rsidR="00D563FF">
              <w:rPr>
                <w:rFonts w:asciiTheme="majorBidi" w:hAnsiTheme="majorBidi" w:cstheme="majorBidi"/>
                <w:sz w:val="18"/>
                <w:szCs w:val="18"/>
                <w:lang w:val="es-AR" w:eastAsia="en-CA"/>
              </w:rPr>
              <w:t>o</w:t>
            </w:r>
            <w:r w:rsidRPr="000B3235">
              <w:rPr>
                <w:rFonts w:asciiTheme="majorBidi" w:hAnsiTheme="majorBidi" w:cstheme="majorBidi"/>
                <w:sz w:val="18"/>
                <w:szCs w:val="18"/>
                <w:lang w:val="es-AR" w:eastAsia="en-CA"/>
              </w:rPr>
              <w:t xml:space="preserve">rganismo de </w:t>
            </w:r>
            <w:r w:rsidR="00D563FF">
              <w:rPr>
                <w:rFonts w:asciiTheme="majorBidi" w:hAnsiTheme="majorBidi" w:cstheme="majorBidi"/>
                <w:sz w:val="18"/>
                <w:szCs w:val="18"/>
                <w:lang w:val="es-AR" w:eastAsia="en-CA"/>
              </w:rPr>
              <w:t>e</w:t>
            </w:r>
            <w:r w:rsidRPr="000B3235">
              <w:rPr>
                <w:rFonts w:asciiTheme="majorBidi" w:hAnsiTheme="majorBidi" w:cstheme="majorBidi"/>
                <w:sz w:val="18"/>
                <w:szCs w:val="18"/>
                <w:lang w:val="es-AR" w:eastAsia="en-CA"/>
              </w:rPr>
              <w:t xml:space="preserve">jecución </w:t>
            </w:r>
            <w:r w:rsidR="00D563FF">
              <w:rPr>
                <w:rFonts w:asciiTheme="majorBidi" w:hAnsiTheme="majorBidi" w:cstheme="majorBidi"/>
                <w:sz w:val="18"/>
                <w:szCs w:val="18"/>
                <w:lang w:val="es-AR" w:eastAsia="en-CA"/>
              </w:rPr>
              <w:t>p</w:t>
            </w:r>
            <w:r w:rsidRPr="000B3235">
              <w:rPr>
                <w:rFonts w:asciiTheme="majorBidi" w:hAnsiTheme="majorBidi" w:cstheme="majorBidi"/>
                <w:sz w:val="18"/>
                <w:szCs w:val="18"/>
                <w:lang w:val="es-AR" w:eastAsia="en-CA"/>
              </w:rPr>
              <w:t>rincipal (</w:t>
            </w:r>
            <w:r w:rsidR="00990208">
              <w:rPr>
                <w:rFonts w:asciiTheme="majorBidi" w:hAnsiTheme="majorBidi" w:cstheme="majorBidi"/>
                <w:sz w:val="18"/>
                <w:szCs w:val="18"/>
                <w:lang w:val="es-AR" w:eastAsia="en-CA"/>
              </w:rPr>
              <w:t>$EUA)</w:t>
            </w:r>
          </w:p>
        </w:tc>
        <w:tc>
          <w:tcPr>
            <w:tcW w:w="445" w:type="pct"/>
            <w:tcBorders>
              <w:top w:val="nil"/>
              <w:left w:val="nil"/>
              <w:bottom w:val="single" w:sz="4" w:space="0" w:color="auto"/>
              <w:right w:val="single" w:sz="4" w:space="0" w:color="auto"/>
            </w:tcBorders>
            <w:vAlign w:val="center"/>
          </w:tcPr>
          <w:p w14:paraId="2BA0EB98" w14:textId="48BCC511" w:rsidR="00AB6CCF" w:rsidRPr="000B3235" w:rsidRDefault="00AB6CCF"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1</w:t>
            </w:r>
            <w:r w:rsidR="00EC46D3" w:rsidRPr="000B3235">
              <w:rPr>
                <w:color w:val="000000"/>
                <w:sz w:val="18"/>
                <w:szCs w:val="18"/>
                <w:lang w:val="es-AR"/>
              </w:rPr>
              <w:t>6</w:t>
            </w:r>
            <w:r w:rsidR="00EC46D3">
              <w:rPr>
                <w:color w:val="000000"/>
                <w:sz w:val="18"/>
                <w:szCs w:val="18"/>
                <w:lang w:val="es-AR"/>
              </w:rPr>
              <w:t xml:space="preserve"> </w:t>
            </w:r>
            <w:r w:rsidR="00EC46D3" w:rsidRPr="000B3235">
              <w:rPr>
                <w:color w:val="000000"/>
                <w:sz w:val="18"/>
                <w:szCs w:val="18"/>
                <w:lang w:val="es-AR"/>
              </w:rPr>
              <w:t>419</w:t>
            </w:r>
          </w:p>
        </w:tc>
        <w:tc>
          <w:tcPr>
            <w:tcW w:w="403" w:type="pct"/>
            <w:tcBorders>
              <w:top w:val="nil"/>
              <w:left w:val="nil"/>
              <w:bottom w:val="single" w:sz="4" w:space="0" w:color="auto"/>
              <w:right w:val="single" w:sz="4" w:space="0" w:color="auto"/>
            </w:tcBorders>
          </w:tcPr>
          <w:p w14:paraId="577AFE8F"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tcPr>
          <w:p w14:paraId="248493B6"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vAlign w:val="center"/>
          </w:tcPr>
          <w:p w14:paraId="0D2365D7" w14:textId="1DB52DB1" w:rsidR="00AB6CCF" w:rsidRPr="000B3235" w:rsidRDefault="00AB6CCF"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1</w:t>
            </w:r>
            <w:r w:rsidR="00EC46D3" w:rsidRPr="000B3235">
              <w:rPr>
                <w:color w:val="000000"/>
                <w:sz w:val="18"/>
                <w:szCs w:val="18"/>
                <w:lang w:val="es-AR"/>
              </w:rPr>
              <w:t>4</w:t>
            </w:r>
            <w:r w:rsidR="00EC46D3">
              <w:rPr>
                <w:color w:val="000000"/>
                <w:sz w:val="18"/>
                <w:szCs w:val="18"/>
                <w:lang w:val="es-AR"/>
              </w:rPr>
              <w:t xml:space="preserve"> </w:t>
            </w:r>
            <w:r w:rsidR="00EC46D3" w:rsidRPr="000B3235">
              <w:rPr>
                <w:color w:val="000000"/>
                <w:sz w:val="18"/>
                <w:szCs w:val="18"/>
                <w:lang w:val="es-AR"/>
              </w:rPr>
              <w:t>040</w:t>
            </w:r>
          </w:p>
        </w:tc>
        <w:tc>
          <w:tcPr>
            <w:tcW w:w="403" w:type="pct"/>
            <w:tcBorders>
              <w:top w:val="nil"/>
              <w:left w:val="nil"/>
              <w:bottom w:val="single" w:sz="4" w:space="0" w:color="auto"/>
              <w:right w:val="single" w:sz="4" w:space="0" w:color="auto"/>
            </w:tcBorders>
          </w:tcPr>
          <w:p w14:paraId="2206AFD7"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single" w:sz="4" w:space="0" w:color="auto"/>
              <w:left w:val="nil"/>
              <w:bottom w:val="single" w:sz="4" w:space="0" w:color="auto"/>
              <w:right w:val="single" w:sz="4" w:space="0" w:color="auto"/>
            </w:tcBorders>
          </w:tcPr>
          <w:p w14:paraId="75949090"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rPr>
              <w:t>0</w:t>
            </w:r>
          </w:p>
        </w:tc>
        <w:tc>
          <w:tcPr>
            <w:tcW w:w="403" w:type="pct"/>
            <w:tcBorders>
              <w:top w:val="single" w:sz="4" w:space="0" w:color="auto"/>
              <w:left w:val="single" w:sz="4" w:space="0" w:color="auto"/>
              <w:bottom w:val="single" w:sz="4" w:space="0" w:color="auto"/>
              <w:right w:val="single" w:sz="4" w:space="0" w:color="auto"/>
            </w:tcBorders>
            <w:vAlign w:val="center"/>
          </w:tcPr>
          <w:p w14:paraId="5F7ACCC3" w14:textId="6921F981" w:rsidR="00AB6CCF" w:rsidRPr="000B3235" w:rsidRDefault="00EC46D3"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5</w:t>
            </w:r>
            <w:r>
              <w:rPr>
                <w:color w:val="000000"/>
                <w:sz w:val="18"/>
                <w:szCs w:val="18"/>
                <w:lang w:val="es-AR"/>
              </w:rPr>
              <w:t xml:space="preserve"> </w:t>
            </w:r>
            <w:r w:rsidRPr="000B3235">
              <w:rPr>
                <w:color w:val="000000"/>
                <w:sz w:val="18"/>
                <w:szCs w:val="18"/>
                <w:lang w:val="es-AR"/>
              </w:rPr>
              <w:t>785</w:t>
            </w:r>
          </w:p>
        </w:tc>
        <w:tc>
          <w:tcPr>
            <w:tcW w:w="502" w:type="pct"/>
            <w:tcBorders>
              <w:top w:val="single" w:sz="4" w:space="0" w:color="auto"/>
              <w:left w:val="single" w:sz="4" w:space="0" w:color="auto"/>
              <w:bottom w:val="single" w:sz="4" w:space="0" w:color="auto"/>
              <w:right w:val="single" w:sz="4" w:space="0" w:color="auto"/>
            </w:tcBorders>
            <w:vAlign w:val="center"/>
          </w:tcPr>
          <w:p w14:paraId="050E36C6" w14:textId="5920F516" w:rsidR="00AB6CCF" w:rsidRPr="000B3235" w:rsidRDefault="00AB6CCF" w:rsidP="00CD6086">
            <w:pPr>
              <w:suppressAutoHyphens/>
              <w:jc w:val="right"/>
              <w:rPr>
                <w:rFonts w:asciiTheme="majorBidi" w:hAnsiTheme="majorBidi" w:cstheme="majorBidi"/>
                <w:b/>
                <w:bCs/>
                <w:sz w:val="18"/>
                <w:szCs w:val="18"/>
                <w:lang w:val="es-AR" w:eastAsia="en-CA"/>
              </w:rPr>
            </w:pPr>
            <w:r w:rsidRPr="000B3235">
              <w:rPr>
                <w:color w:val="000000"/>
                <w:sz w:val="18"/>
                <w:szCs w:val="18"/>
                <w:lang w:val="es-AR"/>
              </w:rPr>
              <w:t>3</w:t>
            </w:r>
            <w:r w:rsidR="00EC46D3" w:rsidRPr="000B3235">
              <w:rPr>
                <w:color w:val="000000"/>
                <w:sz w:val="18"/>
                <w:szCs w:val="18"/>
                <w:lang w:val="es-AR"/>
              </w:rPr>
              <w:t>6</w:t>
            </w:r>
            <w:r w:rsidR="00EC46D3">
              <w:rPr>
                <w:color w:val="000000"/>
                <w:sz w:val="18"/>
                <w:szCs w:val="18"/>
                <w:lang w:val="es-AR"/>
              </w:rPr>
              <w:t xml:space="preserve"> </w:t>
            </w:r>
            <w:r w:rsidR="00EC46D3" w:rsidRPr="000B3235">
              <w:rPr>
                <w:color w:val="000000"/>
                <w:sz w:val="18"/>
                <w:szCs w:val="18"/>
                <w:lang w:val="es-AR"/>
              </w:rPr>
              <w:t>244</w:t>
            </w:r>
          </w:p>
        </w:tc>
      </w:tr>
      <w:tr w:rsidR="00AB6CCF" w:rsidRPr="000B3235" w14:paraId="2EA60BEE" w14:textId="77777777" w:rsidTr="007C35C7">
        <w:trPr>
          <w:trHeight w:val="141"/>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5F455B0" w14:textId="2B42E0FB"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2</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3</w:t>
            </w:r>
          </w:p>
        </w:tc>
        <w:tc>
          <w:tcPr>
            <w:tcW w:w="1439" w:type="pct"/>
            <w:tcBorders>
              <w:top w:val="nil"/>
              <w:left w:val="nil"/>
              <w:bottom w:val="single" w:sz="4" w:space="0" w:color="auto"/>
              <w:right w:val="single" w:sz="4" w:space="0" w:color="auto"/>
            </w:tcBorders>
            <w:shd w:val="clear" w:color="auto" w:fill="auto"/>
          </w:tcPr>
          <w:p w14:paraId="0987EAE7" w14:textId="7FB1E8F9" w:rsidR="00AB6CCF" w:rsidRPr="000B3235" w:rsidRDefault="00D563FF" w:rsidP="00CD6086">
            <w:pPr>
              <w:suppressAutoHyphens/>
              <w:jc w:val="left"/>
              <w:rPr>
                <w:rFonts w:asciiTheme="majorBidi" w:hAnsiTheme="majorBidi" w:cstheme="majorBidi"/>
                <w:sz w:val="18"/>
                <w:szCs w:val="18"/>
                <w:lang w:val="es-AR" w:eastAsia="en-CA"/>
              </w:rPr>
            </w:pPr>
            <w:r>
              <w:rPr>
                <w:color w:val="0D0D0D" w:themeColor="text1" w:themeTint="F2"/>
                <w:sz w:val="18"/>
                <w:szCs w:val="18"/>
                <w:lang w:val="es-AR" w:eastAsia="en-CA"/>
              </w:rPr>
              <w:t>Financiación convenida para el o</w:t>
            </w:r>
            <w:r w:rsidR="00AB6CCF" w:rsidRPr="000B3235">
              <w:rPr>
                <w:color w:val="0D0D0D" w:themeColor="text1" w:themeTint="F2"/>
                <w:sz w:val="18"/>
                <w:szCs w:val="18"/>
                <w:lang w:val="es-AR" w:eastAsia="en-CA"/>
              </w:rPr>
              <w:t>rganismo de ejecución cooperante (PNU</w:t>
            </w:r>
            <w:r w:rsidR="00B04A33">
              <w:rPr>
                <w:color w:val="0D0D0D" w:themeColor="text1" w:themeTint="F2"/>
                <w:sz w:val="18"/>
                <w:szCs w:val="18"/>
                <w:lang w:val="es-AR" w:eastAsia="en-CA"/>
              </w:rPr>
              <w:t>D</w:t>
            </w:r>
            <w:r w:rsidR="00AB6CCF" w:rsidRPr="000B3235">
              <w:rPr>
                <w:color w:val="0D0D0D" w:themeColor="text1" w:themeTint="F2"/>
                <w:sz w:val="18"/>
                <w:szCs w:val="18"/>
                <w:lang w:val="es-AR" w:eastAsia="en-CA"/>
              </w:rPr>
              <w:t>) (</w:t>
            </w:r>
            <w:r w:rsidR="00990208">
              <w:rPr>
                <w:color w:val="0D0D0D" w:themeColor="text1" w:themeTint="F2"/>
                <w:sz w:val="18"/>
                <w:szCs w:val="18"/>
                <w:lang w:val="es-AR" w:eastAsia="en-CA"/>
              </w:rPr>
              <w:t>$EUA)</w:t>
            </w:r>
          </w:p>
        </w:tc>
        <w:tc>
          <w:tcPr>
            <w:tcW w:w="445" w:type="pct"/>
            <w:tcBorders>
              <w:top w:val="nil"/>
              <w:left w:val="nil"/>
              <w:bottom w:val="single" w:sz="4" w:space="0" w:color="auto"/>
              <w:right w:val="single" w:sz="4" w:space="0" w:color="auto"/>
            </w:tcBorders>
            <w:vAlign w:val="center"/>
          </w:tcPr>
          <w:p w14:paraId="3E4B489B" w14:textId="2B9AF165" w:rsidR="00AB6CCF" w:rsidRPr="000B3235" w:rsidRDefault="00AB6CCF" w:rsidP="00CD6086">
            <w:pPr>
              <w:suppressAutoHyphens/>
              <w:jc w:val="right"/>
              <w:rPr>
                <w:rFonts w:asciiTheme="majorBidi" w:hAnsiTheme="majorBidi" w:cstheme="majorBidi"/>
                <w:sz w:val="18"/>
                <w:szCs w:val="18"/>
                <w:lang w:val="es-AR"/>
              </w:rPr>
            </w:pPr>
            <w:r w:rsidRPr="000B3235">
              <w:rPr>
                <w:color w:val="000000"/>
                <w:sz w:val="18"/>
                <w:szCs w:val="18"/>
                <w:lang w:val="es-AR"/>
              </w:rPr>
              <w:t>12</w:t>
            </w:r>
            <w:r w:rsidR="00EC46D3" w:rsidRPr="000B3235">
              <w:rPr>
                <w:color w:val="000000"/>
                <w:sz w:val="18"/>
                <w:szCs w:val="18"/>
                <w:lang w:val="es-AR"/>
              </w:rPr>
              <w:t>3</w:t>
            </w:r>
            <w:r w:rsidR="00EC46D3">
              <w:rPr>
                <w:color w:val="000000"/>
                <w:sz w:val="18"/>
                <w:szCs w:val="18"/>
                <w:lang w:val="es-AR"/>
              </w:rPr>
              <w:t xml:space="preserve"> </w:t>
            </w:r>
            <w:r w:rsidR="00EC46D3" w:rsidRPr="000B3235">
              <w:rPr>
                <w:color w:val="000000"/>
                <w:sz w:val="18"/>
                <w:szCs w:val="18"/>
                <w:lang w:val="es-AR"/>
              </w:rPr>
              <w:t>810</w:t>
            </w:r>
          </w:p>
        </w:tc>
        <w:tc>
          <w:tcPr>
            <w:tcW w:w="403" w:type="pct"/>
            <w:tcBorders>
              <w:top w:val="nil"/>
              <w:left w:val="nil"/>
              <w:bottom w:val="single" w:sz="4" w:space="0" w:color="auto"/>
              <w:right w:val="single" w:sz="4" w:space="0" w:color="auto"/>
            </w:tcBorders>
          </w:tcPr>
          <w:p w14:paraId="692D2DFC"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tcPr>
          <w:p w14:paraId="054A07EC"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vAlign w:val="center"/>
          </w:tcPr>
          <w:p w14:paraId="041EA761" w14:textId="03FFD691" w:rsidR="00AB6CCF" w:rsidRPr="000B3235" w:rsidRDefault="00AB6CCF" w:rsidP="00CD6086">
            <w:pPr>
              <w:suppressAutoHyphens/>
              <w:jc w:val="right"/>
              <w:rPr>
                <w:rFonts w:asciiTheme="majorBidi" w:hAnsiTheme="majorBidi" w:cstheme="majorBidi"/>
                <w:sz w:val="18"/>
                <w:szCs w:val="18"/>
                <w:lang w:val="es-AR"/>
              </w:rPr>
            </w:pPr>
            <w:r w:rsidRPr="000B3235">
              <w:rPr>
                <w:color w:val="000000"/>
                <w:sz w:val="18"/>
                <w:szCs w:val="18"/>
                <w:lang w:val="es-AR"/>
              </w:rPr>
              <w:t>3</w:t>
            </w:r>
            <w:r w:rsidR="00EC46D3" w:rsidRPr="000B3235">
              <w:rPr>
                <w:color w:val="000000"/>
                <w:sz w:val="18"/>
                <w:szCs w:val="18"/>
                <w:lang w:val="es-AR"/>
              </w:rPr>
              <w:t>8</w:t>
            </w:r>
            <w:r w:rsidR="00EC46D3">
              <w:rPr>
                <w:color w:val="000000"/>
                <w:sz w:val="18"/>
                <w:szCs w:val="18"/>
                <w:lang w:val="es-AR"/>
              </w:rPr>
              <w:t xml:space="preserve"> </w:t>
            </w:r>
            <w:r w:rsidR="00EC46D3" w:rsidRPr="000B3235">
              <w:rPr>
                <w:color w:val="000000"/>
                <w:sz w:val="18"/>
                <w:szCs w:val="18"/>
                <w:lang w:val="es-AR"/>
              </w:rPr>
              <w:t>075</w:t>
            </w:r>
          </w:p>
        </w:tc>
        <w:tc>
          <w:tcPr>
            <w:tcW w:w="403" w:type="pct"/>
            <w:tcBorders>
              <w:top w:val="nil"/>
              <w:left w:val="nil"/>
              <w:bottom w:val="single" w:sz="4" w:space="0" w:color="auto"/>
              <w:right w:val="single" w:sz="4" w:space="0" w:color="auto"/>
            </w:tcBorders>
          </w:tcPr>
          <w:p w14:paraId="2707E205"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single" w:sz="4" w:space="0" w:color="auto"/>
              <w:left w:val="nil"/>
              <w:bottom w:val="single" w:sz="4" w:space="0" w:color="auto"/>
              <w:right w:val="single" w:sz="4" w:space="0" w:color="auto"/>
            </w:tcBorders>
          </w:tcPr>
          <w:p w14:paraId="7476B2FA" w14:textId="77777777" w:rsidR="00AB6CCF" w:rsidRPr="000B3235" w:rsidRDefault="00AB6CCF" w:rsidP="00CD6086">
            <w:pPr>
              <w:suppressAutoHyphens/>
              <w:jc w:val="right"/>
              <w:rPr>
                <w:rFonts w:asciiTheme="majorBidi" w:hAnsiTheme="majorBidi" w:cstheme="majorBidi"/>
                <w:sz w:val="18"/>
                <w:szCs w:val="18"/>
                <w:lang w:val="es-AR"/>
              </w:rPr>
            </w:pPr>
            <w:r w:rsidRPr="000B3235">
              <w:rPr>
                <w:rFonts w:asciiTheme="majorBidi" w:hAnsiTheme="majorBidi" w:cstheme="majorBidi"/>
                <w:sz w:val="18"/>
                <w:szCs w:val="18"/>
                <w:lang w:val="es-AR"/>
              </w:rPr>
              <w:t>0</w:t>
            </w:r>
          </w:p>
        </w:tc>
        <w:tc>
          <w:tcPr>
            <w:tcW w:w="403" w:type="pct"/>
            <w:tcBorders>
              <w:top w:val="single" w:sz="4" w:space="0" w:color="auto"/>
              <w:left w:val="single" w:sz="4" w:space="0" w:color="auto"/>
              <w:bottom w:val="single" w:sz="4" w:space="0" w:color="auto"/>
              <w:right w:val="single" w:sz="4" w:space="0" w:color="auto"/>
            </w:tcBorders>
          </w:tcPr>
          <w:p w14:paraId="08BD26DF"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rPr>
              <w:t>0</w:t>
            </w:r>
          </w:p>
        </w:tc>
        <w:tc>
          <w:tcPr>
            <w:tcW w:w="502" w:type="pct"/>
            <w:tcBorders>
              <w:top w:val="single" w:sz="4" w:space="0" w:color="auto"/>
              <w:left w:val="single" w:sz="4" w:space="0" w:color="auto"/>
              <w:bottom w:val="single" w:sz="4" w:space="0" w:color="auto"/>
              <w:right w:val="single" w:sz="4" w:space="0" w:color="auto"/>
            </w:tcBorders>
            <w:vAlign w:val="center"/>
          </w:tcPr>
          <w:p w14:paraId="5B88EAD6" w14:textId="6A6DD5E1" w:rsidR="00AB6CCF" w:rsidRPr="000B3235" w:rsidRDefault="00AB6CCF" w:rsidP="00CD6086">
            <w:pPr>
              <w:suppressAutoHyphens/>
              <w:jc w:val="right"/>
              <w:rPr>
                <w:rFonts w:asciiTheme="majorBidi" w:hAnsiTheme="majorBidi" w:cstheme="majorBidi"/>
                <w:b/>
                <w:bCs/>
                <w:sz w:val="18"/>
                <w:szCs w:val="18"/>
                <w:lang w:val="es-AR"/>
              </w:rPr>
            </w:pPr>
            <w:r w:rsidRPr="000B3235">
              <w:rPr>
                <w:color w:val="000000"/>
                <w:sz w:val="18"/>
                <w:szCs w:val="18"/>
                <w:lang w:val="es-AR"/>
              </w:rPr>
              <w:t>16</w:t>
            </w:r>
            <w:r w:rsidR="00EC46D3" w:rsidRPr="000B3235">
              <w:rPr>
                <w:color w:val="000000"/>
                <w:sz w:val="18"/>
                <w:szCs w:val="18"/>
                <w:lang w:val="es-AR"/>
              </w:rPr>
              <w:t>1</w:t>
            </w:r>
            <w:r w:rsidR="00EC46D3">
              <w:rPr>
                <w:color w:val="000000"/>
                <w:sz w:val="18"/>
                <w:szCs w:val="18"/>
                <w:lang w:val="es-AR"/>
              </w:rPr>
              <w:t xml:space="preserve"> </w:t>
            </w:r>
            <w:r w:rsidR="00EC46D3" w:rsidRPr="000B3235">
              <w:rPr>
                <w:color w:val="000000"/>
                <w:sz w:val="18"/>
                <w:szCs w:val="18"/>
                <w:lang w:val="es-AR"/>
              </w:rPr>
              <w:t>885</w:t>
            </w:r>
          </w:p>
        </w:tc>
      </w:tr>
      <w:tr w:rsidR="00AB6CCF" w:rsidRPr="000B3235" w14:paraId="2CAC1E95" w14:textId="77777777" w:rsidTr="007C35C7">
        <w:trPr>
          <w:trHeight w:val="198"/>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3246A6D" w14:textId="703F7ABD"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2</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4</w:t>
            </w:r>
          </w:p>
        </w:tc>
        <w:tc>
          <w:tcPr>
            <w:tcW w:w="1439" w:type="pct"/>
            <w:tcBorders>
              <w:top w:val="nil"/>
              <w:left w:val="nil"/>
              <w:bottom w:val="single" w:sz="4" w:space="0" w:color="auto"/>
              <w:right w:val="single" w:sz="4" w:space="0" w:color="auto"/>
            </w:tcBorders>
            <w:shd w:val="clear" w:color="auto" w:fill="auto"/>
          </w:tcPr>
          <w:p w14:paraId="17139D95" w14:textId="5468E29E" w:rsidR="00AB6CCF" w:rsidRPr="000B3235" w:rsidRDefault="00AB6CCF" w:rsidP="00CD6086">
            <w:pPr>
              <w:suppressAutoHyphens/>
              <w:jc w:val="left"/>
              <w:rPr>
                <w:rFonts w:asciiTheme="majorBidi" w:hAnsiTheme="majorBidi" w:cstheme="majorBidi"/>
                <w:sz w:val="18"/>
                <w:szCs w:val="18"/>
                <w:lang w:val="es-AR" w:eastAsia="en-CA"/>
              </w:rPr>
            </w:pPr>
            <w:r w:rsidRPr="000B3235">
              <w:rPr>
                <w:color w:val="0D0D0D" w:themeColor="text1" w:themeTint="F2"/>
                <w:sz w:val="18"/>
                <w:szCs w:val="18"/>
                <w:lang w:val="es-AR" w:eastAsia="en-CA"/>
              </w:rPr>
              <w:t>C</w:t>
            </w:r>
            <w:r w:rsidR="00EC46D3">
              <w:rPr>
                <w:color w:val="0D0D0D" w:themeColor="text1" w:themeTint="F2"/>
                <w:sz w:val="18"/>
                <w:szCs w:val="18"/>
                <w:lang w:val="es-AR" w:eastAsia="en-CA"/>
              </w:rPr>
              <w:t xml:space="preserve">ostos </w:t>
            </w:r>
            <w:r w:rsidRPr="000B3235">
              <w:rPr>
                <w:color w:val="0D0D0D" w:themeColor="text1" w:themeTint="F2"/>
                <w:sz w:val="18"/>
                <w:szCs w:val="18"/>
                <w:lang w:val="es-AR" w:eastAsia="en-CA"/>
              </w:rPr>
              <w:t xml:space="preserve">de apoyo para el </w:t>
            </w:r>
            <w:r w:rsidR="00D563FF">
              <w:rPr>
                <w:color w:val="0D0D0D" w:themeColor="text1" w:themeTint="F2"/>
                <w:sz w:val="18"/>
                <w:szCs w:val="18"/>
                <w:lang w:val="es-AR" w:eastAsia="en-CA"/>
              </w:rPr>
              <w:t>o</w:t>
            </w:r>
            <w:r w:rsidRPr="000B3235">
              <w:rPr>
                <w:color w:val="0D0D0D" w:themeColor="text1" w:themeTint="F2"/>
                <w:sz w:val="18"/>
                <w:szCs w:val="18"/>
                <w:lang w:val="es-AR" w:eastAsia="en-CA"/>
              </w:rPr>
              <w:t xml:space="preserve">rganismo de </w:t>
            </w:r>
            <w:r w:rsidR="00D563FF">
              <w:rPr>
                <w:color w:val="0D0D0D" w:themeColor="text1" w:themeTint="F2"/>
                <w:sz w:val="18"/>
                <w:szCs w:val="18"/>
                <w:lang w:val="es-AR" w:eastAsia="en-CA"/>
              </w:rPr>
              <w:t>e</w:t>
            </w:r>
            <w:r w:rsidRPr="000B3235">
              <w:rPr>
                <w:color w:val="0D0D0D" w:themeColor="text1" w:themeTint="F2"/>
                <w:sz w:val="18"/>
                <w:szCs w:val="18"/>
                <w:lang w:val="es-AR" w:eastAsia="en-CA"/>
              </w:rPr>
              <w:t xml:space="preserve">jecución </w:t>
            </w:r>
            <w:r w:rsidR="00D563FF">
              <w:rPr>
                <w:color w:val="0D0D0D" w:themeColor="text1" w:themeTint="F2"/>
                <w:sz w:val="18"/>
                <w:szCs w:val="18"/>
                <w:lang w:val="es-AR" w:eastAsia="en-CA"/>
              </w:rPr>
              <w:t>c</w:t>
            </w:r>
            <w:r w:rsidRPr="000B3235">
              <w:rPr>
                <w:color w:val="0D0D0D" w:themeColor="text1" w:themeTint="F2"/>
                <w:sz w:val="18"/>
                <w:szCs w:val="18"/>
                <w:lang w:val="es-AR" w:eastAsia="en-CA"/>
              </w:rPr>
              <w:t xml:space="preserve">ooperante </w:t>
            </w:r>
            <w:r w:rsidR="00EC46D3">
              <w:rPr>
                <w:color w:val="0D0D0D" w:themeColor="text1" w:themeTint="F2"/>
                <w:sz w:val="18"/>
                <w:szCs w:val="18"/>
                <w:lang w:val="es-AR" w:eastAsia="en-CA"/>
              </w:rPr>
              <w:t>($EUA)</w:t>
            </w:r>
          </w:p>
        </w:tc>
        <w:tc>
          <w:tcPr>
            <w:tcW w:w="445" w:type="pct"/>
            <w:tcBorders>
              <w:top w:val="nil"/>
              <w:left w:val="nil"/>
              <w:bottom w:val="single" w:sz="4" w:space="0" w:color="auto"/>
              <w:right w:val="single" w:sz="4" w:space="0" w:color="auto"/>
            </w:tcBorders>
            <w:vAlign w:val="center"/>
          </w:tcPr>
          <w:p w14:paraId="669129A1" w14:textId="7F5931F2" w:rsidR="00AB6CCF" w:rsidRPr="000B3235" w:rsidRDefault="00AB6CCF" w:rsidP="00CD6086">
            <w:pPr>
              <w:suppressAutoHyphens/>
              <w:jc w:val="right"/>
              <w:rPr>
                <w:rFonts w:asciiTheme="majorBidi" w:hAnsiTheme="majorBidi" w:cstheme="majorBidi"/>
                <w:sz w:val="18"/>
                <w:szCs w:val="18"/>
                <w:lang w:val="es-AR"/>
              </w:rPr>
            </w:pPr>
            <w:r w:rsidRPr="000B3235">
              <w:rPr>
                <w:color w:val="000000"/>
                <w:sz w:val="18"/>
                <w:szCs w:val="18"/>
                <w:lang w:val="es-AR"/>
              </w:rPr>
              <w:t>1</w:t>
            </w:r>
            <w:r w:rsidR="00EC46D3" w:rsidRPr="000B3235">
              <w:rPr>
                <w:color w:val="000000"/>
                <w:sz w:val="18"/>
                <w:szCs w:val="18"/>
                <w:lang w:val="es-AR"/>
              </w:rPr>
              <w:t>1</w:t>
            </w:r>
            <w:r w:rsidR="00EC46D3">
              <w:rPr>
                <w:color w:val="000000"/>
                <w:sz w:val="18"/>
                <w:szCs w:val="18"/>
                <w:lang w:val="es-AR"/>
              </w:rPr>
              <w:t xml:space="preserve"> </w:t>
            </w:r>
            <w:r w:rsidR="00EC46D3" w:rsidRPr="000B3235">
              <w:rPr>
                <w:color w:val="000000"/>
                <w:sz w:val="18"/>
                <w:szCs w:val="18"/>
                <w:lang w:val="es-AR"/>
              </w:rPr>
              <w:t>143</w:t>
            </w:r>
          </w:p>
        </w:tc>
        <w:tc>
          <w:tcPr>
            <w:tcW w:w="403" w:type="pct"/>
            <w:tcBorders>
              <w:top w:val="nil"/>
              <w:left w:val="nil"/>
              <w:bottom w:val="single" w:sz="4" w:space="0" w:color="auto"/>
              <w:right w:val="single" w:sz="4" w:space="0" w:color="auto"/>
            </w:tcBorders>
          </w:tcPr>
          <w:p w14:paraId="69F6F0C9"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tcPr>
          <w:p w14:paraId="41802D0E"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vAlign w:val="center"/>
          </w:tcPr>
          <w:p w14:paraId="6D4D4A59" w14:textId="3DA1A3F6" w:rsidR="00AB6CCF" w:rsidRPr="000B3235" w:rsidRDefault="00EC46D3" w:rsidP="00CD6086">
            <w:pPr>
              <w:suppressAutoHyphens/>
              <w:jc w:val="right"/>
              <w:rPr>
                <w:rFonts w:asciiTheme="majorBidi" w:hAnsiTheme="majorBidi" w:cstheme="majorBidi"/>
                <w:sz w:val="18"/>
                <w:szCs w:val="18"/>
                <w:lang w:val="es-AR"/>
              </w:rPr>
            </w:pPr>
            <w:r w:rsidRPr="000B3235">
              <w:rPr>
                <w:color w:val="000000"/>
                <w:sz w:val="18"/>
                <w:szCs w:val="18"/>
                <w:lang w:val="es-AR"/>
              </w:rPr>
              <w:t>3</w:t>
            </w:r>
            <w:r>
              <w:rPr>
                <w:color w:val="000000"/>
                <w:sz w:val="18"/>
                <w:szCs w:val="18"/>
                <w:lang w:val="es-AR"/>
              </w:rPr>
              <w:t xml:space="preserve"> </w:t>
            </w:r>
            <w:r w:rsidRPr="000B3235">
              <w:rPr>
                <w:color w:val="000000"/>
                <w:sz w:val="18"/>
                <w:szCs w:val="18"/>
                <w:lang w:val="es-AR"/>
              </w:rPr>
              <w:t>427</w:t>
            </w:r>
          </w:p>
        </w:tc>
        <w:tc>
          <w:tcPr>
            <w:tcW w:w="403" w:type="pct"/>
            <w:tcBorders>
              <w:top w:val="nil"/>
              <w:left w:val="nil"/>
              <w:bottom w:val="single" w:sz="4" w:space="0" w:color="auto"/>
              <w:right w:val="single" w:sz="4" w:space="0" w:color="auto"/>
            </w:tcBorders>
          </w:tcPr>
          <w:p w14:paraId="492A377C"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single" w:sz="4" w:space="0" w:color="auto"/>
              <w:left w:val="nil"/>
              <w:bottom w:val="single" w:sz="4" w:space="0" w:color="auto"/>
              <w:right w:val="single" w:sz="4" w:space="0" w:color="auto"/>
            </w:tcBorders>
          </w:tcPr>
          <w:p w14:paraId="739F7353" w14:textId="77777777" w:rsidR="00AB6CCF" w:rsidRPr="000B3235" w:rsidRDefault="00AB6CCF" w:rsidP="00CD6086">
            <w:pPr>
              <w:suppressAutoHyphens/>
              <w:jc w:val="right"/>
              <w:rPr>
                <w:rFonts w:asciiTheme="majorBidi" w:hAnsiTheme="majorBidi" w:cstheme="majorBidi"/>
                <w:sz w:val="18"/>
                <w:szCs w:val="18"/>
                <w:lang w:val="es-AR"/>
              </w:rPr>
            </w:pPr>
            <w:r w:rsidRPr="000B3235">
              <w:rPr>
                <w:rFonts w:asciiTheme="majorBidi" w:hAnsiTheme="majorBidi" w:cstheme="majorBidi"/>
                <w:sz w:val="18"/>
                <w:szCs w:val="18"/>
                <w:lang w:val="es-AR"/>
              </w:rPr>
              <w:t>0</w:t>
            </w:r>
          </w:p>
        </w:tc>
        <w:tc>
          <w:tcPr>
            <w:tcW w:w="403" w:type="pct"/>
            <w:tcBorders>
              <w:top w:val="single" w:sz="4" w:space="0" w:color="auto"/>
              <w:left w:val="single" w:sz="4" w:space="0" w:color="auto"/>
              <w:bottom w:val="single" w:sz="4" w:space="0" w:color="auto"/>
              <w:right w:val="single" w:sz="4" w:space="0" w:color="auto"/>
            </w:tcBorders>
          </w:tcPr>
          <w:p w14:paraId="47182AD7"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rPr>
              <w:t>0</w:t>
            </w:r>
          </w:p>
        </w:tc>
        <w:tc>
          <w:tcPr>
            <w:tcW w:w="502" w:type="pct"/>
            <w:tcBorders>
              <w:top w:val="single" w:sz="4" w:space="0" w:color="auto"/>
              <w:left w:val="single" w:sz="4" w:space="0" w:color="auto"/>
              <w:bottom w:val="single" w:sz="4" w:space="0" w:color="auto"/>
              <w:right w:val="single" w:sz="4" w:space="0" w:color="auto"/>
            </w:tcBorders>
            <w:vAlign w:val="center"/>
          </w:tcPr>
          <w:p w14:paraId="05306555" w14:textId="3181BB5B" w:rsidR="00AB6CCF" w:rsidRPr="000B3235" w:rsidRDefault="00AB6CCF" w:rsidP="00CD6086">
            <w:pPr>
              <w:suppressAutoHyphens/>
              <w:jc w:val="right"/>
              <w:rPr>
                <w:rFonts w:asciiTheme="majorBidi" w:hAnsiTheme="majorBidi" w:cstheme="majorBidi"/>
                <w:b/>
                <w:bCs/>
                <w:sz w:val="18"/>
                <w:szCs w:val="18"/>
                <w:lang w:val="es-AR"/>
              </w:rPr>
            </w:pPr>
            <w:r w:rsidRPr="000B3235">
              <w:rPr>
                <w:color w:val="000000"/>
                <w:sz w:val="18"/>
                <w:szCs w:val="18"/>
                <w:lang w:val="es-AR"/>
              </w:rPr>
              <w:t>1</w:t>
            </w:r>
            <w:r w:rsidR="00EC46D3" w:rsidRPr="000B3235">
              <w:rPr>
                <w:color w:val="000000"/>
                <w:sz w:val="18"/>
                <w:szCs w:val="18"/>
                <w:lang w:val="es-AR"/>
              </w:rPr>
              <w:t>4</w:t>
            </w:r>
            <w:r w:rsidR="00EC46D3">
              <w:rPr>
                <w:color w:val="000000"/>
                <w:sz w:val="18"/>
                <w:szCs w:val="18"/>
                <w:lang w:val="es-AR"/>
              </w:rPr>
              <w:t xml:space="preserve"> </w:t>
            </w:r>
            <w:r w:rsidR="00EC46D3" w:rsidRPr="000B3235">
              <w:rPr>
                <w:color w:val="000000"/>
                <w:sz w:val="18"/>
                <w:szCs w:val="18"/>
                <w:lang w:val="es-AR"/>
              </w:rPr>
              <w:t>570</w:t>
            </w:r>
          </w:p>
        </w:tc>
      </w:tr>
      <w:tr w:rsidR="00AB6CCF" w:rsidRPr="000B3235" w14:paraId="06B73505" w14:textId="77777777" w:rsidTr="007C35C7">
        <w:trPr>
          <w:trHeight w:val="141"/>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21E1684" w14:textId="1DA2025A"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3</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1</w:t>
            </w:r>
          </w:p>
        </w:tc>
        <w:tc>
          <w:tcPr>
            <w:tcW w:w="1439" w:type="pct"/>
            <w:tcBorders>
              <w:top w:val="nil"/>
              <w:left w:val="nil"/>
              <w:bottom w:val="single" w:sz="4" w:space="0" w:color="auto"/>
              <w:right w:val="single" w:sz="4" w:space="0" w:color="auto"/>
            </w:tcBorders>
          </w:tcPr>
          <w:p w14:paraId="37529E5F" w14:textId="23D31D02" w:rsidR="00AB6CCF" w:rsidRPr="000B3235" w:rsidRDefault="00D563FF" w:rsidP="00CD6086">
            <w:pPr>
              <w:suppressAutoHyphens/>
              <w:jc w:val="left"/>
              <w:rPr>
                <w:rFonts w:asciiTheme="majorBidi" w:hAnsiTheme="majorBidi" w:cstheme="majorBidi"/>
                <w:sz w:val="18"/>
                <w:szCs w:val="18"/>
                <w:lang w:val="es-AR" w:eastAsia="en-CA"/>
              </w:rPr>
            </w:pPr>
            <w:r>
              <w:rPr>
                <w:rFonts w:asciiTheme="majorBidi" w:hAnsiTheme="majorBidi" w:cstheme="majorBidi"/>
                <w:sz w:val="18"/>
                <w:szCs w:val="18"/>
                <w:lang w:val="es-AR" w:eastAsia="en-CA"/>
              </w:rPr>
              <w:t>Total de f</w:t>
            </w:r>
            <w:r w:rsidR="00AB6CCF" w:rsidRPr="000B3235">
              <w:rPr>
                <w:rFonts w:asciiTheme="majorBidi" w:hAnsiTheme="majorBidi" w:cstheme="majorBidi"/>
                <w:sz w:val="18"/>
                <w:szCs w:val="18"/>
                <w:lang w:val="es-AR" w:eastAsia="en-CA"/>
              </w:rPr>
              <w:t xml:space="preserve">inanciación </w:t>
            </w:r>
            <w:r>
              <w:rPr>
                <w:rFonts w:asciiTheme="majorBidi" w:hAnsiTheme="majorBidi" w:cstheme="majorBidi"/>
                <w:sz w:val="18"/>
                <w:szCs w:val="18"/>
                <w:lang w:val="es-AR" w:eastAsia="en-CA"/>
              </w:rPr>
              <w:t xml:space="preserve">convenida </w:t>
            </w:r>
            <w:r w:rsidR="00AB6CCF" w:rsidRPr="000B3235">
              <w:rPr>
                <w:rFonts w:asciiTheme="majorBidi" w:hAnsiTheme="majorBidi" w:cstheme="majorBidi"/>
                <w:sz w:val="18"/>
                <w:szCs w:val="18"/>
                <w:lang w:val="es-AR" w:eastAsia="en-CA"/>
              </w:rPr>
              <w:t>(</w:t>
            </w:r>
            <w:r w:rsidR="00990208">
              <w:rPr>
                <w:rFonts w:asciiTheme="majorBidi" w:hAnsiTheme="majorBidi" w:cstheme="majorBidi"/>
                <w:sz w:val="18"/>
                <w:szCs w:val="18"/>
                <w:lang w:val="es-AR" w:eastAsia="en-CA"/>
              </w:rPr>
              <w:t>$EUA)</w:t>
            </w:r>
          </w:p>
        </w:tc>
        <w:tc>
          <w:tcPr>
            <w:tcW w:w="445" w:type="pct"/>
            <w:tcBorders>
              <w:top w:val="nil"/>
              <w:left w:val="nil"/>
              <w:bottom w:val="single" w:sz="4" w:space="0" w:color="auto"/>
              <w:right w:val="single" w:sz="4" w:space="0" w:color="auto"/>
            </w:tcBorders>
            <w:vAlign w:val="center"/>
          </w:tcPr>
          <w:p w14:paraId="779262DF" w14:textId="36C2C6DD" w:rsidR="00AB6CCF" w:rsidRPr="000B3235" w:rsidRDefault="00AB6CCF" w:rsidP="00CD6086">
            <w:pPr>
              <w:suppressAutoHyphens/>
              <w:jc w:val="right"/>
              <w:rPr>
                <w:rFonts w:asciiTheme="majorBidi" w:hAnsiTheme="majorBidi" w:cstheme="majorBidi"/>
                <w:sz w:val="18"/>
                <w:szCs w:val="18"/>
                <w:lang w:val="es-AR"/>
              </w:rPr>
            </w:pPr>
            <w:r w:rsidRPr="000B3235">
              <w:rPr>
                <w:color w:val="000000"/>
                <w:sz w:val="18"/>
                <w:szCs w:val="18"/>
                <w:lang w:val="es-AR"/>
              </w:rPr>
              <w:t>25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110</w:t>
            </w:r>
          </w:p>
        </w:tc>
        <w:tc>
          <w:tcPr>
            <w:tcW w:w="403" w:type="pct"/>
            <w:tcBorders>
              <w:top w:val="nil"/>
              <w:left w:val="nil"/>
              <w:bottom w:val="single" w:sz="4" w:space="0" w:color="auto"/>
              <w:right w:val="single" w:sz="4" w:space="0" w:color="auto"/>
            </w:tcBorders>
          </w:tcPr>
          <w:p w14:paraId="45E80657"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tcPr>
          <w:p w14:paraId="7147FEDC"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vAlign w:val="center"/>
          </w:tcPr>
          <w:p w14:paraId="72093428" w14:textId="41F14658" w:rsidR="00AB6CCF" w:rsidRPr="000B3235" w:rsidRDefault="00AB6CCF" w:rsidP="00CD6086">
            <w:pPr>
              <w:suppressAutoHyphens/>
              <w:jc w:val="right"/>
              <w:rPr>
                <w:rFonts w:asciiTheme="majorBidi" w:hAnsiTheme="majorBidi" w:cstheme="majorBidi"/>
                <w:sz w:val="18"/>
                <w:szCs w:val="18"/>
                <w:lang w:val="es-AR"/>
              </w:rPr>
            </w:pPr>
            <w:r w:rsidRPr="000B3235">
              <w:rPr>
                <w:color w:val="000000"/>
                <w:sz w:val="18"/>
                <w:szCs w:val="18"/>
                <w:lang w:val="es-AR"/>
              </w:rPr>
              <w:t>14</w:t>
            </w:r>
            <w:r w:rsidR="00EC46D3" w:rsidRPr="000B3235">
              <w:rPr>
                <w:color w:val="000000"/>
                <w:sz w:val="18"/>
                <w:szCs w:val="18"/>
                <w:lang w:val="es-AR"/>
              </w:rPr>
              <w:t>6</w:t>
            </w:r>
            <w:r w:rsidR="00EC46D3">
              <w:rPr>
                <w:color w:val="000000"/>
                <w:sz w:val="18"/>
                <w:szCs w:val="18"/>
                <w:lang w:val="es-AR"/>
              </w:rPr>
              <w:t xml:space="preserve"> </w:t>
            </w:r>
            <w:r w:rsidR="00EC46D3" w:rsidRPr="000B3235">
              <w:rPr>
                <w:color w:val="000000"/>
                <w:sz w:val="18"/>
                <w:szCs w:val="18"/>
                <w:lang w:val="es-AR"/>
              </w:rPr>
              <w:t>075</w:t>
            </w:r>
          </w:p>
        </w:tc>
        <w:tc>
          <w:tcPr>
            <w:tcW w:w="403" w:type="pct"/>
            <w:tcBorders>
              <w:top w:val="nil"/>
              <w:left w:val="nil"/>
              <w:bottom w:val="single" w:sz="4" w:space="0" w:color="auto"/>
              <w:right w:val="single" w:sz="4" w:space="0" w:color="auto"/>
            </w:tcBorders>
          </w:tcPr>
          <w:p w14:paraId="6622D4A5"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single" w:sz="4" w:space="0" w:color="auto"/>
              <w:left w:val="nil"/>
              <w:bottom w:val="single" w:sz="4" w:space="0" w:color="auto"/>
              <w:right w:val="single" w:sz="4" w:space="0" w:color="auto"/>
            </w:tcBorders>
          </w:tcPr>
          <w:p w14:paraId="6144B05B" w14:textId="77777777" w:rsidR="00AB6CCF" w:rsidRPr="000B3235" w:rsidRDefault="00AB6CCF" w:rsidP="00CD6086">
            <w:pPr>
              <w:suppressAutoHyphens/>
              <w:jc w:val="right"/>
              <w:rPr>
                <w:rFonts w:asciiTheme="majorBidi" w:hAnsiTheme="majorBidi" w:cstheme="majorBidi"/>
                <w:sz w:val="18"/>
                <w:szCs w:val="18"/>
                <w:lang w:val="es-AR"/>
              </w:rPr>
            </w:pPr>
            <w:r w:rsidRPr="000B3235">
              <w:rPr>
                <w:rFonts w:asciiTheme="majorBidi" w:hAnsiTheme="majorBidi" w:cstheme="majorBidi"/>
                <w:sz w:val="18"/>
                <w:szCs w:val="18"/>
                <w:lang w:val="es-AR" w:eastAsia="en-CA"/>
              </w:rPr>
              <w:t>0</w:t>
            </w:r>
          </w:p>
        </w:tc>
        <w:tc>
          <w:tcPr>
            <w:tcW w:w="403" w:type="pct"/>
            <w:tcBorders>
              <w:top w:val="single" w:sz="4" w:space="0" w:color="auto"/>
              <w:left w:val="single" w:sz="4" w:space="0" w:color="auto"/>
              <w:bottom w:val="single" w:sz="4" w:space="0" w:color="auto"/>
              <w:right w:val="single" w:sz="4" w:space="0" w:color="auto"/>
            </w:tcBorders>
            <w:vAlign w:val="center"/>
          </w:tcPr>
          <w:p w14:paraId="232E7AE9" w14:textId="53297C80" w:rsidR="00AB6CCF" w:rsidRPr="000B3235" w:rsidRDefault="00AB6CCF"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4</w:t>
            </w:r>
            <w:r w:rsidR="00EC46D3" w:rsidRPr="000B3235">
              <w:rPr>
                <w:color w:val="000000"/>
                <w:sz w:val="18"/>
                <w:szCs w:val="18"/>
                <w:lang w:val="es-AR"/>
              </w:rPr>
              <w:t>4</w:t>
            </w:r>
            <w:r w:rsidR="00EC46D3">
              <w:rPr>
                <w:color w:val="000000"/>
                <w:sz w:val="18"/>
                <w:szCs w:val="18"/>
                <w:lang w:val="es-AR"/>
              </w:rPr>
              <w:t xml:space="preserve"> </w:t>
            </w:r>
            <w:r w:rsidR="00EC46D3" w:rsidRPr="000B3235">
              <w:rPr>
                <w:color w:val="000000"/>
                <w:sz w:val="18"/>
                <w:szCs w:val="18"/>
                <w:lang w:val="es-AR"/>
              </w:rPr>
              <w:t>500</w:t>
            </w:r>
          </w:p>
        </w:tc>
        <w:tc>
          <w:tcPr>
            <w:tcW w:w="502" w:type="pct"/>
            <w:tcBorders>
              <w:top w:val="single" w:sz="4" w:space="0" w:color="auto"/>
              <w:left w:val="single" w:sz="4" w:space="0" w:color="auto"/>
              <w:bottom w:val="single" w:sz="4" w:space="0" w:color="auto"/>
              <w:right w:val="single" w:sz="4" w:space="0" w:color="auto"/>
            </w:tcBorders>
            <w:vAlign w:val="center"/>
          </w:tcPr>
          <w:p w14:paraId="492E0D0B" w14:textId="76F687B0" w:rsidR="00AB6CCF" w:rsidRPr="000B3235" w:rsidRDefault="00AB6CCF" w:rsidP="00CD6086">
            <w:pPr>
              <w:suppressAutoHyphens/>
              <w:jc w:val="right"/>
              <w:rPr>
                <w:rFonts w:asciiTheme="majorBidi" w:hAnsiTheme="majorBidi" w:cstheme="majorBidi"/>
                <w:b/>
                <w:bCs/>
                <w:sz w:val="18"/>
                <w:szCs w:val="18"/>
                <w:lang w:val="es-AR"/>
              </w:rPr>
            </w:pPr>
            <w:r w:rsidRPr="000B3235">
              <w:rPr>
                <w:color w:val="000000"/>
                <w:sz w:val="18"/>
                <w:szCs w:val="18"/>
                <w:lang w:val="es-AR"/>
              </w:rPr>
              <w:t>44</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685</w:t>
            </w:r>
          </w:p>
        </w:tc>
      </w:tr>
      <w:tr w:rsidR="00AB6CCF" w:rsidRPr="000B3235" w14:paraId="31584606" w14:textId="77777777" w:rsidTr="007C35C7">
        <w:trPr>
          <w:trHeight w:val="102"/>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79A203" w14:textId="35BA7C44"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3</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2</w:t>
            </w:r>
          </w:p>
        </w:tc>
        <w:tc>
          <w:tcPr>
            <w:tcW w:w="1439" w:type="pct"/>
            <w:tcBorders>
              <w:top w:val="nil"/>
              <w:left w:val="nil"/>
              <w:bottom w:val="single" w:sz="4" w:space="0" w:color="auto"/>
              <w:right w:val="single" w:sz="4" w:space="0" w:color="auto"/>
            </w:tcBorders>
          </w:tcPr>
          <w:p w14:paraId="7E491278" w14:textId="63D5A30F" w:rsidR="00AB6CCF" w:rsidRPr="000B3235" w:rsidRDefault="00D563FF" w:rsidP="00CD6086">
            <w:pPr>
              <w:suppressAutoHyphens/>
              <w:jc w:val="left"/>
              <w:rPr>
                <w:rFonts w:asciiTheme="majorBidi" w:hAnsiTheme="majorBidi" w:cstheme="majorBidi"/>
                <w:sz w:val="18"/>
                <w:szCs w:val="18"/>
                <w:lang w:val="es-AR" w:eastAsia="en-CA"/>
              </w:rPr>
            </w:pPr>
            <w:r>
              <w:rPr>
                <w:rFonts w:asciiTheme="majorBidi" w:hAnsiTheme="majorBidi" w:cstheme="majorBidi"/>
                <w:sz w:val="18"/>
                <w:szCs w:val="18"/>
                <w:lang w:val="es-AR" w:eastAsia="en-CA"/>
              </w:rPr>
              <w:t xml:space="preserve">Total de gastos </w:t>
            </w:r>
            <w:r w:rsidR="00AB6CCF" w:rsidRPr="000B3235">
              <w:rPr>
                <w:rFonts w:asciiTheme="majorBidi" w:hAnsiTheme="majorBidi" w:cstheme="majorBidi"/>
                <w:sz w:val="18"/>
                <w:szCs w:val="18"/>
                <w:lang w:val="es-AR" w:eastAsia="en-CA"/>
              </w:rPr>
              <w:t xml:space="preserve">de apoyo </w:t>
            </w:r>
            <w:r w:rsidR="00EC46D3">
              <w:rPr>
                <w:rFonts w:asciiTheme="majorBidi" w:hAnsiTheme="majorBidi" w:cstheme="majorBidi"/>
                <w:sz w:val="18"/>
                <w:szCs w:val="18"/>
                <w:lang w:val="es-AR" w:eastAsia="en-CA"/>
              </w:rPr>
              <w:t>($EUA)</w:t>
            </w:r>
          </w:p>
        </w:tc>
        <w:tc>
          <w:tcPr>
            <w:tcW w:w="445" w:type="pct"/>
            <w:tcBorders>
              <w:top w:val="nil"/>
              <w:left w:val="nil"/>
              <w:bottom w:val="single" w:sz="4" w:space="0" w:color="auto"/>
              <w:right w:val="single" w:sz="4" w:space="0" w:color="auto"/>
            </w:tcBorders>
            <w:vAlign w:val="center"/>
          </w:tcPr>
          <w:p w14:paraId="54568D70" w14:textId="687737FE" w:rsidR="00AB6CCF" w:rsidRPr="000B3235" w:rsidRDefault="00AB6CCF" w:rsidP="00CD6086">
            <w:pPr>
              <w:suppressAutoHyphens/>
              <w:jc w:val="right"/>
              <w:rPr>
                <w:rFonts w:asciiTheme="majorBidi" w:hAnsiTheme="majorBidi" w:cstheme="majorBidi"/>
                <w:sz w:val="18"/>
                <w:szCs w:val="18"/>
                <w:lang w:val="es-AR"/>
              </w:rPr>
            </w:pPr>
            <w:r w:rsidRPr="000B3235">
              <w:rPr>
                <w:color w:val="000000"/>
                <w:sz w:val="18"/>
                <w:szCs w:val="18"/>
                <w:lang w:val="es-AR"/>
              </w:rPr>
              <w:t>2</w:t>
            </w:r>
            <w:r w:rsidR="00EC46D3" w:rsidRPr="000B3235">
              <w:rPr>
                <w:color w:val="000000"/>
                <w:sz w:val="18"/>
                <w:szCs w:val="18"/>
                <w:lang w:val="es-AR"/>
              </w:rPr>
              <w:t>7</w:t>
            </w:r>
            <w:r w:rsidR="00EC46D3">
              <w:rPr>
                <w:color w:val="000000"/>
                <w:sz w:val="18"/>
                <w:szCs w:val="18"/>
                <w:lang w:val="es-AR"/>
              </w:rPr>
              <w:t xml:space="preserve"> </w:t>
            </w:r>
            <w:r w:rsidR="00EC46D3" w:rsidRPr="000B3235">
              <w:rPr>
                <w:color w:val="000000"/>
                <w:sz w:val="18"/>
                <w:szCs w:val="18"/>
                <w:lang w:val="es-AR"/>
              </w:rPr>
              <w:t>562</w:t>
            </w:r>
          </w:p>
        </w:tc>
        <w:tc>
          <w:tcPr>
            <w:tcW w:w="403" w:type="pct"/>
            <w:tcBorders>
              <w:top w:val="nil"/>
              <w:left w:val="nil"/>
              <w:bottom w:val="single" w:sz="4" w:space="0" w:color="auto"/>
              <w:right w:val="single" w:sz="4" w:space="0" w:color="auto"/>
            </w:tcBorders>
          </w:tcPr>
          <w:p w14:paraId="177CE7AB"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tcPr>
          <w:p w14:paraId="2DD046C4"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vAlign w:val="center"/>
          </w:tcPr>
          <w:p w14:paraId="2A379729" w14:textId="246286DD" w:rsidR="00AB6CCF" w:rsidRPr="000B3235" w:rsidRDefault="00AB6CCF" w:rsidP="00CD6086">
            <w:pPr>
              <w:suppressAutoHyphens/>
              <w:jc w:val="right"/>
              <w:rPr>
                <w:rFonts w:asciiTheme="majorBidi" w:hAnsiTheme="majorBidi" w:cstheme="majorBidi"/>
                <w:sz w:val="18"/>
                <w:szCs w:val="18"/>
                <w:lang w:val="es-AR"/>
              </w:rPr>
            </w:pPr>
            <w:r w:rsidRPr="000B3235">
              <w:rPr>
                <w:color w:val="000000"/>
                <w:sz w:val="18"/>
                <w:szCs w:val="18"/>
                <w:lang w:val="es-AR"/>
              </w:rPr>
              <w:t>1</w:t>
            </w:r>
            <w:r w:rsidR="00EC46D3" w:rsidRPr="000B3235">
              <w:rPr>
                <w:color w:val="000000"/>
                <w:sz w:val="18"/>
                <w:szCs w:val="18"/>
                <w:lang w:val="es-AR"/>
              </w:rPr>
              <w:t>7</w:t>
            </w:r>
            <w:r w:rsidR="00EC46D3">
              <w:rPr>
                <w:color w:val="000000"/>
                <w:sz w:val="18"/>
                <w:szCs w:val="18"/>
                <w:lang w:val="es-AR"/>
              </w:rPr>
              <w:t xml:space="preserve"> </w:t>
            </w:r>
            <w:r w:rsidR="00EC46D3" w:rsidRPr="000B3235">
              <w:rPr>
                <w:color w:val="000000"/>
                <w:sz w:val="18"/>
                <w:szCs w:val="18"/>
                <w:lang w:val="es-AR"/>
              </w:rPr>
              <w:t>467</w:t>
            </w:r>
          </w:p>
        </w:tc>
        <w:tc>
          <w:tcPr>
            <w:tcW w:w="403" w:type="pct"/>
            <w:tcBorders>
              <w:top w:val="nil"/>
              <w:left w:val="nil"/>
              <w:bottom w:val="single" w:sz="4" w:space="0" w:color="auto"/>
              <w:right w:val="single" w:sz="4" w:space="0" w:color="auto"/>
            </w:tcBorders>
          </w:tcPr>
          <w:p w14:paraId="31AEBE16"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single" w:sz="4" w:space="0" w:color="auto"/>
              <w:left w:val="nil"/>
              <w:bottom w:val="single" w:sz="4" w:space="0" w:color="auto"/>
              <w:right w:val="single" w:sz="4" w:space="0" w:color="auto"/>
            </w:tcBorders>
          </w:tcPr>
          <w:p w14:paraId="17BF22B1" w14:textId="77777777" w:rsidR="00AB6CCF" w:rsidRPr="000B3235" w:rsidRDefault="00AB6CCF" w:rsidP="00CD6086">
            <w:pPr>
              <w:suppressAutoHyphens/>
              <w:jc w:val="right"/>
              <w:rPr>
                <w:rFonts w:asciiTheme="majorBidi" w:hAnsiTheme="majorBidi" w:cstheme="majorBidi"/>
                <w:sz w:val="18"/>
                <w:szCs w:val="18"/>
                <w:lang w:val="es-AR"/>
              </w:rPr>
            </w:pPr>
            <w:r w:rsidRPr="000B3235">
              <w:rPr>
                <w:rFonts w:asciiTheme="majorBidi" w:hAnsiTheme="majorBidi" w:cstheme="majorBidi"/>
                <w:sz w:val="18"/>
                <w:szCs w:val="18"/>
                <w:lang w:val="es-AR"/>
              </w:rPr>
              <w:t>0</w:t>
            </w:r>
          </w:p>
        </w:tc>
        <w:tc>
          <w:tcPr>
            <w:tcW w:w="403" w:type="pct"/>
            <w:tcBorders>
              <w:top w:val="single" w:sz="4" w:space="0" w:color="auto"/>
              <w:left w:val="single" w:sz="4" w:space="0" w:color="auto"/>
              <w:bottom w:val="single" w:sz="4" w:space="0" w:color="auto"/>
              <w:right w:val="single" w:sz="4" w:space="0" w:color="auto"/>
            </w:tcBorders>
            <w:vAlign w:val="center"/>
          </w:tcPr>
          <w:p w14:paraId="1AA2ABD5" w14:textId="6A0EEAB8" w:rsidR="00AB6CCF" w:rsidRPr="000B3235" w:rsidRDefault="00EC46D3"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5</w:t>
            </w:r>
            <w:r>
              <w:rPr>
                <w:color w:val="000000"/>
                <w:sz w:val="18"/>
                <w:szCs w:val="18"/>
                <w:lang w:val="es-AR"/>
              </w:rPr>
              <w:t xml:space="preserve"> </w:t>
            </w:r>
            <w:r w:rsidRPr="000B3235">
              <w:rPr>
                <w:color w:val="000000"/>
                <w:sz w:val="18"/>
                <w:szCs w:val="18"/>
                <w:lang w:val="es-AR"/>
              </w:rPr>
              <w:t>785</w:t>
            </w:r>
          </w:p>
        </w:tc>
        <w:tc>
          <w:tcPr>
            <w:tcW w:w="502" w:type="pct"/>
            <w:tcBorders>
              <w:top w:val="single" w:sz="4" w:space="0" w:color="auto"/>
              <w:left w:val="single" w:sz="4" w:space="0" w:color="auto"/>
              <w:bottom w:val="single" w:sz="4" w:space="0" w:color="auto"/>
              <w:right w:val="single" w:sz="4" w:space="0" w:color="auto"/>
            </w:tcBorders>
            <w:vAlign w:val="center"/>
          </w:tcPr>
          <w:p w14:paraId="6DA6C173" w14:textId="7CB370E5" w:rsidR="00AB6CCF" w:rsidRPr="000B3235" w:rsidRDefault="00AB6CCF" w:rsidP="00CD6086">
            <w:pPr>
              <w:suppressAutoHyphens/>
              <w:jc w:val="right"/>
              <w:rPr>
                <w:rFonts w:asciiTheme="majorBidi" w:hAnsiTheme="majorBidi" w:cstheme="majorBidi"/>
                <w:b/>
                <w:bCs/>
                <w:sz w:val="18"/>
                <w:szCs w:val="18"/>
                <w:lang w:val="es-AR"/>
              </w:rPr>
            </w:pPr>
            <w:r w:rsidRPr="000B3235">
              <w:rPr>
                <w:color w:val="000000"/>
                <w:sz w:val="18"/>
                <w:szCs w:val="18"/>
                <w:lang w:val="es-AR"/>
              </w:rPr>
              <w:t>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814</w:t>
            </w:r>
          </w:p>
        </w:tc>
      </w:tr>
      <w:tr w:rsidR="00AB6CCF" w:rsidRPr="000B3235" w14:paraId="158B05A7" w14:textId="77777777" w:rsidTr="007C35C7">
        <w:trPr>
          <w:trHeight w:val="289"/>
        </w:trPr>
        <w:tc>
          <w:tcPr>
            <w:tcW w:w="19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8327BA" w14:textId="40245676" w:rsidR="00AB6CCF" w:rsidRPr="000B3235" w:rsidRDefault="00EC46D3" w:rsidP="00CD6086">
            <w:pPr>
              <w:suppressAutoHyphens/>
              <w:jc w:val="lef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3</w:t>
            </w:r>
            <w:r w:rsidR="00D563FF">
              <w:rPr>
                <w:rFonts w:asciiTheme="majorBidi" w:hAnsiTheme="majorBidi" w:cstheme="majorBidi"/>
                <w:sz w:val="18"/>
                <w:szCs w:val="18"/>
                <w:lang w:val="es-AR" w:eastAsia="en-CA"/>
              </w:rPr>
              <w:t>.</w:t>
            </w:r>
            <w:r w:rsidRPr="000B3235">
              <w:rPr>
                <w:rFonts w:asciiTheme="majorBidi" w:hAnsiTheme="majorBidi" w:cstheme="majorBidi"/>
                <w:sz w:val="18"/>
                <w:szCs w:val="18"/>
                <w:lang w:val="es-AR" w:eastAsia="en-CA"/>
              </w:rPr>
              <w:t>3</w:t>
            </w:r>
          </w:p>
        </w:tc>
        <w:tc>
          <w:tcPr>
            <w:tcW w:w="1439" w:type="pct"/>
            <w:tcBorders>
              <w:top w:val="nil"/>
              <w:left w:val="nil"/>
              <w:bottom w:val="single" w:sz="4" w:space="0" w:color="auto"/>
              <w:right w:val="single" w:sz="4" w:space="0" w:color="auto"/>
            </w:tcBorders>
            <w:hideMark/>
          </w:tcPr>
          <w:p w14:paraId="1C97D25B" w14:textId="48283467" w:rsidR="00AB6CCF" w:rsidRPr="000B3235" w:rsidRDefault="00D563FF" w:rsidP="00CD6086">
            <w:pPr>
              <w:suppressAutoHyphens/>
              <w:jc w:val="left"/>
              <w:rPr>
                <w:rFonts w:asciiTheme="majorBidi" w:hAnsiTheme="majorBidi" w:cstheme="majorBidi"/>
                <w:sz w:val="18"/>
                <w:szCs w:val="18"/>
                <w:lang w:val="es-AR" w:eastAsia="en-CA"/>
              </w:rPr>
            </w:pPr>
            <w:r>
              <w:rPr>
                <w:rFonts w:asciiTheme="majorBidi" w:hAnsiTheme="majorBidi" w:cstheme="majorBidi"/>
                <w:sz w:val="18"/>
                <w:szCs w:val="18"/>
                <w:lang w:val="es-AR" w:eastAsia="en-CA"/>
              </w:rPr>
              <w:t xml:space="preserve">Total de costos convenidos </w:t>
            </w:r>
            <w:r w:rsidR="00EC46D3">
              <w:rPr>
                <w:rFonts w:asciiTheme="majorBidi" w:hAnsiTheme="majorBidi" w:cstheme="majorBidi"/>
                <w:sz w:val="18"/>
                <w:szCs w:val="18"/>
                <w:lang w:val="es-AR" w:eastAsia="en-CA"/>
              </w:rPr>
              <w:t>($EUA)</w:t>
            </w:r>
          </w:p>
        </w:tc>
        <w:tc>
          <w:tcPr>
            <w:tcW w:w="445" w:type="pct"/>
            <w:tcBorders>
              <w:top w:val="nil"/>
              <w:left w:val="nil"/>
              <w:bottom w:val="single" w:sz="4" w:space="0" w:color="auto"/>
              <w:right w:val="single" w:sz="4" w:space="0" w:color="auto"/>
            </w:tcBorders>
            <w:vAlign w:val="center"/>
          </w:tcPr>
          <w:p w14:paraId="076DA0FD" w14:textId="02A890D9" w:rsidR="00AB6CCF" w:rsidRPr="000B3235" w:rsidRDefault="00AB6CCF"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27</w:t>
            </w:r>
            <w:r w:rsidR="00EC46D3" w:rsidRPr="000B3235">
              <w:rPr>
                <w:color w:val="000000"/>
                <w:sz w:val="18"/>
                <w:szCs w:val="18"/>
                <w:lang w:val="es-AR"/>
              </w:rPr>
              <w:t>7</w:t>
            </w:r>
            <w:r w:rsidR="00EC46D3">
              <w:rPr>
                <w:color w:val="000000"/>
                <w:sz w:val="18"/>
                <w:szCs w:val="18"/>
                <w:lang w:val="es-AR"/>
              </w:rPr>
              <w:t xml:space="preserve"> </w:t>
            </w:r>
            <w:r w:rsidR="00EC46D3" w:rsidRPr="000B3235">
              <w:rPr>
                <w:color w:val="000000"/>
                <w:sz w:val="18"/>
                <w:szCs w:val="18"/>
                <w:lang w:val="es-AR"/>
              </w:rPr>
              <w:t>672</w:t>
            </w:r>
          </w:p>
        </w:tc>
        <w:tc>
          <w:tcPr>
            <w:tcW w:w="403" w:type="pct"/>
            <w:tcBorders>
              <w:top w:val="nil"/>
              <w:left w:val="nil"/>
              <w:bottom w:val="single" w:sz="4" w:space="0" w:color="auto"/>
              <w:right w:val="single" w:sz="4" w:space="0" w:color="auto"/>
            </w:tcBorders>
          </w:tcPr>
          <w:p w14:paraId="13C5B8AB"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tcPr>
          <w:p w14:paraId="234A38C9"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nil"/>
              <w:left w:val="nil"/>
              <w:bottom w:val="single" w:sz="4" w:space="0" w:color="auto"/>
              <w:right w:val="single" w:sz="4" w:space="0" w:color="auto"/>
            </w:tcBorders>
            <w:vAlign w:val="center"/>
          </w:tcPr>
          <w:p w14:paraId="7171477D" w14:textId="6C4A6FDF" w:rsidR="00AB6CCF" w:rsidRPr="000B3235" w:rsidRDefault="00AB6CCF"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16</w:t>
            </w:r>
            <w:r w:rsidR="00EC46D3" w:rsidRPr="000B3235">
              <w:rPr>
                <w:color w:val="000000"/>
                <w:sz w:val="18"/>
                <w:szCs w:val="18"/>
                <w:lang w:val="es-AR"/>
              </w:rPr>
              <w:t>3</w:t>
            </w:r>
            <w:r w:rsidR="00EC46D3">
              <w:rPr>
                <w:color w:val="000000"/>
                <w:sz w:val="18"/>
                <w:szCs w:val="18"/>
                <w:lang w:val="es-AR"/>
              </w:rPr>
              <w:t xml:space="preserve"> </w:t>
            </w:r>
            <w:r w:rsidR="00EC46D3" w:rsidRPr="000B3235">
              <w:rPr>
                <w:color w:val="000000"/>
                <w:sz w:val="18"/>
                <w:szCs w:val="18"/>
                <w:lang w:val="es-AR"/>
              </w:rPr>
              <w:t>542</w:t>
            </w:r>
          </w:p>
        </w:tc>
        <w:tc>
          <w:tcPr>
            <w:tcW w:w="403" w:type="pct"/>
            <w:tcBorders>
              <w:top w:val="nil"/>
              <w:left w:val="nil"/>
              <w:bottom w:val="single" w:sz="4" w:space="0" w:color="auto"/>
              <w:right w:val="single" w:sz="4" w:space="0" w:color="auto"/>
            </w:tcBorders>
          </w:tcPr>
          <w:p w14:paraId="21D089C3"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eastAsia="en-CA"/>
              </w:rPr>
              <w:t>0</w:t>
            </w:r>
          </w:p>
        </w:tc>
        <w:tc>
          <w:tcPr>
            <w:tcW w:w="403" w:type="pct"/>
            <w:tcBorders>
              <w:top w:val="single" w:sz="4" w:space="0" w:color="auto"/>
              <w:left w:val="nil"/>
              <w:bottom w:val="single" w:sz="4" w:space="0" w:color="auto"/>
              <w:right w:val="single" w:sz="4" w:space="0" w:color="auto"/>
            </w:tcBorders>
          </w:tcPr>
          <w:p w14:paraId="5841C159" w14:textId="77777777" w:rsidR="00AB6CCF" w:rsidRPr="000B3235" w:rsidRDefault="00AB6CCF" w:rsidP="00CD6086">
            <w:pPr>
              <w:suppressAutoHyphens/>
              <w:jc w:val="right"/>
              <w:rPr>
                <w:rFonts w:asciiTheme="majorBidi" w:hAnsiTheme="majorBidi" w:cstheme="majorBidi"/>
                <w:sz w:val="18"/>
                <w:szCs w:val="18"/>
                <w:lang w:val="es-AR" w:eastAsia="en-CA"/>
              </w:rPr>
            </w:pPr>
            <w:r w:rsidRPr="000B3235">
              <w:rPr>
                <w:rFonts w:asciiTheme="majorBidi" w:hAnsiTheme="majorBidi" w:cstheme="majorBidi"/>
                <w:sz w:val="18"/>
                <w:szCs w:val="18"/>
                <w:lang w:val="es-AR"/>
              </w:rPr>
              <w:t>0</w:t>
            </w:r>
          </w:p>
        </w:tc>
        <w:tc>
          <w:tcPr>
            <w:tcW w:w="403" w:type="pct"/>
            <w:tcBorders>
              <w:top w:val="single" w:sz="4" w:space="0" w:color="auto"/>
              <w:left w:val="single" w:sz="4" w:space="0" w:color="auto"/>
              <w:bottom w:val="single" w:sz="4" w:space="0" w:color="auto"/>
              <w:right w:val="single" w:sz="4" w:space="0" w:color="auto"/>
            </w:tcBorders>
            <w:vAlign w:val="center"/>
          </w:tcPr>
          <w:p w14:paraId="6DA3666B" w14:textId="0BC7909F" w:rsidR="00AB6CCF" w:rsidRPr="000B3235" w:rsidRDefault="00AB6CCF" w:rsidP="00CD6086">
            <w:pPr>
              <w:suppressAutoHyphens/>
              <w:jc w:val="right"/>
              <w:rPr>
                <w:rFonts w:asciiTheme="majorBidi" w:hAnsiTheme="majorBidi" w:cstheme="majorBidi"/>
                <w:sz w:val="18"/>
                <w:szCs w:val="18"/>
                <w:lang w:val="es-AR" w:eastAsia="en-CA"/>
              </w:rPr>
            </w:pPr>
            <w:r w:rsidRPr="000B3235">
              <w:rPr>
                <w:color w:val="000000"/>
                <w:sz w:val="18"/>
                <w:szCs w:val="18"/>
                <w:lang w:val="es-AR"/>
              </w:rPr>
              <w:t>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285</w:t>
            </w:r>
          </w:p>
        </w:tc>
        <w:tc>
          <w:tcPr>
            <w:tcW w:w="502" w:type="pct"/>
            <w:tcBorders>
              <w:top w:val="single" w:sz="4" w:space="0" w:color="auto"/>
              <w:left w:val="single" w:sz="4" w:space="0" w:color="auto"/>
              <w:bottom w:val="single" w:sz="4" w:space="0" w:color="auto"/>
              <w:right w:val="single" w:sz="4" w:space="0" w:color="auto"/>
            </w:tcBorders>
            <w:vAlign w:val="center"/>
          </w:tcPr>
          <w:p w14:paraId="309D1713" w14:textId="37934FFC" w:rsidR="00AB6CCF" w:rsidRPr="000B3235" w:rsidRDefault="00AB6CCF" w:rsidP="00CD6086">
            <w:pPr>
              <w:suppressAutoHyphens/>
              <w:jc w:val="right"/>
              <w:rPr>
                <w:rFonts w:asciiTheme="majorBidi" w:hAnsiTheme="majorBidi" w:cstheme="majorBidi"/>
                <w:b/>
                <w:bCs/>
                <w:sz w:val="18"/>
                <w:szCs w:val="18"/>
                <w:lang w:val="es-AR" w:eastAsia="en-CA"/>
              </w:rPr>
            </w:pPr>
            <w:r w:rsidRPr="000B3235">
              <w:rPr>
                <w:color w:val="000000"/>
                <w:sz w:val="18"/>
                <w:szCs w:val="18"/>
                <w:lang w:val="es-AR"/>
              </w:rPr>
              <w:t>49</w:t>
            </w:r>
            <w:r w:rsidR="00EC46D3" w:rsidRPr="000B3235">
              <w:rPr>
                <w:color w:val="000000"/>
                <w:sz w:val="18"/>
                <w:szCs w:val="18"/>
                <w:lang w:val="es-AR"/>
              </w:rPr>
              <w:t>1</w:t>
            </w:r>
            <w:r w:rsidR="00EC46D3">
              <w:rPr>
                <w:color w:val="000000"/>
                <w:sz w:val="18"/>
                <w:szCs w:val="18"/>
                <w:lang w:val="es-AR"/>
              </w:rPr>
              <w:t xml:space="preserve"> </w:t>
            </w:r>
            <w:r w:rsidR="00EC46D3" w:rsidRPr="000B3235">
              <w:rPr>
                <w:color w:val="000000"/>
                <w:sz w:val="18"/>
                <w:szCs w:val="18"/>
                <w:lang w:val="es-AR"/>
              </w:rPr>
              <w:t>499</w:t>
            </w:r>
          </w:p>
        </w:tc>
      </w:tr>
    </w:tbl>
    <w:p w14:paraId="116491AA" w14:textId="3DDD9518" w:rsidR="00AB6CCF" w:rsidRPr="000B3235" w:rsidRDefault="00AB6CCF" w:rsidP="00AB6CCF">
      <w:pPr>
        <w:tabs>
          <w:tab w:val="left" w:pos="1097"/>
          <w:tab w:val="left" w:pos="2098"/>
          <w:tab w:val="left" w:pos="3099"/>
          <w:tab w:val="left" w:pos="4100"/>
          <w:tab w:val="left" w:pos="5251"/>
          <w:tab w:val="left" w:pos="6318"/>
        </w:tabs>
        <w:suppressAutoHyphens/>
        <w:spacing w:before="60"/>
        <w:jc w:val="left"/>
        <w:rPr>
          <w:b/>
          <w:bCs/>
          <w:sz w:val="20"/>
          <w:szCs w:val="20"/>
          <w:lang w:val="es-AR" w:eastAsia="en-CA"/>
        </w:rPr>
      </w:pPr>
      <w:r w:rsidRPr="000B3235">
        <w:rPr>
          <w:b/>
          <w:bCs/>
          <w:sz w:val="20"/>
          <w:szCs w:val="20"/>
          <w:lang w:val="es-AR" w:eastAsia="en-CA"/>
        </w:rPr>
        <w:t xml:space="preserve">Plan de </w:t>
      </w:r>
      <w:r w:rsidR="003C7C04">
        <w:rPr>
          <w:b/>
          <w:bCs/>
          <w:sz w:val="20"/>
          <w:szCs w:val="20"/>
          <w:lang w:val="es-AR" w:eastAsia="en-CA"/>
        </w:rPr>
        <w:t>gestión de eliminación de los HCFC</w:t>
      </w: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45"/>
        <w:gridCol w:w="2970"/>
        <w:gridCol w:w="861"/>
        <w:gridCol w:w="489"/>
        <w:gridCol w:w="810"/>
        <w:gridCol w:w="540"/>
        <w:gridCol w:w="810"/>
        <w:gridCol w:w="630"/>
        <w:gridCol w:w="810"/>
        <w:gridCol w:w="630"/>
        <w:gridCol w:w="810"/>
        <w:gridCol w:w="720"/>
        <w:gridCol w:w="810"/>
        <w:gridCol w:w="720"/>
        <w:gridCol w:w="630"/>
        <w:gridCol w:w="630"/>
        <w:gridCol w:w="990"/>
      </w:tblGrid>
      <w:tr w:rsidR="00AB6CCF" w:rsidRPr="000B3235" w14:paraId="76269D31" w14:textId="77777777" w:rsidTr="000D539F">
        <w:trPr>
          <w:trHeight w:val="413"/>
          <w:tblHeader/>
          <w:jc w:val="center"/>
        </w:trPr>
        <w:tc>
          <w:tcPr>
            <w:tcW w:w="445" w:type="dxa"/>
          </w:tcPr>
          <w:p w14:paraId="5A34F0DC"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Fila</w:t>
            </w:r>
          </w:p>
        </w:tc>
        <w:tc>
          <w:tcPr>
            <w:tcW w:w="2970" w:type="dxa"/>
          </w:tcPr>
          <w:p w14:paraId="3C091A6A" w14:textId="4D076DC6" w:rsidR="00AB6CCF" w:rsidRPr="000B3235" w:rsidRDefault="00D563FF" w:rsidP="00CD6086">
            <w:pPr>
              <w:pStyle w:val="Default"/>
              <w:tabs>
                <w:tab w:val="center" w:pos="4320"/>
                <w:tab w:val="right" w:pos="8640"/>
              </w:tabs>
              <w:jc w:val="center"/>
              <w:rPr>
                <w:b/>
                <w:bCs/>
                <w:sz w:val="18"/>
                <w:szCs w:val="18"/>
                <w:lang w:val="es-AR"/>
              </w:rPr>
            </w:pPr>
            <w:r>
              <w:rPr>
                <w:b/>
                <w:bCs/>
                <w:sz w:val="18"/>
                <w:szCs w:val="18"/>
                <w:lang w:val="es-AR"/>
              </w:rPr>
              <w:t xml:space="preserve">Detalles </w:t>
            </w:r>
          </w:p>
        </w:tc>
        <w:tc>
          <w:tcPr>
            <w:tcW w:w="861" w:type="dxa"/>
          </w:tcPr>
          <w:p w14:paraId="44471CF7"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2010</w:t>
            </w:r>
          </w:p>
        </w:tc>
        <w:tc>
          <w:tcPr>
            <w:tcW w:w="489" w:type="dxa"/>
          </w:tcPr>
          <w:p w14:paraId="772EFC01"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2011-2012</w:t>
            </w:r>
          </w:p>
        </w:tc>
        <w:tc>
          <w:tcPr>
            <w:tcW w:w="810" w:type="dxa"/>
          </w:tcPr>
          <w:p w14:paraId="6086AF1E"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2013</w:t>
            </w:r>
          </w:p>
        </w:tc>
        <w:tc>
          <w:tcPr>
            <w:tcW w:w="540" w:type="dxa"/>
          </w:tcPr>
          <w:p w14:paraId="29F8FC60"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2014-2015</w:t>
            </w:r>
          </w:p>
        </w:tc>
        <w:tc>
          <w:tcPr>
            <w:tcW w:w="810" w:type="dxa"/>
          </w:tcPr>
          <w:p w14:paraId="4FF6A69F"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2016</w:t>
            </w:r>
          </w:p>
        </w:tc>
        <w:tc>
          <w:tcPr>
            <w:tcW w:w="630" w:type="dxa"/>
          </w:tcPr>
          <w:p w14:paraId="446300FF"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2017-</w:t>
            </w:r>
          </w:p>
          <w:p w14:paraId="252A0B4F"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2018</w:t>
            </w:r>
          </w:p>
        </w:tc>
        <w:tc>
          <w:tcPr>
            <w:tcW w:w="810" w:type="dxa"/>
          </w:tcPr>
          <w:p w14:paraId="590092EA"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2019</w:t>
            </w:r>
          </w:p>
        </w:tc>
        <w:tc>
          <w:tcPr>
            <w:tcW w:w="630" w:type="dxa"/>
          </w:tcPr>
          <w:p w14:paraId="06110436"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2020-2021</w:t>
            </w:r>
          </w:p>
        </w:tc>
        <w:tc>
          <w:tcPr>
            <w:tcW w:w="810" w:type="dxa"/>
          </w:tcPr>
          <w:p w14:paraId="55DB3FFE"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202 2</w:t>
            </w:r>
            <w:bookmarkStart w:id="14" w:name="_Ref262417021"/>
            <w:bookmarkEnd w:id="14"/>
          </w:p>
        </w:tc>
        <w:tc>
          <w:tcPr>
            <w:tcW w:w="720" w:type="dxa"/>
          </w:tcPr>
          <w:p w14:paraId="5732CBD6"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2023-2024</w:t>
            </w:r>
            <w:r w:rsidRPr="000B3235">
              <w:rPr>
                <w:b/>
                <w:bCs/>
                <w:sz w:val="18"/>
                <w:szCs w:val="18"/>
                <w:vertAlign w:val="superscript"/>
                <w:lang w:val="es-AR"/>
              </w:rPr>
              <w:t>1</w:t>
            </w:r>
          </w:p>
        </w:tc>
        <w:tc>
          <w:tcPr>
            <w:tcW w:w="810" w:type="dxa"/>
          </w:tcPr>
          <w:p w14:paraId="52C2C568"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2025</w:t>
            </w:r>
          </w:p>
        </w:tc>
        <w:tc>
          <w:tcPr>
            <w:tcW w:w="720" w:type="dxa"/>
          </w:tcPr>
          <w:p w14:paraId="151BF981"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2026-2029</w:t>
            </w:r>
          </w:p>
        </w:tc>
        <w:tc>
          <w:tcPr>
            <w:tcW w:w="630" w:type="dxa"/>
          </w:tcPr>
          <w:p w14:paraId="6D3F91B8"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2030</w:t>
            </w:r>
          </w:p>
        </w:tc>
        <w:tc>
          <w:tcPr>
            <w:tcW w:w="630" w:type="dxa"/>
          </w:tcPr>
          <w:p w14:paraId="3AC6211A"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2031</w:t>
            </w:r>
          </w:p>
        </w:tc>
        <w:tc>
          <w:tcPr>
            <w:tcW w:w="990" w:type="dxa"/>
          </w:tcPr>
          <w:p w14:paraId="5DF0B397" w14:textId="77777777" w:rsidR="00AB6CCF" w:rsidRPr="000B3235" w:rsidRDefault="00AB6CCF" w:rsidP="00CD6086">
            <w:pPr>
              <w:pStyle w:val="Default"/>
              <w:tabs>
                <w:tab w:val="center" w:pos="4320"/>
                <w:tab w:val="right" w:pos="8640"/>
              </w:tabs>
              <w:jc w:val="center"/>
              <w:rPr>
                <w:b/>
                <w:bCs/>
                <w:sz w:val="18"/>
                <w:szCs w:val="18"/>
                <w:lang w:val="es-AR"/>
              </w:rPr>
            </w:pPr>
            <w:r w:rsidRPr="000B3235">
              <w:rPr>
                <w:b/>
                <w:bCs/>
                <w:sz w:val="18"/>
                <w:szCs w:val="18"/>
                <w:lang w:val="es-AR"/>
              </w:rPr>
              <w:t>Total</w:t>
            </w:r>
          </w:p>
        </w:tc>
      </w:tr>
      <w:tr w:rsidR="00AB6CCF" w:rsidRPr="000B3235" w14:paraId="4A239ED5" w14:textId="77777777" w:rsidTr="00CD6086">
        <w:trPr>
          <w:trHeight w:val="323"/>
          <w:jc w:val="center"/>
        </w:trPr>
        <w:tc>
          <w:tcPr>
            <w:tcW w:w="445" w:type="dxa"/>
          </w:tcPr>
          <w:p w14:paraId="42694BE0" w14:textId="552A79CF"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1</w:t>
            </w:r>
            <w:r w:rsidR="00D563FF">
              <w:rPr>
                <w:sz w:val="18"/>
                <w:szCs w:val="18"/>
                <w:lang w:val="es-AR"/>
              </w:rPr>
              <w:t>.</w:t>
            </w:r>
            <w:r w:rsidRPr="000B3235">
              <w:rPr>
                <w:sz w:val="18"/>
                <w:szCs w:val="18"/>
                <w:lang w:val="es-AR"/>
              </w:rPr>
              <w:t>1</w:t>
            </w:r>
          </w:p>
        </w:tc>
        <w:tc>
          <w:tcPr>
            <w:tcW w:w="2970" w:type="dxa"/>
          </w:tcPr>
          <w:p w14:paraId="5C909994" w14:textId="02D9FC88" w:rsidR="00AB6CCF" w:rsidRPr="000B3235" w:rsidRDefault="00AB6CCF" w:rsidP="00CD6086">
            <w:pPr>
              <w:pStyle w:val="Default"/>
              <w:tabs>
                <w:tab w:val="center" w:pos="4320"/>
                <w:tab w:val="right" w:pos="8640"/>
              </w:tabs>
              <w:rPr>
                <w:sz w:val="18"/>
                <w:szCs w:val="18"/>
                <w:lang w:val="es-AR"/>
              </w:rPr>
            </w:pPr>
            <w:r w:rsidRPr="000B3235">
              <w:rPr>
                <w:sz w:val="18"/>
                <w:szCs w:val="18"/>
                <w:lang w:val="es-AR"/>
              </w:rPr>
              <w:t xml:space="preserve">Calendario de reducción de las sustancias del </w:t>
            </w:r>
            <w:r w:rsidR="00D563FF">
              <w:rPr>
                <w:sz w:val="18"/>
                <w:szCs w:val="18"/>
                <w:lang w:val="es-AR"/>
              </w:rPr>
              <w:t xml:space="preserve">Anexo </w:t>
            </w:r>
            <w:r w:rsidRPr="000B3235">
              <w:rPr>
                <w:sz w:val="18"/>
                <w:szCs w:val="18"/>
                <w:lang w:val="es-AR"/>
              </w:rPr>
              <w:t>C</w:t>
            </w:r>
            <w:r w:rsidR="00D563FF">
              <w:rPr>
                <w:sz w:val="18"/>
                <w:szCs w:val="18"/>
                <w:lang w:val="es-AR"/>
              </w:rPr>
              <w:t>, G</w:t>
            </w:r>
            <w:r w:rsidR="00D563FF" w:rsidRPr="000B3235">
              <w:rPr>
                <w:sz w:val="18"/>
                <w:szCs w:val="18"/>
                <w:lang w:val="es-AR"/>
              </w:rPr>
              <w:t>rupo I</w:t>
            </w:r>
            <w:r w:rsidR="00D563FF">
              <w:rPr>
                <w:sz w:val="18"/>
                <w:szCs w:val="18"/>
                <w:lang w:val="es-AR"/>
              </w:rPr>
              <w:t>,</w:t>
            </w:r>
            <w:r w:rsidRPr="000B3235">
              <w:rPr>
                <w:sz w:val="18"/>
                <w:szCs w:val="18"/>
                <w:lang w:val="es-AR"/>
              </w:rPr>
              <w:t xml:space="preserve"> del Protocolo de Montreal (toneladas PAO)</w:t>
            </w:r>
          </w:p>
        </w:tc>
        <w:tc>
          <w:tcPr>
            <w:tcW w:w="861" w:type="dxa"/>
          </w:tcPr>
          <w:p w14:paraId="3260AE5D" w14:textId="4DB21E4A" w:rsidR="00AB6CCF" w:rsidRPr="000B3235" w:rsidRDefault="00D563FF" w:rsidP="00CD6086">
            <w:pPr>
              <w:pStyle w:val="Default"/>
              <w:tabs>
                <w:tab w:val="center" w:pos="4320"/>
                <w:tab w:val="right" w:pos="8640"/>
              </w:tabs>
              <w:jc w:val="center"/>
              <w:rPr>
                <w:sz w:val="18"/>
                <w:szCs w:val="18"/>
                <w:lang w:val="es-AR"/>
              </w:rPr>
            </w:pPr>
            <w:r>
              <w:rPr>
                <w:rFonts w:eastAsiaTheme="minorHAnsi"/>
                <w:bCs/>
                <w:sz w:val="18"/>
                <w:szCs w:val="18"/>
                <w:lang w:val="es-AR" w:bidi="th-TH"/>
              </w:rPr>
              <w:t>n/c</w:t>
            </w:r>
          </w:p>
        </w:tc>
        <w:tc>
          <w:tcPr>
            <w:tcW w:w="489" w:type="dxa"/>
          </w:tcPr>
          <w:p w14:paraId="420DF955" w14:textId="665747E6" w:rsidR="00AB6CCF" w:rsidRPr="000B3235" w:rsidRDefault="00D563FF" w:rsidP="00CD6086">
            <w:pPr>
              <w:pStyle w:val="Default"/>
              <w:tabs>
                <w:tab w:val="center" w:pos="4320"/>
                <w:tab w:val="right" w:pos="8640"/>
              </w:tabs>
              <w:jc w:val="center"/>
              <w:rPr>
                <w:sz w:val="18"/>
                <w:szCs w:val="18"/>
                <w:lang w:val="es-AR"/>
              </w:rPr>
            </w:pPr>
            <w:r>
              <w:rPr>
                <w:rFonts w:eastAsiaTheme="minorHAnsi"/>
                <w:bCs/>
                <w:sz w:val="18"/>
                <w:szCs w:val="18"/>
                <w:lang w:val="es-AR" w:bidi="th-TH"/>
              </w:rPr>
              <w:t>n/c</w:t>
            </w:r>
          </w:p>
        </w:tc>
        <w:tc>
          <w:tcPr>
            <w:tcW w:w="810" w:type="dxa"/>
          </w:tcPr>
          <w:p w14:paraId="2D22F9A9" w14:textId="002B7DC3"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5</w:t>
            </w:r>
            <w:r w:rsidR="00EC46D3">
              <w:rPr>
                <w:rFonts w:eastAsiaTheme="minorHAnsi"/>
                <w:bCs/>
                <w:sz w:val="18"/>
                <w:szCs w:val="18"/>
                <w:lang w:val="es-AR" w:bidi="th-TH"/>
              </w:rPr>
              <w:t>,</w:t>
            </w:r>
            <w:r w:rsidR="00EC46D3" w:rsidRPr="000B3235">
              <w:rPr>
                <w:rFonts w:eastAsiaTheme="minorHAnsi"/>
                <w:bCs/>
                <w:sz w:val="18"/>
                <w:szCs w:val="18"/>
                <w:lang w:val="es-AR" w:bidi="th-TH"/>
              </w:rPr>
              <w:t>0</w:t>
            </w:r>
          </w:p>
        </w:tc>
        <w:tc>
          <w:tcPr>
            <w:tcW w:w="540" w:type="dxa"/>
          </w:tcPr>
          <w:p w14:paraId="31D0A2AF" w14:textId="1E7BA5B7"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3</w:t>
            </w:r>
            <w:r w:rsidR="00EC46D3">
              <w:rPr>
                <w:rFonts w:eastAsiaTheme="minorHAnsi"/>
                <w:bCs/>
                <w:sz w:val="18"/>
                <w:szCs w:val="18"/>
                <w:lang w:val="es-AR" w:bidi="th-TH"/>
              </w:rPr>
              <w:t>,</w:t>
            </w:r>
            <w:r w:rsidR="00EC46D3" w:rsidRPr="000B3235">
              <w:rPr>
                <w:rFonts w:eastAsiaTheme="minorHAnsi"/>
                <w:bCs/>
                <w:sz w:val="18"/>
                <w:szCs w:val="18"/>
                <w:lang w:val="es-AR" w:bidi="th-TH"/>
              </w:rPr>
              <w:t>5</w:t>
            </w:r>
          </w:p>
        </w:tc>
        <w:tc>
          <w:tcPr>
            <w:tcW w:w="810" w:type="dxa"/>
          </w:tcPr>
          <w:p w14:paraId="2BFDE8B2" w14:textId="62B8F06F"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3</w:t>
            </w:r>
            <w:r w:rsidR="00EC46D3">
              <w:rPr>
                <w:rFonts w:eastAsiaTheme="minorHAnsi"/>
                <w:bCs/>
                <w:sz w:val="18"/>
                <w:szCs w:val="18"/>
                <w:lang w:val="es-AR" w:bidi="th-TH"/>
              </w:rPr>
              <w:t>,</w:t>
            </w:r>
            <w:r w:rsidR="00EC46D3" w:rsidRPr="000B3235">
              <w:rPr>
                <w:rFonts w:eastAsiaTheme="minorHAnsi"/>
                <w:bCs/>
                <w:sz w:val="18"/>
                <w:szCs w:val="18"/>
                <w:lang w:val="es-AR" w:bidi="th-TH"/>
              </w:rPr>
              <w:t>5</w:t>
            </w:r>
          </w:p>
        </w:tc>
        <w:tc>
          <w:tcPr>
            <w:tcW w:w="630" w:type="dxa"/>
          </w:tcPr>
          <w:p w14:paraId="46D4B554" w14:textId="045F451D"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3</w:t>
            </w:r>
            <w:r w:rsidR="00EC46D3">
              <w:rPr>
                <w:rFonts w:eastAsiaTheme="minorHAnsi"/>
                <w:bCs/>
                <w:sz w:val="18"/>
                <w:szCs w:val="18"/>
                <w:lang w:val="es-AR" w:bidi="th-TH"/>
              </w:rPr>
              <w:t>,</w:t>
            </w:r>
            <w:r w:rsidR="00EC46D3" w:rsidRPr="000B3235">
              <w:rPr>
                <w:rFonts w:eastAsiaTheme="minorHAnsi"/>
                <w:bCs/>
                <w:sz w:val="18"/>
                <w:szCs w:val="18"/>
                <w:lang w:val="es-AR" w:bidi="th-TH"/>
              </w:rPr>
              <w:t>5</w:t>
            </w:r>
          </w:p>
        </w:tc>
        <w:tc>
          <w:tcPr>
            <w:tcW w:w="810" w:type="dxa"/>
          </w:tcPr>
          <w:p w14:paraId="693D27FD" w14:textId="67F0D332"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3</w:t>
            </w:r>
            <w:r w:rsidR="00EC46D3">
              <w:rPr>
                <w:rFonts w:eastAsiaTheme="minorHAnsi"/>
                <w:bCs/>
                <w:sz w:val="18"/>
                <w:szCs w:val="18"/>
                <w:lang w:val="es-AR" w:bidi="th-TH"/>
              </w:rPr>
              <w:t>,</w:t>
            </w:r>
            <w:r w:rsidR="00EC46D3" w:rsidRPr="000B3235">
              <w:rPr>
                <w:rFonts w:eastAsiaTheme="minorHAnsi"/>
                <w:bCs/>
                <w:sz w:val="18"/>
                <w:szCs w:val="18"/>
                <w:lang w:val="es-AR" w:bidi="th-TH"/>
              </w:rPr>
              <w:t>5</w:t>
            </w:r>
          </w:p>
        </w:tc>
        <w:tc>
          <w:tcPr>
            <w:tcW w:w="630" w:type="dxa"/>
          </w:tcPr>
          <w:p w14:paraId="6A33F1E5" w14:textId="504EBE33"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9</w:t>
            </w:r>
            <w:r>
              <w:rPr>
                <w:rFonts w:eastAsiaTheme="minorHAnsi"/>
                <w:bCs/>
                <w:sz w:val="18"/>
                <w:szCs w:val="18"/>
                <w:lang w:val="es-AR" w:bidi="th-TH"/>
              </w:rPr>
              <w:t>,</w:t>
            </w:r>
            <w:r w:rsidRPr="000B3235">
              <w:rPr>
                <w:rFonts w:eastAsiaTheme="minorHAnsi"/>
                <w:bCs/>
                <w:sz w:val="18"/>
                <w:szCs w:val="18"/>
                <w:lang w:val="es-AR" w:bidi="th-TH"/>
              </w:rPr>
              <w:t>7</w:t>
            </w:r>
            <w:r w:rsidR="00AB6CCF" w:rsidRPr="000B3235">
              <w:rPr>
                <w:rFonts w:eastAsiaTheme="minorHAnsi"/>
                <w:bCs/>
                <w:sz w:val="18"/>
                <w:szCs w:val="18"/>
                <w:lang w:val="es-AR" w:bidi="th-TH"/>
              </w:rPr>
              <w:t>5</w:t>
            </w:r>
          </w:p>
        </w:tc>
        <w:tc>
          <w:tcPr>
            <w:tcW w:w="810" w:type="dxa"/>
          </w:tcPr>
          <w:p w14:paraId="65D3C7FD" w14:textId="46A41CC6"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9</w:t>
            </w:r>
            <w:r>
              <w:rPr>
                <w:rFonts w:eastAsiaTheme="minorHAnsi"/>
                <w:bCs/>
                <w:sz w:val="18"/>
                <w:szCs w:val="18"/>
                <w:lang w:val="es-AR" w:bidi="th-TH"/>
              </w:rPr>
              <w:t>,</w:t>
            </w:r>
            <w:r w:rsidRPr="000B3235">
              <w:rPr>
                <w:rFonts w:eastAsiaTheme="minorHAnsi"/>
                <w:bCs/>
                <w:sz w:val="18"/>
                <w:szCs w:val="18"/>
                <w:lang w:val="es-AR" w:bidi="th-TH"/>
              </w:rPr>
              <w:t>7</w:t>
            </w:r>
            <w:r w:rsidR="00AB6CCF" w:rsidRPr="000B3235">
              <w:rPr>
                <w:rFonts w:eastAsiaTheme="minorHAnsi"/>
                <w:bCs/>
                <w:sz w:val="18"/>
                <w:szCs w:val="18"/>
                <w:lang w:val="es-AR" w:bidi="th-TH"/>
              </w:rPr>
              <w:t>5</w:t>
            </w:r>
          </w:p>
        </w:tc>
        <w:tc>
          <w:tcPr>
            <w:tcW w:w="720" w:type="dxa"/>
          </w:tcPr>
          <w:p w14:paraId="08AC2109" w14:textId="2C68CB98"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9</w:t>
            </w:r>
            <w:r>
              <w:rPr>
                <w:rFonts w:eastAsiaTheme="minorHAnsi"/>
                <w:bCs/>
                <w:sz w:val="18"/>
                <w:szCs w:val="18"/>
                <w:lang w:val="es-AR" w:bidi="th-TH"/>
              </w:rPr>
              <w:t>,</w:t>
            </w:r>
            <w:r w:rsidRPr="000B3235">
              <w:rPr>
                <w:rFonts w:eastAsiaTheme="minorHAnsi"/>
                <w:bCs/>
                <w:sz w:val="18"/>
                <w:szCs w:val="18"/>
                <w:lang w:val="es-AR" w:bidi="th-TH"/>
              </w:rPr>
              <w:t>7</w:t>
            </w:r>
            <w:r w:rsidR="00AB6CCF" w:rsidRPr="000B3235">
              <w:rPr>
                <w:rFonts w:eastAsiaTheme="minorHAnsi"/>
                <w:bCs/>
                <w:sz w:val="18"/>
                <w:szCs w:val="18"/>
                <w:lang w:val="es-AR" w:bidi="th-TH"/>
              </w:rPr>
              <w:t>5</w:t>
            </w:r>
          </w:p>
        </w:tc>
        <w:tc>
          <w:tcPr>
            <w:tcW w:w="810" w:type="dxa"/>
          </w:tcPr>
          <w:p w14:paraId="4E7C0DDE" w14:textId="056A187B"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4</w:t>
            </w:r>
            <w:r>
              <w:rPr>
                <w:rFonts w:eastAsiaTheme="minorHAnsi"/>
                <w:bCs/>
                <w:sz w:val="18"/>
                <w:szCs w:val="18"/>
                <w:lang w:val="es-AR" w:bidi="th-TH"/>
              </w:rPr>
              <w:t>,</w:t>
            </w:r>
            <w:r w:rsidRPr="000B3235">
              <w:rPr>
                <w:rFonts w:eastAsiaTheme="minorHAnsi"/>
                <w:bCs/>
                <w:sz w:val="18"/>
                <w:szCs w:val="18"/>
                <w:lang w:val="es-AR" w:bidi="th-TH"/>
              </w:rPr>
              <w:t>8</w:t>
            </w:r>
            <w:r w:rsidR="00AB6CCF" w:rsidRPr="000B3235">
              <w:rPr>
                <w:rFonts w:eastAsiaTheme="minorHAnsi"/>
                <w:bCs/>
                <w:sz w:val="18"/>
                <w:szCs w:val="18"/>
                <w:lang w:val="es-AR" w:bidi="th-TH"/>
              </w:rPr>
              <w:t>8</w:t>
            </w:r>
          </w:p>
        </w:tc>
        <w:tc>
          <w:tcPr>
            <w:tcW w:w="720" w:type="dxa"/>
          </w:tcPr>
          <w:p w14:paraId="082CCEF3" w14:textId="2FA754E2"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4</w:t>
            </w:r>
            <w:r>
              <w:rPr>
                <w:rFonts w:eastAsiaTheme="minorHAnsi"/>
                <w:bCs/>
                <w:sz w:val="18"/>
                <w:szCs w:val="18"/>
                <w:lang w:val="es-AR" w:bidi="th-TH"/>
              </w:rPr>
              <w:t>,</w:t>
            </w:r>
            <w:r w:rsidRPr="000B3235">
              <w:rPr>
                <w:rFonts w:eastAsiaTheme="minorHAnsi"/>
                <w:bCs/>
                <w:sz w:val="18"/>
                <w:szCs w:val="18"/>
                <w:lang w:val="es-AR" w:bidi="th-TH"/>
              </w:rPr>
              <w:t>8</w:t>
            </w:r>
            <w:r w:rsidR="00AB6CCF" w:rsidRPr="000B3235">
              <w:rPr>
                <w:rFonts w:eastAsiaTheme="minorHAnsi"/>
                <w:bCs/>
                <w:sz w:val="18"/>
                <w:szCs w:val="18"/>
                <w:lang w:val="es-AR" w:bidi="th-TH"/>
              </w:rPr>
              <w:t>8</w:t>
            </w:r>
          </w:p>
        </w:tc>
        <w:tc>
          <w:tcPr>
            <w:tcW w:w="630" w:type="dxa"/>
          </w:tcPr>
          <w:p w14:paraId="3A0BF6D3" w14:textId="3D3229E8"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0</w:t>
            </w:r>
            <w:r>
              <w:rPr>
                <w:rFonts w:eastAsiaTheme="minorHAnsi"/>
                <w:bCs/>
                <w:sz w:val="18"/>
                <w:szCs w:val="18"/>
                <w:lang w:val="es-AR" w:bidi="th-TH"/>
              </w:rPr>
              <w:t>,</w:t>
            </w:r>
            <w:r w:rsidRPr="000B3235">
              <w:rPr>
                <w:rFonts w:eastAsiaTheme="minorHAnsi"/>
                <w:bCs/>
                <w:sz w:val="18"/>
                <w:szCs w:val="18"/>
                <w:lang w:val="es-AR" w:bidi="th-TH"/>
              </w:rPr>
              <w:t>3</w:t>
            </w:r>
            <w:r w:rsidR="00AB6CCF" w:rsidRPr="000B3235">
              <w:rPr>
                <w:rFonts w:eastAsiaTheme="minorHAnsi"/>
                <w:bCs/>
                <w:sz w:val="18"/>
                <w:szCs w:val="18"/>
                <w:lang w:val="es-AR" w:bidi="th-TH"/>
              </w:rPr>
              <w:t>8</w:t>
            </w:r>
          </w:p>
        </w:tc>
        <w:tc>
          <w:tcPr>
            <w:tcW w:w="630" w:type="dxa"/>
          </w:tcPr>
          <w:p w14:paraId="7808DF7B" w14:textId="66F48908" w:rsidR="00AB6CCF" w:rsidRPr="000B3235" w:rsidRDefault="00EC46D3" w:rsidP="00CD6086">
            <w:pPr>
              <w:pStyle w:val="Default"/>
              <w:tabs>
                <w:tab w:val="center" w:pos="4320"/>
                <w:tab w:val="right" w:pos="8640"/>
              </w:tabs>
              <w:jc w:val="center"/>
              <w:rPr>
                <w:sz w:val="18"/>
                <w:szCs w:val="18"/>
                <w:lang w:val="es-AR"/>
              </w:rPr>
            </w:pPr>
            <w:r w:rsidRPr="000B3235">
              <w:rPr>
                <w:sz w:val="18"/>
                <w:szCs w:val="18"/>
                <w:lang w:val="es-AR"/>
              </w:rPr>
              <w:t>0</w:t>
            </w:r>
            <w:r>
              <w:rPr>
                <w:sz w:val="18"/>
                <w:szCs w:val="18"/>
                <w:lang w:val="es-AR"/>
              </w:rPr>
              <w:t>,</w:t>
            </w:r>
            <w:r w:rsidRPr="000B3235">
              <w:rPr>
                <w:sz w:val="18"/>
                <w:szCs w:val="18"/>
                <w:lang w:val="es-AR"/>
              </w:rPr>
              <w:t>3</w:t>
            </w:r>
            <w:r w:rsidR="00AB6CCF" w:rsidRPr="000B3235">
              <w:rPr>
                <w:sz w:val="18"/>
                <w:szCs w:val="18"/>
                <w:lang w:val="es-AR"/>
              </w:rPr>
              <w:t>8</w:t>
            </w:r>
          </w:p>
        </w:tc>
        <w:tc>
          <w:tcPr>
            <w:tcW w:w="990" w:type="dxa"/>
          </w:tcPr>
          <w:p w14:paraId="077261EE" w14:textId="47B0D8EB" w:rsidR="00AB6CCF" w:rsidRPr="000B3235" w:rsidRDefault="00D563FF" w:rsidP="00CD6086">
            <w:pPr>
              <w:pStyle w:val="Default"/>
              <w:tabs>
                <w:tab w:val="center" w:pos="4320"/>
                <w:tab w:val="right" w:pos="8640"/>
              </w:tabs>
              <w:jc w:val="center"/>
              <w:rPr>
                <w:sz w:val="18"/>
                <w:szCs w:val="18"/>
                <w:lang w:val="es-AR"/>
              </w:rPr>
            </w:pPr>
            <w:r>
              <w:rPr>
                <w:sz w:val="18"/>
                <w:szCs w:val="18"/>
                <w:lang w:val="es-AR"/>
              </w:rPr>
              <w:t>n/c</w:t>
            </w:r>
          </w:p>
        </w:tc>
      </w:tr>
      <w:tr w:rsidR="00AB6CCF" w:rsidRPr="000B3235" w14:paraId="711665F0" w14:textId="77777777" w:rsidTr="00CD6086">
        <w:trPr>
          <w:trHeight w:val="503"/>
          <w:jc w:val="center"/>
        </w:trPr>
        <w:tc>
          <w:tcPr>
            <w:tcW w:w="445" w:type="dxa"/>
          </w:tcPr>
          <w:p w14:paraId="53913422" w14:textId="7D369BC4"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1</w:t>
            </w:r>
            <w:r w:rsidR="00D563FF">
              <w:rPr>
                <w:sz w:val="18"/>
                <w:szCs w:val="18"/>
                <w:lang w:val="es-AR"/>
              </w:rPr>
              <w:t>.</w:t>
            </w:r>
            <w:r w:rsidRPr="000B3235">
              <w:rPr>
                <w:sz w:val="18"/>
                <w:szCs w:val="18"/>
                <w:lang w:val="es-AR"/>
              </w:rPr>
              <w:t>2</w:t>
            </w:r>
          </w:p>
        </w:tc>
        <w:tc>
          <w:tcPr>
            <w:tcW w:w="2970" w:type="dxa"/>
          </w:tcPr>
          <w:p w14:paraId="0489E5A1" w14:textId="1D8F6F61" w:rsidR="00AB6CCF" w:rsidRPr="000B3235" w:rsidRDefault="00AB6CCF" w:rsidP="00CD6086">
            <w:pPr>
              <w:pStyle w:val="Default"/>
              <w:tabs>
                <w:tab w:val="center" w:pos="4320"/>
                <w:tab w:val="right" w:pos="8640"/>
              </w:tabs>
              <w:rPr>
                <w:sz w:val="18"/>
                <w:szCs w:val="18"/>
                <w:lang w:val="es-AR"/>
              </w:rPr>
            </w:pPr>
            <w:r w:rsidRPr="000B3235">
              <w:rPr>
                <w:sz w:val="18"/>
                <w:szCs w:val="18"/>
                <w:lang w:val="es-AR"/>
              </w:rPr>
              <w:t xml:space="preserve">Consumo total máximo </w:t>
            </w:r>
            <w:r w:rsidR="00D563FF">
              <w:rPr>
                <w:sz w:val="18"/>
                <w:szCs w:val="18"/>
                <w:lang w:val="es-AR"/>
              </w:rPr>
              <w:t xml:space="preserve">permitido </w:t>
            </w:r>
            <w:r w:rsidRPr="000B3235">
              <w:rPr>
                <w:sz w:val="18"/>
                <w:szCs w:val="18"/>
                <w:lang w:val="es-AR"/>
              </w:rPr>
              <w:t>de</w:t>
            </w:r>
            <w:r w:rsidR="00D563FF">
              <w:rPr>
                <w:sz w:val="18"/>
                <w:szCs w:val="18"/>
                <w:lang w:val="es-AR"/>
              </w:rPr>
              <w:t xml:space="preserve"> las</w:t>
            </w:r>
            <w:r w:rsidRPr="000B3235">
              <w:rPr>
                <w:sz w:val="18"/>
                <w:szCs w:val="18"/>
                <w:lang w:val="es-AR"/>
              </w:rPr>
              <w:t xml:space="preserve"> sustancias del grupo I del </w:t>
            </w:r>
            <w:r w:rsidR="00D563FF">
              <w:rPr>
                <w:sz w:val="18"/>
                <w:szCs w:val="18"/>
                <w:lang w:val="es-AR"/>
              </w:rPr>
              <w:t xml:space="preserve">Anexo </w:t>
            </w:r>
            <w:r w:rsidRPr="000B3235">
              <w:rPr>
                <w:sz w:val="18"/>
                <w:szCs w:val="18"/>
                <w:lang w:val="es-AR"/>
              </w:rPr>
              <w:t>C (toneladas PAO)</w:t>
            </w:r>
          </w:p>
        </w:tc>
        <w:tc>
          <w:tcPr>
            <w:tcW w:w="861" w:type="dxa"/>
          </w:tcPr>
          <w:p w14:paraId="393B0CD5" w14:textId="20AD3F6B" w:rsidR="00AB6CCF" w:rsidRPr="000B3235" w:rsidRDefault="00D563FF" w:rsidP="00CD6086">
            <w:pPr>
              <w:pStyle w:val="Default"/>
              <w:tabs>
                <w:tab w:val="center" w:pos="4320"/>
                <w:tab w:val="right" w:pos="8640"/>
              </w:tabs>
              <w:jc w:val="center"/>
              <w:rPr>
                <w:sz w:val="18"/>
                <w:szCs w:val="18"/>
                <w:lang w:val="es-AR"/>
              </w:rPr>
            </w:pPr>
            <w:r>
              <w:rPr>
                <w:rFonts w:eastAsiaTheme="minorHAnsi"/>
                <w:bCs/>
                <w:sz w:val="18"/>
                <w:szCs w:val="18"/>
                <w:lang w:val="es-AR" w:bidi="th-TH"/>
              </w:rPr>
              <w:t>n/c</w:t>
            </w:r>
          </w:p>
        </w:tc>
        <w:tc>
          <w:tcPr>
            <w:tcW w:w="489" w:type="dxa"/>
          </w:tcPr>
          <w:p w14:paraId="29681BD3" w14:textId="4CA220F9" w:rsidR="00AB6CCF" w:rsidRPr="000B3235" w:rsidRDefault="00D563FF" w:rsidP="00CD6086">
            <w:pPr>
              <w:pStyle w:val="Default"/>
              <w:tabs>
                <w:tab w:val="center" w:pos="4320"/>
                <w:tab w:val="right" w:pos="8640"/>
              </w:tabs>
              <w:jc w:val="center"/>
              <w:rPr>
                <w:sz w:val="18"/>
                <w:szCs w:val="18"/>
                <w:lang w:val="es-AR"/>
              </w:rPr>
            </w:pPr>
            <w:r>
              <w:rPr>
                <w:rFonts w:eastAsiaTheme="minorHAnsi"/>
                <w:bCs/>
                <w:sz w:val="18"/>
                <w:szCs w:val="18"/>
                <w:lang w:val="es-AR" w:bidi="th-TH"/>
              </w:rPr>
              <w:t>n/c</w:t>
            </w:r>
          </w:p>
        </w:tc>
        <w:tc>
          <w:tcPr>
            <w:tcW w:w="810" w:type="dxa"/>
          </w:tcPr>
          <w:p w14:paraId="1A003C54" w14:textId="2E1C7B35"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5</w:t>
            </w:r>
            <w:r w:rsidR="00EC46D3">
              <w:rPr>
                <w:rFonts w:eastAsiaTheme="minorHAnsi"/>
                <w:bCs/>
                <w:sz w:val="18"/>
                <w:szCs w:val="18"/>
                <w:lang w:val="es-AR" w:bidi="th-TH"/>
              </w:rPr>
              <w:t>,</w:t>
            </w:r>
            <w:r w:rsidR="00EC46D3" w:rsidRPr="000B3235">
              <w:rPr>
                <w:rFonts w:eastAsiaTheme="minorHAnsi"/>
                <w:bCs/>
                <w:sz w:val="18"/>
                <w:szCs w:val="18"/>
                <w:lang w:val="es-AR" w:bidi="th-TH"/>
              </w:rPr>
              <w:t>0</w:t>
            </w:r>
          </w:p>
        </w:tc>
        <w:tc>
          <w:tcPr>
            <w:tcW w:w="540" w:type="dxa"/>
          </w:tcPr>
          <w:p w14:paraId="161731B8" w14:textId="209E8A0D"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3</w:t>
            </w:r>
            <w:r w:rsidR="00EC46D3">
              <w:rPr>
                <w:rFonts w:eastAsiaTheme="minorHAnsi"/>
                <w:bCs/>
                <w:sz w:val="18"/>
                <w:szCs w:val="18"/>
                <w:lang w:val="es-AR" w:bidi="th-TH"/>
              </w:rPr>
              <w:t>,</w:t>
            </w:r>
            <w:r w:rsidR="00EC46D3" w:rsidRPr="000B3235">
              <w:rPr>
                <w:rFonts w:eastAsiaTheme="minorHAnsi"/>
                <w:bCs/>
                <w:sz w:val="18"/>
                <w:szCs w:val="18"/>
                <w:lang w:val="es-AR" w:bidi="th-TH"/>
              </w:rPr>
              <w:t>5</w:t>
            </w:r>
          </w:p>
        </w:tc>
        <w:tc>
          <w:tcPr>
            <w:tcW w:w="810" w:type="dxa"/>
          </w:tcPr>
          <w:p w14:paraId="12DB1319" w14:textId="25DA2680"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3</w:t>
            </w:r>
            <w:r w:rsidR="00EC46D3">
              <w:rPr>
                <w:rFonts w:eastAsiaTheme="minorHAnsi"/>
                <w:bCs/>
                <w:sz w:val="18"/>
                <w:szCs w:val="18"/>
                <w:lang w:val="es-AR" w:bidi="th-TH"/>
              </w:rPr>
              <w:t>,</w:t>
            </w:r>
            <w:r w:rsidR="00EC46D3" w:rsidRPr="000B3235">
              <w:rPr>
                <w:rFonts w:eastAsiaTheme="minorHAnsi"/>
                <w:bCs/>
                <w:sz w:val="18"/>
                <w:szCs w:val="18"/>
                <w:lang w:val="es-AR" w:bidi="th-TH"/>
              </w:rPr>
              <w:t>5</w:t>
            </w:r>
          </w:p>
        </w:tc>
        <w:tc>
          <w:tcPr>
            <w:tcW w:w="630" w:type="dxa"/>
          </w:tcPr>
          <w:p w14:paraId="797862D8" w14:textId="09B89A55"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3</w:t>
            </w:r>
            <w:r w:rsidR="00EC46D3">
              <w:rPr>
                <w:rFonts w:eastAsiaTheme="minorHAnsi"/>
                <w:bCs/>
                <w:sz w:val="18"/>
                <w:szCs w:val="18"/>
                <w:lang w:val="es-AR" w:bidi="th-TH"/>
              </w:rPr>
              <w:t>,</w:t>
            </w:r>
            <w:r w:rsidR="00EC46D3" w:rsidRPr="000B3235">
              <w:rPr>
                <w:rFonts w:eastAsiaTheme="minorHAnsi"/>
                <w:bCs/>
                <w:sz w:val="18"/>
                <w:szCs w:val="18"/>
                <w:lang w:val="es-AR" w:bidi="th-TH"/>
              </w:rPr>
              <w:t>5</w:t>
            </w:r>
          </w:p>
        </w:tc>
        <w:tc>
          <w:tcPr>
            <w:tcW w:w="810" w:type="dxa"/>
          </w:tcPr>
          <w:p w14:paraId="1A750496" w14:textId="2E4A1749" w:rsidR="00AB6CCF" w:rsidRPr="000B3235" w:rsidRDefault="00AB6CCF"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1</w:t>
            </w:r>
            <w:r w:rsidR="00EC46D3" w:rsidRPr="000B3235">
              <w:rPr>
                <w:rFonts w:eastAsiaTheme="minorHAnsi"/>
                <w:bCs/>
                <w:sz w:val="18"/>
                <w:szCs w:val="18"/>
                <w:lang w:val="es-AR" w:bidi="th-TH"/>
              </w:rPr>
              <w:t>3</w:t>
            </w:r>
            <w:r w:rsidR="00EC46D3">
              <w:rPr>
                <w:rFonts w:eastAsiaTheme="minorHAnsi"/>
                <w:bCs/>
                <w:sz w:val="18"/>
                <w:szCs w:val="18"/>
                <w:lang w:val="es-AR" w:bidi="th-TH"/>
              </w:rPr>
              <w:t>,</w:t>
            </w:r>
            <w:r w:rsidR="00EC46D3" w:rsidRPr="000B3235">
              <w:rPr>
                <w:rFonts w:eastAsiaTheme="minorHAnsi"/>
                <w:bCs/>
                <w:sz w:val="18"/>
                <w:szCs w:val="18"/>
                <w:lang w:val="es-AR" w:bidi="th-TH"/>
              </w:rPr>
              <w:t>5</w:t>
            </w:r>
          </w:p>
        </w:tc>
        <w:tc>
          <w:tcPr>
            <w:tcW w:w="630" w:type="dxa"/>
          </w:tcPr>
          <w:p w14:paraId="163DBBBF" w14:textId="77E681AF"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9</w:t>
            </w:r>
            <w:r>
              <w:rPr>
                <w:rFonts w:eastAsiaTheme="minorHAnsi"/>
                <w:bCs/>
                <w:sz w:val="18"/>
                <w:szCs w:val="18"/>
                <w:lang w:val="es-AR" w:bidi="th-TH"/>
              </w:rPr>
              <w:t>,</w:t>
            </w:r>
            <w:r w:rsidRPr="000B3235">
              <w:rPr>
                <w:rFonts w:eastAsiaTheme="minorHAnsi"/>
                <w:bCs/>
                <w:sz w:val="18"/>
                <w:szCs w:val="18"/>
                <w:lang w:val="es-AR" w:bidi="th-TH"/>
              </w:rPr>
              <w:t>7</w:t>
            </w:r>
            <w:r w:rsidR="00AB6CCF" w:rsidRPr="000B3235">
              <w:rPr>
                <w:rFonts w:eastAsiaTheme="minorHAnsi"/>
                <w:bCs/>
                <w:sz w:val="18"/>
                <w:szCs w:val="18"/>
                <w:lang w:val="es-AR" w:bidi="th-TH"/>
              </w:rPr>
              <w:t>5</w:t>
            </w:r>
          </w:p>
        </w:tc>
        <w:tc>
          <w:tcPr>
            <w:tcW w:w="810" w:type="dxa"/>
          </w:tcPr>
          <w:p w14:paraId="59584C47" w14:textId="0D636FB5"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9</w:t>
            </w:r>
            <w:r>
              <w:rPr>
                <w:rFonts w:eastAsiaTheme="minorHAnsi"/>
                <w:bCs/>
                <w:sz w:val="18"/>
                <w:szCs w:val="18"/>
                <w:lang w:val="es-AR" w:bidi="th-TH"/>
              </w:rPr>
              <w:t>,</w:t>
            </w:r>
            <w:r w:rsidRPr="000B3235">
              <w:rPr>
                <w:rFonts w:eastAsiaTheme="minorHAnsi"/>
                <w:bCs/>
                <w:sz w:val="18"/>
                <w:szCs w:val="18"/>
                <w:lang w:val="es-AR" w:bidi="th-TH"/>
              </w:rPr>
              <w:t>7</w:t>
            </w:r>
            <w:r w:rsidR="00AB6CCF" w:rsidRPr="000B3235">
              <w:rPr>
                <w:rFonts w:eastAsiaTheme="minorHAnsi"/>
                <w:bCs/>
                <w:sz w:val="18"/>
                <w:szCs w:val="18"/>
                <w:lang w:val="es-AR" w:bidi="th-TH"/>
              </w:rPr>
              <w:t>5</w:t>
            </w:r>
          </w:p>
        </w:tc>
        <w:tc>
          <w:tcPr>
            <w:tcW w:w="720" w:type="dxa"/>
          </w:tcPr>
          <w:p w14:paraId="2B731AFB" w14:textId="229D3393"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9</w:t>
            </w:r>
            <w:r>
              <w:rPr>
                <w:rFonts w:eastAsiaTheme="minorHAnsi"/>
                <w:bCs/>
                <w:sz w:val="18"/>
                <w:szCs w:val="18"/>
                <w:lang w:val="es-AR" w:bidi="th-TH"/>
              </w:rPr>
              <w:t>,</w:t>
            </w:r>
            <w:r w:rsidRPr="000B3235">
              <w:rPr>
                <w:rFonts w:eastAsiaTheme="minorHAnsi"/>
                <w:bCs/>
                <w:sz w:val="18"/>
                <w:szCs w:val="18"/>
                <w:lang w:val="es-AR" w:bidi="th-TH"/>
              </w:rPr>
              <w:t>7</w:t>
            </w:r>
            <w:r w:rsidR="00AB6CCF" w:rsidRPr="000B3235">
              <w:rPr>
                <w:rFonts w:eastAsiaTheme="minorHAnsi"/>
                <w:bCs/>
                <w:sz w:val="18"/>
                <w:szCs w:val="18"/>
                <w:lang w:val="es-AR" w:bidi="th-TH"/>
              </w:rPr>
              <w:t>5</w:t>
            </w:r>
          </w:p>
        </w:tc>
        <w:tc>
          <w:tcPr>
            <w:tcW w:w="810" w:type="dxa"/>
          </w:tcPr>
          <w:p w14:paraId="79DEEB31" w14:textId="72F9A806"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4</w:t>
            </w:r>
            <w:r>
              <w:rPr>
                <w:rFonts w:eastAsiaTheme="minorHAnsi"/>
                <w:bCs/>
                <w:sz w:val="18"/>
                <w:szCs w:val="18"/>
                <w:lang w:val="es-AR" w:bidi="th-TH"/>
              </w:rPr>
              <w:t>,</w:t>
            </w:r>
            <w:r w:rsidRPr="000B3235">
              <w:rPr>
                <w:rFonts w:eastAsiaTheme="minorHAnsi"/>
                <w:bCs/>
                <w:sz w:val="18"/>
                <w:szCs w:val="18"/>
                <w:lang w:val="es-AR" w:bidi="th-TH"/>
              </w:rPr>
              <w:t>8</w:t>
            </w:r>
            <w:r w:rsidR="00AB6CCF" w:rsidRPr="000B3235">
              <w:rPr>
                <w:rFonts w:eastAsiaTheme="minorHAnsi"/>
                <w:bCs/>
                <w:sz w:val="18"/>
                <w:szCs w:val="18"/>
                <w:lang w:val="es-AR" w:bidi="th-TH"/>
              </w:rPr>
              <w:t>8</w:t>
            </w:r>
          </w:p>
        </w:tc>
        <w:tc>
          <w:tcPr>
            <w:tcW w:w="720" w:type="dxa"/>
          </w:tcPr>
          <w:p w14:paraId="77F1B919" w14:textId="0898528B"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4</w:t>
            </w:r>
            <w:r>
              <w:rPr>
                <w:rFonts w:eastAsiaTheme="minorHAnsi"/>
                <w:bCs/>
                <w:sz w:val="18"/>
                <w:szCs w:val="18"/>
                <w:lang w:val="es-AR" w:bidi="th-TH"/>
              </w:rPr>
              <w:t>,</w:t>
            </w:r>
            <w:r w:rsidRPr="000B3235">
              <w:rPr>
                <w:rFonts w:eastAsiaTheme="minorHAnsi"/>
                <w:bCs/>
                <w:sz w:val="18"/>
                <w:szCs w:val="18"/>
                <w:lang w:val="es-AR" w:bidi="th-TH"/>
              </w:rPr>
              <w:t>8</w:t>
            </w:r>
            <w:r w:rsidR="00AB6CCF" w:rsidRPr="000B3235">
              <w:rPr>
                <w:rFonts w:eastAsiaTheme="minorHAnsi"/>
                <w:bCs/>
                <w:sz w:val="18"/>
                <w:szCs w:val="18"/>
                <w:lang w:val="es-AR" w:bidi="th-TH"/>
              </w:rPr>
              <w:t>8</w:t>
            </w:r>
          </w:p>
        </w:tc>
        <w:tc>
          <w:tcPr>
            <w:tcW w:w="630" w:type="dxa"/>
          </w:tcPr>
          <w:p w14:paraId="0F56EF7E" w14:textId="405260C3" w:rsidR="00AB6CCF" w:rsidRPr="000B3235" w:rsidRDefault="00EC46D3" w:rsidP="00CD6086">
            <w:pPr>
              <w:pStyle w:val="Default"/>
              <w:tabs>
                <w:tab w:val="center" w:pos="4320"/>
                <w:tab w:val="right" w:pos="8640"/>
              </w:tabs>
              <w:jc w:val="center"/>
              <w:rPr>
                <w:sz w:val="18"/>
                <w:szCs w:val="18"/>
                <w:lang w:val="es-AR"/>
              </w:rPr>
            </w:pPr>
            <w:r w:rsidRPr="000B3235">
              <w:rPr>
                <w:rFonts w:eastAsiaTheme="minorHAnsi"/>
                <w:bCs/>
                <w:sz w:val="18"/>
                <w:szCs w:val="18"/>
                <w:lang w:val="es-AR" w:bidi="th-TH"/>
              </w:rPr>
              <w:t>0</w:t>
            </w:r>
            <w:r>
              <w:rPr>
                <w:rFonts w:eastAsiaTheme="minorHAnsi"/>
                <w:bCs/>
                <w:sz w:val="18"/>
                <w:szCs w:val="18"/>
                <w:lang w:val="es-AR" w:bidi="th-TH"/>
              </w:rPr>
              <w:t>,</w:t>
            </w:r>
            <w:r w:rsidRPr="000B3235">
              <w:rPr>
                <w:rFonts w:eastAsiaTheme="minorHAnsi"/>
                <w:bCs/>
                <w:sz w:val="18"/>
                <w:szCs w:val="18"/>
                <w:lang w:val="es-AR" w:bidi="th-TH"/>
              </w:rPr>
              <w:t>3</w:t>
            </w:r>
            <w:r w:rsidR="00AB6CCF" w:rsidRPr="000B3235">
              <w:rPr>
                <w:rFonts w:eastAsiaTheme="minorHAnsi"/>
                <w:bCs/>
                <w:sz w:val="18"/>
                <w:szCs w:val="18"/>
                <w:lang w:val="es-AR" w:bidi="th-TH"/>
              </w:rPr>
              <w:t>8</w:t>
            </w:r>
          </w:p>
        </w:tc>
        <w:tc>
          <w:tcPr>
            <w:tcW w:w="630" w:type="dxa"/>
          </w:tcPr>
          <w:p w14:paraId="152E6E8C" w14:textId="4BB5BC52" w:rsidR="00AB6CCF" w:rsidRPr="000B3235" w:rsidRDefault="00EC46D3" w:rsidP="00CD6086">
            <w:pPr>
              <w:pStyle w:val="Default"/>
              <w:tabs>
                <w:tab w:val="center" w:pos="4320"/>
                <w:tab w:val="right" w:pos="8640"/>
              </w:tabs>
              <w:jc w:val="center"/>
              <w:rPr>
                <w:sz w:val="18"/>
                <w:szCs w:val="18"/>
                <w:lang w:val="es-AR"/>
              </w:rPr>
            </w:pPr>
            <w:r w:rsidRPr="000B3235">
              <w:rPr>
                <w:sz w:val="18"/>
                <w:szCs w:val="18"/>
                <w:lang w:val="es-AR"/>
              </w:rPr>
              <w:t>0</w:t>
            </w:r>
            <w:r>
              <w:rPr>
                <w:sz w:val="18"/>
                <w:szCs w:val="18"/>
                <w:lang w:val="es-AR"/>
              </w:rPr>
              <w:t>,</w:t>
            </w:r>
            <w:r w:rsidRPr="000B3235">
              <w:rPr>
                <w:sz w:val="18"/>
                <w:szCs w:val="18"/>
                <w:lang w:val="es-AR"/>
              </w:rPr>
              <w:t>3</w:t>
            </w:r>
            <w:r w:rsidR="00AB6CCF" w:rsidRPr="000B3235">
              <w:rPr>
                <w:sz w:val="18"/>
                <w:szCs w:val="18"/>
                <w:lang w:val="es-AR"/>
              </w:rPr>
              <w:t>8</w:t>
            </w:r>
          </w:p>
        </w:tc>
        <w:tc>
          <w:tcPr>
            <w:tcW w:w="990" w:type="dxa"/>
          </w:tcPr>
          <w:p w14:paraId="3153A60F" w14:textId="2BE8B23D" w:rsidR="00AB6CCF" w:rsidRPr="000B3235" w:rsidRDefault="00D563FF" w:rsidP="00CD6086">
            <w:pPr>
              <w:pStyle w:val="Default"/>
              <w:tabs>
                <w:tab w:val="center" w:pos="4320"/>
                <w:tab w:val="right" w:pos="8640"/>
              </w:tabs>
              <w:jc w:val="center"/>
              <w:rPr>
                <w:sz w:val="18"/>
                <w:szCs w:val="18"/>
                <w:lang w:val="es-AR"/>
              </w:rPr>
            </w:pPr>
            <w:r>
              <w:rPr>
                <w:sz w:val="18"/>
                <w:szCs w:val="18"/>
                <w:lang w:val="es-AR"/>
              </w:rPr>
              <w:t>n/c</w:t>
            </w:r>
          </w:p>
        </w:tc>
      </w:tr>
      <w:tr w:rsidR="00AB6CCF" w:rsidRPr="000B3235" w14:paraId="705089A3" w14:textId="77777777" w:rsidTr="00CD6086">
        <w:trPr>
          <w:trHeight w:val="242"/>
          <w:jc w:val="center"/>
        </w:trPr>
        <w:tc>
          <w:tcPr>
            <w:tcW w:w="445" w:type="dxa"/>
          </w:tcPr>
          <w:p w14:paraId="035195E3" w14:textId="0AFA85BC"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2</w:t>
            </w:r>
            <w:r w:rsidR="00D563FF">
              <w:rPr>
                <w:sz w:val="18"/>
                <w:szCs w:val="18"/>
                <w:lang w:val="es-AR"/>
              </w:rPr>
              <w:t>.</w:t>
            </w:r>
            <w:r w:rsidRPr="000B3235">
              <w:rPr>
                <w:sz w:val="18"/>
                <w:szCs w:val="18"/>
                <w:lang w:val="es-AR"/>
              </w:rPr>
              <w:t>1</w:t>
            </w:r>
          </w:p>
        </w:tc>
        <w:tc>
          <w:tcPr>
            <w:tcW w:w="2970" w:type="dxa"/>
          </w:tcPr>
          <w:p w14:paraId="6BEFD5F1" w14:textId="24D600BC" w:rsidR="00AB6CCF" w:rsidRPr="000B3235" w:rsidRDefault="00D563FF" w:rsidP="00CD6086">
            <w:pPr>
              <w:pStyle w:val="Default"/>
              <w:tabs>
                <w:tab w:val="center" w:pos="4320"/>
                <w:tab w:val="right" w:pos="8640"/>
              </w:tabs>
              <w:rPr>
                <w:sz w:val="18"/>
                <w:szCs w:val="18"/>
                <w:lang w:val="es-AR"/>
              </w:rPr>
            </w:pPr>
            <w:r>
              <w:rPr>
                <w:sz w:val="18"/>
                <w:szCs w:val="18"/>
                <w:lang w:val="es-AR"/>
              </w:rPr>
              <w:t>Financiación convenida del o</w:t>
            </w:r>
            <w:r w:rsidR="00AB6CCF" w:rsidRPr="000B3235">
              <w:rPr>
                <w:sz w:val="18"/>
                <w:szCs w:val="18"/>
                <w:lang w:val="es-AR"/>
              </w:rPr>
              <w:t xml:space="preserve">rganismo de </w:t>
            </w:r>
            <w:r>
              <w:rPr>
                <w:sz w:val="18"/>
                <w:szCs w:val="18"/>
                <w:lang w:val="es-AR"/>
              </w:rPr>
              <w:t>e</w:t>
            </w:r>
            <w:r w:rsidR="00AB6CCF" w:rsidRPr="000B3235">
              <w:rPr>
                <w:sz w:val="18"/>
                <w:szCs w:val="18"/>
                <w:lang w:val="es-AR"/>
              </w:rPr>
              <w:t xml:space="preserve">jecución </w:t>
            </w:r>
            <w:r>
              <w:rPr>
                <w:sz w:val="18"/>
                <w:szCs w:val="18"/>
                <w:lang w:val="es-AR"/>
              </w:rPr>
              <w:t>p</w:t>
            </w:r>
            <w:r w:rsidR="00AB6CCF" w:rsidRPr="000B3235">
              <w:rPr>
                <w:sz w:val="18"/>
                <w:szCs w:val="18"/>
                <w:lang w:val="es-AR"/>
              </w:rPr>
              <w:t>rincipal [PNUMA] (</w:t>
            </w:r>
            <w:r w:rsidR="00990208">
              <w:rPr>
                <w:sz w:val="18"/>
                <w:szCs w:val="18"/>
                <w:lang w:val="es-AR"/>
              </w:rPr>
              <w:t>$EUA)</w:t>
            </w:r>
          </w:p>
        </w:tc>
        <w:tc>
          <w:tcPr>
            <w:tcW w:w="861" w:type="dxa"/>
          </w:tcPr>
          <w:p w14:paraId="6AEF6C65" w14:textId="7674E900"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c>
          <w:tcPr>
            <w:tcW w:w="489" w:type="dxa"/>
          </w:tcPr>
          <w:p w14:paraId="7E1E5A8B"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6D849070" w14:textId="354B5C62"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10</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540" w:type="dxa"/>
          </w:tcPr>
          <w:p w14:paraId="11A601F7"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28A61C26" w14:textId="6C4ECE8B"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c>
          <w:tcPr>
            <w:tcW w:w="630" w:type="dxa"/>
          </w:tcPr>
          <w:p w14:paraId="0792B939"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22D863E6" w14:textId="7C667D38"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10</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630" w:type="dxa"/>
          </w:tcPr>
          <w:p w14:paraId="627D3E20"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79C54E14" w14:textId="431D4FA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20</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720" w:type="dxa"/>
          </w:tcPr>
          <w:p w14:paraId="21514A28"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4696A1CB" w14:textId="093C35D2"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20</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720" w:type="dxa"/>
          </w:tcPr>
          <w:p w14:paraId="1BC9CA9B"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276E5854"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4F3F54F3" w14:textId="229FCA31" w:rsidR="00AB6CCF" w:rsidRPr="000B3235" w:rsidRDefault="00AB6CCF" w:rsidP="00CD6086">
            <w:pPr>
              <w:tabs>
                <w:tab w:val="center" w:pos="4320"/>
                <w:tab w:val="right" w:pos="8640"/>
              </w:tabs>
              <w:jc w:val="right"/>
              <w:rPr>
                <w:color w:val="000000"/>
                <w:sz w:val="18"/>
                <w:szCs w:val="18"/>
                <w:lang w:val="es-AR"/>
              </w:rPr>
            </w:pPr>
            <w:r w:rsidRPr="000B3235">
              <w:rPr>
                <w:sz w:val="18"/>
                <w:szCs w:val="18"/>
                <w:lang w:val="es-AR"/>
              </w:rPr>
              <w:t>5</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990" w:type="dxa"/>
          </w:tcPr>
          <w:p w14:paraId="4BAABE3A" w14:textId="04C2F131"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95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r>
      <w:tr w:rsidR="00AB6CCF" w:rsidRPr="000B3235" w14:paraId="75E244ED" w14:textId="77777777" w:rsidTr="00CD6086">
        <w:trPr>
          <w:trHeight w:val="260"/>
          <w:jc w:val="center"/>
        </w:trPr>
        <w:tc>
          <w:tcPr>
            <w:tcW w:w="445" w:type="dxa"/>
          </w:tcPr>
          <w:p w14:paraId="5CBD38DC" w14:textId="5A53F2D4"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2</w:t>
            </w:r>
            <w:r w:rsidR="00D563FF">
              <w:rPr>
                <w:sz w:val="18"/>
                <w:szCs w:val="18"/>
                <w:lang w:val="es-AR"/>
              </w:rPr>
              <w:t>.</w:t>
            </w:r>
            <w:r w:rsidRPr="000B3235">
              <w:rPr>
                <w:sz w:val="18"/>
                <w:szCs w:val="18"/>
                <w:lang w:val="es-AR"/>
              </w:rPr>
              <w:t>2</w:t>
            </w:r>
          </w:p>
        </w:tc>
        <w:tc>
          <w:tcPr>
            <w:tcW w:w="2970" w:type="dxa"/>
          </w:tcPr>
          <w:p w14:paraId="623B397E" w14:textId="7490584B" w:rsidR="00AB6CCF" w:rsidRPr="000B3235" w:rsidRDefault="00D563FF" w:rsidP="00CD6086">
            <w:pPr>
              <w:pStyle w:val="Default"/>
              <w:tabs>
                <w:tab w:val="center" w:pos="4320"/>
                <w:tab w:val="right" w:pos="8640"/>
              </w:tabs>
              <w:rPr>
                <w:sz w:val="18"/>
                <w:szCs w:val="18"/>
                <w:lang w:val="es-AR"/>
              </w:rPr>
            </w:pPr>
            <w:r>
              <w:rPr>
                <w:sz w:val="18"/>
                <w:szCs w:val="18"/>
                <w:lang w:val="es-AR"/>
              </w:rPr>
              <w:t xml:space="preserve">Gastos </w:t>
            </w:r>
            <w:r w:rsidR="00AB6CCF" w:rsidRPr="000B3235">
              <w:rPr>
                <w:sz w:val="18"/>
                <w:szCs w:val="18"/>
                <w:lang w:val="es-AR"/>
              </w:rPr>
              <w:t xml:space="preserve">de apoyo para el </w:t>
            </w:r>
            <w:r>
              <w:rPr>
                <w:sz w:val="18"/>
                <w:szCs w:val="18"/>
                <w:lang w:val="es-AR"/>
              </w:rPr>
              <w:t>organismo de ejecución</w:t>
            </w:r>
            <w:r w:rsidR="00AB6CCF" w:rsidRPr="000B3235">
              <w:rPr>
                <w:sz w:val="18"/>
                <w:szCs w:val="18"/>
                <w:lang w:val="es-AR"/>
              </w:rPr>
              <w:t xml:space="preserve"> principal </w:t>
            </w:r>
            <w:r w:rsidR="00EC46D3">
              <w:rPr>
                <w:sz w:val="18"/>
                <w:szCs w:val="18"/>
                <w:lang w:val="es-AR"/>
              </w:rPr>
              <w:t>($EUA)</w:t>
            </w:r>
          </w:p>
        </w:tc>
        <w:tc>
          <w:tcPr>
            <w:tcW w:w="861" w:type="dxa"/>
          </w:tcPr>
          <w:p w14:paraId="1519945B" w14:textId="75D25253"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w:t>
            </w:r>
            <w:r w:rsidR="00EC46D3" w:rsidRPr="000B3235">
              <w:rPr>
                <w:color w:val="000000"/>
                <w:sz w:val="18"/>
                <w:szCs w:val="18"/>
                <w:lang w:val="es-AR"/>
              </w:rPr>
              <w:t>9</w:t>
            </w:r>
            <w:r w:rsidR="00EC46D3">
              <w:rPr>
                <w:color w:val="000000"/>
                <w:sz w:val="18"/>
                <w:szCs w:val="18"/>
                <w:lang w:val="es-AR"/>
              </w:rPr>
              <w:t xml:space="preserve"> </w:t>
            </w:r>
            <w:r w:rsidR="00EC46D3" w:rsidRPr="000B3235">
              <w:rPr>
                <w:color w:val="000000"/>
                <w:sz w:val="18"/>
                <w:szCs w:val="18"/>
                <w:lang w:val="es-AR"/>
              </w:rPr>
              <w:t>500</w:t>
            </w:r>
          </w:p>
        </w:tc>
        <w:tc>
          <w:tcPr>
            <w:tcW w:w="489" w:type="dxa"/>
          </w:tcPr>
          <w:p w14:paraId="115D2B06"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3E482EFD" w14:textId="2358ECD8" w:rsidR="00AB6CCF" w:rsidRPr="000B3235" w:rsidRDefault="00AB6CCF" w:rsidP="00CD6086">
            <w:pPr>
              <w:pStyle w:val="Default"/>
              <w:tabs>
                <w:tab w:val="left" w:pos="240"/>
                <w:tab w:val="center" w:pos="4320"/>
                <w:tab w:val="right" w:pos="8640"/>
              </w:tabs>
              <w:jc w:val="right"/>
              <w:rPr>
                <w:sz w:val="18"/>
                <w:szCs w:val="18"/>
                <w:lang w:val="es-AR"/>
              </w:rPr>
            </w:pPr>
            <w:r w:rsidRPr="000B3235">
              <w:rPr>
                <w:sz w:val="18"/>
                <w:szCs w:val="18"/>
                <w:lang w:val="es-AR"/>
              </w:rPr>
              <w:t>1</w:t>
            </w:r>
            <w:r w:rsidR="00EC46D3" w:rsidRPr="000B3235">
              <w:rPr>
                <w:sz w:val="18"/>
                <w:szCs w:val="18"/>
                <w:lang w:val="es-AR"/>
              </w:rPr>
              <w:t>3</w:t>
            </w:r>
            <w:r w:rsidR="00EC46D3">
              <w:rPr>
                <w:sz w:val="18"/>
                <w:szCs w:val="18"/>
                <w:lang w:val="es-AR"/>
              </w:rPr>
              <w:t xml:space="preserve"> </w:t>
            </w:r>
            <w:r w:rsidR="00EC46D3" w:rsidRPr="000B3235">
              <w:rPr>
                <w:sz w:val="18"/>
                <w:szCs w:val="18"/>
                <w:lang w:val="es-AR"/>
              </w:rPr>
              <w:t>000</w:t>
            </w:r>
          </w:p>
        </w:tc>
        <w:tc>
          <w:tcPr>
            <w:tcW w:w="540" w:type="dxa"/>
          </w:tcPr>
          <w:p w14:paraId="723F8762"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0A39B4E3" w14:textId="191E6449"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w:t>
            </w:r>
            <w:r w:rsidR="00EC46D3" w:rsidRPr="000B3235">
              <w:rPr>
                <w:color w:val="000000"/>
                <w:sz w:val="18"/>
                <w:szCs w:val="18"/>
                <w:lang w:val="es-AR"/>
              </w:rPr>
              <w:t>9</w:t>
            </w:r>
            <w:r w:rsidR="00EC46D3">
              <w:rPr>
                <w:color w:val="000000"/>
                <w:sz w:val="18"/>
                <w:szCs w:val="18"/>
                <w:lang w:val="es-AR"/>
              </w:rPr>
              <w:t xml:space="preserve"> </w:t>
            </w:r>
            <w:r w:rsidR="00EC46D3" w:rsidRPr="000B3235">
              <w:rPr>
                <w:color w:val="000000"/>
                <w:sz w:val="18"/>
                <w:szCs w:val="18"/>
                <w:lang w:val="es-AR"/>
              </w:rPr>
              <w:t>500</w:t>
            </w:r>
          </w:p>
        </w:tc>
        <w:tc>
          <w:tcPr>
            <w:tcW w:w="630" w:type="dxa"/>
          </w:tcPr>
          <w:p w14:paraId="62DD2CB9"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5A09A141" w14:textId="4998B4D0"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1</w:t>
            </w:r>
            <w:r w:rsidR="00EC46D3" w:rsidRPr="000B3235">
              <w:rPr>
                <w:sz w:val="18"/>
                <w:szCs w:val="18"/>
                <w:lang w:val="es-AR"/>
              </w:rPr>
              <w:t>3</w:t>
            </w:r>
            <w:r w:rsidR="00EC46D3">
              <w:rPr>
                <w:sz w:val="18"/>
                <w:szCs w:val="18"/>
                <w:lang w:val="es-AR"/>
              </w:rPr>
              <w:t xml:space="preserve"> </w:t>
            </w:r>
            <w:r w:rsidR="00EC46D3" w:rsidRPr="000B3235">
              <w:rPr>
                <w:sz w:val="18"/>
                <w:szCs w:val="18"/>
                <w:lang w:val="es-AR"/>
              </w:rPr>
              <w:t>000</w:t>
            </w:r>
          </w:p>
        </w:tc>
        <w:tc>
          <w:tcPr>
            <w:tcW w:w="630" w:type="dxa"/>
          </w:tcPr>
          <w:p w14:paraId="3E7C119B"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38BC3CBA" w14:textId="083FCF68"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w:t>
            </w:r>
            <w:r w:rsidR="00EC46D3" w:rsidRPr="000B3235">
              <w:rPr>
                <w:sz w:val="18"/>
                <w:szCs w:val="18"/>
                <w:lang w:val="es-AR"/>
              </w:rPr>
              <w:t>6</w:t>
            </w:r>
            <w:r w:rsidR="00EC46D3">
              <w:rPr>
                <w:sz w:val="18"/>
                <w:szCs w:val="18"/>
                <w:lang w:val="es-AR"/>
              </w:rPr>
              <w:t xml:space="preserve"> </w:t>
            </w:r>
            <w:r w:rsidR="00EC46D3" w:rsidRPr="000B3235">
              <w:rPr>
                <w:sz w:val="18"/>
                <w:szCs w:val="18"/>
                <w:lang w:val="es-AR"/>
              </w:rPr>
              <w:t>000</w:t>
            </w:r>
          </w:p>
        </w:tc>
        <w:tc>
          <w:tcPr>
            <w:tcW w:w="720" w:type="dxa"/>
          </w:tcPr>
          <w:p w14:paraId="2872881C"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4CDC5A29" w14:textId="229CB050"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w:t>
            </w:r>
            <w:r w:rsidR="00EC46D3" w:rsidRPr="000B3235">
              <w:rPr>
                <w:sz w:val="18"/>
                <w:szCs w:val="18"/>
                <w:lang w:val="es-AR"/>
              </w:rPr>
              <w:t>6</w:t>
            </w:r>
            <w:r w:rsidR="00EC46D3">
              <w:rPr>
                <w:sz w:val="18"/>
                <w:szCs w:val="18"/>
                <w:lang w:val="es-AR"/>
              </w:rPr>
              <w:t xml:space="preserve"> </w:t>
            </w:r>
            <w:r w:rsidR="00EC46D3" w:rsidRPr="000B3235">
              <w:rPr>
                <w:sz w:val="18"/>
                <w:szCs w:val="18"/>
                <w:lang w:val="es-AR"/>
              </w:rPr>
              <w:t>000</w:t>
            </w:r>
          </w:p>
        </w:tc>
        <w:tc>
          <w:tcPr>
            <w:tcW w:w="720" w:type="dxa"/>
          </w:tcPr>
          <w:p w14:paraId="3C7BB561"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70EA25F3"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61BEC1B4" w14:textId="3E29F998" w:rsidR="00AB6CCF" w:rsidRPr="000B3235" w:rsidRDefault="00EC46D3" w:rsidP="00CD6086">
            <w:pPr>
              <w:tabs>
                <w:tab w:val="center" w:pos="4320"/>
                <w:tab w:val="right" w:pos="8640"/>
              </w:tabs>
              <w:jc w:val="right"/>
              <w:rPr>
                <w:color w:val="000000"/>
                <w:sz w:val="18"/>
                <w:szCs w:val="18"/>
                <w:lang w:val="es-AR"/>
              </w:rPr>
            </w:pPr>
            <w:r w:rsidRPr="000B3235">
              <w:rPr>
                <w:sz w:val="18"/>
                <w:szCs w:val="18"/>
                <w:lang w:val="es-AR"/>
              </w:rPr>
              <w:t>6</w:t>
            </w:r>
            <w:r>
              <w:rPr>
                <w:sz w:val="18"/>
                <w:szCs w:val="18"/>
                <w:lang w:val="es-AR"/>
              </w:rPr>
              <w:t xml:space="preserve"> </w:t>
            </w:r>
            <w:r w:rsidRPr="000B3235">
              <w:rPr>
                <w:sz w:val="18"/>
                <w:szCs w:val="18"/>
                <w:lang w:val="es-AR"/>
              </w:rPr>
              <w:t>500</w:t>
            </w:r>
          </w:p>
        </w:tc>
        <w:tc>
          <w:tcPr>
            <w:tcW w:w="990" w:type="dxa"/>
          </w:tcPr>
          <w:p w14:paraId="6E19FBEA" w14:textId="5DEDC84B"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12</w:t>
            </w:r>
            <w:r w:rsidR="00EC46D3" w:rsidRPr="000B3235">
              <w:rPr>
                <w:color w:val="000000"/>
                <w:sz w:val="18"/>
                <w:szCs w:val="18"/>
                <w:lang w:val="es-AR"/>
              </w:rPr>
              <w:t>3</w:t>
            </w:r>
            <w:r w:rsidR="00EC46D3">
              <w:rPr>
                <w:color w:val="000000"/>
                <w:sz w:val="18"/>
                <w:szCs w:val="18"/>
                <w:lang w:val="es-AR"/>
              </w:rPr>
              <w:t xml:space="preserve"> </w:t>
            </w:r>
            <w:r w:rsidR="00EC46D3" w:rsidRPr="000B3235">
              <w:rPr>
                <w:color w:val="000000"/>
                <w:sz w:val="18"/>
                <w:szCs w:val="18"/>
                <w:lang w:val="es-AR"/>
              </w:rPr>
              <w:t>500</w:t>
            </w:r>
          </w:p>
        </w:tc>
      </w:tr>
      <w:tr w:rsidR="00AB6CCF" w:rsidRPr="000B3235" w14:paraId="4A503A27" w14:textId="77777777" w:rsidTr="00CD6086">
        <w:trPr>
          <w:trHeight w:val="350"/>
          <w:jc w:val="center"/>
        </w:trPr>
        <w:tc>
          <w:tcPr>
            <w:tcW w:w="445" w:type="dxa"/>
          </w:tcPr>
          <w:p w14:paraId="047B414C" w14:textId="11BCB971"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2</w:t>
            </w:r>
            <w:r w:rsidR="00D563FF">
              <w:rPr>
                <w:sz w:val="18"/>
                <w:szCs w:val="18"/>
                <w:lang w:val="es-AR"/>
              </w:rPr>
              <w:t>.</w:t>
            </w:r>
            <w:r w:rsidRPr="000B3235">
              <w:rPr>
                <w:sz w:val="18"/>
                <w:szCs w:val="18"/>
                <w:lang w:val="es-AR"/>
              </w:rPr>
              <w:t>3</w:t>
            </w:r>
          </w:p>
        </w:tc>
        <w:tc>
          <w:tcPr>
            <w:tcW w:w="2970" w:type="dxa"/>
          </w:tcPr>
          <w:p w14:paraId="0784A434" w14:textId="55032FC2" w:rsidR="00AB6CCF" w:rsidRPr="000B3235" w:rsidRDefault="00D563FF" w:rsidP="00CD6086">
            <w:pPr>
              <w:pStyle w:val="Default"/>
              <w:tabs>
                <w:tab w:val="center" w:pos="4320"/>
                <w:tab w:val="right" w:pos="8640"/>
              </w:tabs>
              <w:rPr>
                <w:sz w:val="18"/>
                <w:szCs w:val="18"/>
                <w:lang w:val="es-AR"/>
              </w:rPr>
            </w:pPr>
            <w:r>
              <w:rPr>
                <w:sz w:val="18"/>
                <w:szCs w:val="18"/>
                <w:lang w:val="es-AR"/>
              </w:rPr>
              <w:t>Financiación convenida para el o</w:t>
            </w:r>
            <w:r w:rsidR="00AB6CCF" w:rsidRPr="000B3235">
              <w:rPr>
                <w:sz w:val="18"/>
                <w:szCs w:val="18"/>
                <w:lang w:val="es-AR"/>
              </w:rPr>
              <w:t xml:space="preserve">rganismo de </w:t>
            </w:r>
            <w:r>
              <w:rPr>
                <w:sz w:val="18"/>
                <w:szCs w:val="18"/>
                <w:lang w:val="es-AR"/>
              </w:rPr>
              <w:t>e</w:t>
            </w:r>
            <w:r w:rsidR="00AB6CCF" w:rsidRPr="000B3235">
              <w:rPr>
                <w:sz w:val="18"/>
                <w:szCs w:val="18"/>
                <w:lang w:val="es-AR"/>
              </w:rPr>
              <w:t xml:space="preserve">jecución </w:t>
            </w:r>
            <w:r>
              <w:rPr>
                <w:sz w:val="18"/>
                <w:szCs w:val="18"/>
                <w:lang w:val="es-AR"/>
              </w:rPr>
              <w:t>c</w:t>
            </w:r>
            <w:r w:rsidR="00AB6CCF" w:rsidRPr="000B3235">
              <w:rPr>
                <w:sz w:val="18"/>
                <w:szCs w:val="18"/>
                <w:lang w:val="es-AR"/>
              </w:rPr>
              <w:t>ooperante [PNU</w:t>
            </w:r>
            <w:r w:rsidR="00B04A33">
              <w:rPr>
                <w:sz w:val="18"/>
                <w:szCs w:val="18"/>
                <w:lang w:val="es-AR"/>
              </w:rPr>
              <w:t>D</w:t>
            </w:r>
            <w:r w:rsidR="00AB6CCF" w:rsidRPr="000B3235">
              <w:rPr>
                <w:sz w:val="18"/>
                <w:szCs w:val="18"/>
                <w:lang w:val="es-AR"/>
              </w:rPr>
              <w:t xml:space="preserve">] </w:t>
            </w:r>
            <w:r w:rsidR="00EC46D3">
              <w:rPr>
                <w:sz w:val="18"/>
                <w:szCs w:val="18"/>
                <w:lang w:val="es-AR"/>
              </w:rPr>
              <w:t>($EUA)</w:t>
            </w:r>
          </w:p>
        </w:tc>
        <w:tc>
          <w:tcPr>
            <w:tcW w:w="861" w:type="dxa"/>
          </w:tcPr>
          <w:p w14:paraId="069C1D16" w14:textId="660F9B81"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20</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c>
          <w:tcPr>
            <w:tcW w:w="489" w:type="dxa"/>
          </w:tcPr>
          <w:p w14:paraId="2E147F54"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6365850B" w14:textId="5F0E3807"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20</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c>
          <w:tcPr>
            <w:tcW w:w="540" w:type="dxa"/>
          </w:tcPr>
          <w:p w14:paraId="48ADD46E"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4FBB6D35" w14:textId="380B21C2"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10</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c>
          <w:tcPr>
            <w:tcW w:w="630" w:type="dxa"/>
          </w:tcPr>
          <w:p w14:paraId="64595DA6"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536A8983" w14:textId="21D3A621"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15</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630" w:type="dxa"/>
          </w:tcPr>
          <w:p w14:paraId="392A491F"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2643FEA2"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720" w:type="dxa"/>
          </w:tcPr>
          <w:p w14:paraId="198C5490"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3794C545"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720" w:type="dxa"/>
          </w:tcPr>
          <w:p w14:paraId="6160C14E"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57E4B3FD" w14:textId="77777777" w:rsidR="00AB6CCF" w:rsidRPr="000B3235" w:rsidRDefault="00AB6CCF" w:rsidP="00CD6086">
            <w:pPr>
              <w:pStyle w:val="Default"/>
              <w:tabs>
                <w:tab w:val="center" w:pos="4320"/>
                <w:tab w:val="right" w:pos="8640"/>
              </w:tabs>
              <w:jc w:val="right"/>
              <w:rPr>
                <w:sz w:val="18"/>
                <w:szCs w:val="18"/>
                <w:highlight w:val="yellow"/>
                <w:lang w:val="es-AR"/>
              </w:rPr>
            </w:pPr>
            <w:r w:rsidRPr="000B3235">
              <w:rPr>
                <w:sz w:val="18"/>
                <w:szCs w:val="18"/>
                <w:lang w:val="es-AR"/>
              </w:rPr>
              <w:t>0</w:t>
            </w:r>
          </w:p>
        </w:tc>
        <w:tc>
          <w:tcPr>
            <w:tcW w:w="630" w:type="dxa"/>
          </w:tcPr>
          <w:p w14:paraId="7BD9C4E7" w14:textId="77777777" w:rsidR="00AB6CCF" w:rsidRPr="000B3235" w:rsidRDefault="00AB6CCF" w:rsidP="00CD6086">
            <w:pPr>
              <w:tabs>
                <w:tab w:val="center" w:pos="4320"/>
                <w:tab w:val="right" w:pos="8640"/>
              </w:tabs>
              <w:jc w:val="right"/>
              <w:rPr>
                <w:color w:val="000000"/>
                <w:sz w:val="18"/>
                <w:szCs w:val="18"/>
                <w:lang w:val="es-AR"/>
              </w:rPr>
            </w:pPr>
            <w:r w:rsidRPr="000B3235">
              <w:rPr>
                <w:sz w:val="18"/>
                <w:szCs w:val="18"/>
                <w:lang w:val="es-AR"/>
              </w:rPr>
              <w:t>0</w:t>
            </w:r>
          </w:p>
        </w:tc>
        <w:tc>
          <w:tcPr>
            <w:tcW w:w="990" w:type="dxa"/>
          </w:tcPr>
          <w:p w14:paraId="6C63C382" w14:textId="776DE10C"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65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r>
      <w:tr w:rsidR="00AB6CCF" w:rsidRPr="000B3235" w14:paraId="4E9E0638" w14:textId="77777777" w:rsidTr="00CD6086">
        <w:trPr>
          <w:trHeight w:val="278"/>
          <w:jc w:val="center"/>
        </w:trPr>
        <w:tc>
          <w:tcPr>
            <w:tcW w:w="445" w:type="dxa"/>
          </w:tcPr>
          <w:p w14:paraId="02D3C19D" w14:textId="27539DF2"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2</w:t>
            </w:r>
            <w:r w:rsidR="00D563FF">
              <w:rPr>
                <w:sz w:val="18"/>
                <w:szCs w:val="18"/>
                <w:lang w:val="es-AR"/>
              </w:rPr>
              <w:t>.</w:t>
            </w:r>
            <w:r w:rsidRPr="000B3235">
              <w:rPr>
                <w:sz w:val="18"/>
                <w:szCs w:val="18"/>
                <w:lang w:val="es-AR"/>
              </w:rPr>
              <w:t>4</w:t>
            </w:r>
          </w:p>
        </w:tc>
        <w:tc>
          <w:tcPr>
            <w:tcW w:w="2970" w:type="dxa"/>
          </w:tcPr>
          <w:p w14:paraId="10B7568A" w14:textId="6F75DF72" w:rsidR="00AB6CCF" w:rsidRPr="000B3235" w:rsidRDefault="00D563FF" w:rsidP="00CD6086">
            <w:pPr>
              <w:pStyle w:val="Default"/>
              <w:tabs>
                <w:tab w:val="center" w:pos="4320"/>
                <w:tab w:val="right" w:pos="8640"/>
              </w:tabs>
              <w:rPr>
                <w:sz w:val="18"/>
                <w:szCs w:val="18"/>
                <w:lang w:val="es-AR"/>
              </w:rPr>
            </w:pPr>
            <w:r>
              <w:rPr>
                <w:sz w:val="18"/>
                <w:szCs w:val="18"/>
                <w:lang w:val="es-AR"/>
              </w:rPr>
              <w:t xml:space="preserve">Gastos </w:t>
            </w:r>
            <w:r w:rsidR="00AB6CCF" w:rsidRPr="000B3235">
              <w:rPr>
                <w:sz w:val="18"/>
                <w:szCs w:val="18"/>
                <w:lang w:val="es-AR"/>
              </w:rPr>
              <w:t>de apoyo para el</w:t>
            </w:r>
            <w:r>
              <w:rPr>
                <w:sz w:val="18"/>
                <w:szCs w:val="18"/>
                <w:lang w:val="es-AR"/>
              </w:rPr>
              <w:t xml:space="preserve"> o</w:t>
            </w:r>
            <w:r w:rsidR="00AB6CCF" w:rsidRPr="000B3235">
              <w:rPr>
                <w:sz w:val="18"/>
                <w:szCs w:val="18"/>
                <w:lang w:val="es-AR"/>
              </w:rPr>
              <w:t xml:space="preserve">rganismo de </w:t>
            </w:r>
            <w:r>
              <w:rPr>
                <w:sz w:val="18"/>
                <w:szCs w:val="18"/>
                <w:lang w:val="es-AR"/>
              </w:rPr>
              <w:t>e</w:t>
            </w:r>
            <w:r w:rsidR="00AB6CCF" w:rsidRPr="000B3235">
              <w:rPr>
                <w:sz w:val="18"/>
                <w:szCs w:val="18"/>
                <w:lang w:val="es-AR"/>
              </w:rPr>
              <w:t xml:space="preserve">jecución </w:t>
            </w:r>
            <w:r>
              <w:rPr>
                <w:sz w:val="18"/>
                <w:szCs w:val="18"/>
                <w:lang w:val="es-AR"/>
              </w:rPr>
              <w:t>c</w:t>
            </w:r>
            <w:r w:rsidR="00AB6CCF" w:rsidRPr="000B3235">
              <w:rPr>
                <w:sz w:val="18"/>
                <w:szCs w:val="18"/>
                <w:lang w:val="es-AR"/>
              </w:rPr>
              <w:t>ooperante (</w:t>
            </w:r>
            <w:r w:rsidR="00990208">
              <w:rPr>
                <w:sz w:val="18"/>
                <w:szCs w:val="18"/>
                <w:lang w:val="es-AR"/>
              </w:rPr>
              <w:t>$EUA)</w:t>
            </w:r>
          </w:p>
        </w:tc>
        <w:tc>
          <w:tcPr>
            <w:tcW w:w="861" w:type="dxa"/>
          </w:tcPr>
          <w:p w14:paraId="647FAFF2" w14:textId="5F320FB9"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w:t>
            </w:r>
            <w:r w:rsidR="00EC46D3" w:rsidRPr="000B3235">
              <w:rPr>
                <w:color w:val="000000"/>
                <w:sz w:val="18"/>
                <w:szCs w:val="18"/>
                <w:lang w:val="es-AR"/>
              </w:rPr>
              <w:t>5</w:t>
            </w:r>
            <w:r w:rsidR="00EC46D3">
              <w:rPr>
                <w:color w:val="000000"/>
                <w:sz w:val="18"/>
                <w:szCs w:val="18"/>
                <w:lang w:val="es-AR"/>
              </w:rPr>
              <w:t xml:space="preserve"> </w:t>
            </w:r>
            <w:r w:rsidR="00EC46D3" w:rsidRPr="000B3235">
              <w:rPr>
                <w:color w:val="000000"/>
                <w:sz w:val="18"/>
                <w:szCs w:val="18"/>
                <w:lang w:val="es-AR"/>
              </w:rPr>
              <w:t>000</w:t>
            </w:r>
          </w:p>
        </w:tc>
        <w:tc>
          <w:tcPr>
            <w:tcW w:w="489" w:type="dxa"/>
          </w:tcPr>
          <w:p w14:paraId="118DB028"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03ABAED3" w14:textId="2C18C2BC"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w:t>
            </w:r>
            <w:r w:rsidR="00EC46D3" w:rsidRPr="000B3235">
              <w:rPr>
                <w:color w:val="000000"/>
                <w:sz w:val="18"/>
                <w:szCs w:val="18"/>
                <w:lang w:val="es-AR"/>
              </w:rPr>
              <w:t>5</w:t>
            </w:r>
            <w:r w:rsidR="00EC46D3">
              <w:rPr>
                <w:color w:val="000000"/>
                <w:sz w:val="18"/>
                <w:szCs w:val="18"/>
                <w:lang w:val="es-AR"/>
              </w:rPr>
              <w:t xml:space="preserve"> </w:t>
            </w:r>
            <w:r w:rsidR="00EC46D3" w:rsidRPr="000B3235">
              <w:rPr>
                <w:color w:val="000000"/>
                <w:sz w:val="18"/>
                <w:szCs w:val="18"/>
                <w:lang w:val="es-AR"/>
              </w:rPr>
              <w:t>000</w:t>
            </w:r>
          </w:p>
        </w:tc>
        <w:tc>
          <w:tcPr>
            <w:tcW w:w="540" w:type="dxa"/>
          </w:tcPr>
          <w:p w14:paraId="6C5E8248"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00B8F5C0" w14:textId="39783EB7" w:rsidR="00AB6CCF" w:rsidRPr="000B3235" w:rsidRDefault="00EC46D3" w:rsidP="00CD6086">
            <w:pPr>
              <w:tabs>
                <w:tab w:val="center" w:pos="4320"/>
                <w:tab w:val="right" w:pos="8640"/>
              </w:tabs>
              <w:jc w:val="right"/>
              <w:rPr>
                <w:color w:val="000000"/>
                <w:sz w:val="18"/>
                <w:szCs w:val="18"/>
                <w:lang w:val="es-AR"/>
              </w:rPr>
            </w:pPr>
            <w:r w:rsidRPr="000B3235">
              <w:rPr>
                <w:color w:val="000000"/>
                <w:sz w:val="18"/>
                <w:szCs w:val="18"/>
                <w:lang w:val="es-AR"/>
              </w:rPr>
              <w:t>7</w:t>
            </w:r>
            <w:r>
              <w:rPr>
                <w:color w:val="000000"/>
                <w:sz w:val="18"/>
                <w:szCs w:val="18"/>
                <w:lang w:val="es-AR"/>
              </w:rPr>
              <w:t xml:space="preserve"> </w:t>
            </w:r>
            <w:r w:rsidRPr="000B3235">
              <w:rPr>
                <w:color w:val="000000"/>
                <w:sz w:val="18"/>
                <w:szCs w:val="18"/>
                <w:lang w:val="es-AR"/>
              </w:rPr>
              <w:t>500</w:t>
            </w:r>
          </w:p>
        </w:tc>
        <w:tc>
          <w:tcPr>
            <w:tcW w:w="630" w:type="dxa"/>
          </w:tcPr>
          <w:p w14:paraId="52B88850"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0C523C6F" w14:textId="5F64AC76"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1</w:t>
            </w:r>
            <w:r w:rsidR="00EC46D3" w:rsidRPr="000B3235">
              <w:rPr>
                <w:sz w:val="18"/>
                <w:szCs w:val="18"/>
                <w:lang w:val="es-AR"/>
              </w:rPr>
              <w:t>1</w:t>
            </w:r>
            <w:r w:rsidR="00EC46D3">
              <w:rPr>
                <w:sz w:val="18"/>
                <w:szCs w:val="18"/>
                <w:lang w:val="es-AR"/>
              </w:rPr>
              <w:t xml:space="preserve"> </w:t>
            </w:r>
            <w:r w:rsidR="00EC46D3" w:rsidRPr="000B3235">
              <w:rPr>
                <w:sz w:val="18"/>
                <w:szCs w:val="18"/>
                <w:lang w:val="es-AR"/>
              </w:rPr>
              <w:t>250</w:t>
            </w:r>
          </w:p>
        </w:tc>
        <w:tc>
          <w:tcPr>
            <w:tcW w:w="630" w:type="dxa"/>
          </w:tcPr>
          <w:p w14:paraId="49E52552"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76D5A110" w14:textId="77777777" w:rsidR="00AB6CCF" w:rsidRPr="000B3235" w:rsidRDefault="00AB6CCF" w:rsidP="00CD6086">
            <w:pPr>
              <w:pStyle w:val="Default"/>
              <w:tabs>
                <w:tab w:val="center" w:pos="4320"/>
                <w:tab w:val="right" w:pos="8640"/>
              </w:tabs>
              <w:jc w:val="right"/>
              <w:rPr>
                <w:sz w:val="18"/>
                <w:szCs w:val="18"/>
                <w:lang w:val="es-AR"/>
              </w:rPr>
            </w:pPr>
          </w:p>
        </w:tc>
        <w:tc>
          <w:tcPr>
            <w:tcW w:w="720" w:type="dxa"/>
          </w:tcPr>
          <w:p w14:paraId="7C90E0B0" w14:textId="77777777" w:rsidR="00AB6CCF" w:rsidRPr="000B3235" w:rsidRDefault="00AB6CCF" w:rsidP="00CD6086">
            <w:pPr>
              <w:pStyle w:val="Default"/>
              <w:tabs>
                <w:tab w:val="center" w:pos="4320"/>
                <w:tab w:val="right" w:pos="8640"/>
              </w:tabs>
              <w:jc w:val="right"/>
              <w:rPr>
                <w:sz w:val="18"/>
                <w:szCs w:val="18"/>
                <w:highlight w:val="yellow"/>
                <w:lang w:val="es-AR"/>
              </w:rPr>
            </w:pPr>
            <w:r w:rsidRPr="000B3235">
              <w:rPr>
                <w:sz w:val="18"/>
                <w:szCs w:val="18"/>
                <w:lang w:val="es-AR"/>
              </w:rPr>
              <w:t>0</w:t>
            </w:r>
          </w:p>
        </w:tc>
        <w:tc>
          <w:tcPr>
            <w:tcW w:w="810" w:type="dxa"/>
          </w:tcPr>
          <w:p w14:paraId="5D08C622" w14:textId="77777777" w:rsidR="00AB6CCF" w:rsidRPr="000B3235" w:rsidRDefault="00AB6CCF" w:rsidP="00CD6086">
            <w:pPr>
              <w:pStyle w:val="Default"/>
              <w:tabs>
                <w:tab w:val="center" w:pos="4320"/>
                <w:tab w:val="right" w:pos="8640"/>
              </w:tabs>
              <w:jc w:val="right"/>
              <w:rPr>
                <w:sz w:val="18"/>
                <w:szCs w:val="18"/>
                <w:highlight w:val="yellow"/>
                <w:lang w:val="es-AR"/>
              </w:rPr>
            </w:pPr>
            <w:r w:rsidRPr="000B3235">
              <w:rPr>
                <w:sz w:val="18"/>
                <w:szCs w:val="18"/>
                <w:lang w:val="es-AR"/>
              </w:rPr>
              <w:t>0</w:t>
            </w:r>
          </w:p>
        </w:tc>
        <w:tc>
          <w:tcPr>
            <w:tcW w:w="720" w:type="dxa"/>
          </w:tcPr>
          <w:p w14:paraId="34A5EC7B"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5C6DF443"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0140966B" w14:textId="77777777" w:rsidR="00AB6CCF" w:rsidRPr="000B3235" w:rsidRDefault="00AB6CCF" w:rsidP="00CD6086">
            <w:pPr>
              <w:tabs>
                <w:tab w:val="center" w:pos="4320"/>
                <w:tab w:val="right" w:pos="8640"/>
              </w:tabs>
              <w:jc w:val="right"/>
              <w:rPr>
                <w:color w:val="000000"/>
                <w:sz w:val="18"/>
                <w:szCs w:val="18"/>
                <w:lang w:val="es-AR"/>
              </w:rPr>
            </w:pPr>
            <w:r w:rsidRPr="000B3235">
              <w:rPr>
                <w:sz w:val="18"/>
                <w:szCs w:val="18"/>
                <w:lang w:val="es-AR"/>
              </w:rPr>
              <w:t>0</w:t>
            </w:r>
          </w:p>
        </w:tc>
        <w:tc>
          <w:tcPr>
            <w:tcW w:w="990" w:type="dxa"/>
          </w:tcPr>
          <w:p w14:paraId="25D745D0" w14:textId="272B6AD8"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4</w:t>
            </w:r>
            <w:r w:rsidR="00EC46D3" w:rsidRPr="000B3235">
              <w:rPr>
                <w:color w:val="000000"/>
                <w:sz w:val="18"/>
                <w:szCs w:val="18"/>
                <w:lang w:val="es-AR"/>
              </w:rPr>
              <w:t>8</w:t>
            </w:r>
            <w:r w:rsidR="00EC46D3">
              <w:rPr>
                <w:color w:val="000000"/>
                <w:sz w:val="18"/>
                <w:szCs w:val="18"/>
                <w:lang w:val="es-AR"/>
              </w:rPr>
              <w:t xml:space="preserve"> </w:t>
            </w:r>
            <w:r w:rsidR="00EC46D3" w:rsidRPr="000B3235">
              <w:rPr>
                <w:color w:val="000000"/>
                <w:sz w:val="18"/>
                <w:szCs w:val="18"/>
                <w:lang w:val="es-AR"/>
              </w:rPr>
              <w:t>750</w:t>
            </w:r>
          </w:p>
        </w:tc>
      </w:tr>
      <w:tr w:rsidR="00AB6CCF" w:rsidRPr="000B3235" w14:paraId="3944567A" w14:textId="77777777" w:rsidTr="00CD6086">
        <w:trPr>
          <w:trHeight w:val="188"/>
          <w:jc w:val="center"/>
        </w:trPr>
        <w:tc>
          <w:tcPr>
            <w:tcW w:w="445" w:type="dxa"/>
          </w:tcPr>
          <w:p w14:paraId="1F616687" w14:textId="00CB1ABC"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3</w:t>
            </w:r>
            <w:r w:rsidR="00D563FF">
              <w:rPr>
                <w:sz w:val="18"/>
                <w:szCs w:val="18"/>
                <w:lang w:val="es-AR"/>
              </w:rPr>
              <w:t>.</w:t>
            </w:r>
            <w:r w:rsidRPr="000B3235">
              <w:rPr>
                <w:sz w:val="18"/>
                <w:szCs w:val="18"/>
                <w:lang w:val="es-AR"/>
              </w:rPr>
              <w:t>1</w:t>
            </w:r>
          </w:p>
        </w:tc>
        <w:tc>
          <w:tcPr>
            <w:tcW w:w="2970" w:type="dxa"/>
          </w:tcPr>
          <w:p w14:paraId="76A71278" w14:textId="0F015CA3" w:rsidR="00AB6CCF" w:rsidRPr="000B3235" w:rsidRDefault="00D563FF" w:rsidP="00CD6086">
            <w:pPr>
              <w:pStyle w:val="Default"/>
              <w:tabs>
                <w:tab w:val="center" w:pos="4320"/>
                <w:tab w:val="right" w:pos="8640"/>
              </w:tabs>
              <w:rPr>
                <w:sz w:val="18"/>
                <w:szCs w:val="18"/>
                <w:lang w:val="es-AR"/>
              </w:rPr>
            </w:pPr>
            <w:r>
              <w:rPr>
                <w:sz w:val="18"/>
                <w:szCs w:val="18"/>
                <w:lang w:val="es-AR"/>
              </w:rPr>
              <w:t>Total de f</w:t>
            </w:r>
            <w:r w:rsidR="00AB6CCF" w:rsidRPr="000B3235">
              <w:rPr>
                <w:sz w:val="18"/>
                <w:szCs w:val="18"/>
                <w:lang w:val="es-AR"/>
              </w:rPr>
              <w:t xml:space="preserve">inanciación </w:t>
            </w:r>
            <w:r>
              <w:rPr>
                <w:sz w:val="18"/>
                <w:szCs w:val="18"/>
                <w:lang w:val="es-AR"/>
              </w:rPr>
              <w:t>convenida</w:t>
            </w:r>
            <w:r w:rsidR="00AB6CCF" w:rsidRPr="000B3235">
              <w:rPr>
                <w:sz w:val="18"/>
                <w:szCs w:val="18"/>
                <w:lang w:val="es-AR"/>
              </w:rPr>
              <w:t xml:space="preserve"> </w:t>
            </w:r>
            <w:r w:rsidR="00AB6CCF" w:rsidRPr="000B3235">
              <w:rPr>
                <w:sz w:val="18"/>
                <w:szCs w:val="18"/>
                <w:lang w:val="es-AR"/>
              </w:rPr>
              <w:lastRenderedPageBreak/>
              <w:t>(</w:t>
            </w:r>
            <w:r w:rsidR="00990208">
              <w:rPr>
                <w:sz w:val="18"/>
                <w:szCs w:val="18"/>
                <w:lang w:val="es-AR"/>
              </w:rPr>
              <w:t>$EUA)</w:t>
            </w:r>
          </w:p>
        </w:tc>
        <w:tc>
          <w:tcPr>
            <w:tcW w:w="861" w:type="dxa"/>
          </w:tcPr>
          <w:p w14:paraId="027C861A" w14:textId="54A3A981"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lastRenderedPageBreak/>
              <w:t>35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c>
          <w:tcPr>
            <w:tcW w:w="489" w:type="dxa"/>
          </w:tcPr>
          <w:p w14:paraId="7E313456"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40B1BD7B" w14:textId="40926220"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30</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c>
          <w:tcPr>
            <w:tcW w:w="540" w:type="dxa"/>
          </w:tcPr>
          <w:p w14:paraId="7DBEFA5C"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2297A418" w14:textId="2D1D030F"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25</w:t>
            </w:r>
            <w:r w:rsidR="00EC46D3" w:rsidRPr="000B3235">
              <w:rPr>
                <w:color w:val="000000"/>
                <w:sz w:val="18"/>
                <w:szCs w:val="18"/>
                <w:lang w:val="es-AR"/>
              </w:rPr>
              <w:t>0</w:t>
            </w:r>
            <w:r w:rsidR="00EC46D3">
              <w:rPr>
                <w:color w:val="000000"/>
                <w:sz w:val="18"/>
                <w:szCs w:val="18"/>
                <w:lang w:val="es-AR"/>
              </w:rPr>
              <w:t xml:space="preserve"> </w:t>
            </w:r>
            <w:r w:rsidR="00EC46D3" w:rsidRPr="000B3235">
              <w:rPr>
                <w:color w:val="000000"/>
                <w:sz w:val="18"/>
                <w:szCs w:val="18"/>
                <w:lang w:val="es-AR"/>
              </w:rPr>
              <w:t>000</w:t>
            </w:r>
          </w:p>
        </w:tc>
        <w:tc>
          <w:tcPr>
            <w:tcW w:w="630" w:type="dxa"/>
          </w:tcPr>
          <w:p w14:paraId="2E7EEC2F"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56379B25" w14:textId="369AB080"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25</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630" w:type="dxa"/>
          </w:tcPr>
          <w:p w14:paraId="2E47ACA4"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0EB6CD06" w14:textId="20184DC2"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20</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720" w:type="dxa"/>
          </w:tcPr>
          <w:p w14:paraId="15E4108F"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695C0C52" w14:textId="446DE023"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20</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720" w:type="dxa"/>
          </w:tcPr>
          <w:p w14:paraId="0B51A5D8"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56541334"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72719385" w14:textId="6338AFE4" w:rsidR="00AB6CCF" w:rsidRPr="000B3235" w:rsidRDefault="00AB6CCF" w:rsidP="00CD6086">
            <w:pPr>
              <w:tabs>
                <w:tab w:val="center" w:pos="4320"/>
                <w:tab w:val="right" w:pos="8640"/>
              </w:tabs>
              <w:jc w:val="right"/>
              <w:rPr>
                <w:color w:val="000000"/>
                <w:sz w:val="18"/>
                <w:szCs w:val="18"/>
                <w:lang w:val="es-AR"/>
              </w:rPr>
            </w:pPr>
            <w:r w:rsidRPr="000B3235">
              <w:rPr>
                <w:sz w:val="18"/>
                <w:szCs w:val="18"/>
                <w:lang w:val="es-AR"/>
              </w:rPr>
              <w:t>5</w:t>
            </w:r>
            <w:r w:rsidR="00EC46D3" w:rsidRPr="000B3235">
              <w:rPr>
                <w:sz w:val="18"/>
                <w:szCs w:val="18"/>
                <w:lang w:val="es-AR"/>
              </w:rPr>
              <w:t>0</w:t>
            </w:r>
            <w:r w:rsidR="00EC46D3">
              <w:rPr>
                <w:sz w:val="18"/>
                <w:szCs w:val="18"/>
                <w:lang w:val="es-AR"/>
              </w:rPr>
              <w:t xml:space="preserve"> </w:t>
            </w:r>
            <w:r w:rsidR="00EC46D3" w:rsidRPr="000B3235">
              <w:rPr>
                <w:sz w:val="18"/>
                <w:szCs w:val="18"/>
                <w:lang w:val="es-AR"/>
              </w:rPr>
              <w:t>000</w:t>
            </w:r>
          </w:p>
        </w:tc>
        <w:tc>
          <w:tcPr>
            <w:tcW w:w="990" w:type="dxa"/>
          </w:tcPr>
          <w:p w14:paraId="0A354929" w14:textId="6A717675" w:rsidR="00AB6CCF" w:rsidRPr="000B3235" w:rsidRDefault="00EC46D3" w:rsidP="00CD6086">
            <w:pPr>
              <w:tabs>
                <w:tab w:val="center" w:pos="4320"/>
                <w:tab w:val="right" w:pos="8640"/>
              </w:tabs>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600</w:t>
            </w:r>
            <w:r>
              <w:rPr>
                <w:color w:val="000000"/>
                <w:sz w:val="18"/>
                <w:szCs w:val="18"/>
                <w:lang w:val="es-AR"/>
              </w:rPr>
              <w:t xml:space="preserve"> </w:t>
            </w:r>
            <w:r w:rsidRPr="000B3235">
              <w:rPr>
                <w:color w:val="000000"/>
                <w:sz w:val="18"/>
                <w:szCs w:val="18"/>
                <w:lang w:val="es-AR"/>
              </w:rPr>
              <w:t>000</w:t>
            </w:r>
          </w:p>
        </w:tc>
      </w:tr>
      <w:tr w:rsidR="00AB6CCF" w:rsidRPr="000B3235" w14:paraId="45F824C1" w14:textId="77777777" w:rsidTr="00CD6086">
        <w:trPr>
          <w:trHeight w:val="179"/>
          <w:jc w:val="center"/>
        </w:trPr>
        <w:tc>
          <w:tcPr>
            <w:tcW w:w="445" w:type="dxa"/>
          </w:tcPr>
          <w:p w14:paraId="0DB66316" w14:textId="01AD0BC5"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3</w:t>
            </w:r>
            <w:r w:rsidR="00D563FF">
              <w:rPr>
                <w:sz w:val="18"/>
                <w:szCs w:val="18"/>
                <w:lang w:val="es-AR"/>
              </w:rPr>
              <w:t>.</w:t>
            </w:r>
            <w:r w:rsidRPr="000B3235">
              <w:rPr>
                <w:sz w:val="18"/>
                <w:szCs w:val="18"/>
                <w:lang w:val="es-AR"/>
              </w:rPr>
              <w:t>2</w:t>
            </w:r>
          </w:p>
        </w:tc>
        <w:tc>
          <w:tcPr>
            <w:tcW w:w="2970" w:type="dxa"/>
          </w:tcPr>
          <w:p w14:paraId="2903F186" w14:textId="30ADA8F3" w:rsidR="00AB6CCF" w:rsidRPr="000B3235" w:rsidRDefault="00D563FF" w:rsidP="00CD6086">
            <w:pPr>
              <w:pStyle w:val="Default"/>
              <w:tabs>
                <w:tab w:val="center" w:pos="4320"/>
                <w:tab w:val="right" w:pos="8640"/>
              </w:tabs>
              <w:rPr>
                <w:sz w:val="18"/>
                <w:szCs w:val="18"/>
                <w:lang w:val="es-AR"/>
              </w:rPr>
            </w:pPr>
            <w:r>
              <w:rPr>
                <w:sz w:val="18"/>
                <w:szCs w:val="18"/>
                <w:lang w:val="es-AR"/>
              </w:rPr>
              <w:t xml:space="preserve">Total de gastos de apoyo </w:t>
            </w:r>
            <w:r w:rsidR="00EC46D3">
              <w:rPr>
                <w:sz w:val="18"/>
                <w:szCs w:val="18"/>
                <w:lang w:val="es-AR"/>
              </w:rPr>
              <w:t>($EUA)</w:t>
            </w:r>
          </w:p>
        </w:tc>
        <w:tc>
          <w:tcPr>
            <w:tcW w:w="861" w:type="dxa"/>
          </w:tcPr>
          <w:p w14:paraId="175573CE" w14:textId="0ADCAD55"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3</w:t>
            </w:r>
            <w:r w:rsidR="00EC46D3" w:rsidRPr="000B3235">
              <w:rPr>
                <w:color w:val="000000"/>
                <w:sz w:val="18"/>
                <w:szCs w:val="18"/>
                <w:lang w:val="es-AR"/>
              </w:rPr>
              <w:t>4</w:t>
            </w:r>
            <w:r w:rsidR="00EC46D3">
              <w:rPr>
                <w:color w:val="000000"/>
                <w:sz w:val="18"/>
                <w:szCs w:val="18"/>
                <w:lang w:val="es-AR"/>
              </w:rPr>
              <w:t xml:space="preserve"> </w:t>
            </w:r>
            <w:r w:rsidR="00EC46D3" w:rsidRPr="000B3235">
              <w:rPr>
                <w:color w:val="000000"/>
                <w:sz w:val="18"/>
                <w:szCs w:val="18"/>
                <w:lang w:val="es-AR"/>
              </w:rPr>
              <w:t>500</w:t>
            </w:r>
          </w:p>
        </w:tc>
        <w:tc>
          <w:tcPr>
            <w:tcW w:w="489" w:type="dxa"/>
          </w:tcPr>
          <w:p w14:paraId="44485C4F"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270A1E90" w14:textId="48C62F49"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2</w:t>
            </w:r>
            <w:r w:rsidR="00EC46D3" w:rsidRPr="000B3235">
              <w:rPr>
                <w:color w:val="000000"/>
                <w:sz w:val="18"/>
                <w:szCs w:val="18"/>
                <w:lang w:val="es-AR"/>
              </w:rPr>
              <w:t>8</w:t>
            </w:r>
            <w:r w:rsidR="00EC46D3">
              <w:rPr>
                <w:color w:val="000000"/>
                <w:sz w:val="18"/>
                <w:szCs w:val="18"/>
                <w:lang w:val="es-AR"/>
              </w:rPr>
              <w:t xml:space="preserve"> </w:t>
            </w:r>
            <w:r w:rsidR="00EC46D3" w:rsidRPr="000B3235">
              <w:rPr>
                <w:color w:val="000000"/>
                <w:sz w:val="18"/>
                <w:szCs w:val="18"/>
                <w:lang w:val="es-AR"/>
              </w:rPr>
              <w:t>000</w:t>
            </w:r>
          </w:p>
        </w:tc>
        <w:tc>
          <w:tcPr>
            <w:tcW w:w="540" w:type="dxa"/>
          </w:tcPr>
          <w:p w14:paraId="4A434850"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123A0247" w14:textId="7187F9A2"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2</w:t>
            </w:r>
            <w:r w:rsidR="00EC46D3" w:rsidRPr="000B3235">
              <w:rPr>
                <w:color w:val="000000"/>
                <w:sz w:val="18"/>
                <w:szCs w:val="18"/>
                <w:lang w:val="es-AR"/>
              </w:rPr>
              <w:t>7</w:t>
            </w:r>
            <w:r w:rsidR="00EC46D3">
              <w:rPr>
                <w:color w:val="000000"/>
                <w:sz w:val="18"/>
                <w:szCs w:val="18"/>
                <w:lang w:val="es-AR"/>
              </w:rPr>
              <w:t xml:space="preserve"> </w:t>
            </w:r>
            <w:r w:rsidR="00EC46D3" w:rsidRPr="000B3235">
              <w:rPr>
                <w:color w:val="000000"/>
                <w:sz w:val="18"/>
                <w:szCs w:val="18"/>
                <w:lang w:val="es-AR"/>
              </w:rPr>
              <w:t>000</w:t>
            </w:r>
          </w:p>
        </w:tc>
        <w:tc>
          <w:tcPr>
            <w:tcW w:w="630" w:type="dxa"/>
          </w:tcPr>
          <w:p w14:paraId="56760FC5"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0A47D854" w14:textId="3B35AD74"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w:t>
            </w:r>
            <w:r w:rsidR="00EC46D3" w:rsidRPr="000B3235">
              <w:rPr>
                <w:sz w:val="18"/>
                <w:szCs w:val="18"/>
                <w:lang w:val="es-AR"/>
              </w:rPr>
              <w:t>4</w:t>
            </w:r>
            <w:r w:rsidR="00EC46D3">
              <w:rPr>
                <w:sz w:val="18"/>
                <w:szCs w:val="18"/>
                <w:lang w:val="es-AR"/>
              </w:rPr>
              <w:t xml:space="preserve"> </w:t>
            </w:r>
            <w:r w:rsidR="00EC46D3" w:rsidRPr="000B3235">
              <w:rPr>
                <w:sz w:val="18"/>
                <w:szCs w:val="18"/>
                <w:lang w:val="es-AR"/>
              </w:rPr>
              <w:t>250</w:t>
            </w:r>
          </w:p>
        </w:tc>
        <w:tc>
          <w:tcPr>
            <w:tcW w:w="630" w:type="dxa"/>
          </w:tcPr>
          <w:p w14:paraId="0142C73E"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79E235E4" w14:textId="43248A92"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w:t>
            </w:r>
            <w:r w:rsidR="00EC46D3" w:rsidRPr="000B3235">
              <w:rPr>
                <w:sz w:val="18"/>
                <w:szCs w:val="18"/>
                <w:lang w:val="es-AR"/>
              </w:rPr>
              <w:t>6</w:t>
            </w:r>
            <w:r w:rsidR="00EC46D3">
              <w:rPr>
                <w:sz w:val="18"/>
                <w:szCs w:val="18"/>
                <w:lang w:val="es-AR"/>
              </w:rPr>
              <w:t xml:space="preserve"> </w:t>
            </w:r>
            <w:r w:rsidR="00EC46D3" w:rsidRPr="000B3235">
              <w:rPr>
                <w:sz w:val="18"/>
                <w:szCs w:val="18"/>
                <w:lang w:val="es-AR"/>
              </w:rPr>
              <w:t>000</w:t>
            </w:r>
          </w:p>
        </w:tc>
        <w:tc>
          <w:tcPr>
            <w:tcW w:w="720" w:type="dxa"/>
          </w:tcPr>
          <w:p w14:paraId="763A57A6"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37416F5F" w14:textId="4F45BA9A"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w:t>
            </w:r>
            <w:r w:rsidR="00EC46D3" w:rsidRPr="000B3235">
              <w:rPr>
                <w:sz w:val="18"/>
                <w:szCs w:val="18"/>
                <w:lang w:val="es-AR"/>
              </w:rPr>
              <w:t>6</w:t>
            </w:r>
            <w:r w:rsidR="00EC46D3">
              <w:rPr>
                <w:sz w:val="18"/>
                <w:szCs w:val="18"/>
                <w:lang w:val="es-AR"/>
              </w:rPr>
              <w:t xml:space="preserve"> </w:t>
            </w:r>
            <w:r w:rsidR="00EC46D3" w:rsidRPr="000B3235">
              <w:rPr>
                <w:sz w:val="18"/>
                <w:szCs w:val="18"/>
                <w:lang w:val="es-AR"/>
              </w:rPr>
              <w:t>000</w:t>
            </w:r>
          </w:p>
        </w:tc>
        <w:tc>
          <w:tcPr>
            <w:tcW w:w="720" w:type="dxa"/>
          </w:tcPr>
          <w:p w14:paraId="645A50EC"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77DF5D86"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4F13DE2E" w14:textId="47959E07" w:rsidR="00AB6CCF" w:rsidRPr="000B3235" w:rsidRDefault="00EC46D3" w:rsidP="00CD6086">
            <w:pPr>
              <w:tabs>
                <w:tab w:val="center" w:pos="4320"/>
                <w:tab w:val="right" w:pos="8640"/>
              </w:tabs>
              <w:jc w:val="right"/>
              <w:rPr>
                <w:color w:val="000000"/>
                <w:sz w:val="18"/>
                <w:szCs w:val="18"/>
                <w:lang w:val="es-AR"/>
              </w:rPr>
            </w:pPr>
            <w:r w:rsidRPr="000B3235">
              <w:rPr>
                <w:sz w:val="18"/>
                <w:szCs w:val="18"/>
                <w:lang w:val="es-AR"/>
              </w:rPr>
              <w:t>6</w:t>
            </w:r>
            <w:r>
              <w:rPr>
                <w:sz w:val="18"/>
                <w:szCs w:val="18"/>
                <w:lang w:val="es-AR"/>
              </w:rPr>
              <w:t xml:space="preserve"> </w:t>
            </w:r>
            <w:r w:rsidRPr="000B3235">
              <w:rPr>
                <w:sz w:val="18"/>
                <w:szCs w:val="18"/>
                <w:lang w:val="es-AR"/>
              </w:rPr>
              <w:t>500</w:t>
            </w:r>
          </w:p>
        </w:tc>
        <w:tc>
          <w:tcPr>
            <w:tcW w:w="990" w:type="dxa"/>
          </w:tcPr>
          <w:p w14:paraId="483F7855" w14:textId="0FBD2362"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17</w:t>
            </w:r>
            <w:r w:rsidR="00EC46D3" w:rsidRPr="000B3235">
              <w:rPr>
                <w:color w:val="000000"/>
                <w:sz w:val="18"/>
                <w:szCs w:val="18"/>
                <w:lang w:val="es-AR"/>
              </w:rPr>
              <w:t>2</w:t>
            </w:r>
            <w:r w:rsidR="00EC46D3">
              <w:rPr>
                <w:color w:val="000000"/>
                <w:sz w:val="18"/>
                <w:szCs w:val="18"/>
                <w:lang w:val="es-AR"/>
              </w:rPr>
              <w:t xml:space="preserve"> </w:t>
            </w:r>
            <w:r w:rsidR="00EC46D3" w:rsidRPr="000B3235">
              <w:rPr>
                <w:color w:val="000000"/>
                <w:sz w:val="18"/>
                <w:szCs w:val="18"/>
                <w:lang w:val="es-AR"/>
              </w:rPr>
              <w:t>250</w:t>
            </w:r>
          </w:p>
        </w:tc>
      </w:tr>
      <w:tr w:rsidR="00AB6CCF" w:rsidRPr="000B3235" w14:paraId="489B93B4" w14:textId="77777777" w:rsidTr="00CD6086">
        <w:trPr>
          <w:trHeight w:val="161"/>
          <w:jc w:val="center"/>
        </w:trPr>
        <w:tc>
          <w:tcPr>
            <w:tcW w:w="445" w:type="dxa"/>
          </w:tcPr>
          <w:p w14:paraId="5BA6CBB7" w14:textId="064EEECC"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3</w:t>
            </w:r>
            <w:r w:rsidR="00D563FF">
              <w:rPr>
                <w:sz w:val="18"/>
                <w:szCs w:val="18"/>
                <w:lang w:val="es-AR"/>
              </w:rPr>
              <w:t>.</w:t>
            </w:r>
            <w:r w:rsidRPr="000B3235">
              <w:rPr>
                <w:sz w:val="18"/>
                <w:szCs w:val="18"/>
                <w:lang w:val="es-AR"/>
              </w:rPr>
              <w:t>3</w:t>
            </w:r>
          </w:p>
        </w:tc>
        <w:tc>
          <w:tcPr>
            <w:tcW w:w="2970" w:type="dxa"/>
          </w:tcPr>
          <w:p w14:paraId="28E20FE3" w14:textId="4491FF94" w:rsidR="00AB6CCF" w:rsidRPr="000B3235" w:rsidRDefault="00D563FF" w:rsidP="00CD6086">
            <w:pPr>
              <w:pStyle w:val="Default"/>
              <w:tabs>
                <w:tab w:val="center" w:pos="4320"/>
                <w:tab w:val="right" w:pos="8640"/>
              </w:tabs>
              <w:rPr>
                <w:sz w:val="18"/>
                <w:szCs w:val="18"/>
                <w:lang w:val="es-AR"/>
              </w:rPr>
            </w:pPr>
            <w:r>
              <w:rPr>
                <w:sz w:val="18"/>
                <w:szCs w:val="18"/>
                <w:lang w:val="es-AR"/>
              </w:rPr>
              <w:t>Total de c</w:t>
            </w:r>
            <w:r w:rsidR="00EC46D3">
              <w:rPr>
                <w:sz w:val="18"/>
                <w:szCs w:val="18"/>
                <w:lang w:val="es-AR"/>
              </w:rPr>
              <w:t xml:space="preserve">ostos </w:t>
            </w:r>
            <w:r>
              <w:rPr>
                <w:sz w:val="18"/>
                <w:szCs w:val="18"/>
                <w:lang w:val="es-AR"/>
              </w:rPr>
              <w:t xml:space="preserve">convenidos </w:t>
            </w:r>
            <w:r w:rsidR="00EC46D3">
              <w:rPr>
                <w:sz w:val="18"/>
                <w:szCs w:val="18"/>
                <w:lang w:val="es-AR"/>
              </w:rPr>
              <w:t>($EUA)</w:t>
            </w:r>
          </w:p>
        </w:tc>
        <w:tc>
          <w:tcPr>
            <w:tcW w:w="861" w:type="dxa"/>
          </w:tcPr>
          <w:p w14:paraId="03883A3B" w14:textId="04667736"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38</w:t>
            </w:r>
            <w:r w:rsidR="00EC46D3" w:rsidRPr="000B3235">
              <w:rPr>
                <w:color w:val="000000"/>
                <w:sz w:val="18"/>
                <w:szCs w:val="18"/>
                <w:lang w:val="es-AR"/>
              </w:rPr>
              <w:t>4</w:t>
            </w:r>
            <w:r w:rsidR="00EC46D3">
              <w:rPr>
                <w:color w:val="000000"/>
                <w:sz w:val="18"/>
                <w:szCs w:val="18"/>
                <w:lang w:val="es-AR"/>
              </w:rPr>
              <w:t xml:space="preserve"> </w:t>
            </w:r>
            <w:r w:rsidR="00EC46D3" w:rsidRPr="000B3235">
              <w:rPr>
                <w:color w:val="000000"/>
                <w:sz w:val="18"/>
                <w:szCs w:val="18"/>
                <w:lang w:val="es-AR"/>
              </w:rPr>
              <w:t>500</w:t>
            </w:r>
          </w:p>
        </w:tc>
        <w:tc>
          <w:tcPr>
            <w:tcW w:w="489" w:type="dxa"/>
          </w:tcPr>
          <w:p w14:paraId="1C2E96D8"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425D92CB" w14:textId="57D628ED"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32</w:t>
            </w:r>
            <w:r w:rsidR="00EC46D3" w:rsidRPr="000B3235">
              <w:rPr>
                <w:color w:val="000000"/>
                <w:sz w:val="18"/>
                <w:szCs w:val="18"/>
                <w:lang w:val="es-AR"/>
              </w:rPr>
              <w:t>8</w:t>
            </w:r>
            <w:r w:rsidR="00EC46D3">
              <w:rPr>
                <w:color w:val="000000"/>
                <w:sz w:val="18"/>
                <w:szCs w:val="18"/>
                <w:lang w:val="es-AR"/>
              </w:rPr>
              <w:t xml:space="preserve"> </w:t>
            </w:r>
            <w:r w:rsidR="00EC46D3" w:rsidRPr="000B3235">
              <w:rPr>
                <w:color w:val="000000"/>
                <w:sz w:val="18"/>
                <w:szCs w:val="18"/>
                <w:lang w:val="es-AR"/>
              </w:rPr>
              <w:t>000</w:t>
            </w:r>
          </w:p>
        </w:tc>
        <w:tc>
          <w:tcPr>
            <w:tcW w:w="540" w:type="dxa"/>
          </w:tcPr>
          <w:p w14:paraId="1AD543AD"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0291F3BB" w14:textId="572E0540"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27</w:t>
            </w:r>
            <w:r w:rsidR="00EC46D3" w:rsidRPr="000B3235">
              <w:rPr>
                <w:color w:val="000000"/>
                <w:sz w:val="18"/>
                <w:szCs w:val="18"/>
                <w:lang w:val="es-AR"/>
              </w:rPr>
              <w:t>7</w:t>
            </w:r>
            <w:r w:rsidR="00EC46D3">
              <w:rPr>
                <w:color w:val="000000"/>
                <w:sz w:val="18"/>
                <w:szCs w:val="18"/>
                <w:lang w:val="es-AR"/>
              </w:rPr>
              <w:t xml:space="preserve"> </w:t>
            </w:r>
            <w:r w:rsidR="00EC46D3" w:rsidRPr="000B3235">
              <w:rPr>
                <w:color w:val="000000"/>
                <w:sz w:val="18"/>
                <w:szCs w:val="18"/>
                <w:lang w:val="es-AR"/>
              </w:rPr>
              <w:t>000</w:t>
            </w:r>
          </w:p>
        </w:tc>
        <w:tc>
          <w:tcPr>
            <w:tcW w:w="630" w:type="dxa"/>
          </w:tcPr>
          <w:p w14:paraId="34400308"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16C1294C" w14:textId="173F7ED1"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27</w:t>
            </w:r>
            <w:r w:rsidR="00EC46D3" w:rsidRPr="000B3235">
              <w:rPr>
                <w:sz w:val="18"/>
                <w:szCs w:val="18"/>
                <w:lang w:val="es-AR"/>
              </w:rPr>
              <w:t>4</w:t>
            </w:r>
            <w:r w:rsidR="00EC46D3">
              <w:rPr>
                <w:sz w:val="18"/>
                <w:szCs w:val="18"/>
                <w:lang w:val="es-AR"/>
              </w:rPr>
              <w:t xml:space="preserve"> </w:t>
            </w:r>
            <w:r w:rsidR="00EC46D3" w:rsidRPr="000B3235">
              <w:rPr>
                <w:sz w:val="18"/>
                <w:szCs w:val="18"/>
                <w:lang w:val="es-AR"/>
              </w:rPr>
              <w:t>250</w:t>
            </w:r>
          </w:p>
        </w:tc>
        <w:tc>
          <w:tcPr>
            <w:tcW w:w="630" w:type="dxa"/>
          </w:tcPr>
          <w:p w14:paraId="0B59F57F"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152BB50C" w14:textId="0ED27AFE"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22</w:t>
            </w:r>
            <w:r w:rsidR="00EC46D3" w:rsidRPr="000B3235">
              <w:rPr>
                <w:sz w:val="18"/>
                <w:szCs w:val="18"/>
                <w:lang w:val="es-AR"/>
              </w:rPr>
              <w:t>6</w:t>
            </w:r>
            <w:r w:rsidR="00EC46D3">
              <w:rPr>
                <w:sz w:val="18"/>
                <w:szCs w:val="18"/>
                <w:lang w:val="es-AR"/>
              </w:rPr>
              <w:t xml:space="preserve"> </w:t>
            </w:r>
            <w:r w:rsidR="00EC46D3" w:rsidRPr="000B3235">
              <w:rPr>
                <w:sz w:val="18"/>
                <w:szCs w:val="18"/>
                <w:lang w:val="es-AR"/>
              </w:rPr>
              <w:t>000</w:t>
            </w:r>
          </w:p>
        </w:tc>
        <w:tc>
          <w:tcPr>
            <w:tcW w:w="720" w:type="dxa"/>
          </w:tcPr>
          <w:p w14:paraId="48CD51C5"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810" w:type="dxa"/>
          </w:tcPr>
          <w:p w14:paraId="07C6C631" w14:textId="24EF9DCD"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22</w:t>
            </w:r>
            <w:r w:rsidR="00EC46D3" w:rsidRPr="000B3235">
              <w:rPr>
                <w:sz w:val="18"/>
                <w:szCs w:val="18"/>
                <w:lang w:val="es-AR"/>
              </w:rPr>
              <w:t>6</w:t>
            </w:r>
            <w:r w:rsidR="00EC46D3">
              <w:rPr>
                <w:sz w:val="18"/>
                <w:szCs w:val="18"/>
                <w:lang w:val="es-AR"/>
              </w:rPr>
              <w:t xml:space="preserve"> </w:t>
            </w:r>
            <w:r w:rsidR="00EC46D3" w:rsidRPr="000B3235">
              <w:rPr>
                <w:sz w:val="18"/>
                <w:szCs w:val="18"/>
                <w:lang w:val="es-AR"/>
              </w:rPr>
              <w:t>000</w:t>
            </w:r>
          </w:p>
        </w:tc>
        <w:tc>
          <w:tcPr>
            <w:tcW w:w="720" w:type="dxa"/>
          </w:tcPr>
          <w:p w14:paraId="6FADEE2F"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7E977D9A" w14:textId="77777777" w:rsidR="00AB6CCF" w:rsidRPr="000B3235" w:rsidRDefault="00AB6CCF" w:rsidP="00CD6086">
            <w:pPr>
              <w:pStyle w:val="Default"/>
              <w:tabs>
                <w:tab w:val="center" w:pos="4320"/>
                <w:tab w:val="right" w:pos="8640"/>
              </w:tabs>
              <w:jc w:val="right"/>
              <w:rPr>
                <w:sz w:val="18"/>
                <w:szCs w:val="18"/>
                <w:lang w:val="es-AR"/>
              </w:rPr>
            </w:pPr>
            <w:r w:rsidRPr="000B3235">
              <w:rPr>
                <w:sz w:val="18"/>
                <w:szCs w:val="18"/>
                <w:lang w:val="es-AR"/>
              </w:rPr>
              <w:t>0</w:t>
            </w:r>
          </w:p>
        </w:tc>
        <w:tc>
          <w:tcPr>
            <w:tcW w:w="630" w:type="dxa"/>
          </w:tcPr>
          <w:p w14:paraId="14BA78F4" w14:textId="4D92B094" w:rsidR="00AB6CCF" w:rsidRPr="000B3235" w:rsidRDefault="00AB6CCF" w:rsidP="00CD6086">
            <w:pPr>
              <w:tabs>
                <w:tab w:val="center" w:pos="4320"/>
                <w:tab w:val="right" w:pos="8640"/>
              </w:tabs>
              <w:jc w:val="right"/>
              <w:rPr>
                <w:color w:val="000000"/>
                <w:sz w:val="18"/>
                <w:szCs w:val="18"/>
                <w:lang w:val="es-AR"/>
              </w:rPr>
            </w:pPr>
            <w:r w:rsidRPr="000B3235">
              <w:rPr>
                <w:sz w:val="18"/>
                <w:szCs w:val="18"/>
                <w:lang w:val="es-AR"/>
              </w:rPr>
              <w:t>5</w:t>
            </w:r>
            <w:r w:rsidR="00EC46D3" w:rsidRPr="000B3235">
              <w:rPr>
                <w:sz w:val="18"/>
                <w:szCs w:val="18"/>
                <w:lang w:val="es-AR"/>
              </w:rPr>
              <w:t>6</w:t>
            </w:r>
            <w:r w:rsidR="00EC46D3">
              <w:rPr>
                <w:sz w:val="18"/>
                <w:szCs w:val="18"/>
                <w:lang w:val="es-AR"/>
              </w:rPr>
              <w:t xml:space="preserve"> </w:t>
            </w:r>
            <w:r w:rsidR="00EC46D3" w:rsidRPr="000B3235">
              <w:rPr>
                <w:sz w:val="18"/>
                <w:szCs w:val="18"/>
                <w:lang w:val="es-AR"/>
              </w:rPr>
              <w:t>500</w:t>
            </w:r>
          </w:p>
        </w:tc>
        <w:tc>
          <w:tcPr>
            <w:tcW w:w="990" w:type="dxa"/>
          </w:tcPr>
          <w:p w14:paraId="50BEF3CB" w14:textId="39B4BCE9" w:rsidR="00AB6CCF" w:rsidRPr="000B3235" w:rsidRDefault="00EC46D3" w:rsidP="00CD6086">
            <w:pPr>
              <w:tabs>
                <w:tab w:val="center" w:pos="4320"/>
                <w:tab w:val="right" w:pos="8640"/>
              </w:tabs>
              <w:jc w:val="right"/>
              <w:rPr>
                <w:color w:val="000000"/>
                <w:sz w:val="18"/>
                <w:szCs w:val="18"/>
                <w:lang w:val="es-AR"/>
              </w:rPr>
            </w:pPr>
            <w:r w:rsidRPr="000B3235">
              <w:rPr>
                <w:color w:val="000000"/>
                <w:sz w:val="18"/>
                <w:szCs w:val="18"/>
                <w:lang w:val="es-AR"/>
              </w:rPr>
              <w:t>1</w:t>
            </w:r>
            <w:r>
              <w:rPr>
                <w:color w:val="000000"/>
                <w:sz w:val="18"/>
                <w:szCs w:val="18"/>
                <w:lang w:val="es-AR"/>
              </w:rPr>
              <w:t xml:space="preserve"> </w:t>
            </w:r>
            <w:r w:rsidRPr="000B3235">
              <w:rPr>
                <w:color w:val="000000"/>
                <w:sz w:val="18"/>
                <w:szCs w:val="18"/>
                <w:lang w:val="es-AR"/>
              </w:rPr>
              <w:t>772</w:t>
            </w:r>
            <w:r>
              <w:rPr>
                <w:color w:val="000000"/>
                <w:sz w:val="18"/>
                <w:szCs w:val="18"/>
                <w:lang w:val="es-AR"/>
              </w:rPr>
              <w:t xml:space="preserve"> </w:t>
            </w:r>
            <w:r w:rsidRPr="000B3235">
              <w:rPr>
                <w:color w:val="000000"/>
                <w:sz w:val="18"/>
                <w:szCs w:val="18"/>
                <w:lang w:val="es-AR"/>
              </w:rPr>
              <w:t>250</w:t>
            </w:r>
          </w:p>
        </w:tc>
      </w:tr>
      <w:tr w:rsidR="00AB6CCF" w:rsidRPr="000B3235" w14:paraId="5284F7DB" w14:textId="77777777" w:rsidTr="00CD6086">
        <w:trPr>
          <w:trHeight w:val="170"/>
          <w:jc w:val="center"/>
        </w:trPr>
        <w:tc>
          <w:tcPr>
            <w:tcW w:w="445" w:type="dxa"/>
          </w:tcPr>
          <w:p w14:paraId="137E3BE2" w14:textId="322CD6A4"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4</w:t>
            </w:r>
            <w:r w:rsidR="00D563FF">
              <w:rPr>
                <w:sz w:val="18"/>
                <w:szCs w:val="18"/>
                <w:lang w:val="es-AR"/>
              </w:rPr>
              <w:t>.</w:t>
            </w:r>
            <w:r w:rsidRPr="000B3235">
              <w:rPr>
                <w:sz w:val="18"/>
                <w:szCs w:val="18"/>
                <w:lang w:val="es-AR"/>
              </w:rPr>
              <w:t>1</w:t>
            </w:r>
            <w:r w:rsidR="00AB6CCF" w:rsidRPr="000B3235">
              <w:rPr>
                <w:sz w:val="18"/>
                <w:szCs w:val="18"/>
                <w:lang w:val="es-AR"/>
              </w:rPr>
              <w:t>.1</w:t>
            </w:r>
          </w:p>
        </w:tc>
        <w:tc>
          <w:tcPr>
            <w:tcW w:w="12240" w:type="dxa"/>
            <w:gridSpan w:val="14"/>
          </w:tcPr>
          <w:p w14:paraId="6CCBF842" w14:textId="40E202EC" w:rsidR="00AB6CCF" w:rsidRPr="000B3235" w:rsidRDefault="00AB6CCF" w:rsidP="00CD6086">
            <w:pPr>
              <w:pStyle w:val="Default"/>
              <w:tabs>
                <w:tab w:val="center" w:pos="4320"/>
                <w:tab w:val="right" w:pos="8640"/>
              </w:tabs>
              <w:rPr>
                <w:sz w:val="18"/>
                <w:szCs w:val="18"/>
                <w:lang w:val="es-AR"/>
              </w:rPr>
            </w:pPr>
            <w:r w:rsidRPr="000B3235">
              <w:rPr>
                <w:sz w:val="18"/>
                <w:szCs w:val="18"/>
                <w:lang w:val="es-AR"/>
              </w:rPr>
              <w:t xml:space="preserve">Eliminación total de HCFC </w:t>
            </w:r>
            <w:r w:rsidR="00D563FF">
              <w:rPr>
                <w:sz w:val="18"/>
                <w:szCs w:val="18"/>
                <w:lang w:val="es-AR"/>
              </w:rPr>
              <w:t xml:space="preserve">convenida </w:t>
            </w:r>
            <w:r w:rsidRPr="000B3235">
              <w:rPr>
                <w:sz w:val="18"/>
                <w:szCs w:val="18"/>
                <w:lang w:val="es-AR"/>
              </w:rPr>
              <w:t>en virtud de este acuerdo (toneladas PAO)</w:t>
            </w:r>
          </w:p>
        </w:tc>
        <w:tc>
          <w:tcPr>
            <w:tcW w:w="630" w:type="dxa"/>
          </w:tcPr>
          <w:p w14:paraId="67FFEDCA" w14:textId="77777777" w:rsidR="00AB6CCF" w:rsidRPr="000B3235" w:rsidRDefault="00AB6CCF" w:rsidP="00CD6086">
            <w:pPr>
              <w:tabs>
                <w:tab w:val="center" w:pos="4320"/>
                <w:tab w:val="right" w:pos="8640"/>
              </w:tabs>
              <w:jc w:val="right"/>
              <w:rPr>
                <w:color w:val="000000"/>
                <w:sz w:val="18"/>
                <w:szCs w:val="18"/>
                <w:lang w:val="es-AR"/>
              </w:rPr>
            </w:pPr>
          </w:p>
        </w:tc>
        <w:tc>
          <w:tcPr>
            <w:tcW w:w="990" w:type="dxa"/>
            <w:vAlign w:val="bottom"/>
          </w:tcPr>
          <w:p w14:paraId="60525B49" w14:textId="77777777"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15</w:t>
            </w:r>
          </w:p>
        </w:tc>
      </w:tr>
      <w:tr w:rsidR="00AB6CCF" w:rsidRPr="000B3235" w14:paraId="0517FE0C" w14:textId="77777777" w:rsidTr="00CD6086">
        <w:trPr>
          <w:trHeight w:val="197"/>
          <w:jc w:val="center"/>
        </w:trPr>
        <w:tc>
          <w:tcPr>
            <w:tcW w:w="445" w:type="dxa"/>
          </w:tcPr>
          <w:p w14:paraId="52255B75" w14:textId="2AA60CA1"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4</w:t>
            </w:r>
            <w:r w:rsidR="00D563FF">
              <w:rPr>
                <w:sz w:val="18"/>
                <w:szCs w:val="18"/>
                <w:lang w:val="es-AR"/>
              </w:rPr>
              <w:t>.</w:t>
            </w:r>
            <w:r w:rsidRPr="000B3235">
              <w:rPr>
                <w:sz w:val="18"/>
                <w:szCs w:val="18"/>
                <w:lang w:val="es-AR"/>
              </w:rPr>
              <w:t>1</w:t>
            </w:r>
            <w:r w:rsidR="00AB6CCF" w:rsidRPr="000B3235">
              <w:rPr>
                <w:sz w:val="18"/>
                <w:szCs w:val="18"/>
                <w:lang w:val="es-AR"/>
              </w:rPr>
              <w:t>.2</w:t>
            </w:r>
          </w:p>
        </w:tc>
        <w:tc>
          <w:tcPr>
            <w:tcW w:w="12240" w:type="dxa"/>
            <w:gridSpan w:val="14"/>
          </w:tcPr>
          <w:p w14:paraId="7E327B9B" w14:textId="77777777" w:rsidR="00AB6CCF" w:rsidRPr="000B3235" w:rsidRDefault="00AB6CCF" w:rsidP="00CD6086">
            <w:pPr>
              <w:pStyle w:val="Default"/>
              <w:tabs>
                <w:tab w:val="center" w:pos="4320"/>
                <w:tab w:val="right" w:pos="8640"/>
              </w:tabs>
              <w:rPr>
                <w:sz w:val="18"/>
                <w:szCs w:val="18"/>
                <w:lang w:val="es-AR"/>
              </w:rPr>
            </w:pPr>
            <w:r w:rsidRPr="000B3235">
              <w:rPr>
                <w:sz w:val="18"/>
                <w:szCs w:val="18"/>
                <w:lang w:val="es-AR"/>
              </w:rPr>
              <w:t>Eliminación de HCFC que se logrará en proyectos aprobados anteriormente (toneladas PAO)</w:t>
            </w:r>
          </w:p>
        </w:tc>
        <w:tc>
          <w:tcPr>
            <w:tcW w:w="630" w:type="dxa"/>
          </w:tcPr>
          <w:p w14:paraId="71BCDCEC" w14:textId="77777777" w:rsidR="00AB6CCF" w:rsidRPr="000B3235" w:rsidRDefault="00AB6CCF" w:rsidP="00CD6086">
            <w:pPr>
              <w:tabs>
                <w:tab w:val="center" w:pos="4320"/>
                <w:tab w:val="right" w:pos="8640"/>
              </w:tabs>
              <w:jc w:val="right"/>
              <w:rPr>
                <w:color w:val="000000"/>
                <w:sz w:val="18"/>
                <w:szCs w:val="18"/>
                <w:lang w:val="es-AR"/>
              </w:rPr>
            </w:pPr>
          </w:p>
        </w:tc>
        <w:tc>
          <w:tcPr>
            <w:tcW w:w="990" w:type="dxa"/>
            <w:vAlign w:val="bottom"/>
          </w:tcPr>
          <w:p w14:paraId="75742E0F" w14:textId="77777777"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0</w:t>
            </w:r>
          </w:p>
        </w:tc>
      </w:tr>
      <w:tr w:rsidR="00AB6CCF" w:rsidRPr="000B3235" w14:paraId="3ED12180" w14:textId="77777777" w:rsidTr="00CD6086">
        <w:trPr>
          <w:trHeight w:val="215"/>
          <w:jc w:val="center"/>
        </w:trPr>
        <w:tc>
          <w:tcPr>
            <w:tcW w:w="445" w:type="dxa"/>
          </w:tcPr>
          <w:p w14:paraId="0479CAEF" w14:textId="788CCC77" w:rsidR="00AB6CCF" w:rsidRPr="000B3235" w:rsidRDefault="00EC46D3" w:rsidP="00CD6086">
            <w:pPr>
              <w:pStyle w:val="Default"/>
              <w:tabs>
                <w:tab w:val="center" w:pos="4320"/>
                <w:tab w:val="right" w:pos="8640"/>
              </w:tabs>
              <w:jc w:val="both"/>
              <w:rPr>
                <w:sz w:val="18"/>
                <w:szCs w:val="18"/>
                <w:lang w:val="es-AR"/>
              </w:rPr>
            </w:pPr>
            <w:r w:rsidRPr="000B3235">
              <w:rPr>
                <w:sz w:val="18"/>
                <w:szCs w:val="18"/>
                <w:lang w:val="es-AR"/>
              </w:rPr>
              <w:t>4</w:t>
            </w:r>
            <w:r w:rsidR="00D563FF">
              <w:rPr>
                <w:sz w:val="18"/>
                <w:szCs w:val="18"/>
                <w:lang w:val="es-AR"/>
              </w:rPr>
              <w:t>.</w:t>
            </w:r>
            <w:r w:rsidRPr="000B3235">
              <w:rPr>
                <w:sz w:val="18"/>
                <w:szCs w:val="18"/>
                <w:lang w:val="es-AR"/>
              </w:rPr>
              <w:t>1</w:t>
            </w:r>
            <w:r w:rsidR="00AB6CCF" w:rsidRPr="000B3235">
              <w:rPr>
                <w:sz w:val="18"/>
                <w:szCs w:val="18"/>
                <w:lang w:val="es-AR"/>
              </w:rPr>
              <w:t>.3</w:t>
            </w:r>
          </w:p>
        </w:tc>
        <w:tc>
          <w:tcPr>
            <w:tcW w:w="12240" w:type="dxa"/>
            <w:gridSpan w:val="14"/>
          </w:tcPr>
          <w:p w14:paraId="4F6AEB9F" w14:textId="77777777" w:rsidR="00AB6CCF" w:rsidRPr="000B3235" w:rsidRDefault="00AB6CCF" w:rsidP="00CD6086">
            <w:pPr>
              <w:pStyle w:val="Default"/>
              <w:tabs>
                <w:tab w:val="center" w:pos="4320"/>
                <w:tab w:val="right" w:pos="8640"/>
              </w:tabs>
              <w:rPr>
                <w:sz w:val="18"/>
                <w:szCs w:val="18"/>
                <w:lang w:val="es-AR"/>
              </w:rPr>
            </w:pPr>
            <w:r w:rsidRPr="000B3235">
              <w:rPr>
                <w:sz w:val="18"/>
                <w:szCs w:val="18"/>
                <w:lang w:val="es-AR"/>
              </w:rPr>
              <w:t>Consumo admisible restante de HCFC (toneladas PAO)</w:t>
            </w:r>
          </w:p>
        </w:tc>
        <w:tc>
          <w:tcPr>
            <w:tcW w:w="630" w:type="dxa"/>
          </w:tcPr>
          <w:p w14:paraId="53DE0076" w14:textId="77777777" w:rsidR="00AB6CCF" w:rsidRPr="000B3235" w:rsidRDefault="00AB6CCF" w:rsidP="00CD6086">
            <w:pPr>
              <w:tabs>
                <w:tab w:val="center" w:pos="4320"/>
                <w:tab w:val="right" w:pos="8640"/>
              </w:tabs>
              <w:jc w:val="right"/>
              <w:rPr>
                <w:color w:val="000000"/>
                <w:sz w:val="18"/>
                <w:szCs w:val="18"/>
                <w:lang w:val="es-AR"/>
              </w:rPr>
            </w:pPr>
          </w:p>
        </w:tc>
        <w:tc>
          <w:tcPr>
            <w:tcW w:w="990" w:type="dxa"/>
            <w:vAlign w:val="bottom"/>
          </w:tcPr>
          <w:p w14:paraId="06C49692" w14:textId="77777777" w:rsidR="00AB6CCF" w:rsidRPr="000B3235" w:rsidRDefault="00AB6CCF" w:rsidP="00CD6086">
            <w:pPr>
              <w:tabs>
                <w:tab w:val="center" w:pos="4320"/>
                <w:tab w:val="right" w:pos="8640"/>
              </w:tabs>
              <w:jc w:val="right"/>
              <w:rPr>
                <w:color w:val="000000"/>
                <w:sz w:val="18"/>
                <w:szCs w:val="18"/>
                <w:lang w:val="es-AR"/>
              </w:rPr>
            </w:pPr>
            <w:r w:rsidRPr="000B3235">
              <w:rPr>
                <w:color w:val="000000"/>
                <w:sz w:val="18"/>
                <w:szCs w:val="18"/>
                <w:lang w:val="es-AR"/>
              </w:rPr>
              <w:t>0</w:t>
            </w:r>
          </w:p>
        </w:tc>
      </w:tr>
    </w:tbl>
    <w:p w14:paraId="5B0A9AA7" w14:textId="7CC04D70" w:rsidR="0087455A" w:rsidRPr="000B3235" w:rsidRDefault="0087455A" w:rsidP="00AB6CCF">
      <w:pPr>
        <w:pStyle w:val="Title1"/>
        <w:rPr>
          <w:lang w:val="es-AR"/>
        </w:rPr>
      </w:pPr>
    </w:p>
    <w:p w14:paraId="40DBEEE8" w14:textId="183FC089" w:rsidR="0087455A" w:rsidRPr="000B3235" w:rsidRDefault="00410A4A" w:rsidP="00410A4A">
      <w:pPr>
        <w:pStyle w:val="Heading1"/>
        <w:numPr>
          <w:ilvl w:val="0"/>
          <w:numId w:val="0"/>
        </w:numPr>
        <w:tabs>
          <w:tab w:val="left" w:pos="8558"/>
        </w:tabs>
        <w:rPr>
          <w:lang w:val="es-AR"/>
        </w:rPr>
      </w:pPr>
      <w:r>
        <w:rPr>
          <w:lang w:val="es-AR"/>
        </w:rPr>
        <w:tab/>
      </w:r>
    </w:p>
    <w:p w14:paraId="69B73A0C" w14:textId="77777777" w:rsidR="007C35C7" w:rsidRDefault="007C35C7" w:rsidP="000009C6">
      <w:pPr>
        <w:suppressAutoHyphens/>
        <w:spacing w:after="240"/>
        <w:jc w:val="center"/>
        <w:rPr>
          <w:lang w:val="es-AR"/>
        </w:rPr>
      </w:pPr>
      <w:r>
        <w:rPr>
          <w:lang w:val="es-AR"/>
        </w:rPr>
        <w:br w:type="page"/>
      </w:r>
    </w:p>
    <w:p w14:paraId="353AD3D9" w14:textId="77777777" w:rsidR="007C35C7" w:rsidRDefault="007C35C7" w:rsidP="000009C6">
      <w:pPr>
        <w:suppressAutoHyphens/>
        <w:spacing w:after="240"/>
        <w:jc w:val="center"/>
        <w:rPr>
          <w:lang w:val="es-AR"/>
        </w:rPr>
        <w:sectPr w:rsidR="007C35C7" w:rsidSect="007C35C7">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2" w:header="720" w:footer="476" w:gutter="0"/>
          <w:pgNumType w:start="1"/>
          <w:cols w:space="720"/>
          <w:titlePg/>
        </w:sectPr>
      </w:pPr>
    </w:p>
    <w:p w14:paraId="3761613C" w14:textId="4CB14737" w:rsidR="000009C6" w:rsidRPr="000A4838" w:rsidRDefault="000009C6" w:rsidP="000009C6">
      <w:pPr>
        <w:suppressAutoHyphens/>
        <w:spacing w:after="240"/>
        <w:jc w:val="center"/>
        <w:rPr>
          <w:b/>
          <w:bCs/>
        </w:rPr>
      </w:pPr>
      <w:r w:rsidRPr="00D500C1">
        <w:rPr>
          <w:b/>
          <w:bCs/>
        </w:rPr>
        <w:lastRenderedPageBreak/>
        <w:t>Annex II</w:t>
      </w:r>
    </w:p>
    <w:p w14:paraId="2DDC1C0E" w14:textId="77777777" w:rsidR="000009C6" w:rsidRPr="00CA6E88" w:rsidRDefault="000009C6" w:rsidP="000009C6">
      <w:pPr>
        <w:suppressAutoHyphens/>
        <w:jc w:val="center"/>
        <w:rPr>
          <w:b/>
          <w:bCs/>
        </w:rPr>
      </w:pPr>
      <w:r w:rsidRPr="000A4838">
        <w:rPr>
          <w:b/>
          <w:bCs/>
        </w:rPr>
        <w:t>IMPLEMENTATION</w:t>
      </w:r>
      <w:r>
        <w:rPr>
          <w:b/>
          <w:bCs/>
        </w:rPr>
        <w:t xml:space="preserve"> </w:t>
      </w:r>
      <w:r w:rsidRPr="00CA6E88">
        <w:rPr>
          <w:b/>
          <w:bCs/>
        </w:rPr>
        <w:t>OF BOTH THE HCFC PHASE-OUT MANAGEMENT PLAN (HPMP)</w:t>
      </w:r>
    </w:p>
    <w:p w14:paraId="702D1615" w14:textId="77777777" w:rsidR="000009C6" w:rsidRDefault="000009C6" w:rsidP="000009C6">
      <w:pPr>
        <w:suppressAutoHyphens/>
        <w:jc w:val="center"/>
        <w:rPr>
          <w:b/>
          <w:bCs/>
        </w:rPr>
      </w:pPr>
      <w:r w:rsidRPr="00CA6E88">
        <w:rPr>
          <w:b/>
          <w:bCs/>
        </w:rPr>
        <w:t>AND THE KIGALI HFC IMPLEMENTATION PLAN (KIP)</w:t>
      </w:r>
      <w:r w:rsidRPr="000A4838">
        <w:rPr>
          <w:b/>
          <w:bCs/>
        </w:rPr>
        <w:t xml:space="preserve"> IN </w:t>
      </w:r>
      <w:r w:rsidRPr="00A96048">
        <w:rPr>
          <w:b/>
          <w:bCs/>
        </w:rPr>
        <w:t>Cambodia</w:t>
      </w:r>
    </w:p>
    <w:tbl>
      <w:tblPr>
        <w:tblW w:w="5000" w:type="pct"/>
        <w:tblLook w:val="04A0" w:firstRow="1" w:lastRow="0" w:firstColumn="1" w:lastColumn="0" w:noHBand="0" w:noVBand="1"/>
      </w:tblPr>
      <w:tblGrid>
        <w:gridCol w:w="1646"/>
        <w:gridCol w:w="2304"/>
        <w:gridCol w:w="967"/>
        <w:gridCol w:w="2341"/>
        <w:gridCol w:w="866"/>
        <w:gridCol w:w="1226"/>
      </w:tblGrid>
      <w:tr w:rsidR="000009C6" w:rsidRPr="00973AA9" w14:paraId="4619BE1A" w14:textId="77777777" w:rsidTr="000D539F">
        <w:trPr>
          <w:trHeight w:val="341"/>
          <w:tblHeader/>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EC0B29" w14:textId="77777777" w:rsidR="000009C6" w:rsidRPr="00973AA9" w:rsidRDefault="000009C6" w:rsidP="004E7BFD">
            <w:pPr>
              <w:suppressAutoHyphens/>
              <w:jc w:val="center"/>
              <w:rPr>
                <w:b/>
                <w:bCs/>
                <w:sz w:val="20"/>
                <w:szCs w:val="20"/>
                <w:lang w:eastAsia="en-CA"/>
              </w:rPr>
            </w:pPr>
            <w:bookmarkStart w:id="15" w:name="OLE_LINK1"/>
          </w:p>
        </w:tc>
        <w:tc>
          <w:tcPr>
            <w:tcW w:w="17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7524EC" w14:textId="77777777" w:rsidR="000009C6" w:rsidRPr="00973AA9" w:rsidRDefault="000009C6" w:rsidP="004E7BFD">
            <w:pPr>
              <w:suppressAutoHyphens/>
              <w:ind w:left="-246" w:right="-247"/>
              <w:jc w:val="center"/>
              <w:rPr>
                <w:b/>
                <w:bCs/>
                <w:sz w:val="20"/>
                <w:szCs w:val="20"/>
                <w:lang w:eastAsia="en-CA"/>
              </w:rPr>
            </w:pPr>
            <w:r w:rsidRPr="00973AA9">
              <w:rPr>
                <w:b/>
                <w:bCs/>
                <w:sz w:val="20"/>
                <w:szCs w:val="20"/>
                <w:lang w:eastAsia="en-CA"/>
              </w:rPr>
              <w:t>HPMP</w:t>
            </w:r>
            <w:r>
              <w:t xml:space="preserve"> </w:t>
            </w:r>
          </w:p>
        </w:tc>
        <w:tc>
          <w:tcPr>
            <w:tcW w:w="17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16437B" w14:textId="77777777" w:rsidR="000009C6" w:rsidRPr="00973AA9" w:rsidRDefault="000009C6" w:rsidP="004E7BFD">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0227A60C" w14:textId="77777777" w:rsidR="000009C6" w:rsidRPr="00973AA9" w:rsidRDefault="000009C6" w:rsidP="004E7BFD">
            <w:pPr>
              <w:suppressAutoHyphens/>
              <w:ind w:left="-49" w:right="-29"/>
              <w:jc w:val="center"/>
              <w:rPr>
                <w:b/>
                <w:bCs/>
                <w:sz w:val="20"/>
                <w:szCs w:val="20"/>
                <w:lang w:eastAsia="en-CA"/>
              </w:rPr>
            </w:pPr>
            <w:r>
              <w:rPr>
                <w:b/>
                <w:bCs/>
                <w:sz w:val="20"/>
                <w:szCs w:val="20"/>
                <w:lang w:eastAsia="en-CA"/>
              </w:rPr>
              <w:t>Combined cost for HPMP+KIP</w:t>
            </w:r>
            <w:r>
              <w:rPr>
                <w:b/>
                <w:bCs/>
                <w:sz w:val="20"/>
                <w:szCs w:val="20"/>
                <w:lang w:eastAsia="en-CA"/>
              </w:rPr>
              <w:br/>
            </w:r>
            <w:r w:rsidRPr="00973AA9">
              <w:rPr>
                <w:b/>
                <w:bCs/>
                <w:sz w:val="20"/>
                <w:szCs w:val="20"/>
              </w:rPr>
              <w:t>(US $)</w:t>
            </w:r>
          </w:p>
        </w:tc>
      </w:tr>
      <w:tr w:rsidR="000009C6" w:rsidRPr="00973AA9" w14:paraId="01597C64" w14:textId="77777777" w:rsidTr="000D539F">
        <w:trPr>
          <w:trHeight w:val="289"/>
          <w:tblHeader/>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9EB793" w14:textId="77777777" w:rsidR="000009C6" w:rsidRPr="00973AA9" w:rsidRDefault="000009C6" w:rsidP="004E7BFD">
            <w:pPr>
              <w:suppressAutoHyphens/>
              <w:jc w:val="left"/>
              <w:rPr>
                <w:b/>
                <w:bCs/>
                <w:sz w:val="20"/>
                <w:szCs w:val="20"/>
                <w:lang w:eastAsia="en-CA"/>
              </w:rPr>
            </w:pPr>
            <w:r>
              <w:rPr>
                <w:b/>
                <w:bCs/>
                <w:sz w:val="20"/>
                <w:szCs w:val="20"/>
                <w:lang w:eastAsia="en-CA"/>
              </w:rPr>
              <w:t>Category of activity</w:t>
            </w:r>
          </w:p>
        </w:tc>
        <w:tc>
          <w:tcPr>
            <w:tcW w:w="1232" w:type="pct"/>
            <w:tcBorders>
              <w:top w:val="nil"/>
              <w:left w:val="nil"/>
              <w:bottom w:val="single" w:sz="4" w:space="0" w:color="auto"/>
              <w:right w:val="single" w:sz="4" w:space="0" w:color="auto"/>
            </w:tcBorders>
            <w:shd w:val="clear" w:color="auto" w:fill="auto"/>
            <w:vAlign w:val="center"/>
            <w:hideMark/>
          </w:tcPr>
          <w:p w14:paraId="37F561DD" w14:textId="77777777" w:rsidR="000009C6" w:rsidRPr="00973AA9" w:rsidRDefault="000009C6" w:rsidP="004E7BFD">
            <w:pPr>
              <w:suppressAutoHyphens/>
              <w:jc w:val="center"/>
              <w:rPr>
                <w:b/>
                <w:bCs/>
                <w:sz w:val="20"/>
                <w:szCs w:val="20"/>
                <w:lang w:eastAsia="en-CA"/>
              </w:rPr>
            </w:pPr>
            <w:r w:rsidRPr="00973AA9">
              <w:rPr>
                <w:b/>
                <w:bCs/>
                <w:sz w:val="20"/>
                <w:szCs w:val="20"/>
                <w:lang w:eastAsia="en-CA"/>
              </w:rPr>
              <w:t>Activity</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5BB81E7F" w14:textId="77777777" w:rsidR="000009C6" w:rsidRPr="00973AA9" w:rsidRDefault="000009C6" w:rsidP="004E7BFD">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 (US $)</w:t>
            </w:r>
          </w:p>
        </w:tc>
        <w:tc>
          <w:tcPr>
            <w:tcW w:w="12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76C55A" w14:textId="77777777" w:rsidR="000009C6" w:rsidRPr="00973AA9" w:rsidRDefault="000009C6" w:rsidP="004E7BFD">
            <w:pPr>
              <w:suppressAutoHyphens/>
              <w:jc w:val="center"/>
              <w:rPr>
                <w:b/>
                <w:bCs/>
                <w:sz w:val="20"/>
                <w:szCs w:val="20"/>
                <w:lang w:eastAsia="en-CA"/>
              </w:rPr>
            </w:pPr>
            <w:r w:rsidRPr="00973AA9">
              <w:rPr>
                <w:b/>
                <w:bCs/>
                <w:sz w:val="20"/>
                <w:szCs w:val="20"/>
                <w:lang w:eastAsia="en-CA"/>
              </w:rPr>
              <w:t>Activity</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7DF806" w14:textId="77777777" w:rsidR="000009C6" w:rsidRPr="00973AA9" w:rsidRDefault="000009C6" w:rsidP="004E7BFD">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6FA0A7FD" w14:textId="77777777" w:rsidR="000009C6" w:rsidRPr="00973AA9" w:rsidRDefault="000009C6" w:rsidP="004E7BFD">
            <w:pPr>
              <w:suppressAutoHyphens/>
              <w:jc w:val="left"/>
              <w:rPr>
                <w:b/>
                <w:bCs/>
                <w:sz w:val="20"/>
                <w:szCs w:val="20"/>
                <w:lang w:eastAsia="en-CA"/>
              </w:rPr>
            </w:pPr>
          </w:p>
        </w:tc>
      </w:tr>
      <w:tr w:rsidR="000009C6" w:rsidRPr="00973AA9" w14:paraId="28D28475"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6105B5F5" w14:textId="77777777" w:rsidR="000009C6" w:rsidRPr="00973AA9" w:rsidRDefault="000009C6" w:rsidP="004E7BFD">
            <w:pPr>
              <w:suppressAutoHyphens/>
              <w:jc w:val="left"/>
              <w:rPr>
                <w:sz w:val="20"/>
                <w:szCs w:val="20"/>
                <w:lang w:eastAsia="en-CA"/>
              </w:rPr>
            </w:pPr>
            <w:r w:rsidRPr="0075752E">
              <w:rPr>
                <w:sz w:val="20"/>
                <w:szCs w:val="20"/>
                <w:lang w:eastAsia="en-CA"/>
              </w:rPr>
              <w:t xml:space="preserve">Policy and Regulations to Support </w:t>
            </w:r>
            <w:r>
              <w:rPr>
                <w:sz w:val="20"/>
                <w:szCs w:val="20"/>
                <w:lang w:eastAsia="en-CA"/>
              </w:rPr>
              <w:t xml:space="preserve">HCFC Phase-out / HFC </w:t>
            </w:r>
            <w:r w:rsidRPr="0075752E">
              <w:rPr>
                <w:sz w:val="20"/>
                <w:szCs w:val="20"/>
                <w:lang w:eastAsia="en-CA"/>
              </w:rPr>
              <w:t>Phase-down</w:t>
            </w:r>
          </w:p>
        </w:tc>
        <w:tc>
          <w:tcPr>
            <w:tcW w:w="1232" w:type="pct"/>
            <w:tcBorders>
              <w:top w:val="nil"/>
              <w:left w:val="nil"/>
              <w:bottom w:val="single" w:sz="4" w:space="0" w:color="auto"/>
              <w:right w:val="single" w:sz="4" w:space="0" w:color="auto"/>
            </w:tcBorders>
            <w:shd w:val="clear" w:color="auto" w:fill="auto"/>
          </w:tcPr>
          <w:p w14:paraId="33226999" w14:textId="77777777" w:rsidR="000009C6" w:rsidRPr="00973AA9" w:rsidRDefault="000009C6" w:rsidP="004E7BFD">
            <w:pPr>
              <w:suppressAutoHyphens/>
              <w:jc w:val="left"/>
              <w:rPr>
                <w:sz w:val="20"/>
                <w:szCs w:val="20"/>
                <w:lang w:eastAsia="en-CA"/>
              </w:rPr>
            </w:pPr>
          </w:p>
        </w:tc>
        <w:tc>
          <w:tcPr>
            <w:tcW w:w="517" w:type="pct"/>
            <w:tcBorders>
              <w:top w:val="single" w:sz="4" w:space="0" w:color="auto"/>
              <w:left w:val="nil"/>
              <w:bottom w:val="single" w:sz="4" w:space="0" w:color="auto"/>
              <w:right w:val="single" w:sz="4" w:space="0" w:color="auto"/>
            </w:tcBorders>
            <w:shd w:val="clear" w:color="auto" w:fill="auto"/>
          </w:tcPr>
          <w:p w14:paraId="4A39DF9C" w14:textId="77777777" w:rsidR="000009C6" w:rsidRPr="00973AA9" w:rsidRDefault="000009C6" w:rsidP="004E7BFD">
            <w:pPr>
              <w:suppressAutoHyphens/>
              <w:jc w:val="right"/>
              <w:rPr>
                <w:sz w:val="20"/>
                <w:szCs w:val="20"/>
                <w:lang w:eastAsia="en-CA"/>
              </w:rPr>
            </w:pPr>
            <w:r>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29443306" w14:textId="77777777" w:rsidR="000009C6" w:rsidRDefault="000009C6" w:rsidP="004E7BFD">
            <w:pPr>
              <w:suppressAutoHyphens/>
              <w:jc w:val="left"/>
              <w:rPr>
                <w:sz w:val="20"/>
                <w:szCs w:val="20"/>
                <w:lang w:val="en-US" w:eastAsia="en-CA"/>
              </w:rPr>
            </w:pPr>
            <w:r>
              <w:rPr>
                <w:sz w:val="20"/>
                <w:szCs w:val="20"/>
                <w:lang w:val="en-US" w:eastAsia="en-CA"/>
              </w:rPr>
              <w:t xml:space="preserve">- </w:t>
            </w:r>
            <w:r w:rsidRPr="0075752E">
              <w:rPr>
                <w:sz w:val="20"/>
                <w:szCs w:val="20"/>
                <w:lang w:val="en-US" w:eastAsia="en-CA"/>
              </w:rPr>
              <w:t>Establishment of policy/regulation to limit new demand of high GWP and energy inefficient equipment</w:t>
            </w:r>
          </w:p>
          <w:p w14:paraId="38662E5E" w14:textId="77777777" w:rsidR="000009C6" w:rsidRDefault="000009C6" w:rsidP="004E7BFD">
            <w:pPr>
              <w:suppressAutoHyphens/>
              <w:jc w:val="left"/>
              <w:rPr>
                <w:sz w:val="20"/>
                <w:szCs w:val="20"/>
                <w:lang w:val="en-US" w:eastAsia="en-CA"/>
              </w:rPr>
            </w:pPr>
            <w:r>
              <w:rPr>
                <w:sz w:val="20"/>
                <w:szCs w:val="20"/>
                <w:lang w:val="en-US" w:eastAsia="en-CA"/>
              </w:rPr>
              <w:t xml:space="preserve">- </w:t>
            </w:r>
            <w:r w:rsidRPr="0075752E">
              <w:rPr>
                <w:sz w:val="20"/>
                <w:szCs w:val="20"/>
                <w:lang w:val="en-US" w:eastAsia="en-CA"/>
              </w:rPr>
              <w:t>Inclusion of GWP limit of refrigerants used in RAC systems in relevant, procurement/investment</w:t>
            </w:r>
            <w:r>
              <w:rPr>
                <w:sz w:val="20"/>
                <w:szCs w:val="20"/>
                <w:lang w:val="en-US" w:eastAsia="en-CA"/>
              </w:rPr>
              <w:t xml:space="preserve"> </w:t>
            </w:r>
            <w:r w:rsidRPr="0075752E">
              <w:rPr>
                <w:sz w:val="20"/>
                <w:szCs w:val="20"/>
                <w:lang w:val="en-US" w:eastAsia="en-CA"/>
              </w:rPr>
              <w:t>/construction</w:t>
            </w:r>
            <w:r>
              <w:rPr>
                <w:sz w:val="20"/>
                <w:szCs w:val="20"/>
                <w:lang w:val="en-US" w:eastAsia="en-CA"/>
              </w:rPr>
              <w:t xml:space="preserve"> </w:t>
            </w:r>
            <w:r w:rsidRPr="0075752E">
              <w:rPr>
                <w:sz w:val="20"/>
                <w:szCs w:val="20"/>
                <w:lang w:val="en-US" w:eastAsia="en-CA"/>
              </w:rPr>
              <w:t>policies</w:t>
            </w:r>
          </w:p>
          <w:p w14:paraId="430DA709" w14:textId="77777777" w:rsidR="000009C6" w:rsidRPr="00973AA9" w:rsidRDefault="000009C6" w:rsidP="004E7BFD">
            <w:pPr>
              <w:suppressAutoHyphens/>
              <w:jc w:val="left"/>
              <w:rPr>
                <w:sz w:val="20"/>
                <w:szCs w:val="20"/>
                <w:lang w:eastAsia="en-CA"/>
              </w:rPr>
            </w:pPr>
            <w:r>
              <w:rPr>
                <w:sz w:val="20"/>
                <w:szCs w:val="20"/>
                <w:lang w:val="en-US" w:eastAsia="en-CA"/>
              </w:rPr>
              <w:t xml:space="preserve">- </w:t>
            </w:r>
            <w:r w:rsidRPr="0075752E">
              <w:rPr>
                <w:sz w:val="20"/>
                <w:szCs w:val="20"/>
                <w:lang w:val="en-US" w:eastAsia="en-CA"/>
              </w:rPr>
              <w:t>Feasibility study on introducing fiscal incentive</w:t>
            </w:r>
            <w:r>
              <w:rPr>
                <w:sz w:val="20"/>
                <w:szCs w:val="20"/>
                <w:lang w:val="en-US" w:eastAsia="en-CA"/>
              </w:rPr>
              <w:t xml:space="preserve"> f</w:t>
            </w:r>
            <w:r w:rsidRPr="0075752E">
              <w:rPr>
                <w:sz w:val="20"/>
                <w:szCs w:val="20"/>
                <w:lang w:val="en-US" w:eastAsia="en-CA"/>
              </w:rPr>
              <w:t>or the import of (i) lower GWP refrigerants and (ii) energy efficient equipment relying on lower GWP refrigerant</w:t>
            </w:r>
          </w:p>
        </w:tc>
        <w:tc>
          <w:tcPr>
            <w:tcW w:w="463" w:type="pct"/>
            <w:tcBorders>
              <w:top w:val="single" w:sz="4" w:space="0" w:color="auto"/>
              <w:left w:val="nil"/>
              <w:bottom w:val="single" w:sz="4" w:space="0" w:color="auto"/>
              <w:right w:val="single" w:sz="4" w:space="0" w:color="auto"/>
            </w:tcBorders>
            <w:shd w:val="clear" w:color="auto" w:fill="auto"/>
          </w:tcPr>
          <w:p w14:paraId="7DCDEAC5" w14:textId="77777777" w:rsidR="000009C6" w:rsidRPr="00973AA9" w:rsidRDefault="000009C6" w:rsidP="004E7BFD">
            <w:pPr>
              <w:suppressAutoHyphens/>
              <w:jc w:val="right"/>
              <w:rPr>
                <w:sz w:val="20"/>
                <w:szCs w:val="20"/>
                <w:lang w:eastAsia="en-CA"/>
              </w:rPr>
            </w:pPr>
            <w:r>
              <w:rPr>
                <w:sz w:val="20"/>
                <w:szCs w:val="20"/>
                <w:lang w:eastAsia="en-CA"/>
              </w:rPr>
              <w:t>21,000</w:t>
            </w:r>
          </w:p>
        </w:tc>
        <w:tc>
          <w:tcPr>
            <w:tcW w:w="656" w:type="pct"/>
            <w:tcBorders>
              <w:top w:val="single" w:sz="4" w:space="0" w:color="auto"/>
              <w:left w:val="nil"/>
              <w:bottom w:val="single" w:sz="4" w:space="0" w:color="auto"/>
              <w:right w:val="single" w:sz="4" w:space="0" w:color="auto"/>
            </w:tcBorders>
            <w:shd w:val="clear" w:color="auto" w:fill="auto"/>
          </w:tcPr>
          <w:p w14:paraId="5FB473FC" w14:textId="77777777" w:rsidR="000009C6" w:rsidRPr="00973AA9" w:rsidRDefault="000009C6" w:rsidP="004E7BFD">
            <w:pPr>
              <w:suppressAutoHyphens/>
              <w:jc w:val="right"/>
              <w:rPr>
                <w:sz w:val="20"/>
                <w:szCs w:val="20"/>
                <w:lang w:eastAsia="en-CA"/>
              </w:rPr>
            </w:pPr>
            <w:r>
              <w:rPr>
                <w:sz w:val="20"/>
                <w:szCs w:val="20"/>
                <w:lang w:eastAsia="en-CA"/>
              </w:rPr>
              <w:t>21,000</w:t>
            </w:r>
          </w:p>
        </w:tc>
      </w:tr>
      <w:tr w:rsidR="000009C6" w:rsidRPr="00973AA9" w14:paraId="2AE2119E"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2F304449" w14:textId="77777777" w:rsidR="000009C6" w:rsidRPr="00973AA9" w:rsidRDefault="000009C6" w:rsidP="004E7BFD">
            <w:pPr>
              <w:suppressAutoHyphens/>
              <w:jc w:val="left"/>
              <w:rPr>
                <w:sz w:val="20"/>
                <w:szCs w:val="20"/>
                <w:lang w:eastAsia="en-CA"/>
              </w:rPr>
            </w:pPr>
            <w:r w:rsidRPr="005578DE">
              <w:rPr>
                <w:sz w:val="20"/>
                <w:szCs w:val="20"/>
                <w:lang w:eastAsia="en-CA"/>
              </w:rPr>
              <w:t>Training of AC technicians</w:t>
            </w:r>
          </w:p>
        </w:tc>
        <w:tc>
          <w:tcPr>
            <w:tcW w:w="1232" w:type="pct"/>
            <w:tcBorders>
              <w:top w:val="nil"/>
              <w:left w:val="nil"/>
              <w:bottom w:val="single" w:sz="4" w:space="0" w:color="auto"/>
              <w:right w:val="single" w:sz="4" w:space="0" w:color="auto"/>
            </w:tcBorders>
            <w:shd w:val="clear" w:color="auto" w:fill="FFFFFF" w:themeFill="background1"/>
          </w:tcPr>
          <w:p w14:paraId="69B87ECE" w14:textId="77777777" w:rsidR="000009C6" w:rsidRPr="00973AA9" w:rsidRDefault="000009C6" w:rsidP="004E7BFD">
            <w:pPr>
              <w:suppressAutoHyphens/>
              <w:jc w:val="left"/>
              <w:rPr>
                <w:sz w:val="20"/>
                <w:szCs w:val="20"/>
                <w:lang w:eastAsia="en-CA"/>
              </w:rPr>
            </w:pPr>
            <w:r>
              <w:rPr>
                <w:sz w:val="20"/>
                <w:szCs w:val="20"/>
                <w:lang w:val="en-US" w:eastAsia="en-CA"/>
              </w:rPr>
              <w:t>Seven (7) t</w:t>
            </w:r>
            <w:r w:rsidRPr="003503D9">
              <w:rPr>
                <w:sz w:val="20"/>
                <w:szCs w:val="20"/>
                <w:lang w:val="en-US" w:eastAsia="en-CA"/>
              </w:rPr>
              <w:t xml:space="preserve">raining </w:t>
            </w:r>
            <w:r>
              <w:rPr>
                <w:sz w:val="20"/>
                <w:szCs w:val="20"/>
                <w:lang w:val="en-US" w:eastAsia="en-CA"/>
              </w:rPr>
              <w:t xml:space="preserve">sessions </w:t>
            </w:r>
            <w:r w:rsidRPr="003503D9">
              <w:rPr>
                <w:sz w:val="20"/>
                <w:szCs w:val="20"/>
                <w:lang w:val="en-US" w:eastAsia="en-CA"/>
              </w:rPr>
              <w:t xml:space="preserve">on </w:t>
            </w:r>
            <w:r>
              <w:rPr>
                <w:sz w:val="20"/>
                <w:szCs w:val="20"/>
                <w:lang w:val="en-US" w:eastAsia="en-CA"/>
              </w:rPr>
              <w:t xml:space="preserve">good servicing practices for 210 AC </w:t>
            </w:r>
            <w:r w:rsidRPr="003503D9">
              <w:rPr>
                <w:sz w:val="20"/>
                <w:szCs w:val="20"/>
                <w:lang w:val="en-US" w:eastAsia="en-CA"/>
              </w:rPr>
              <w:t xml:space="preserve">technicians </w:t>
            </w:r>
          </w:p>
        </w:tc>
        <w:tc>
          <w:tcPr>
            <w:tcW w:w="517" w:type="pct"/>
            <w:tcBorders>
              <w:top w:val="nil"/>
              <w:left w:val="nil"/>
              <w:bottom w:val="single" w:sz="4" w:space="0" w:color="auto"/>
              <w:right w:val="single" w:sz="4" w:space="0" w:color="auto"/>
            </w:tcBorders>
            <w:shd w:val="clear" w:color="auto" w:fill="FFFFFF" w:themeFill="background1"/>
          </w:tcPr>
          <w:p w14:paraId="65E5A051" w14:textId="77777777" w:rsidR="000009C6" w:rsidRPr="00973AA9" w:rsidRDefault="000009C6" w:rsidP="004E7BFD">
            <w:pPr>
              <w:suppressAutoHyphens/>
              <w:jc w:val="right"/>
              <w:rPr>
                <w:sz w:val="20"/>
                <w:szCs w:val="20"/>
                <w:lang w:eastAsia="en-CA"/>
              </w:rPr>
            </w:pPr>
            <w:r>
              <w:rPr>
                <w:sz w:val="20"/>
                <w:szCs w:val="20"/>
                <w:lang w:eastAsia="en-CA"/>
              </w:rPr>
              <w:t>38,750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35442A74" w14:textId="77777777" w:rsidR="000009C6" w:rsidRPr="00973AA9" w:rsidRDefault="000009C6" w:rsidP="004E7BFD">
            <w:pPr>
              <w:suppressAutoHyphens/>
              <w:jc w:val="left"/>
              <w:rPr>
                <w:sz w:val="20"/>
                <w:szCs w:val="20"/>
                <w:lang w:eastAsia="en-CA"/>
              </w:rPr>
            </w:pPr>
          </w:p>
        </w:tc>
        <w:tc>
          <w:tcPr>
            <w:tcW w:w="463" w:type="pct"/>
            <w:tcBorders>
              <w:top w:val="nil"/>
              <w:left w:val="nil"/>
              <w:bottom w:val="single" w:sz="4" w:space="0" w:color="auto"/>
              <w:right w:val="single" w:sz="4" w:space="0" w:color="auto"/>
            </w:tcBorders>
            <w:shd w:val="clear" w:color="auto" w:fill="auto"/>
          </w:tcPr>
          <w:p w14:paraId="131D749E" w14:textId="77777777" w:rsidR="000009C6" w:rsidRPr="00973AA9" w:rsidRDefault="000009C6" w:rsidP="004E7BFD">
            <w:pPr>
              <w:suppressAutoHyphens/>
              <w:jc w:val="right"/>
              <w:rPr>
                <w:sz w:val="20"/>
                <w:szCs w:val="20"/>
                <w:lang w:eastAsia="en-CA"/>
              </w:rPr>
            </w:pPr>
            <w:r w:rsidRPr="0034364B">
              <w:rPr>
                <w:sz w:val="20"/>
                <w:szCs w:val="20"/>
                <w:lang w:eastAsia="en-CA"/>
              </w:rPr>
              <w:t>0</w:t>
            </w:r>
          </w:p>
        </w:tc>
        <w:tc>
          <w:tcPr>
            <w:tcW w:w="656" w:type="pct"/>
            <w:tcBorders>
              <w:top w:val="nil"/>
              <w:left w:val="nil"/>
              <w:bottom w:val="single" w:sz="4" w:space="0" w:color="auto"/>
              <w:right w:val="single" w:sz="4" w:space="0" w:color="auto"/>
            </w:tcBorders>
            <w:shd w:val="clear" w:color="auto" w:fill="auto"/>
          </w:tcPr>
          <w:p w14:paraId="6C0F8805" w14:textId="77777777" w:rsidR="000009C6" w:rsidRPr="00973AA9" w:rsidRDefault="000009C6" w:rsidP="004E7BFD">
            <w:pPr>
              <w:suppressAutoHyphens/>
              <w:jc w:val="right"/>
              <w:rPr>
                <w:sz w:val="20"/>
                <w:szCs w:val="20"/>
                <w:lang w:eastAsia="en-CA"/>
              </w:rPr>
            </w:pPr>
            <w:r>
              <w:rPr>
                <w:sz w:val="20"/>
                <w:szCs w:val="20"/>
                <w:lang w:eastAsia="en-CA"/>
              </w:rPr>
              <w:t>38,750</w:t>
            </w:r>
          </w:p>
        </w:tc>
      </w:tr>
      <w:tr w:rsidR="000009C6" w:rsidRPr="00973AA9" w14:paraId="5D8E04F8"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3DCAA028" w14:textId="77777777" w:rsidR="000009C6" w:rsidRPr="00973AA9" w:rsidRDefault="000009C6" w:rsidP="004E7BFD">
            <w:pPr>
              <w:suppressAutoHyphens/>
              <w:ind w:right="-248"/>
              <w:jc w:val="left"/>
              <w:rPr>
                <w:sz w:val="20"/>
                <w:szCs w:val="20"/>
                <w:lang w:eastAsia="en-CA"/>
              </w:rPr>
            </w:pPr>
            <w:r w:rsidRPr="005578DE">
              <w:rPr>
                <w:sz w:val="20"/>
                <w:szCs w:val="20"/>
                <w:lang w:eastAsia="en-CA"/>
              </w:rPr>
              <w:t>Training of MAC technicians</w:t>
            </w:r>
          </w:p>
        </w:tc>
        <w:tc>
          <w:tcPr>
            <w:tcW w:w="1232" w:type="pct"/>
            <w:tcBorders>
              <w:top w:val="nil"/>
              <w:left w:val="nil"/>
              <w:bottom w:val="single" w:sz="4" w:space="0" w:color="auto"/>
              <w:right w:val="single" w:sz="4" w:space="0" w:color="auto"/>
            </w:tcBorders>
            <w:shd w:val="clear" w:color="auto" w:fill="FFFFFF" w:themeFill="background1"/>
          </w:tcPr>
          <w:p w14:paraId="216EFC7E"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FFFFFF" w:themeFill="background1"/>
          </w:tcPr>
          <w:p w14:paraId="39D93F12"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5E557273" w14:textId="77777777" w:rsidR="000009C6" w:rsidRDefault="000009C6" w:rsidP="004E7BFD">
            <w:pPr>
              <w:suppressAutoHyphens/>
              <w:rPr>
                <w:sz w:val="20"/>
                <w:szCs w:val="20"/>
                <w:lang w:val="en-US" w:eastAsia="en-CA"/>
              </w:rPr>
            </w:pPr>
            <w:r>
              <w:rPr>
                <w:sz w:val="20"/>
                <w:szCs w:val="20"/>
                <w:lang w:eastAsia="en-CA"/>
              </w:rPr>
              <w:t xml:space="preserve">- </w:t>
            </w:r>
            <w:r>
              <w:rPr>
                <w:sz w:val="20"/>
                <w:szCs w:val="20"/>
                <w:lang w:val="en-US" w:eastAsia="en-CA"/>
              </w:rPr>
              <w:t>One MAC t</w:t>
            </w:r>
            <w:r w:rsidRPr="00EB4CBF">
              <w:rPr>
                <w:sz w:val="20"/>
                <w:szCs w:val="20"/>
                <w:lang w:val="en-US" w:eastAsia="en-CA"/>
              </w:rPr>
              <w:t xml:space="preserve">rain-the-trainer </w:t>
            </w:r>
            <w:r>
              <w:rPr>
                <w:sz w:val="20"/>
                <w:szCs w:val="20"/>
                <w:lang w:val="en-US" w:eastAsia="en-CA"/>
              </w:rPr>
              <w:t>workshop for 20 trainees and production of training modules and video record of the workshop</w:t>
            </w:r>
          </w:p>
          <w:p w14:paraId="0F14889C" w14:textId="77777777" w:rsidR="000009C6" w:rsidRPr="00EB4CBF" w:rsidRDefault="000009C6" w:rsidP="004E7BFD">
            <w:pPr>
              <w:suppressAutoHyphens/>
              <w:rPr>
                <w:sz w:val="20"/>
                <w:szCs w:val="20"/>
                <w:lang w:val="en-US" w:eastAsia="en-CA"/>
              </w:rPr>
            </w:pPr>
            <w:r>
              <w:rPr>
                <w:sz w:val="20"/>
                <w:szCs w:val="20"/>
                <w:lang w:val="en-US" w:eastAsia="en-CA"/>
              </w:rPr>
              <w:t xml:space="preserve">- Thirteen (13) </w:t>
            </w:r>
            <w:r w:rsidRPr="00EB4CBF">
              <w:rPr>
                <w:sz w:val="20"/>
                <w:szCs w:val="20"/>
                <w:lang w:val="en-US" w:eastAsia="en-CA"/>
              </w:rPr>
              <w:t xml:space="preserve">training </w:t>
            </w:r>
            <w:r>
              <w:rPr>
                <w:sz w:val="20"/>
                <w:szCs w:val="20"/>
                <w:lang w:val="en-US" w:eastAsia="en-CA"/>
              </w:rPr>
              <w:t xml:space="preserve">workshops </w:t>
            </w:r>
            <w:r w:rsidRPr="00EB4CBF">
              <w:rPr>
                <w:sz w:val="20"/>
                <w:szCs w:val="20"/>
                <w:lang w:val="en-US" w:eastAsia="en-CA"/>
              </w:rPr>
              <w:t xml:space="preserve">of </w:t>
            </w:r>
            <w:r>
              <w:rPr>
                <w:sz w:val="20"/>
                <w:szCs w:val="20"/>
                <w:lang w:val="en-US" w:eastAsia="en-CA"/>
              </w:rPr>
              <w:t xml:space="preserve">MAC </w:t>
            </w:r>
            <w:r w:rsidRPr="00EB4CBF">
              <w:rPr>
                <w:sz w:val="20"/>
                <w:szCs w:val="20"/>
                <w:lang w:val="en-US" w:eastAsia="en-CA"/>
              </w:rPr>
              <w:t xml:space="preserve">technicians on </w:t>
            </w:r>
            <w:r>
              <w:rPr>
                <w:sz w:val="20"/>
                <w:szCs w:val="20"/>
                <w:lang w:val="en-US" w:eastAsia="en-CA"/>
              </w:rPr>
              <w:t>good servicing practices for MAC servicing for 260 MAC technicians</w:t>
            </w:r>
          </w:p>
          <w:p w14:paraId="21C9928E" w14:textId="77777777" w:rsidR="000009C6" w:rsidRPr="00973AA9" w:rsidRDefault="000009C6" w:rsidP="004E7BFD">
            <w:pPr>
              <w:suppressAutoHyphens/>
              <w:jc w:val="left"/>
              <w:rPr>
                <w:sz w:val="20"/>
                <w:szCs w:val="20"/>
                <w:lang w:eastAsia="en-CA"/>
              </w:rPr>
            </w:pPr>
            <w:r>
              <w:rPr>
                <w:sz w:val="20"/>
                <w:szCs w:val="20"/>
                <w:lang w:val="en-US" w:eastAsia="en-CA"/>
              </w:rPr>
              <w:t xml:space="preserve">- </w:t>
            </w:r>
            <w:r w:rsidRPr="00EB4CBF">
              <w:rPr>
                <w:sz w:val="20"/>
                <w:szCs w:val="20"/>
                <w:lang w:val="en-US" w:eastAsia="en-CA"/>
              </w:rPr>
              <w:t>Sensitize practices in servicing imported second-hand vehicles</w:t>
            </w:r>
            <w:r>
              <w:rPr>
                <w:sz w:val="20"/>
                <w:szCs w:val="20"/>
                <w:lang w:val="en-US" w:eastAsia="en-CA"/>
              </w:rPr>
              <w:t xml:space="preserve"> through consultation and three (3) specific training workshops for 60 participants</w:t>
            </w:r>
          </w:p>
        </w:tc>
        <w:tc>
          <w:tcPr>
            <w:tcW w:w="463" w:type="pct"/>
            <w:tcBorders>
              <w:top w:val="nil"/>
              <w:left w:val="nil"/>
              <w:bottom w:val="single" w:sz="4" w:space="0" w:color="auto"/>
              <w:right w:val="single" w:sz="4" w:space="0" w:color="auto"/>
            </w:tcBorders>
            <w:shd w:val="clear" w:color="auto" w:fill="auto"/>
          </w:tcPr>
          <w:p w14:paraId="4D0808CF" w14:textId="77777777" w:rsidR="000009C6" w:rsidRPr="00973AA9" w:rsidRDefault="000009C6" w:rsidP="004E7BFD">
            <w:pPr>
              <w:suppressAutoHyphens/>
              <w:jc w:val="right"/>
              <w:rPr>
                <w:sz w:val="20"/>
                <w:szCs w:val="20"/>
                <w:lang w:eastAsia="en-CA"/>
              </w:rPr>
            </w:pPr>
            <w:r>
              <w:rPr>
                <w:sz w:val="20"/>
                <w:szCs w:val="20"/>
                <w:lang w:eastAsia="en-CA"/>
              </w:rPr>
              <w:t>102,500</w:t>
            </w:r>
          </w:p>
        </w:tc>
        <w:tc>
          <w:tcPr>
            <w:tcW w:w="656" w:type="pct"/>
            <w:tcBorders>
              <w:top w:val="nil"/>
              <w:left w:val="nil"/>
              <w:bottom w:val="single" w:sz="4" w:space="0" w:color="auto"/>
              <w:right w:val="single" w:sz="4" w:space="0" w:color="auto"/>
            </w:tcBorders>
            <w:shd w:val="clear" w:color="auto" w:fill="auto"/>
          </w:tcPr>
          <w:p w14:paraId="4846C205" w14:textId="77777777" w:rsidR="000009C6" w:rsidRPr="00973AA9" w:rsidRDefault="000009C6" w:rsidP="004E7BFD">
            <w:pPr>
              <w:suppressAutoHyphens/>
              <w:jc w:val="right"/>
              <w:rPr>
                <w:sz w:val="20"/>
                <w:szCs w:val="20"/>
                <w:lang w:eastAsia="en-CA"/>
              </w:rPr>
            </w:pPr>
            <w:r>
              <w:rPr>
                <w:sz w:val="20"/>
                <w:szCs w:val="20"/>
                <w:lang w:eastAsia="en-CA"/>
              </w:rPr>
              <w:t>102,500</w:t>
            </w:r>
          </w:p>
        </w:tc>
      </w:tr>
      <w:tr w:rsidR="000009C6" w:rsidRPr="00973AA9" w14:paraId="22A83D43" w14:textId="77777777" w:rsidTr="000D539F">
        <w:trPr>
          <w:trHeight w:val="719"/>
        </w:trPr>
        <w:tc>
          <w:tcPr>
            <w:tcW w:w="881" w:type="pct"/>
            <w:tcBorders>
              <w:top w:val="nil"/>
              <w:left w:val="single" w:sz="4" w:space="0" w:color="auto"/>
              <w:bottom w:val="single" w:sz="4" w:space="0" w:color="auto"/>
              <w:right w:val="single" w:sz="4" w:space="0" w:color="auto"/>
            </w:tcBorders>
            <w:shd w:val="clear" w:color="auto" w:fill="auto"/>
          </w:tcPr>
          <w:p w14:paraId="2C617F0D" w14:textId="77777777" w:rsidR="000009C6" w:rsidRPr="00973AA9" w:rsidRDefault="000009C6" w:rsidP="004E7BFD">
            <w:pPr>
              <w:suppressAutoHyphens/>
              <w:jc w:val="left"/>
              <w:rPr>
                <w:sz w:val="20"/>
                <w:szCs w:val="20"/>
                <w:lang w:eastAsia="en-CA"/>
              </w:rPr>
            </w:pPr>
            <w:r w:rsidRPr="00EB4CBF">
              <w:rPr>
                <w:sz w:val="20"/>
                <w:szCs w:val="20"/>
                <w:lang w:eastAsia="en-CA"/>
              </w:rPr>
              <w:t xml:space="preserve">Improvement of capacities through procurement of training equipment for training </w:t>
            </w:r>
            <w:r>
              <w:rPr>
                <w:sz w:val="20"/>
                <w:szCs w:val="20"/>
                <w:lang w:eastAsia="en-CA"/>
              </w:rPr>
              <w:t>centre</w:t>
            </w:r>
            <w:r w:rsidRPr="00EB4CBF">
              <w:rPr>
                <w:sz w:val="20"/>
                <w:szCs w:val="20"/>
                <w:lang w:eastAsia="en-CA"/>
              </w:rPr>
              <w:t>s</w:t>
            </w:r>
          </w:p>
        </w:tc>
        <w:tc>
          <w:tcPr>
            <w:tcW w:w="1232" w:type="pct"/>
            <w:tcBorders>
              <w:top w:val="nil"/>
              <w:left w:val="nil"/>
              <w:bottom w:val="single" w:sz="4" w:space="0" w:color="auto"/>
              <w:right w:val="single" w:sz="4" w:space="0" w:color="auto"/>
            </w:tcBorders>
            <w:shd w:val="clear" w:color="auto" w:fill="FFFFFF" w:themeFill="background1"/>
          </w:tcPr>
          <w:p w14:paraId="3353F136"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FFFFFF" w:themeFill="background1"/>
          </w:tcPr>
          <w:p w14:paraId="36597624"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21160E88" w14:textId="77777777" w:rsidR="000009C6" w:rsidRPr="00FE5E1E" w:rsidRDefault="000009C6" w:rsidP="004E7BFD">
            <w:pPr>
              <w:suppressAutoHyphens/>
              <w:jc w:val="left"/>
              <w:rPr>
                <w:sz w:val="20"/>
                <w:szCs w:val="20"/>
                <w:lang w:eastAsia="en-CA"/>
              </w:rPr>
            </w:pPr>
            <w:r w:rsidRPr="0075752E">
              <w:rPr>
                <w:sz w:val="20"/>
                <w:szCs w:val="20"/>
                <w:lang w:val="en-US" w:eastAsia="en-CA"/>
              </w:rPr>
              <w:t xml:space="preserve">Improvement of capacities through procurement of MAC training equipment for MAC training </w:t>
            </w:r>
            <w:r>
              <w:rPr>
                <w:sz w:val="20"/>
                <w:szCs w:val="20"/>
                <w:lang w:val="en-US" w:eastAsia="en-CA"/>
              </w:rPr>
              <w:t>centre</w:t>
            </w:r>
            <w:r w:rsidRPr="0075752E">
              <w:rPr>
                <w:sz w:val="20"/>
                <w:szCs w:val="20"/>
                <w:lang w:val="en-US" w:eastAsia="en-CA"/>
              </w:rPr>
              <w:t>s</w:t>
            </w:r>
          </w:p>
        </w:tc>
        <w:tc>
          <w:tcPr>
            <w:tcW w:w="463" w:type="pct"/>
            <w:tcBorders>
              <w:top w:val="nil"/>
              <w:left w:val="nil"/>
              <w:bottom w:val="single" w:sz="4" w:space="0" w:color="auto"/>
              <w:right w:val="single" w:sz="4" w:space="0" w:color="auto"/>
            </w:tcBorders>
            <w:shd w:val="clear" w:color="auto" w:fill="auto"/>
          </w:tcPr>
          <w:p w14:paraId="66384DDF" w14:textId="77777777" w:rsidR="000009C6" w:rsidRPr="00973AA9" w:rsidRDefault="000009C6" w:rsidP="004E7BFD">
            <w:pPr>
              <w:suppressAutoHyphens/>
              <w:jc w:val="right"/>
              <w:rPr>
                <w:sz w:val="20"/>
                <w:szCs w:val="20"/>
                <w:lang w:eastAsia="en-CA"/>
              </w:rPr>
            </w:pPr>
            <w:r>
              <w:rPr>
                <w:sz w:val="20"/>
                <w:szCs w:val="20"/>
                <w:lang w:eastAsia="en-CA"/>
              </w:rPr>
              <w:t>93,810</w:t>
            </w:r>
          </w:p>
        </w:tc>
        <w:tc>
          <w:tcPr>
            <w:tcW w:w="656" w:type="pct"/>
            <w:tcBorders>
              <w:top w:val="nil"/>
              <w:left w:val="nil"/>
              <w:bottom w:val="single" w:sz="4" w:space="0" w:color="auto"/>
              <w:right w:val="single" w:sz="4" w:space="0" w:color="auto"/>
            </w:tcBorders>
            <w:shd w:val="clear" w:color="auto" w:fill="auto"/>
          </w:tcPr>
          <w:p w14:paraId="19105562" w14:textId="77777777" w:rsidR="000009C6" w:rsidRPr="00973AA9" w:rsidRDefault="000009C6" w:rsidP="004E7BFD">
            <w:pPr>
              <w:suppressAutoHyphens/>
              <w:jc w:val="right"/>
              <w:rPr>
                <w:sz w:val="20"/>
                <w:szCs w:val="20"/>
                <w:lang w:eastAsia="en-CA"/>
              </w:rPr>
            </w:pPr>
            <w:r>
              <w:rPr>
                <w:sz w:val="20"/>
                <w:szCs w:val="20"/>
                <w:lang w:eastAsia="en-CA"/>
              </w:rPr>
              <w:t>93,810</w:t>
            </w:r>
          </w:p>
        </w:tc>
      </w:tr>
      <w:tr w:rsidR="000009C6" w:rsidRPr="00973AA9" w14:paraId="2E2D770C"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2B42F0B5" w14:textId="77777777" w:rsidR="000009C6" w:rsidRPr="00973AA9" w:rsidRDefault="000009C6" w:rsidP="004E7BFD">
            <w:pPr>
              <w:suppressAutoHyphens/>
              <w:jc w:val="left"/>
              <w:rPr>
                <w:sz w:val="20"/>
                <w:szCs w:val="20"/>
                <w:lang w:eastAsia="en-CA"/>
              </w:rPr>
            </w:pPr>
            <w:r w:rsidRPr="005578DE">
              <w:rPr>
                <w:sz w:val="20"/>
                <w:szCs w:val="20"/>
                <w:lang w:eastAsia="en-CA"/>
              </w:rPr>
              <w:lastRenderedPageBreak/>
              <w:t>Development of code of practice</w:t>
            </w:r>
          </w:p>
        </w:tc>
        <w:tc>
          <w:tcPr>
            <w:tcW w:w="1232" w:type="pct"/>
            <w:tcBorders>
              <w:top w:val="nil"/>
              <w:left w:val="nil"/>
              <w:bottom w:val="single" w:sz="4" w:space="0" w:color="auto"/>
              <w:right w:val="single" w:sz="4" w:space="0" w:color="auto"/>
            </w:tcBorders>
            <w:shd w:val="clear" w:color="auto" w:fill="FFFFFF" w:themeFill="background1"/>
          </w:tcPr>
          <w:p w14:paraId="42192087"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FFFFFF" w:themeFill="background1"/>
          </w:tcPr>
          <w:p w14:paraId="5901AD8A"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306B6073" w14:textId="77777777" w:rsidR="000009C6" w:rsidRPr="00973AA9" w:rsidRDefault="000009C6" w:rsidP="004E7BFD">
            <w:pPr>
              <w:suppressAutoHyphens/>
              <w:jc w:val="left"/>
              <w:rPr>
                <w:sz w:val="20"/>
                <w:szCs w:val="20"/>
                <w:lang w:eastAsia="en-CA"/>
              </w:rPr>
            </w:pPr>
            <w:r w:rsidRPr="00EB4CBF">
              <w:rPr>
                <w:sz w:val="20"/>
                <w:szCs w:val="20"/>
                <w:lang w:val="en-US" w:eastAsia="en-CA"/>
              </w:rPr>
              <w:t xml:space="preserve">Integration of </w:t>
            </w:r>
            <w:r>
              <w:rPr>
                <w:sz w:val="20"/>
                <w:szCs w:val="20"/>
                <w:lang w:val="en-US" w:eastAsia="en-CA"/>
              </w:rPr>
              <w:t>good servicing practices for MAC servicing</w:t>
            </w:r>
            <w:r w:rsidRPr="00EB4CBF">
              <w:rPr>
                <w:sz w:val="20"/>
                <w:szCs w:val="20"/>
                <w:lang w:val="en-US" w:eastAsia="en-CA"/>
              </w:rPr>
              <w:t xml:space="preserve"> into </w:t>
            </w:r>
            <w:r>
              <w:rPr>
                <w:sz w:val="20"/>
                <w:szCs w:val="20"/>
                <w:lang w:val="en-US" w:eastAsia="en-CA"/>
              </w:rPr>
              <w:t>technical vocational education and training (</w:t>
            </w:r>
            <w:r w:rsidRPr="00EB4CBF">
              <w:rPr>
                <w:sz w:val="20"/>
                <w:szCs w:val="20"/>
                <w:lang w:val="en-US" w:eastAsia="en-CA"/>
              </w:rPr>
              <w:t>TVET</w:t>
            </w:r>
            <w:r>
              <w:rPr>
                <w:sz w:val="20"/>
                <w:szCs w:val="20"/>
                <w:lang w:val="en-US" w:eastAsia="en-CA"/>
              </w:rPr>
              <w:t>)</w:t>
            </w:r>
          </w:p>
        </w:tc>
        <w:tc>
          <w:tcPr>
            <w:tcW w:w="463" w:type="pct"/>
            <w:tcBorders>
              <w:top w:val="nil"/>
              <w:left w:val="nil"/>
              <w:bottom w:val="single" w:sz="4" w:space="0" w:color="auto"/>
              <w:right w:val="single" w:sz="4" w:space="0" w:color="auto"/>
            </w:tcBorders>
            <w:shd w:val="clear" w:color="auto" w:fill="auto"/>
          </w:tcPr>
          <w:p w14:paraId="225FE309" w14:textId="77777777" w:rsidR="000009C6" w:rsidRPr="00973AA9" w:rsidRDefault="000009C6" w:rsidP="004E7BFD">
            <w:pPr>
              <w:suppressAutoHyphens/>
              <w:jc w:val="right"/>
              <w:rPr>
                <w:sz w:val="20"/>
                <w:szCs w:val="20"/>
                <w:lang w:eastAsia="en-CA"/>
              </w:rPr>
            </w:pPr>
            <w:r>
              <w:rPr>
                <w:sz w:val="20"/>
                <w:szCs w:val="20"/>
                <w:lang w:eastAsia="en-CA"/>
              </w:rPr>
              <w:t>5,000</w:t>
            </w:r>
          </w:p>
        </w:tc>
        <w:tc>
          <w:tcPr>
            <w:tcW w:w="656" w:type="pct"/>
            <w:tcBorders>
              <w:top w:val="nil"/>
              <w:left w:val="nil"/>
              <w:bottom w:val="single" w:sz="4" w:space="0" w:color="auto"/>
              <w:right w:val="single" w:sz="4" w:space="0" w:color="auto"/>
            </w:tcBorders>
            <w:shd w:val="clear" w:color="auto" w:fill="auto"/>
          </w:tcPr>
          <w:p w14:paraId="5395A024" w14:textId="77777777" w:rsidR="000009C6" w:rsidRPr="00973AA9" w:rsidRDefault="000009C6" w:rsidP="004E7BFD">
            <w:pPr>
              <w:suppressAutoHyphens/>
              <w:jc w:val="right"/>
              <w:rPr>
                <w:sz w:val="20"/>
                <w:szCs w:val="20"/>
                <w:lang w:eastAsia="en-CA"/>
              </w:rPr>
            </w:pPr>
            <w:r>
              <w:rPr>
                <w:sz w:val="20"/>
                <w:szCs w:val="20"/>
                <w:lang w:eastAsia="en-CA"/>
              </w:rPr>
              <w:t>5,000</w:t>
            </w:r>
          </w:p>
        </w:tc>
      </w:tr>
      <w:tr w:rsidR="000009C6" w:rsidRPr="00973AA9" w14:paraId="262AFCED"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213CC567" w14:textId="77777777" w:rsidR="000009C6" w:rsidRPr="00973AA9" w:rsidRDefault="000009C6" w:rsidP="004E7BFD">
            <w:pPr>
              <w:suppressAutoHyphens/>
              <w:jc w:val="left"/>
              <w:rPr>
                <w:sz w:val="20"/>
                <w:szCs w:val="20"/>
                <w:lang w:eastAsia="en-CA"/>
              </w:rPr>
            </w:pPr>
            <w:r w:rsidRPr="005578DE">
              <w:rPr>
                <w:sz w:val="20"/>
                <w:szCs w:val="20"/>
                <w:lang w:eastAsia="en-CA"/>
              </w:rPr>
              <w:t>Technology demonstration</w:t>
            </w:r>
          </w:p>
        </w:tc>
        <w:tc>
          <w:tcPr>
            <w:tcW w:w="1232" w:type="pct"/>
            <w:tcBorders>
              <w:top w:val="nil"/>
              <w:left w:val="nil"/>
              <w:bottom w:val="single" w:sz="4" w:space="0" w:color="auto"/>
              <w:right w:val="single" w:sz="4" w:space="0" w:color="auto"/>
            </w:tcBorders>
            <w:shd w:val="clear" w:color="auto" w:fill="FFFFFF" w:themeFill="background1"/>
          </w:tcPr>
          <w:p w14:paraId="336DC32E"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FFFFFF" w:themeFill="background1"/>
          </w:tcPr>
          <w:p w14:paraId="14E58F7C"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45BE3E5F" w14:textId="77777777" w:rsidR="000009C6" w:rsidRPr="00973AA9" w:rsidRDefault="000009C6" w:rsidP="004E7BFD">
            <w:pPr>
              <w:suppressAutoHyphens/>
              <w:rPr>
                <w:sz w:val="20"/>
                <w:szCs w:val="20"/>
                <w:lang w:eastAsia="en-CA"/>
              </w:rPr>
            </w:pPr>
            <w:r w:rsidRPr="00EB4CBF">
              <w:rPr>
                <w:sz w:val="20"/>
                <w:szCs w:val="20"/>
                <w:lang w:val="en-US" w:eastAsia="en-CA"/>
              </w:rPr>
              <w:t>Demonstration on low-GWP and energy efficient refrigeration system</w:t>
            </w:r>
          </w:p>
        </w:tc>
        <w:tc>
          <w:tcPr>
            <w:tcW w:w="463" w:type="pct"/>
            <w:tcBorders>
              <w:top w:val="nil"/>
              <w:left w:val="nil"/>
              <w:bottom w:val="single" w:sz="4" w:space="0" w:color="auto"/>
              <w:right w:val="single" w:sz="4" w:space="0" w:color="auto"/>
            </w:tcBorders>
            <w:shd w:val="clear" w:color="auto" w:fill="auto"/>
          </w:tcPr>
          <w:p w14:paraId="2E6B9070" w14:textId="77777777" w:rsidR="000009C6" w:rsidRPr="00973AA9" w:rsidRDefault="000009C6" w:rsidP="004E7BFD">
            <w:pPr>
              <w:suppressAutoHyphens/>
              <w:jc w:val="right"/>
              <w:rPr>
                <w:sz w:val="20"/>
                <w:szCs w:val="20"/>
                <w:lang w:eastAsia="en-CA"/>
              </w:rPr>
            </w:pPr>
            <w:r>
              <w:rPr>
                <w:sz w:val="20"/>
                <w:szCs w:val="20"/>
                <w:lang w:eastAsia="en-CA"/>
              </w:rPr>
              <w:t>38,075</w:t>
            </w:r>
          </w:p>
        </w:tc>
        <w:tc>
          <w:tcPr>
            <w:tcW w:w="656" w:type="pct"/>
            <w:tcBorders>
              <w:top w:val="nil"/>
              <w:left w:val="nil"/>
              <w:bottom w:val="single" w:sz="4" w:space="0" w:color="auto"/>
              <w:right w:val="single" w:sz="4" w:space="0" w:color="auto"/>
            </w:tcBorders>
            <w:shd w:val="clear" w:color="auto" w:fill="auto"/>
          </w:tcPr>
          <w:p w14:paraId="6F90EEED" w14:textId="77777777" w:rsidR="000009C6" w:rsidRPr="00973AA9" w:rsidRDefault="000009C6" w:rsidP="004E7BFD">
            <w:pPr>
              <w:suppressAutoHyphens/>
              <w:jc w:val="right"/>
              <w:rPr>
                <w:sz w:val="20"/>
                <w:szCs w:val="20"/>
                <w:lang w:eastAsia="en-CA"/>
              </w:rPr>
            </w:pPr>
            <w:r>
              <w:rPr>
                <w:sz w:val="20"/>
                <w:szCs w:val="20"/>
                <w:lang w:eastAsia="en-CA"/>
              </w:rPr>
              <w:t>38,075</w:t>
            </w:r>
          </w:p>
        </w:tc>
      </w:tr>
      <w:tr w:rsidR="000009C6" w:rsidRPr="00973AA9" w14:paraId="74DAEB9E"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5A35C944" w14:textId="77777777" w:rsidR="000009C6" w:rsidRPr="00973AA9" w:rsidRDefault="000009C6" w:rsidP="004E7BFD">
            <w:pPr>
              <w:suppressAutoHyphens/>
              <w:jc w:val="left"/>
              <w:rPr>
                <w:sz w:val="20"/>
                <w:szCs w:val="20"/>
                <w:lang w:eastAsia="en-CA"/>
              </w:rPr>
            </w:pPr>
            <w:r w:rsidRPr="005578DE">
              <w:rPr>
                <w:sz w:val="20"/>
                <w:szCs w:val="20"/>
                <w:lang w:eastAsia="en-CA"/>
              </w:rPr>
              <w:t>Strengthening licensing</w:t>
            </w:r>
          </w:p>
        </w:tc>
        <w:tc>
          <w:tcPr>
            <w:tcW w:w="1232" w:type="pct"/>
            <w:tcBorders>
              <w:top w:val="nil"/>
              <w:left w:val="nil"/>
              <w:bottom w:val="single" w:sz="4" w:space="0" w:color="auto"/>
              <w:right w:val="single" w:sz="4" w:space="0" w:color="auto"/>
            </w:tcBorders>
            <w:shd w:val="clear" w:color="auto" w:fill="FFFFFF" w:themeFill="background1"/>
          </w:tcPr>
          <w:p w14:paraId="5C77263E"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FFFFFF" w:themeFill="background1"/>
          </w:tcPr>
          <w:p w14:paraId="620311FB"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2AD5B4E2" w14:textId="77777777" w:rsidR="000009C6" w:rsidRPr="00D73CA3" w:rsidRDefault="000009C6" w:rsidP="004E7BFD">
            <w:pPr>
              <w:suppressAutoHyphens/>
              <w:jc w:val="left"/>
              <w:rPr>
                <w:sz w:val="20"/>
                <w:szCs w:val="20"/>
                <w:lang w:eastAsia="en-CA"/>
              </w:rPr>
            </w:pPr>
            <w:r w:rsidRPr="00D73CA3">
              <w:rPr>
                <w:sz w:val="20"/>
                <w:szCs w:val="20"/>
                <w:lang w:eastAsia="en-CA"/>
              </w:rPr>
              <w:t>-</w:t>
            </w:r>
            <w:r>
              <w:rPr>
                <w:sz w:val="20"/>
                <w:szCs w:val="20"/>
                <w:lang w:eastAsia="en-CA"/>
              </w:rPr>
              <w:t xml:space="preserve"> </w:t>
            </w:r>
            <w:r w:rsidRPr="00D73CA3">
              <w:rPr>
                <w:sz w:val="20"/>
                <w:szCs w:val="20"/>
                <w:lang w:eastAsia="en-CA"/>
              </w:rPr>
              <w:t>Development of Standard Operating Procedures (SOP) from the beginning to the end of enforcement process</w:t>
            </w:r>
          </w:p>
          <w:p w14:paraId="63890EC0" w14:textId="77777777" w:rsidR="000009C6" w:rsidRPr="00973AA9" w:rsidRDefault="000009C6" w:rsidP="004E7BFD">
            <w:pPr>
              <w:suppressAutoHyphens/>
              <w:jc w:val="left"/>
              <w:rPr>
                <w:sz w:val="20"/>
                <w:szCs w:val="20"/>
                <w:lang w:eastAsia="en-CA"/>
              </w:rPr>
            </w:pPr>
            <w:r w:rsidRPr="00D73CA3">
              <w:rPr>
                <w:sz w:val="20"/>
                <w:szCs w:val="20"/>
                <w:lang w:eastAsia="en-CA"/>
              </w:rPr>
              <w:t>- Border dialogue with neighboring countries</w:t>
            </w:r>
          </w:p>
        </w:tc>
        <w:tc>
          <w:tcPr>
            <w:tcW w:w="463" w:type="pct"/>
            <w:tcBorders>
              <w:top w:val="nil"/>
              <w:left w:val="nil"/>
              <w:bottom w:val="single" w:sz="4" w:space="0" w:color="auto"/>
              <w:right w:val="single" w:sz="4" w:space="0" w:color="auto"/>
            </w:tcBorders>
            <w:shd w:val="clear" w:color="auto" w:fill="auto"/>
          </w:tcPr>
          <w:p w14:paraId="1C07D4FD" w14:textId="77777777" w:rsidR="000009C6" w:rsidRPr="00973AA9" w:rsidRDefault="000009C6" w:rsidP="004E7BFD">
            <w:pPr>
              <w:suppressAutoHyphens/>
              <w:jc w:val="right"/>
              <w:rPr>
                <w:sz w:val="20"/>
                <w:szCs w:val="20"/>
                <w:lang w:eastAsia="en-CA"/>
              </w:rPr>
            </w:pPr>
            <w:r>
              <w:rPr>
                <w:sz w:val="20"/>
                <w:szCs w:val="20"/>
                <w:lang w:eastAsia="en-CA"/>
              </w:rPr>
              <w:t>37,800</w:t>
            </w:r>
          </w:p>
        </w:tc>
        <w:tc>
          <w:tcPr>
            <w:tcW w:w="656" w:type="pct"/>
            <w:tcBorders>
              <w:top w:val="nil"/>
              <w:left w:val="nil"/>
              <w:bottom w:val="single" w:sz="4" w:space="0" w:color="auto"/>
              <w:right w:val="single" w:sz="4" w:space="0" w:color="auto"/>
            </w:tcBorders>
            <w:shd w:val="clear" w:color="auto" w:fill="auto"/>
          </w:tcPr>
          <w:p w14:paraId="73829D56" w14:textId="77777777" w:rsidR="000009C6" w:rsidRPr="00973AA9" w:rsidRDefault="000009C6" w:rsidP="004E7BFD">
            <w:pPr>
              <w:suppressAutoHyphens/>
              <w:jc w:val="right"/>
              <w:rPr>
                <w:sz w:val="20"/>
                <w:szCs w:val="20"/>
                <w:lang w:eastAsia="en-CA"/>
              </w:rPr>
            </w:pPr>
            <w:r>
              <w:rPr>
                <w:sz w:val="20"/>
                <w:szCs w:val="20"/>
                <w:lang w:eastAsia="en-CA"/>
              </w:rPr>
              <w:t>37,800</w:t>
            </w:r>
          </w:p>
        </w:tc>
      </w:tr>
      <w:tr w:rsidR="000009C6" w:rsidRPr="00973AA9" w14:paraId="08969583"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0D8E0483" w14:textId="77777777" w:rsidR="000009C6" w:rsidRPr="00973AA9" w:rsidRDefault="000009C6" w:rsidP="004E7BFD">
            <w:pPr>
              <w:suppressAutoHyphens/>
              <w:jc w:val="left"/>
              <w:rPr>
                <w:sz w:val="20"/>
                <w:szCs w:val="20"/>
                <w:lang w:eastAsia="en-CA"/>
              </w:rPr>
            </w:pPr>
            <w:r w:rsidRPr="005578DE">
              <w:rPr>
                <w:sz w:val="20"/>
                <w:szCs w:val="20"/>
                <w:lang w:eastAsia="en-CA"/>
              </w:rPr>
              <w:t>Provision of tools to customs</w:t>
            </w:r>
          </w:p>
        </w:tc>
        <w:tc>
          <w:tcPr>
            <w:tcW w:w="1232" w:type="pct"/>
            <w:tcBorders>
              <w:top w:val="nil"/>
              <w:left w:val="nil"/>
              <w:bottom w:val="single" w:sz="4" w:space="0" w:color="auto"/>
              <w:right w:val="single" w:sz="4" w:space="0" w:color="auto"/>
            </w:tcBorders>
            <w:shd w:val="clear" w:color="auto" w:fill="auto"/>
          </w:tcPr>
          <w:p w14:paraId="1C4FCFA9"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auto"/>
          </w:tcPr>
          <w:p w14:paraId="3CDE5778"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38CE5E9A" w14:textId="77777777" w:rsidR="000009C6" w:rsidRPr="00973AA9" w:rsidRDefault="000009C6" w:rsidP="004E7BFD">
            <w:pPr>
              <w:suppressAutoHyphens/>
              <w:jc w:val="left"/>
              <w:rPr>
                <w:sz w:val="20"/>
                <w:szCs w:val="20"/>
                <w:lang w:eastAsia="en-CA"/>
              </w:rPr>
            </w:pPr>
            <w:r w:rsidRPr="00EB4CBF">
              <w:rPr>
                <w:sz w:val="20"/>
                <w:szCs w:val="20"/>
                <w:lang w:val="en-US" w:eastAsia="en-CA"/>
              </w:rPr>
              <w:t xml:space="preserve">Acquisition of </w:t>
            </w:r>
            <w:r>
              <w:rPr>
                <w:sz w:val="20"/>
                <w:szCs w:val="20"/>
                <w:lang w:val="en-US" w:eastAsia="en-CA"/>
              </w:rPr>
              <w:t xml:space="preserve">6 units of </w:t>
            </w:r>
            <w:r w:rsidRPr="00EB4CBF">
              <w:rPr>
                <w:sz w:val="20"/>
                <w:szCs w:val="20"/>
                <w:lang w:val="en-US" w:eastAsia="en-CA"/>
              </w:rPr>
              <w:t>new refrigerant identifiers</w:t>
            </w:r>
          </w:p>
        </w:tc>
        <w:tc>
          <w:tcPr>
            <w:tcW w:w="463" w:type="pct"/>
            <w:tcBorders>
              <w:top w:val="nil"/>
              <w:left w:val="nil"/>
              <w:bottom w:val="single" w:sz="4" w:space="0" w:color="auto"/>
              <w:right w:val="single" w:sz="4" w:space="0" w:color="auto"/>
            </w:tcBorders>
            <w:shd w:val="clear" w:color="auto" w:fill="auto"/>
          </w:tcPr>
          <w:p w14:paraId="601002C6" w14:textId="77777777" w:rsidR="000009C6" w:rsidRPr="00973AA9" w:rsidRDefault="000009C6" w:rsidP="004E7BFD">
            <w:pPr>
              <w:suppressAutoHyphens/>
              <w:jc w:val="right"/>
              <w:rPr>
                <w:sz w:val="20"/>
                <w:szCs w:val="20"/>
                <w:lang w:eastAsia="en-CA"/>
              </w:rPr>
            </w:pPr>
            <w:r>
              <w:rPr>
                <w:sz w:val="20"/>
                <w:szCs w:val="20"/>
                <w:lang w:eastAsia="en-CA"/>
              </w:rPr>
              <w:t>30,000</w:t>
            </w:r>
          </w:p>
        </w:tc>
        <w:tc>
          <w:tcPr>
            <w:tcW w:w="656" w:type="pct"/>
            <w:tcBorders>
              <w:top w:val="nil"/>
              <w:left w:val="nil"/>
              <w:bottom w:val="single" w:sz="4" w:space="0" w:color="auto"/>
              <w:right w:val="single" w:sz="4" w:space="0" w:color="auto"/>
            </w:tcBorders>
            <w:shd w:val="clear" w:color="auto" w:fill="auto"/>
          </w:tcPr>
          <w:p w14:paraId="6147550C" w14:textId="77777777" w:rsidR="000009C6" w:rsidRPr="00973AA9" w:rsidRDefault="000009C6" w:rsidP="004E7BFD">
            <w:pPr>
              <w:suppressAutoHyphens/>
              <w:jc w:val="right"/>
              <w:rPr>
                <w:sz w:val="20"/>
                <w:szCs w:val="20"/>
                <w:lang w:eastAsia="en-CA"/>
              </w:rPr>
            </w:pPr>
            <w:r>
              <w:rPr>
                <w:sz w:val="20"/>
                <w:szCs w:val="20"/>
                <w:lang w:eastAsia="en-CA"/>
              </w:rPr>
              <w:t>30,000</w:t>
            </w:r>
          </w:p>
        </w:tc>
      </w:tr>
      <w:tr w:rsidR="000009C6" w:rsidRPr="00973AA9" w14:paraId="4736E5C6"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13F28880" w14:textId="77777777" w:rsidR="000009C6" w:rsidRPr="00973AA9" w:rsidRDefault="000009C6" w:rsidP="004E7BFD">
            <w:pPr>
              <w:suppressAutoHyphens/>
              <w:ind w:right="-106"/>
              <w:jc w:val="left"/>
              <w:rPr>
                <w:sz w:val="20"/>
                <w:szCs w:val="20"/>
                <w:lang w:eastAsia="en-CA"/>
              </w:rPr>
            </w:pPr>
            <w:r w:rsidRPr="005578DE">
              <w:rPr>
                <w:sz w:val="20"/>
                <w:szCs w:val="20"/>
                <w:lang w:eastAsia="en-CA"/>
              </w:rPr>
              <w:t>Training of customs officers</w:t>
            </w:r>
          </w:p>
        </w:tc>
        <w:tc>
          <w:tcPr>
            <w:tcW w:w="1232" w:type="pct"/>
            <w:tcBorders>
              <w:top w:val="nil"/>
              <w:left w:val="nil"/>
              <w:bottom w:val="single" w:sz="4" w:space="0" w:color="auto"/>
              <w:right w:val="single" w:sz="4" w:space="0" w:color="auto"/>
            </w:tcBorders>
            <w:shd w:val="clear" w:color="auto" w:fill="auto"/>
          </w:tcPr>
          <w:p w14:paraId="5A6B5C08"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auto"/>
          </w:tcPr>
          <w:p w14:paraId="63B68E53"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vAlign w:val="center"/>
          </w:tcPr>
          <w:p w14:paraId="6D7EE3CF" w14:textId="77777777" w:rsidR="000009C6" w:rsidRPr="00973AA9" w:rsidRDefault="000009C6" w:rsidP="004E7BFD">
            <w:pPr>
              <w:suppressAutoHyphens/>
              <w:jc w:val="left"/>
              <w:rPr>
                <w:sz w:val="20"/>
                <w:szCs w:val="20"/>
                <w:lang w:eastAsia="en-CA"/>
              </w:rPr>
            </w:pPr>
            <w:r>
              <w:rPr>
                <w:sz w:val="20"/>
                <w:szCs w:val="20"/>
                <w:lang w:eastAsia="en-CA"/>
              </w:rPr>
              <w:t>Ten (10) t</w:t>
            </w:r>
            <w:r w:rsidRPr="00EB4CBF">
              <w:rPr>
                <w:sz w:val="20"/>
                <w:szCs w:val="20"/>
                <w:lang w:val="en-US" w:eastAsia="en-CA"/>
              </w:rPr>
              <w:t>raining workshop</w:t>
            </w:r>
            <w:r>
              <w:rPr>
                <w:sz w:val="20"/>
                <w:szCs w:val="20"/>
                <w:lang w:val="en-US" w:eastAsia="en-CA"/>
              </w:rPr>
              <w:t>s</w:t>
            </w:r>
            <w:r w:rsidRPr="00EB4CBF">
              <w:rPr>
                <w:sz w:val="20"/>
                <w:szCs w:val="20"/>
                <w:lang w:val="en-US" w:eastAsia="en-CA"/>
              </w:rPr>
              <w:t xml:space="preserve"> for customs officers at major customs check points</w:t>
            </w:r>
            <w:r>
              <w:rPr>
                <w:sz w:val="20"/>
                <w:szCs w:val="20"/>
                <w:lang w:val="en-US" w:eastAsia="en-CA"/>
              </w:rPr>
              <w:t xml:space="preserve"> for 150 participants</w:t>
            </w:r>
          </w:p>
        </w:tc>
        <w:tc>
          <w:tcPr>
            <w:tcW w:w="463" w:type="pct"/>
            <w:tcBorders>
              <w:top w:val="nil"/>
              <w:left w:val="nil"/>
              <w:bottom w:val="single" w:sz="4" w:space="0" w:color="auto"/>
              <w:right w:val="single" w:sz="4" w:space="0" w:color="auto"/>
            </w:tcBorders>
            <w:shd w:val="clear" w:color="auto" w:fill="auto"/>
          </w:tcPr>
          <w:p w14:paraId="37F67E5A" w14:textId="77777777" w:rsidR="000009C6" w:rsidRPr="00973AA9" w:rsidRDefault="000009C6" w:rsidP="004E7BFD">
            <w:pPr>
              <w:suppressAutoHyphens/>
              <w:jc w:val="right"/>
              <w:rPr>
                <w:sz w:val="20"/>
                <w:szCs w:val="20"/>
                <w:lang w:eastAsia="en-CA"/>
              </w:rPr>
            </w:pPr>
            <w:r>
              <w:rPr>
                <w:sz w:val="20"/>
                <w:szCs w:val="20"/>
                <w:lang w:eastAsia="en-CA"/>
              </w:rPr>
              <w:t>30,000</w:t>
            </w:r>
          </w:p>
        </w:tc>
        <w:tc>
          <w:tcPr>
            <w:tcW w:w="656" w:type="pct"/>
            <w:tcBorders>
              <w:top w:val="nil"/>
              <w:left w:val="nil"/>
              <w:bottom w:val="single" w:sz="4" w:space="0" w:color="auto"/>
              <w:right w:val="single" w:sz="4" w:space="0" w:color="auto"/>
            </w:tcBorders>
            <w:shd w:val="clear" w:color="auto" w:fill="auto"/>
          </w:tcPr>
          <w:p w14:paraId="065A09CE" w14:textId="77777777" w:rsidR="000009C6" w:rsidRPr="00973AA9" w:rsidRDefault="000009C6" w:rsidP="004E7BFD">
            <w:pPr>
              <w:suppressAutoHyphens/>
              <w:jc w:val="right"/>
              <w:rPr>
                <w:sz w:val="20"/>
                <w:szCs w:val="20"/>
                <w:lang w:eastAsia="en-CA"/>
              </w:rPr>
            </w:pPr>
            <w:r>
              <w:rPr>
                <w:sz w:val="20"/>
                <w:szCs w:val="20"/>
                <w:lang w:eastAsia="en-CA"/>
              </w:rPr>
              <w:t>30,000</w:t>
            </w:r>
          </w:p>
        </w:tc>
      </w:tr>
      <w:tr w:rsidR="000009C6" w:rsidRPr="00973AA9" w14:paraId="2CB2E521"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2019B0C7" w14:textId="77777777" w:rsidR="000009C6" w:rsidRPr="00973AA9" w:rsidRDefault="000009C6" w:rsidP="004E7BFD">
            <w:pPr>
              <w:suppressAutoHyphens/>
              <w:jc w:val="left"/>
              <w:rPr>
                <w:sz w:val="20"/>
                <w:szCs w:val="20"/>
                <w:lang w:eastAsia="en-CA"/>
              </w:rPr>
            </w:pPr>
            <w:r w:rsidRPr="005578DE">
              <w:rPr>
                <w:sz w:val="20"/>
                <w:szCs w:val="20"/>
                <w:lang w:eastAsia="en-CA"/>
              </w:rPr>
              <w:t xml:space="preserve">Improving monitoring </w:t>
            </w:r>
          </w:p>
        </w:tc>
        <w:tc>
          <w:tcPr>
            <w:tcW w:w="1232" w:type="pct"/>
            <w:tcBorders>
              <w:top w:val="nil"/>
              <w:left w:val="nil"/>
              <w:bottom w:val="single" w:sz="4" w:space="0" w:color="auto"/>
              <w:right w:val="single" w:sz="4" w:space="0" w:color="auto"/>
            </w:tcBorders>
            <w:shd w:val="clear" w:color="auto" w:fill="auto"/>
          </w:tcPr>
          <w:p w14:paraId="149F7F96"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auto"/>
          </w:tcPr>
          <w:p w14:paraId="45EE674C"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65FDA539" w14:textId="77777777" w:rsidR="000009C6" w:rsidRPr="00973AA9" w:rsidRDefault="000009C6" w:rsidP="004E7BFD">
            <w:pPr>
              <w:suppressAutoHyphens/>
              <w:jc w:val="left"/>
              <w:rPr>
                <w:sz w:val="20"/>
                <w:szCs w:val="20"/>
                <w:lang w:eastAsia="en-CA"/>
              </w:rPr>
            </w:pPr>
            <w:r w:rsidRPr="00EB4CBF">
              <w:rPr>
                <w:sz w:val="20"/>
                <w:szCs w:val="20"/>
                <w:lang w:val="en-US" w:eastAsia="en-CA"/>
              </w:rPr>
              <w:t>Strengthening risk profiling and post-clearance audit</w:t>
            </w:r>
            <w:r>
              <w:rPr>
                <w:sz w:val="20"/>
                <w:szCs w:val="20"/>
                <w:lang w:val="en-US" w:eastAsia="en-CA"/>
              </w:rPr>
              <w:t xml:space="preserve"> through</w:t>
            </w:r>
            <w:r w:rsidRPr="00EB4CBF">
              <w:rPr>
                <w:sz w:val="20"/>
                <w:szCs w:val="20"/>
                <w:lang w:val="en-US" w:eastAsia="en-CA"/>
              </w:rPr>
              <w:t xml:space="preserve"> </w:t>
            </w:r>
            <w:r>
              <w:rPr>
                <w:sz w:val="20"/>
                <w:szCs w:val="20"/>
                <w:lang w:val="en-US" w:eastAsia="en-CA"/>
              </w:rPr>
              <w:t>s</w:t>
            </w:r>
            <w:r w:rsidRPr="00A61C16">
              <w:rPr>
                <w:sz w:val="20"/>
                <w:szCs w:val="20"/>
                <w:lang w:val="en-US" w:eastAsia="en-CA"/>
              </w:rPr>
              <w:t>tudy visits to neighboring countries or visit of expert</w:t>
            </w:r>
            <w:r>
              <w:rPr>
                <w:sz w:val="20"/>
                <w:szCs w:val="20"/>
                <w:lang w:val="en-US" w:eastAsia="en-CA"/>
              </w:rPr>
              <w:t xml:space="preserve"> to Cambodia</w:t>
            </w:r>
          </w:p>
        </w:tc>
        <w:tc>
          <w:tcPr>
            <w:tcW w:w="463" w:type="pct"/>
            <w:tcBorders>
              <w:top w:val="nil"/>
              <w:left w:val="nil"/>
              <w:bottom w:val="single" w:sz="4" w:space="0" w:color="auto"/>
              <w:right w:val="single" w:sz="4" w:space="0" w:color="auto"/>
            </w:tcBorders>
            <w:shd w:val="clear" w:color="auto" w:fill="auto"/>
          </w:tcPr>
          <w:p w14:paraId="4EB87B02" w14:textId="77777777" w:rsidR="000009C6" w:rsidRPr="00973AA9" w:rsidRDefault="000009C6" w:rsidP="004E7BFD">
            <w:pPr>
              <w:suppressAutoHyphens/>
              <w:jc w:val="right"/>
              <w:rPr>
                <w:sz w:val="20"/>
                <w:szCs w:val="20"/>
                <w:lang w:eastAsia="en-CA"/>
              </w:rPr>
            </w:pPr>
            <w:r>
              <w:rPr>
                <w:sz w:val="20"/>
                <w:szCs w:val="20"/>
                <w:lang w:eastAsia="en-CA"/>
              </w:rPr>
              <w:t>10,000</w:t>
            </w:r>
          </w:p>
        </w:tc>
        <w:tc>
          <w:tcPr>
            <w:tcW w:w="656" w:type="pct"/>
            <w:tcBorders>
              <w:top w:val="nil"/>
              <w:left w:val="nil"/>
              <w:bottom w:val="single" w:sz="4" w:space="0" w:color="auto"/>
              <w:right w:val="single" w:sz="4" w:space="0" w:color="auto"/>
            </w:tcBorders>
            <w:shd w:val="clear" w:color="auto" w:fill="auto"/>
          </w:tcPr>
          <w:p w14:paraId="1653ECDF" w14:textId="77777777" w:rsidR="000009C6" w:rsidRPr="00973AA9" w:rsidRDefault="000009C6" w:rsidP="004E7BFD">
            <w:pPr>
              <w:suppressAutoHyphens/>
              <w:jc w:val="right"/>
              <w:rPr>
                <w:sz w:val="20"/>
                <w:szCs w:val="20"/>
                <w:lang w:eastAsia="en-CA"/>
              </w:rPr>
            </w:pPr>
            <w:r>
              <w:rPr>
                <w:sz w:val="20"/>
                <w:szCs w:val="20"/>
                <w:lang w:eastAsia="en-CA"/>
              </w:rPr>
              <w:t>10,00</w:t>
            </w:r>
            <w:r w:rsidRPr="005578DE">
              <w:rPr>
                <w:sz w:val="20"/>
                <w:szCs w:val="20"/>
                <w:lang w:eastAsia="en-CA"/>
              </w:rPr>
              <w:t>0</w:t>
            </w:r>
          </w:p>
        </w:tc>
      </w:tr>
      <w:tr w:rsidR="000009C6" w:rsidRPr="00973AA9" w14:paraId="1C3A97D1"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660CECB7" w14:textId="77777777" w:rsidR="000009C6" w:rsidRPr="00973AA9" w:rsidRDefault="000009C6" w:rsidP="004E7BFD">
            <w:pPr>
              <w:tabs>
                <w:tab w:val="left" w:pos="2175"/>
              </w:tabs>
              <w:suppressAutoHyphens/>
              <w:jc w:val="left"/>
              <w:rPr>
                <w:sz w:val="20"/>
                <w:szCs w:val="20"/>
                <w:lang w:eastAsia="en-CA"/>
              </w:rPr>
            </w:pPr>
            <w:r w:rsidRPr="005578DE">
              <w:rPr>
                <w:sz w:val="20"/>
                <w:szCs w:val="20"/>
                <w:lang w:eastAsia="en-CA"/>
              </w:rPr>
              <w:t>Certification of technicians</w:t>
            </w:r>
          </w:p>
        </w:tc>
        <w:tc>
          <w:tcPr>
            <w:tcW w:w="1232" w:type="pct"/>
            <w:tcBorders>
              <w:top w:val="nil"/>
              <w:left w:val="nil"/>
              <w:bottom w:val="single" w:sz="4" w:space="0" w:color="auto"/>
              <w:right w:val="single" w:sz="4" w:space="0" w:color="auto"/>
            </w:tcBorders>
            <w:shd w:val="clear" w:color="auto" w:fill="auto"/>
          </w:tcPr>
          <w:p w14:paraId="18E21E7F" w14:textId="77777777" w:rsidR="000009C6" w:rsidRPr="00973AA9" w:rsidRDefault="000009C6" w:rsidP="004E7BFD">
            <w:pPr>
              <w:suppressAutoHyphens/>
              <w:jc w:val="left"/>
              <w:rPr>
                <w:sz w:val="20"/>
                <w:szCs w:val="20"/>
                <w:lang w:eastAsia="en-CA"/>
              </w:rPr>
            </w:pPr>
            <w:r w:rsidRPr="00CE50B1">
              <w:rPr>
                <w:sz w:val="20"/>
                <w:szCs w:val="20"/>
                <w:lang w:eastAsia="zh-CN"/>
              </w:rPr>
              <w:t xml:space="preserve">Support for </w:t>
            </w:r>
            <w:r>
              <w:rPr>
                <w:sz w:val="20"/>
                <w:szCs w:val="20"/>
                <w:lang w:eastAsia="zh-CN"/>
              </w:rPr>
              <w:t xml:space="preserve">competency-based </w:t>
            </w:r>
            <w:r w:rsidRPr="00CE50B1">
              <w:rPr>
                <w:sz w:val="20"/>
                <w:szCs w:val="20"/>
                <w:lang w:eastAsia="zh-CN"/>
              </w:rPr>
              <w:t xml:space="preserve">certification of </w:t>
            </w:r>
            <w:r>
              <w:rPr>
                <w:sz w:val="20"/>
                <w:szCs w:val="20"/>
                <w:lang w:eastAsia="zh-CN"/>
              </w:rPr>
              <w:t xml:space="preserve">AC </w:t>
            </w:r>
            <w:r w:rsidRPr="00CE50B1">
              <w:rPr>
                <w:sz w:val="20"/>
                <w:szCs w:val="20"/>
                <w:lang w:eastAsia="zh-CN"/>
              </w:rPr>
              <w:t>technicians</w:t>
            </w:r>
          </w:p>
        </w:tc>
        <w:tc>
          <w:tcPr>
            <w:tcW w:w="517" w:type="pct"/>
            <w:tcBorders>
              <w:top w:val="nil"/>
              <w:left w:val="nil"/>
              <w:bottom w:val="single" w:sz="4" w:space="0" w:color="auto"/>
              <w:right w:val="single" w:sz="4" w:space="0" w:color="auto"/>
            </w:tcBorders>
            <w:shd w:val="clear" w:color="auto" w:fill="auto"/>
          </w:tcPr>
          <w:p w14:paraId="35B8A4D6" w14:textId="77777777" w:rsidR="000009C6" w:rsidRPr="00973AA9" w:rsidRDefault="000009C6" w:rsidP="004E7BFD">
            <w:pPr>
              <w:suppressAutoHyphens/>
              <w:jc w:val="right"/>
              <w:rPr>
                <w:sz w:val="20"/>
                <w:szCs w:val="20"/>
                <w:lang w:eastAsia="en-CA"/>
              </w:rPr>
            </w:pPr>
            <w:r>
              <w:rPr>
                <w:sz w:val="20"/>
                <w:szCs w:val="20"/>
                <w:lang w:eastAsia="en-CA"/>
              </w:rPr>
              <w:t>16,250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07987026" w14:textId="77777777" w:rsidR="000009C6" w:rsidRPr="00973AA9" w:rsidRDefault="000009C6" w:rsidP="004E7BFD">
            <w:pPr>
              <w:suppressAutoHyphens/>
              <w:jc w:val="left"/>
              <w:rPr>
                <w:sz w:val="20"/>
                <w:szCs w:val="20"/>
                <w:lang w:eastAsia="en-CA"/>
              </w:rPr>
            </w:pPr>
            <w:r w:rsidRPr="00EB4CBF">
              <w:rPr>
                <w:sz w:val="20"/>
                <w:szCs w:val="20"/>
                <w:lang w:val="en-US" w:eastAsia="en-CA"/>
              </w:rPr>
              <w:t>Development of certification module for MAC servicing</w:t>
            </w:r>
          </w:p>
        </w:tc>
        <w:tc>
          <w:tcPr>
            <w:tcW w:w="463" w:type="pct"/>
            <w:tcBorders>
              <w:top w:val="nil"/>
              <w:left w:val="nil"/>
              <w:bottom w:val="single" w:sz="4" w:space="0" w:color="auto"/>
              <w:right w:val="single" w:sz="4" w:space="0" w:color="auto"/>
            </w:tcBorders>
            <w:shd w:val="clear" w:color="auto" w:fill="auto"/>
          </w:tcPr>
          <w:p w14:paraId="7E132370" w14:textId="77777777" w:rsidR="000009C6" w:rsidRPr="00973AA9" w:rsidRDefault="000009C6" w:rsidP="004E7BFD">
            <w:pPr>
              <w:suppressAutoHyphens/>
              <w:jc w:val="right"/>
              <w:rPr>
                <w:sz w:val="20"/>
                <w:szCs w:val="20"/>
                <w:lang w:eastAsia="en-CA"/>
              </w:rPr>
            </w:pPr>
            <w:r>
              <w:rPr>
                <w:sz w:val="20"/>
                <w:szCs w:val="20"/>
                <w:lang w:eastAsia="en-CA"/>
              </w:rPr>
              <w:t>13,500</w:t>
            </w:r>
          </w:p>
        </w:tc>
        <w:tc>
          <w:tcPr>
            <w:tcW w:w="656" w:type="pct"/>
            <w:tcBorders>
              <w:top w:val="nil"/>
              <w:left w:val="nil"/>
              <w:bottom w:val="single" w:sz="4" w:space="0" w:color="auto"/>
              <w:right w:val="single" w:sz="4" w:space="0" w:color="auto"/>
            </w:tcBorders>
            <w:shd w:val="clear" w:color="auto" w:fill="auto"/>
          </w:tcPr>
          <w:p w14:paraId="3F438463" w14:textId="77777777" w:rsidR="000009C6" w:rsidRPr="00973AA9" w:rsidRDefault="000009C6" w:rsidP="004E7BFD">
            <w:pPr>
              <w:suppressAutoHyphens/>
              <w:jc w:val="right"/>
              <w:rPr>
                <w:sz w:val="20"/>
                <w:szCs w:val="20"/>
                <w:lang w:eastAsia="en-CA"/>
              </w:rPr>
            </w:pPr>
            <w:r>
              <w:rPr>
                <w:sz w:val="20"/>
                <w:szCs w:val="20"/>
                <w:lang w:eastAsia="en-CA"/>
              </w:rPr>
              <w:t>29,750</w:t>
            </w:r>
          </w:p>
        </w:tc>
      </w:tr>
      <w:tr w:rsidR="000009C6" w:rsidRPr="00973AA9" w14:paraId="3E801BAF"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0EDEFC34" w14:textId="77777777" w:rsidR="000009C6" w:rsidRPr="00973AA9" w:rsidRDefault="000009C6" w:rsidP="004E7BFD">
            <w:pPr>
              <w:suppressAutoHyphens/>
              <w:jc w:val="left"/>
              <w:rPr>
                <w:sz w:val="20"/>
                <w:szCs w:val="20"/>
                <w:lang w:eastAsia="en-CA"/>
              </w:rPr>
            </w:pPr>
            <w:r w:rsidRPr="005578DE">
              <w:rPr>
                <w:sz w:val="20"/>
                <w:szCs w:val="20"/>
                <w:lang w:eastAsia="en-CA"/>
              </w:rPr>
              <w:t>Standards &amp; labeling</w:t>
            </w:r>
          </w:p>
        </w:tc>
        <w:tc>
          <w:tcPr>
            <w:tcW w:w="1232" w:type="pct"/>
            <w:tcBorders>
              <w:top w:val="nil"/>
              <w:left w:val="nil"/>
              <w:bottom w:val="single" w:sz="4" w:space="0" w:color="auto"/>
              <w:right w:val="single" w:sz="4" w:space="0" w:color="auto"/>
            </w:tcBorders>
            <w:shd w:val="clear" w:color="auto" w:fill="auto"/>
          </w:tcPr>
          <w:p w14:paraId="1B7E111D" w14:textId="77777777" w:rsidR="000009C6" w:rsidRPr="00973AA9" w:rsidRDefault="000009C6" w:rsidP="004E7BFD">
            <w:pPr>
              <w:suppressAutoHyphens/>
              <w:jc w:val="left"/>
              <w:rPr>
                <w:sz w:val="20"/>
                <w:szCs w:val="20"/>
                <w:lang w:eastAsia="en-CA"/>
              </w:rPr>
            </w:pPr>
          </w:p>
        </w:tc>
        <w:tc>
          <w:tcPr>
            <w:tcW w:w="517" w:type="pct"/>
            <w:tcBorders>
              <w:top w:val="nil"/>
              <w:left w:val="nil"/>
              <w:bottom w:val="single" w:sz="4" w:space="0" w:color="auto"/>
              <w:right w:val="single" w:sz="4" w:space="0" w:color="auto"/>
            </w:tcBorders>
            <w:shd w:val="clear" w:color="auto" w:fill="auto"/>
          </w:tcPr>
          <w:p w14:paraId="4E633E2E" w14:textId="77777777" w:rsidR="000009C6" w:rsidRPr="00973AA9" w:rsidRDefault="000009C6" w:rsidP="004E7BFD">
            <w:pPr>
              <w:suppressAutoHyphens/>
              <w:jc w:val="right"/>
              <w:rPr>
                <w:sz w:val="20"/>
                <w:szCs w:val="20"/>
                <w:lang w:eastAsia="en-CA"/>
              </w:rPr>
            </w:pPr>
            <w:r w:rsidRPr="000D7462">
              <w:rPr>
                <w:sz w:val="20"/>
                <w:szCs w:val="20"/>
                <w:lang w:eastAsia="en-CA"/>
              </w:rPr>
              <w:t>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505550D6" w14:textId="77777777" w:rsidR="000009C6" w:rsidRPr="00D104E0" w:rsidRDefault="000009C6" w:rsidP="004E7BFD">
            <w:pPr>
              <w:suppressAutoHyphens/>
              <w:rPr>
                <w:sz w:val="20"/>
                <w:szCs w:val="20"/>
                <w:lang w:val="en-US" w:eastAsia="en-CA"/>
              </w:rPr>
            </w:pPr>
            <w:r w:rsidRPr="0075752E">
              <w:rPr>
                <w:sz w:val="20"/>
                <w:szCs w:val="20"/>
                <w:lang w:val="en-US" w:eastAsia="en-CA"/>
              </w:rPr>
              <w:t>Development of safety guidelines on handling, including transportation and storage of flammable refrigerants</w:t>
            </w:r>
          </w:p>
        </w:tc>
        <w:tc>
          <w:tcPr>
            <w:tcW w:w="463" w:type="pct"/>
            <w:tcBorders>
              <w:top w:val="nil"/>
              <w:left w:val="nil"/>
              <w:bottom w:val="single" w:sz="4" w:space="0" w:color="auto"/>
              <w:right w:val="single" w:sz="4" w:space="0" w:color="auto"/>
            </w:tcBorders>
            <w:shd w:val="clear" w:color="auto" w:fill="auto"/>
          </w:tcPr>
          <w:p w14:paraId="740B11AF" w14:textId="77777777" w:rsidR="000009C6" w:rsidRPr="00973AA9" w:rsidRDefault="000009C6" w:rsidP="004E7BFD">
            <w:pPr>
              <w:suppressAutoHyphens/>
              <w:jc w:val="right"/>
              <w:rPr>
                <w:sz w:val="20"/>
                <w:szCs w:val="20"/>
                <w:lang w:eastAsia="en-CA"/>
              </w:rPr>
            </w:pPr>
            <w:r>
              <w:rPr>
                <w:sz w:val="20"/>
                <w:szCs w:val="20"/>
                <w:lang w:eastAsia="en-CA"/>
              </w:rPr>
              <w:t>5,000</w:t>
            </w:r>
          </w:p>
        </w:tc>
        <w:tc>
          <w:tcPr>
            <w:tcW w:w="656" w:type="pct"/>
            <w:tcBorders>
              <w:top w:val="nil"/>
              <w:left w:val="nil"/>
              <w:bottom w:val="single" w:sz="4" w:space="0" w:color="auto"/>
              <w:right w:val="single" w:sz="4" w:space="0" w:color="auto"/>
            </w:tcBorders>
            <w:shd w:val="clear" w:color="auto" w:fill="auto"/>
          </w:tcPr>
          <w:p w14:paraId="67B24EA6" w14:textId="77777777" w:rsidR="000009C6" w:rsidRPr="00973AA9" w:rsidRDefault="000009C6" w:rsidP="004E7BFD">
            <w:pPr>
              <w:suppressAutoHyphens/>
              <w:jc w:val="right"/>
              <w:rPr>
                <w:sz w:val="20"/>
                <w:szCs w:val="20"/>
                <w:lang w:eastAsia="en-CA"/>
              </w:rPr>
            </w:pPr>
            <w:r>
              <w:rPr>
                <w:sz w:val="20"/>
                <w:szCs w:val="20"/>
                <w:lang w:eastAsia="en-CA"/>
              </w:rPr>
              <w:t>5,000</w:t>
            </w:r>
          </w:p>
        </w:tc>
      </w:tr>
      <w:tr w:rsidR="000009C6" w:rsidRPr="00973AA9" w14:paraId="265AF19A" w14:textId="77777777" w:rsidTr="000D539F">
        <w:trPr>
          <w:trHeight w:val="227"/>
        </w:trPr>
        <w:tc>
          <w:tcPr>
            <w:tcW w:w="881" w:type="pct"/>
            <w:tcBorders>
              <w:top w:val="nil"/>
              <w:left w:val="single" w:sz="4" w:space="0" w:color="auto"/>
              <w:bottom w:val="single" w:sz="4" w:space="0" w:color="auto"/>
              <w:right w:val="single" w:sz="4" w:space="0" w:color="auto"/>
            </w:tcBorders>
            <w:shd w:val="clear" w:color="auto" w:fill="auto"/>
          </w:tcPr>
          <w:p w14:paraId="53B2D932" w14:textId="77777777" w:rsidR="000009C6" w:rsidRPr="00973AA9" w:rsidRDefault="000009C6" w:rsidP="004E7BFD">
            <w:pPr>
              <w:suppressAutoHyphens/>
              <w:jc w:val="left"/>
              <w:rPr>
                <w:sz w:val="20"/>
                <w:szCs w:val="20"/>
                <w:lang w:eastAsia="en-CA"/>
              </w:rPr>
            </w:pPr>
            <w:r w:rsidRPr="005578DE">
              <w:rPr>
                <w:sz w:val="20"/>
                <w:szCs w:val="20"/>
                <w:lang w:eastAsia="en-CA"/>
              </w:rPr>
              <w:t>Awareness</w:t>
            </w:r>
          </w:p>
        </w:tc>
        <w:tc>
          <w:tcPr>
            <w:tcW w:w="1232" w:type="pct"/>
            <w:tcBorders>
              <w:top w:val="nil"/>
              <w:left w:val="nil"/>
              <w:bottom w:val="single" w:sz="4" w:space="0" w:color="auto"/>
              <w:right w:val="single" w:sz="4" w:space="0" w:color="auto"/>
            </w:tcBorders>
            <w:shd w:val="clear" w:color="auto" w:fill="auto"/>
          </w:tcPr>
          <w:p w14:paraId="0F433E17" w14:textId="77777777" w:rsidR="000009C6" w:rsidRPr="00973AA9" w:rsidRDefault="000009C6" w:rsidP="004E7BFD">
            <w:pPr>
              <w:suppressAutoHyphens/>
              <w:jc w:val="left"/>
              <w:rPr>
                <w:sz w:val="20"/>
                <w:szCs w:val="20"/>
                <w:lang w:eastAsia="en-CA"/>
              </w:rPr>
            </w:pPr>
            <w:r w:rsidRPr="00196A7B">
              <w:rPr>
                <w:sz w:val="20"/>
                <w:szCs w:val="20"/>
                <w:lang w:eastAsia="en-CA"/>
              </w:rPr>
              <w:t>Awareness-raising and communication to relevant stakeholders under HPMP</w:t>
            </w:r>
          </w:p>
        </w:tc>
        <w:tc>
          <w:tcPr>
            <w:tcW w:w="517" w:type="pct"/>
            <w:tcBorders>
              <w:top w:val="nil"/>
              <w:left w:val="nil"/>
              <w:bottom w:val="single" w:sz="4" w:space="0" w:color="auto"/>
              <w:right w:val="single" w:sz="4" w:space="0" w:color="auto"/>
            </w:tcBorders>
            <w:shd w:val="clear" w:color="auto" w:fill="auto"/>
          </w:tcPr>
          <w:p w14:paraId="21B1B38D" w14:textId="77777777" w:rsidR="000009C6" w:rsidRPr="00973AA9" w:rsidRDefault="000009C6" w:rsidP="004E7BFD">
            <w:pPr>
              <w:suppressAutoHyphens/>
              <w:jc w:val="right"/>
              <w:rPr>
                <w:sz w:val="20"/>
                <w:szCs w:val="20"/>
                <w:lang w:eastAsia="en-CA"/>
              </w:rPr>
            </w:pPr>
            <w:r>
              <w:rPr>
                <w:sz w:val="20"/>
                <w:szCs w:val="20"/>
                <w:lang w:eastAsia="en-CA"/>
              </w:rPr>
              <w:t>64,000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3941EEBB" w14:textId="77777777" w:rsidR="000009C6" w:rsidRPr="00973AA9" w:rsidRDefault="000009C6" w:rsidP="004E7BFD">
            <w:pPr>
              <w:suppressAutoHyphens/>
              <w:jc w:val="left"/>
              <w:rPr>
                <w:sz w:val="20"/>
                <w:szCs w:val="20"/>
                <w:lang w:eastAsia="en-CA"/>
              </w:rPr>
            </w:pPr>
            <w:r w:rsidRPr="00EB4CBF">
              <w:rPr>
                <w:sz w:val="20"/>
                <w:szCs w:val="20"/>
                <w:lang w:eastAsia="en-CA"/>
              </w:rPr>
              <w:t>Awareness-raising and communication to relevant stakeholders under KIP Stage I</w:t>
            </w:r>
          </w:p>
        </w:tc>
        <w:tc>
          <w:tcPr>
            <w:tcW w:w="463" w:type="pct"/>
            <w:tcBorders>
              <w:top w:val="nil"/>
              <w:left w:val="nil"/>
              <w:bottom w:val="single" w:sz="4" w:space="0" w:color="auto"/>
              <w:right w:val="single" w:sz="4" w:space="0" w:color="auto"/>
            </w:tcBorders>
            <w:shd w:val="clear" w:color="auto" w:fill="auto"/>
          </w:tcPr>
          <w:p w14:paraId="317052DA" w14:textId="77777777" w:rsidR="000009C6" w:rsidRPr="00973AA9" w:rsidRDefault="000009C6" w:rsidP="004E7BFD">
            <w:pPr>
              <w:suppressAutoHyphens/>
              <w:jc w:val="right"/>
              <w:rPr>
                <w:sz w:val="20"/>
                <w:szCs w:val="20"/>
                <w:lang w:eastAsia="en-CA"/>
              </w:rPr>
            </w:pPr>
            <w:r>
              <w:rPr>
                <w:sz w:val="20"/>
                <w:szCs w:val="20"/>
                <w:lang w:eastAsia="en-CA"/>
              </w:rPr>
              <w:t>18,000</w:t>
            </w:r>
          </w:p>
        </w:tc>
        <w:tc>
          <w:tcPr>
            <w:tcW w:w="656" w:type="pct"/>
            <w:tcBorders>
              <w:top w:val="nil"/>
              <w:left w:val="nil"/>
              <w:bottom w:val="single" w:sz="4" w:space="0" w:color="auto"/>
              <w:right w:val="single" w:sz="4" w:space="0" w:color="auto"/>
            </w:tcBorders>
            <w:shd w:val="clear" w:color="auto" w:fill="auto"/>
          </w:tcPr>
          <w:p w14:paraId="3D2743A5" w14:textId="77777777" w:rsidR="000009C6" w:rsidRPr="00973AA9" w:rsidRDefault="000009C6" w:rsidP="004E7BFD">
            <w:pPr>
              <w:suppressAutoHyphens/>
              <w:jc w:val="right"/>
              <w:rPr>
                <w:sz w:val="20"/>
                <w:szCs w:val="20"/>
                <w:lang w:eastAsia="en-CA"/>
              </w:rPr>
            </w:pPr>
            <w:r>
              <w:rPr>
                <w:sz w:val="20"/>
                <w:szCs w:val="20"/>
                <w:lang w:eastAsia="en-CA"/>
              </w:rPr>
              <w:t>82,000</w:t>
            </w:r>
          </w:p>
        </w:tc>
      </w:tr>
      <w:tr w:rsidR="000009C6" w:rsidRPr="00973AA9" w14:paraId="286B9FD1" w14:textId="77777777" w:rsidTr="000D539F">
        <w:trPr>
          <w:trHeight w:val="242"/>
        </w:trPr>
        <w:tc>
          <w:tcPr>
            <w:tcW w:w="881" w:type="pct"/>
            <w:tcBorders>
              <w:top w:val="nil"/>
              <w:left w:val="single" w:sz="4" w:space="0" w:color="auto"/>
              <w:bottom w:val="single" w:sz="4" w:space="0" w:color="auto"/>
              <w:right w:val="single" w:sz="4" w:space="0" w:color="auto"/>
            </w:tcBorders>
            <w:shd w:val="clear" w:color="auto" w:fill="auto"/>
          </w:tcPr>
          <w:p w14:paraId="09F36090" w14:textId="77777777" w:rsidR="000009C6" w:rsidRPr="00973AA9" w:rsidRDefault="000009C6" w:rsidP="004E7BFD">
            <w:pPr>
              <w:suppressAutoHyphens/>
              <w:jc w:val="left"/>
              <w:rPr>
                <w:sz w:val="20"/>
                <w:szCs w:val="20"/>
                <w:lang w:eastAsia="en-CA"/>
              </w:rPr>
            </w:pPr>
            <w:r w:rsidRPr="005578DE">
              <w:rPr>
                <w:sz w:val="20"/>
                <w:szCs w:val="20"/>
                <w:lang w:eastAsia="en-CA"/>
              </w:rPr>
              <w:t>Coordination &amp; monitoring</w:t>
            </w:r>
          </w:p>
        </w:tc>
        <w:tc>
          <w:tcPr>
            <w:tcW w:w="1232" w:type="pct"/>
            <w:tcBorders>
              <w:top w:val="nil"/>
              <w:left w:val="nil"/>
              <w:bottom w:val="single" w:sz="4" w:space="0" w:color="auto"/>
              <w:right w:val="single" w:sz="4" w:space="0" w:color="auto"/>
            </w:tcBorders>
            <w:shd w:val="clear" w:color="auto" w:fill="FFFFFF" w:themeFill="background1"/>
          </w:tcPr>
          <w:p w14:paraId="58CC2FF4" w14:textId="77777777" w:rsidR="000009C6" w:rsidRPr="00973AA9" w:rsidRDefault="000009C6" w:rsidP="004E7BFD">
            <w:pPr>
              <w:suppressAutoHyphens/>
              <w:jc w:val="left"/>
              <w:rPr>
                <w:sz w:val="20"/>
                <w:szCs w:val="20"/>
                <w:lang w:eastAsia="en-CA"/>
              </w:rPr>
            </w:pPr>
            <w:r w:rsidRPr="00DA5374">
              <w:rPr>
                <w:sz w:val="20"/>
                <w:szCs w:val="20"/>
                <w:lang w:val="en-US" w:eastAsia="en-CA"/>
              </w:rPr>
              <w:t>Staff, domestic travel, operational expenses</w:t>
            </w:r>
          </w:p>
        </w:tc>
        <w:tc>
          <w:tcPr>
            <w:tcW w:w="517" w:type="pct"/>
            <w:tcBorders>
              <w:top w:val="nil"/>
              <w:left w:val="nil"/>
              <w:bottom w:val="single" w:sz="4" w:space="0" w:color="auto"/>
              <w:right w:val="single" w:sz="4" w:space="0" w:color="auto"/>
            </w:tcBorders>
            <w:shd w:val="clear" w:color="auto" w:fill="FFFFFF" w:themeFill="background1"/>
          </w:tcPr>
          <w:p w14:paraId="2C5893F6" w14:textId="77777777" w:rsidR="000009C6" w:rsidRPr="00973AA9" w:rsidRDefault="000009C6" w:rsidP="004E7BFD">
            <w:pPr>
              <w:suppressAutoHyphens/>
              <w:jc w:val="right"/>
              <w:rPr>
                <w:sz w:val="20"/>
                <w:szCs w:val="20"/>
                <w:lang w:eastAsia="en-CA"/>
              </w:rPr>
            </w:pPr>
            <w:r>
              <w:rPr>
                <w:sz w:val="20"/>
                <w:szCs w:val="20"/>
                <w:lang w:eastAsia="en-CA"/>
              </w:rPr>
              <w:t>131,000*</w:t>
            </w:r>
          </w:p>
        </w:tc>
        <w:tc>
          <w:tcPr>
            <w:tcW w:w="1252" w:type="pct"/>
            <w:tcBorders>
              <w:top w:val="single" w:sz="4" w:space="0" w:color="auto"/>
              <w:left w:val="single" w:sz="4" w:space="0" w:color="auto"/>
              <w:bottom w:val="single" w:sz="4" w:space="0" w:color="auto"/>
              <w:right w:val="single" w:sz="4" w:space="0" w:color="auto"/>
            </w:tcBorders>
            <w:shd w:val="clear" w:color="auto" w:fill="FFFFFF" w:themeFill="background1"/>
          </w:tcPr>
          <w:p w14:paraId="5D31028E" w14:textId="77777777" w:rsidR="000009C6" w:rsidRPr="00973AA9" w:rsidRDefault="000009C6" w:rsidP="004E7BFD">
            <w:pPr>
              <w:suppressAutoHyphens/>
              <w:jc w:val="left"/>
              <w:rPr>
                <w:sz w:val="20"/>
                <w:szCs w:val="20"/>
                <w:lang w:eastAsia="en-CA"/>
              </w:rPr>
            </w:pPr>
            <w:r w:rsidRPr="00EB4CBF">
              <w:rPr>
                <w:sz w:val="20"/>
                <w:szCs w:val="20"/>
                <w:lang w:val="en-US" w:eastAsia="en-CA"/>
              </w:rPr>
              <w:t>Domestic travel, operational expenses</w:t>
            </w:r>
          </w:p>
        </w:tc>
        <w:tc>
          <w:tcPr>
            <w:tcW w:w="463" w:type="pct"/>
            <w:tcBorders>
              <w:top w:val="nil"/>
              <w:left w:val="nil"/>
              <w:bottom w:val="single" w:sz="4" w:space="0" w:color="auto"/>
              <w:right w:val="single" w:sz="4" w:space="0" w:color="auto"/>
            </w:tcBorders>
            <w:shd w:val="clear" w:color="auto" w:fill="auto"/>
          </w:tcPr>
          <w:p w14:paraId="3C3BF8A6" w14:textId="77777777" w:rsidR="000009C6" w:rsidRPr="00973AA9" w:rsidRDefault="000009C6" w:rsidP="004E7BFD">
            <w:pPr>
              <w:suppressAutoHyphens/>
              <w:jc w:val="right"/>
              <w:rPr>
                <w:sz w:val="20"/>
                <w:szCs w:val="20"/>
                <w:lang w:eastAsia="en-CA"/>
              </w:rPr>
            </w:pPr>
            <w:r>
              <w:rPr>
                <w:sz w:val="20"/>
                <w:szCs w:val="20"/>
                <w:lang w:eastAsia="en-CA"/>
              </w:rPr>
              <w:t>36,000</w:t>
            </w:r>
          </w:p>
        </w:tc>
        <w:tc>
          <w:tcPr>
            <w:tcW w:w="656" w:type="pct"/>
            <w:tcBorders>
              <w:top w:val="nil"/>
              <w:left w:val="nil"/>
              <w:bottom w:val="single" w:sz="4" w:space="0" w:color="auto"/>
              <w:right w:val="single" w:sz="4" w:space="0" w:color="auto"/>
            </w:tcBorders>
            <w:shd w:val="clear" w:color="auto" w:fill="auto"/>
          </w:tcPr>
          <w:p w14:paraId="63BEC3D5" w14:textId="77777777" w:rsidR="000009C6" w:rsidRPr="00973AA9" w:rsidRDefault="000009C6" w:rsidP="004E7BFD">
            <w:pPr>
              <w:suppressAutoHyphens/>
              <w:jc w:val="right"/>
              <w:rPr>
                <w:sz w:val="20"/>
                <w:szCs w:val="20"/>
                <w:lang w:eastAsia="en-CA"/>
              </w:rPr>
            </w:pPr>
            <w:r>
              <w:rPr>
                <w:sz w:val="20"/>
                <w:szCs w:val="20"/>
                <w:lang w:eastAsia="en-CA"/>
              </w:rPr>
              <w:t>167,000</w:t>
            </w:r>
          </w:p>
        </w:tc>
      </w:tr>
      <w:tr w:rsidR="000009C6" w:rsidRPr="00973AA9" w14:paraId="06E9B250" w14:textId="77777777" w:rsidTr="000D539F">
        <w:trPr>
          <w:trHeight w:val="227"/>
        </w:trPr>
        <w:tc>
          <w:tcPr>
            <w:tcW w:w="881" w:type="pct"/>
            <w:tcBorders>
              <w:top w:val="single" w:sz="4" w:space="0" w:color="auto"/>
              <w:left w:val="single" w:sz="4" w:space="0" w:color="auto"/>
              <w:bottom w:val="single" w:sz="4" w:space="0" w:color="auto"/>
              <w:right w:val="single" w:sz="4" w:space="0" w:color="auto"/>
            </w:tcBorders>
            <w:shd w:val="clear" w:color="auto" w:fill="auto"/>
          </w:tcPr>
          <w:p w14:paraId="43DEDBCF" w14:textId="77777777" w:rsidR="000009C6" w:rsidRPr="00973AA9" w:rsidRDefault="000009C6" w:rsidP="004E7BFD">
            <w:pPr>
              <w:suppressAutoHyphens/>
              <w:jc w:val="left"/>
              <w:rPr>
                <w:b/>
                <w:bCs/>
                <w:sz w:val="20"/>
                <w:szCs w:val="20"/>
                <w:lang w:eastAsia="en-CA"/>
              </w:rPr>
            </w:pPr>
            <w:r>
              <w:rPr>
                <w:b/>
                <w:bCs/>
                <w:sz w:val="20"/>
                <w:szCs w:val="20"/>
                <w:lang w:eastAsia="en-CA"/>
              </w:rPr>
              <w:t>Total</w:t>
            </w:r>
          </w:p>
        </w:tc>
        <w:tc>
          <w:tcPr>
            <w:tcW w:w="1232" w:type="pct"/>
            <w:tcBorders>
              <w:top w:val="single" w:sz="4" w:space="0" w:color="auto"/>
              <w:left w:val="nil"/>
              <w:bottom w:val="single" w:sz="4" w:space="0" w:color="auto"/>
              <w:right w:val="single" w:sz="4" w:space="0" w:color="auto"/>
            </w:tcBorders>
            <w:shd w:val="clear" w:color="auto" w:fill="auto"/>
          </w:tcPr>
          <w:p w14:paraId="57A36798" w14:textId="77777777" w:rsidR="000009C6" w:rsidRPr="00973AA9" w:rsidRDefault="000009C6" w:rsidP="004E7BFD">
            <w:pPr>
              <w:suppressAutoHyphens/>
              <w:jc w:val="left"/>
              <w:rPr>
                <w:b/>
                <w:bCs/>
                <w:sz w:val="20"/>
                <w:szCs w:val="20"/>
                <w:lang w:eastAsia="en-CA"/>
              </w:rPr>
            </w:pPr>
          </w:p>
        </w:tc>
        <w:tc>
          <w:tcPr>
            <w:tcW w:w="517" w:type="pct"/>
            <w:tcBorders>
              <w:top w:val="single" w:sz="4" w:space="0" w:color="auto"/>
              <w:left w:val="nil"/>
              <w:bottom w:val="single" w:sz="4" w:space="0" w:color="auto"/>
              <w:right w:val="single" w:sz="4" w:space="0" w:color="auto"/>
            </w:tcBorders>
            <w:shd w:val="clear" w:color="auto" w:fill="auto"/>
          </w:tcPr>
          <w:p w14:paraId="32CA126E" w14:textId="77777777" w:rsidR="000009C6" w:rsidRPr="00973AA9" w:rsidRDefault="000009C6" w:rsidP="004E7BFD">
            <w:pPr>
              <w:suppressAutoHyphens/>
              <w:jc w:val="right"/>
              <w:rPr>
                <w:b/>
                <w:bCs/>
                <w:sz w:val="20"/>
                <w:szCs w:val="20"/>
                <w:lang w:eastAsia="en-CA"/>
              </w:rPr>
            </w:pPr>
            <w:r>
              <w:rPr>
                <w:b/>
                <w:bCs/>
                <w:sz w:val="20"/>
                <w:szCs w:val="20"/>
                <w:lang w:eastAsia="en-CA"/>
              </w:rPr>
              <w:t>250,000</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0D31C222" w14:textId="77777777" w:rsidR="000009C6" w:rsidRPr="00973AA9" w:rsidRDefault="000009C6" w:rsidP="004E7BFD">
            <w:pPr>
              <w:suppressAutoHyphens/>
              <w:jc w:val="left"/>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tcPr>
          <w:p w14:paraId="48F1405B" w14:textId="77777777" w:rsidR="000009C6" w:rsidRPr="00973AA9" w:rsidRDefault="000009C6" w:rsidP="004E7BFD">
            <w:pPr>
              <w:suppressAutoHyphens/>
              <w:jc w:val="right"/>
              <w:rPr>
                <w:b/>
                <w:bCs/>
                <w:sz w:val="20"/>
                <w:szCs w:val="20"/>
                <w:lang w:eastAsia="en-CA"/>
              </w:rPr>
            </w:pPr>
            <w:r>
              <w:rPr>
                <w:b/>
                <w:bCs/>
                <w:sz w:val="20"/>
                <w:szCs w:val="20"/>
                <w:lang w:eastAsia="en-CA"/>
              </w:rPr>
              <w:t>440,685</w:t>
            </w:r>
          </w:p>
        </w:tc>
        <w:tc>
          <w:tcPr>
            <w:tcW w:w="656" w:type="pct"/>
            <w:tcBorders>
              <w:top w:val="single" w:sz="4" w:space="0" w:color="auto"/>
              <w:left w:val="nil"/>
              <w:bottom w:val="single" w:sz="4" w:space="0" w:color="auto"/>
              <w:right w:val="single" w:sz="4" w:space="0" w:color="auto"/>
            </w:tcBorders>
            <w:shd w:val="clear" w:color="auto" w:fill="auto"/>
          </w:tcPr>
          <w:p w14:paraId="6A3ED120" w14:textId="77777777" w:rsidR="000009C6" w:rsidRPr="00973AA9" w:rsidRDefault="000009C6" w:rsidP="004E7BFD">
            <w:pPr>
              <w:suppressAutoHyphens/>
              <w:jc w:val="right"/>
              <w:rPr>
                <w:b/>
                <w:bCs/>
                <w:sz w:val="20"/>
                <w:szCs w:val="20"/>
                <w:lang w:eastAsia="en-CA"/>
              </w:rPr>
            </w:pPr>
            <w:r>
              <w:rPr>
                <w:b/>
                <w:bCs/>
                <w:sz w:val="20"/>
                <w:szCs w:val="20"/>
                <w:lang w:eastAsia="en-CA"/>
              </w:rPr>
              <w:t>690,685</w:t>
            </w:r>
          </w:p>
        </w:tc>
      </w:tr>
      <w:tr w:rsidR="000009C6" w:rsidRPr="00973AA9" w14:paraId="66D4DE5B" w14:textId="77777777" w:rsidTr="000D539F">
        <w:trPr>
          <w:trHeight w:val="50"/>
        </w:trPr>
        <w:tc>
          <w:tcPr>
            <w:tcW w:w="881" w:type="pct"/>
            <w:tcBorders>
              <w:top w:val="single" w:sz="4" w:space="0" w:color="auto"/>
              <w:left w:val="single" w:sz="4" w:space="0" w:color="auto"/>
              <w:bottom w:val="single" w:sz="4" w:space="0" w:color="auto"/>
              <w:right w:val="single" w:sz="4" w:space="0" w:color="auto"/>
            </w:tcBorders>
            <w:shd w:val="clear" w:color="auto" w:fill="auto"/>
          </w:tcPr>
          <w:p w14:paraId="4E6A59F0" w14:textId="77777777" w:rsidR="000009C6" w:rsidRPr="00973AA9" w:rsidRDefault="000009C6" w:rsidP="004E7BFD">
            <w:pPr>
              <w:suppressAutoHyphens/>
              <w:jc w:val="left"/>
              <w:rPr>
                <w:b/>
                <w:bCs/>
                <w:sz w:val="20"/>
                <w:szCs w:val="20"/>
                <w:lang w:eastAsia="en-CA"/>
              </w:rPr>
            </w:pPr>
            <w:r w:rsidRPr="00973AA9">
              <w:rPr>
                <w:b/>
                <w:bCs/>
                <w:sz w:val="20"/>
                <w:szCs w:val="20"/>
                <w:lang w:eastAsia="en-CA"/>
              </w:rPr>
              <w:t>Percentage of total</w:t>
            </w:r>
            <w:r>
              <w:rPr>
                <w:b/>
                <w:bCs/>
                <w:sz w:val="20"/>
                <w:szCs w:val="20"/>
                <w:lang w:eastAsia="en-CA"/>
              </w:rPr>
              <w:t xml:space="preserve"> (%)</w:t>
            </w:r>
          </w:p>
        </w:tc>
        <w:tc>
          <w:tcPr>
            <w:tcW w:w="1232" w:type="pct"/>
            <w:tcBorders>
              <w:top w:val="single" w:sz="4" w:space="0" w:color="auto"/>
              <w:left w:val="nil"/>
              <w:bottom w:val="single" w:sz="4" w:space="0" w:color="auto"/>
              <w:right w:val="single" w:sz="4" w:space="0" w:color="auto"/>
            </w:tcBorders>
            <w:shd w:val="clear" w:color="auto" w:fill="auto"/>
          </w:tcPr>
          <w:p w14:paraId="610932D6" w14:textId="77777777" w:rsidR="000009C6" w:rsidRPr="00973AA9" w:rsidRDefault="000009C6" w:rsidP="004E7BFD">
            <w:pPr>
              <w:suppressAutoHyphens/>
              <w:jc w:val="left"/>
              <w:rPr>
                <w:b/>
                <w:bCs/>
                <w:sz w:val="20"/>
                <w:szCs w:val="20"/>
                <w:lang w:eastAsia="en-CA"/>
              </w:rPr>
            </w:pPr>
          </w:p>
        </w:tc>
        <w:tc>
          <w:tcPr>
            <w:tcW w:w="517" w:type="pct"/>
            <w:tcBorders>
              <w:top w:val="single" w:sz="4" w:space="0" w:color="auto"/>
              <w:left w:val="nil"/>
              <w:bottom w:val="single" w:sz="4" w:space="0" w:color="auto"/>
              <w:right w:val="single" w:sz="4" w:space="0" w:color="auto"/>
            </w:tcBorders>
            <w:shd w:val="clear" w:color="auto" w:fill="auto"/>
          </w:tcPr>
          <w:p w14:paraId="38F0361A" w14:textId="77777777" w:rsidR="000009C6" w:rsidRPr="00973AA9" w:rsidRDefault="000009C6" w:rsidP="004E7BFD">
            <w:pPr>
              <w:suppressAutoHyphens/>
              <w:jc w:val="right"/>
              <w:rPr>
                <w:b/>
                <w:bCs/>
                <w:sz w:val="20"/>
                <w:szCs w:val="20"/>
                <w:lang w:eastAsia="en-CA"/>
              </w:rPr>
            </w:pPr>
            <w:r>
              <w:rPr>
                <w:b/>
                <w:bCs/>
                <w:sz w:val="20"/>
                <w:szCs w:val="20"/>
                <w:lang w:eastAsia="en-CA"/>
              </w:rPr>
              <w:t>36.2%</w:t>
            </w:r>
          </w:p>
        </w:tc>
        <w:tc>
          <w:tcPr>
            <w:tcW w:w="1252" w:type="pct"/>
            <w:tcBorders>
              <w:top w:val="single" w:sz="4" w:space="0" w:color="auto"/>
              <w:left w:val="single" w:sz="4" w:space="0" w:color="auto"/>
              <w:bottom w:val="single" w:sz="4" w:space="0" w:color="auto"/>
              <w:right w:val="single" w:sz="4" w:space="0" w:color="auto"/>
            </w:tcBorders>
            <w:shd w:val="clear" w:color="auto" w:fill="auto"/>
          </w:tcPr>
          <w:p w14:paraId="72584EAC" w14:textId="77777777" w:rsidR="000009C6" w:rsidRPr="00973AA9" w:rsidRDefault="000009C6" w:rsidP="004E7BFD">
            <w:pPr>
              <w:suppressAutoHyphens/>
              <w:jc w:val="left"/>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tcPr>
          <w:p w14:paraId="40CF0469" w14:textId="77777777" w:rsidR="000009C6" w:rsidRPr="00973AA9" w:rsidRDefault="000009C6" w:rsidP="004E7BFD">
            <w:pPr>
              <w:suppressAutoHyphens/>
              <w:jc w:val="center"/>
              <w:rPr>
                <w:b/>
                <w:bCs/>
                <w:sz w:val="20"/>
                <w:szCs w:val="20"/>
                <w:lang w:eastAsia="en-CA"/>
              </w:rPr>
            </w:pPr>
            <w:r>
              <w:rPr>
                <w:b/>
                <w:bCs/>
                <w:sz w:val="20"/>
                <w:szCs w:val="20"/>
                <w:lang w:eastAsia="en-CA"/>
              </w:rPr>
              <w:t>63.8%</w:t>
            </w:r>
          </w:p>
        </w:tc>
        <w:tc>
          <w:tcPr>
            <w:tcW w:w="656" w:type="pct"/>
            <w:tcBorders>
              <w:top w:val="single" w:sz="4" w:space="0" w:color="auto"/>
              <w:left w:val="nil"/>
              <w:bottom w:val="single" w:sz="4" w:space="0" w:color="auto"/>
              <w:right w:val="single" w:sz="4" w:space="0" w:color="auto"/>
            </w:tcBorders>
            <w:shd w:val="clear" w:color="auto" w:fill="auto"/>
          </w:tcPr>
          <w:p w14:paraId="60E90796" w14:textId="77777777" w:rsidR="000009C6" w:rsidRPr="00973AA9" w:rsidRDefault="000009C6" w:rsidP="004E7BFD">
            <w:pPr>
              <w:suppressAutoHyphens/>
              <w:jc w:val="center"/>
              <w:rPr>
                <w:b/>
                <w:bCs/>
                <w:sz w:val="20"/>
                <w:szCs w:val="20"/>
                <w:lang w:eastAsia="en-CA"/>
              </w:rPr>
            </w:pPr>
            <w:r w:rsidRPr="005578DE">
              <w:rPr>
                <w:b/>
                <w:bCs/>
                <w:sz w:val="20"/>
                <w:szCs w:val="20"/>
                <w:lang w:eastAsia="en-CA"/>
              </w:rPr>
              <w:t>100</w:t>
            </w:r>
            <w:r>
              <w:rPr>
                <w:b/>
                <w:bCs/>
                <w:sz w:val="20"/>
                <w:szCs w:val="20"/>
                <w:lang w:eastAsia="en-CA"/>
              </w:rPr>
              <w:t>%</w:t>
            </w:r>
          </w:p>
        </w:tc>
      </w:tr>
    </w:tbl>
    <w:bookmarkEnd w:id="15"/>
    <w:p w14:paraId="0F63333C" w14:textId="77777777" w:rsidR="000009C6" w:rsidRDefault="000009C6" w:rsidP="000009C6">
      <w:pPr>
        <w:spacing w:before="60"/>
        <w:rPr>
          <w:color w:val="000000" w:themeColor="text1"/>
          <w:sz w:val="20"/>
          <w:szCs w:val="20"/>
        </w:rPr>
      </w:pPr>
      <w:r w:rsidRPr="00DA5374">
        <w:rPr>
          <w:color w:val="000000" w:themeColor="text1"/>
          <w:sz w:val="20"/>
          <w:szCs w:val="20"/>
        </w:rPr>
        <w:t xml:space="preserve">* </w:t>
      </w:r>
      <w:r>
        <w:rPr>
          <w:color w:val="000000" w:themeColor="text1"/>
          <w:sz w:val="20"/>
          <w:szCs w:val="20"/>
        </w:rPr>
        <w:t xml:space="preserve">The cost of HPMP is calculated based on remaining budget of the approved HPMP in the project document against the cumulative funds approved in previously approved tranches.  </w:t>
      </w:r>
      <w:r w:rsidRPr="00DA5374">
        <w:rPr>
          <w:color w:val="000000" w:themeColor="text1"/>
          <w:sz w:val="20"/>
          <w:szCs w:val="20"/>
        </w:rPr>
        <w:t xml:space="preserve">Funding might be reallocated to other </w:t>
      </w:r>
      <w:r>
        <w:rPr>
          <w:color w:val="000000" w:themeColor="text1"/>
          <w:sz w:val="20"/>
          <w:szCs w:val="20"/>
        </w:rPr>
        <w:t xml:space="preserve">activities </w:t>
      </w:r>
      <w:r w:rsidRPr="00DA5374">
        <w:rPr>
          <w:color w:val="000000" w:themeColor="text1"/>
          <w:sz w:val="20"/>
          <w:szCs w:val="20"/>
        </w:rPr>
        <w:t>upon submission of the future tranche.</w:t>
      </w:r>
    </w:p>
    <w:tbl>
      <w:tblPr>
        <w:tblStyle w:val="TableGrid"/>
        <w:tblW w:w="0" w:type="auto"/>
        <w:tblInd w:w="2775" w:type="dxa"/>
        <w:tblLook w:val="04A0" w:firstRow="1" w:lastRow="0" w:firstColumn="1" w:lastColumn="0" w:noHBand="0" w:noVBand="1"/>
      </w:tblPr>
      <w:tblGrid>
        <w:gridCol w:w="2890"/>
      </w:tblGrid>
      <w:tr w:rsidR="000009C6" w14:paraId="18089CC9" w14:textId="77777777" w:rsidTr="000D539F">
        <w:trPr>
          <w:trHeight w:val="174"/>
        </w:trPr>
        <w:tc>
          <w:tcPr>
            <w:tcW w:w="2890" w:type="dxa"/>
            <w:tcBorders>
              <w:top w:val="nil"/>
              <w:left w:val="nil"/>
              <w:bottom w:val="single" w:sz="4" w:space="0" w:color="auto"/>
              <w:right w:val="nil"/>
            </w:tcBorders>
          </w:tcPr>
          <w:p w14:paraId="70EEE65E" w14:textId="77777777" w:rsidR="000009C6" w:rsidRDefault="000009C6" w:rsidP="004E7BFD"/>
        </w:tc>
      </w:tr>
    </w:tbl>
    <w:p w14:paraId="12F15CE8" w14:textId="77777777" w:rsidR="0087455A" w:rsidRPr="00CA1A32" w:rsidRDefault="0087455A">
      <w:pPr>
        <w:jc w:val="center"/>
        <w:rPr>
          <w:b/>
          <w:bCs/>
          <w:lang w:val="en-CA"/>
        </w:rPr>
      </w:pPr>
    </w:p>
    <w:sectPr w:rsidR="0087455A" w:rsidRPr="00CA1A32">
      <w:headerReference w:type="even"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88FB1" w14:textId="77777777" w:rsidR="00BC6D64" w:rsidRDefault="00BC6D64">
      <w:r>
        <w:separator/>
      </w:r>
    </w:p>
  </w:endnote>
  <w:endnote w:type="continuationSeparator" w:id="0">
    <w:p w14:paraId="13F129CC" w14:textId="77777777" w:rsidR="00BC6D64" w:rsidRDefault="00BC6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E1EB" w14:textId="77777777" w:rsidR="00AB6CCF" w:rsidRDefault="00AB6CC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7398" w14:textId="77777777" w:rsidR="00AB6CCF" w:rsidRDefault="00AB6CC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64DDA" w14:textId="1D7818B6" w:rsidR="00AB6CCF" w:rsidRPr="00CA1A32" w:rsidRDefault="00B54A8E" w:rsidP="004E7F9C">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FAD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107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971211"/>
      <w:docPartObj>
        <w:docPartGallery w:val="Page Numbers (Bottom of Page)"/>
        <w:docPartUnique/>
      </w:docPartObj>
    </w:sdtPr>
    <w:sdtEndPr>
      <w:rPr>
        <w:noProof/>
      </w:rPr>
    </w:sdtEndPr>
    <w:sdtContent>
      <w:p w14:paraId="32B3AFE1" w14:textId="57B7610E" w:rsidR="007C35C7" w:rsidRDefault="007C35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C22844" w14:textId="7B2FB36D" w:rsidR="0087455A" w:rsidRPr="007C35C7" w:rsidRDefault="0087455A" w:rsidP="007C35C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24AF050"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FF233C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133D0" w14:textId="77777777" w:rsidR="00BC6D64" w:rsidRDefault="00BC6D64">
      <w:r>
        <w:separator/>
      </w:r>
    </w:p>
  </w:footnote>
  <w:footnote w:type="continuationSeparator" w:id="0">
    <w:p w14:paraId="63A5BBCC" w14:textId="77777777" w:rsidR="00BC6D64" w:rsidRDefault="00BC6D64">
      <w:r>
        <w:continuationSeparator/>
      </w:r>
    </w:p>
  </w:footnote>
  <w:footnote w:id="1">
    <w:p w14:paraId="4CB30D9A" w14:textId="77777777" w:rsidR="000B3235" w:rsidRPr="00CA1A32" w:rsidRDefault="000B3235" w:rsidP="000B3235">
      <w:pPr>
        <w:pStyle w:val="FootnoteText"/>
        <w:rPr>
          <w:lang w:val="es-ES"/>
        </w:rPr>
      </w:pPr>
      <w:r w:rsidRPr="001A24C6">
        <w:rPr>
          <w:rStyle w:val="FootnoteReference"/>
        </w:rPr>
        <w:footnoteRef/>
      </w:r>
      <w:r w:rsidRPr="00CA1A32">
        <w:rPr>
          <w:lang w:val="es-ES"/>
        </w:rPr>
        <w:t xml:space="preserve"> UNEP/OzL.Pro/ExCom/93/1</w:t>
      </w:r>
    </w:p>
  </w:footnote>
  <w:footnote w:id="2">
    <w:p w14:paraId="77FF09C2" w14:textId="09E3B565" w:rsidR="00AB6CCF" w:rsidRPr="0083574F" w:rsidRDefault="00AB6CCF" w:rsidP="00AB6CCF">
      <w:pPr>
        <w:pStyle w:val="FootnoteText"/>
        <w:rPr>
          <w:lang w:val="es-AR"/>
        </w:rPr>
      </w:pPr>
      <w:r w:rsidRPr="00FE3307">
        <w:rPr>
          <w:rStyle w:val="FootnoteReference"/>
        </w:rPr>
        <w:footnoteRef/>
      </w:r>
      <w:r w:rsidRPr="00CA1A32">
        <w:rPr>
          <w:lang w:val="es-ES"/>
        </w:rPr>
        <w:t xml:space="preserve"> </w:t>
      </w:r>
      <w:r w:rsidRPr="0083574F">
        <w:rPr>
          <w:lang w:val="es-AR"/>
        </w:rPr>
        <w:t>Según la carta de 18 de agosto de 2023</w:t>
      </w:r>
      <w:r w:rsidR="0083574F">
        <w:rPr>
          <w:lang w:val="es-AR"/>
        </w:rPr>
        <w:t xml:space="preserve">, dirigida al PNUMA por </w:t>
      </w:r>
      <w:r w:rsidRPr="0083574F">
        <w:rPr>
          <w:lang w:val="es-AR"/>
        </w:rPr>
        <w:t>el Ministerio de Medio Ambiente de Camboya.</w:t>
      </w:r>
    </w:p>
  </w:footnote>
  <w:footnote w:id="3">
    <w:p w14:paraId="0E2644A7" w14:textId="52A623EB" w:rsidR="00AB6CCF" w:rsidRPr="0083574F" w:rsidRDefault="00AB6CCF" w:rsidP="00AB6CCF">
      <w:pPr>
        <w:pStyle w:val="FootnoteText"/>
        <w:shd w:val="clear" w:color="auto" w:fill="FFFFFF" w:themeFill="background1"/>
        <w:suppressAutoHyphens/>
        <w:rPr>
          <w:lang w:val="es-AR"/>
        </w:rPr>
      </w:pPr>
      <w:r w:rsidRPr="0083574F">
        <w:rPr>
          <w:rStyle w:val="FootnoteReference"/>
          <w:lang w:val="es-AR"/>
        </w:rPr>
        <w:footnoteRef/>
      </w:r>
      <w:r w:rsidRPr="0083574F">
        <w:rPr>
          <w:lang w:val="es-AR"/>
        </w:rPr>
        <w:t xml:space="preserve"> Excepto para aquellos HCFC autorizados para </w:t>
      </w:r>
      <w:r w:rsidR="0083574F">
        <w:rPr>
          <w:lang w:val="es-AR"/>
        </w:rPr>
        <w:t xml:space="preserve">una última porción para </w:t>
      </w:r>
      <w:r w:rsidRPr="0083574F">
        <w:rPr>
          <w:lang w:val="es-AR"/>
        </w:rPr>
        <w:t>servicio entre 2030 y 2035, cuando sea necesario, en consonancia con el Acuerdo entre el Gobierno de Camboya y el Comité Ejecutivo.</w:t>
      </w:r>
    </w:p>
  </w:footnote>
  <w:footnote w:id="4">
    <w:p w14:paraId="6D2460CE" w14:textId="77777777" w:rsidR="00AB6CCF" w:rsidRPr="0083574F" w:rsidRDefault="00AB6CCF" w:rsidP="00AB6CCF">
      <w:pPr>
        <w:pStyle w:val="FootnoteText"/>
        <w:rPr>
          <w:lang w:val="es-AR"/>
        </w:rPr>
      </w:pPr>
      <w:r w:rsidRPr="0083574F">
        <w:rPr>
          <w:rStyle w:val="FootnoteReference"/>
          <w:lang w:val="es-AR"/>
        </w:rPr>
        <w:footnoteRef/>
      </w:r>
      <w:r w:rsidRPr="0083574F">
        <w:rPr>
          <w:lang w:val="es-AR"/>
        </w:rPr>
        <w:t xml:space="preserve"> Decisión 61/40</w:t>
      </w:r>
    </w:p>
  </w:footnote>
  <w:footnote w:id="5">
    <w:p w14:paraId="3883FC6D" w14:textId="36658AC1" w:rsidR="00C5542E" w:rsidRPr="00CA1A32" w:rsidRDefault="00C5542E" w:rsidP="00C5542E">
      <w:pPr>
        <w:pStyle w:val="FootnoteText"/>
        <w:rPr>
          <w:lang w:val="es-ES"/>
        </w:rPr>
      </w:pPr>
      <w:r w:rsidRPr="00FC3D87">
        <w:rPr>
          <w:rStyle w:val="FootnoteReference"/>
        </w:rPr>
        <w:footnoteRef/>
      </w:r>
      <w:r w:rsidRPr="00CA1A32">
        <w:rPr>
          <w:lang w:val="es-ES"/>
        </w:rPr>
        <w:t xml:space="preserve"> Anexo XII </w:t>
      </w:r>
      <w:r w:rsidRPr="001060AE">
        <w:rPr>
          <w:lang w:val="es-AR"/>
        </w:rPr>
        <w:t>del documento</w:t>
      </w:r>
      <w:r w:rsidRPr="00CA1A32">
        <w:rPr>
          <w:lang w:val="es-ES"/>
        </w:rPr>
        <w:t xml:space="preserve"> UNEP/OzL.Pro/ExCom/70/59</w:t>
      </w:r>
    </w:p>
  </w:footnote>
  <w:footnote w:id="6">
    <w:p w14:paraId="2665B863" w14:textId="0BAADC6B" w:rsidR="00AB6CCF" w:rsidRPr="002B726E" w:rsidRDefault="00AB6CCF" w:rsidP="00AB6CCF">
      <w:pPr>
        <w:pStyle w:val="FootnoteText"/>
        <w:rPr>
          <w:lang w:val="es-AR"/>
        </w:rPr>
      </w:pPr>
      <w:r>
        <w:rPr>
          <w:rStyle w:val="FootnoteReference"/>
        </w:rPr>
        <w:footnoteRef/>
      </w:r>
      <w:r w:rsidRPr="00CA1A32">
        <w:rPr>
          <w:lang w:val="es-ES"/>
        </w:rPr>
        <w:t xml:space="preserve"> </w:t>
      </w:r>
      <w:r w:rsidRPr="002B726E">
        <w:rPr>
          <w:lang w:val="es-AR"/>
        </w:rPr>
        <w:t xml:space="preserve">Basado en una </w:t>
      </w:r>
      <w:r w:rsidRPr="002B726E">
        <w:rPr>
          <w:rFonts w:eastAsiaTheme="minorEastAsia"/>
          <w:sz w:val="18"/>
          <w:szCs w:val="18"/>
          <w:lang w:val="es-AR" w:eastAsia="ko-KR"/>
        </w:rPr>
        <w:t xml:space="preserve">proyección del Banco Mundial para el crecimiento del </w:t>
      </w:r>
      <w:r w:rsidR="00643E54">
        <w:rPr>
          <w:rFonts w:eastAsiaTheme="minorEastAsia"/>
          <w:sz w:val="18"/>
          <w:szCs w:val="18"/>
          <w:lang w:val="es-AR" w:eastAsia="ko-KR"/>
        </w:rPr>
        <w:t xml:space="preserve">producto interno bruto </w:t>
      </w:r>
      <w:r w:rsidRPr="002B726E">
        <w:rPr>
          <w:rFonts w:eastAsiaTheme="minorEastAsia"/>
          <w:sz w:val="18"/>
          <w:szCs w:val="18"/>
          <w:lang w:val="es-AR" w:eastAsia="ko-KR"/>
        </w:rPr>
        <w:t xml:space="preserve">en 2023; https://www.worldbank.org/en/country/cambodia/overview,  </w:t>
      </w:r>
    </w:p>
  </w:footnote>
  <w:footnote w:id="7">
    <w:p w14:paraId="275F863B" w14:textId="789B98A8" w:rsidR="00AB6CCF" w:rsidRPr="002B726E" w:rsidRDefault="00AB6CCF" w:rsidP="00AB6CCF">
      <w:pPr>
        <w:pStyle w:val="FootnoteText"/>
        <w:rPr>
          <w:lang w:val="es-AR"/>
        </w:rPr>
      </w:pPr>
      <w:r w:rsidRPr="00AF1A64">
        <w:rPr>
          <w:rStyle w:val="FootnoteReference"/>
          <w:lang w:val="es-AR"/>
        </w:rPr>
        <w:footnoteRef/>
      </w:r>
      <w:r w:rsidRPr="00AF1A64">
        <w:rPr>
          <w:lang w:val="es-AR"/>
        </w:rPr>
        <w:t xml:space="preserve"> La estimación del consumo de HFC introducido a partir de los HCFC eliminados se basa en el porcentaje de refrigerantes (HCFC, HFC y alternativos) consumidos, como se indica en la presentación, en</w:t>
      </w:r>
      <w:r w:rsidR="00643E54" w:rsidRPr="00AF1A64">
        <w:rPr>
          <w:lang w:val="es-AR"/>
        </w:rPr>
        <w:t xml:space="preserve"> aparatos</w:t>
      </w:r>
      <w:r w:rsidRPr="00AF1A64">
        <w:rPr>
          <w:lang w:val="es-AR"/>
        </w:rPr>
        <w:t xml:space="preserve"> </w:t>
      </w:r>
      <w:r w:rsidR="001060AE" w:rsidRPr="00AF1A64">
        <w:rPr>
          <w:lang w:val="es-AR"/>
        </w:rPr>
        <w:t xml:space="preserve">tipo </w:t>
      </w:r>
      <w:r w:rsidRPr="00AF1A64">
        <w:rPr>
          <w:lang w:val="es-AR"/>
        </w:rPr>
        <w:t xml:space="preserve">split y multisplit, enfriadores, </w:t>
      </w:r>
      <w:r w:rsidR="00643E54" w:rsidRPr="00AF1A64">
        <w:rPr>
          <w:lang w:val="es-AR"/>
        </w:rPr>
        <w:t xml:space="preserve">aparatos </w:t>
      </w:r>
      <w:r w:rsidRPr="00AF1A64">
        <w:rPr>
          <w:lang w:val="es-AR"/>
        </w:rPr>
        <w:t xml:space="preserve">autónomos comerciales, cámaras frigoríficas y refrigeración industrial, y unidades condensadoras. El aumento de los HFC y sus alternativas se basa en el porcentaje de HCFC que se está eliminando en cada subsector (por ejemplo, el HCFC-22 representa el 30% del consumo de </w:t>
      </w:r>
      <w:r w:rsidR="001060AE" w:rsidRPr="00AF1A64">
        <w:rPr>
          <w:lang w:val="es-AR"/>
        </w:rPr>
        <w:t xml:space="preserve">acondicionadores de aire tipo </w:t>
      </w:r>
      <w:r w:rsidRPr="00AF1A64">
        <w:rPr>
          <w:lang w:val="es-AR"/>
        </w:rPr>
        <w:t>split y multisplit, por lo que el 30% se redistribuye al R-410A (aumento del 24%), al R-407C (5,6%) y al HFC-32 (0,4%). El consumo sectorial de 2022 se utilizó para determinar las cantidades en toneladas métricas de los aumentos porcentuales correspondientes de cada HFC para cada subsector y se multiplicó por el potencial de calentamiento atmosférico y se sumó para obtener los HFC adicionales consumidos</w:t>
      </w:r>
      <w:r w:rsidR="00643E54" w:rsidRPr="00AF1A64">
        <w:rPr>
          <w:lang w:val="es-AR"/>
        </w:rPr>
        <w:t>,</w:t>
      </w:r>
      <w:r w:rsidRPr="00AF1A64">
        <w:rPr>
          <w:lang w:val="es-AR"/>
        </w:rPr>
        <w:t xml:space="preserve"> si se eliminaran los HCF</w:t>
      </w:r>
      <w:r w:rsidR="00AF1A64">
        <w:rPr>
          <w:lang w:val="es-AR"/>
        </w:rPr>
        <w:t>C.</w:t>
      </w:r>
    </w:p>
  </w:footnote>
  <w:footnote w:id="8">
    <w:p w14:paraId="16AD5E3A" w14:textId="6A1D0AE2" w:rsidR="00AB6CCF" w:rsidRPr="00CA1A32" w:rsidRDefault="00AB6CCF" w:rsidP="00AB6CCF">
      <w:pPr>
        <w:pStyle w:val="FootnoteText"/>
        <w:rPr>
          <w:lang w:val="es-ES"/>
        </w:rPr>
      </w:pPr>
      <w:r w:rsidRPr="002B726E">
        <w:rPr>
          <w:rStyle w:val="FootnoteReference"/>
          <w:lang w:val="es-AR"/>
        </w:rPr>
        <w:footnoteRef/>
      </w:r>
      <w:r w:rsidRPr="002B726E">
        <w:rPr>
          <w:lang w:val="es-AR"/>
        </w:rPr>
        <w:t xml:space="preserve"> Camboya no utiliza HFC para la fabricación</w:t>
      </w:r>
      <w:r w:rsidR="00643E54">
        <w:rPr>
          <w:lang w:val="es-AR"/>
        </w:rPr>
        <w:t xml:space="preserve"> </w:t>
      </w:r>
      <w:r w:rsidRPr="002B726E">
        <w:rPr>
          <w:lang w:val="es-AR"/>
        </w:rPr>
        <w:t xml:space="preserve">y esta prohibición </w:t>
      </w:r>
      <w:r w:rsidR="00643E54">
        <w:rPr>
          <w:lang w:val="es-AR"/>
        </w:rPr>
        <w:t xml:space="preserve">tiene por objeto </w:t>
      </w:r>
      <w:r w:rsidRPr="002B726E">
        <w:rPr>
          <w:lang w:val="es-AR"/>
        </w:rPr>
        <w:t>garantizar que no se inicie ninguna fabricación</w:t>
      </w:r>
      <w:r w:rsidRPr="00CA1A32">
        <w:rPr>
          <w:lang w:val="es-ES"/>
        </w:rPr>
        <w:t xml:space="preserve">. </w:t>
      </w:r>
    </w:p>
  </w:footnote>
  <w:footnote w:id="9">
    <w:p w14:paraId="140493EA" w14:textId="1584CC5F" w:rsidR="00AB6CCF" w:rsidRPr="00DA0040" w:rsidRDefault="00AB6CCF" w:rsidP="00AB6CCF">
      <w:pPr>
        <w:pStyle w:val="FootnoteText"/>
        <w:rPr>
          <w:lang w:val="es-AR"/>
        </w:rPr>
      </w:pPr>
      <w:r>
        <w:rPr>
          <w:rStyle w:val="FootnoteReference"/>
        </w:rPr>
        <w:footnoteRef/>
      </w:r>
      <w:r w:rsidRPr="00CA1A32">
        <w:rPr>
          <w:lang w:val="es-ES"/>
        </w:rPr>
        <w:t xml:space="preserve"> </w:t>
      </w:r>
      <w:r w:rsidRPr="00DA0040">
        <w:rPr>
          <w:lang w:val="es-AR"/>
        </w:rPr>
        <w:t xml:space="preserve">El equipo incluirá </w:t>
      </w:r>
      <w:r w:rsidRPr="00DA0040">
        <w:rPr>
          <w:rFonts w:asciiTheme="majorBidi" w:hAnsiTheme="majorBidi" w:cstheme="majorBidi"/>
          <w:color w:val="000000"/>
          <w:lang w:val="es-AR" w:bidi="th-TH"/>
        </w:rPr>
        <w:t>un</w:t>
      </w:r>
      <w:r w:rsidR="00DA0040">
        <w:rPr>
          <w:rFonts w:asciiTheme="majorBidi" w:hAnsiTheme="majorBidi" w:cstheme="majorBidi"/>
          <w:color w:val="000000"/>
          <w:lang w:val="es-AR" w:bidi="th-TH"/>
        </w:rPr>
        <w:t xml:space="preserve"> aparato de aire acondicionado para vehículos </w:t>
      </w:r>
      <w:r w:rsidRPr="00DA0040">
        <w:rPr>
          <w:rFonts w:asciiTheme="majorBidi" w:hAnsiTheme="majorBidi" w:cstheme="majorBidi"/>
          <w:color w:val="000000"/>
          <w:lang w:val="es-AR" w:bidi="th-TH"/>
        </w:rPr>
        <w:t>para formación (zona única, HFC-134a), un</w:t>
      </w:r>
      <w:r w:rsidR="00297FD2">
        <w:rPr>
          <w:rFonts w:asciiTheme="majorBidi" w:hAnsiTheme="majorBidi" w:cstheme="majorBidi"/>
          <w:color w:val="000000"/>
          <w:lang w:val="es-AR" w:bidi="th-TH"/>
        </w:rPr>
        <w:t xml:space="preserve"> aparato de aire acondicionado para vehículos </w:t>
      </w:r>
      <w:r w:rsidRPr="00DA0040">
        <w:rPr>
          <w:rFonts w:asciiTheme="majorBidi" w:hAnsiTheme="majorBidi" w:cstheme="majorBidi"/>
          <w:color w:val="000000"/>
          <w:lang w:val="es-AR" w:bidi="th-TH"/>
        </w:rPr>
        <w:t>para formación (zona dual HFO</w:t>
      </w:r>
      <w:r w:rsidRPr="00DA0040">
        <w:rPr>
          <w:rFonts w:asciiTheme="majorBidi" w:hAnsiTheme="majorBidi" w:cstheme="majorBidi"/>
          <w:color w:val="000000"/>
          <w:lang w:val="es-AR" w:bidi="th-TH"/>
        </w:rPr>
        <w:noBreakHyphen/>
        <w:t xml:space="preserve">1234yf), un </w:t>
      </w:r>
      <w:r w:rsidRPr="003976B5">
        <w:rPr>
          <w:rFonts w:asciiTheme="majorBidi" w:hAnsiTheme="majorBidi" w:cstheme="majorBidi"/>
          <w:color w:val="000000"/>
          <w:lang w:val="es-AR" w:bidi="th-TH"/>
        </w:rPr>
        <w:t>colector digital</w:t>
      </w:r>
      <w:r w:rsidRPr="00DA0040">
        <w:rPr>
          <w:rFonts w:asciiTheme="majorBidi" w:hAnsiTheme="majorBidi" w:cstheme="majorBidi"/>
          <w:color w:val="000000"/>
          <w:lang w:val="es-AR" w:bidi="th-TH"/>
        </w:rPr>
        <w:t xml:space="preserve"> </w:t>
      </w:r>
      <w:r w:rsidR="002B5A67">
        <w:rPr>
          <w:rFonts w:asciiTheme="majorBidi" w:hAnsiTheme="majorBidi" w:cstheme="majorBidi"/>
          <w:color w:val="000000"/>
          <w:lang w:val="es-AR" w:bidi="th-TH"/>
        </w:rPr>
        <w:t xml:space="preserve">con manómetro para </w:t>
      </w:r>
      <w:r w:rsidR="003976B5">
        <w:rPr>
          <w:rFonts w:asciiTheme="majorBidi" w:hAnsiTheme="majorBidi" w:cstheme="majorBidi"/>
          <w:color w:val="000000"/>
          <w:lang w:val="es-AR" w:bidi="th-TH"/>
        </w:rPr>
        <w:t xml:space="preserve">múltiples </w:t>
      </w:r>
      <w:r w:rsidRPr="00DA0040">
        <w:rPr>
          <w:rFonts w:asciiTheme="majorBidi" w:hAnsiTheme="majorBidi" w:cstheme="majorBidi"/>
          <w:color w:val="000000"/>
          <w:lang w:val="es-AR" w:bidi="th-TH"/>
        </w:rPr>
        <w:t>refrigerante</w:t>
      </w:r>
      <w:r w:rsidR="003976B5">
        <w:rPr>
          <w:rFonts w:asciiTheme="majorBidi" w:hAnsiTheme="majorBidi" w:cstheme="majorBidi"/>
          <w:color w:val="000000"/>
          <w:lang w:val="es-AR" w:bidi="th-TH"/>
        </w:rPr>
        <w:t>s</w:t>
      </w:r>
      <w:r w:rsidRPr="00DA0040">
        <w:rPr>
          <w:rFonts w:asciiTheme="majorBidi" w:hAnsiTheme="majorBidi" w:cstheme="majorBidi"/>
          <w:color w:val="000000"/>
          <w:lang w:val="es-AR" w:bidi="th-TH"/>
        </w:rPr>
        <w:t xml:space="preserve">, una unidad de recuperación/recarga </w:t>
      </w:r>
      <w:r w:rsidR="00297FD2">
        <w:rPr>
          <w:rFonts w:asciiTheme="majorBidi" w:hAnsiTheme="majorBidi" w:cstheme="majorBidi"/>
          <w:color w:val="000000"/>
          <w:lang w:val="es-AR" w:bidi="th-TH"/>
        </w:rPr>
        <w:t xml:space="preserve">para los aparatos antedichos </w:t>
      </w:r>
      <w:r w:rsidRPr="00DA0040">
        <w:rPr>
          <w:rFonts w:asciiTheme="majorBidi" w:hAnsiTheme="majorBidi" w:cstheme="majorBidi"/>
          <w:color w:val="000000"/>
          <w:lang w:val="es-AR" w:bidi="th-TH"/>
        </w:rPr>
        <w:t>(</w:t>
      </w:r>
      <w:r w:rsidR="003976B5">
        <w:rPr>
          <w:rFonts w:asciiTheme="majorBidi" w:hAnsiTheme="majorBidi" w:cstheme="majorBidi"/>
          <w:color w:val="000000"/>
          <w:lang w:val="es-AR" w:bidi="th-TH"/>
        </w:rPr>
        <w:t>refrigerante dual</w:t>
      </w:r>
      <w:r w:rsidRPr="00DA0040">
        <w:rPr>
          <w:rFonts w:asciiTheme="majorBidi" w:hAnsiTheme="majorBidi" w:cstheme="majorBidi"/>
          <w:color w:val="000000"/>
          <w:lang w:val="es-AR" w:bidi="th-TH"/>
        </w:rPr>
        <w:t>), un cilindro de 13,6 libras, un detector de fugas de refrigerante</w:t>
      </w:r>
      <w:r w:rsidR="00297FD2">
        <w:rPr>
          <w:rFonts w:asciiTheme="majorBidi" w:hAnsiTheme="majorBidi" w:cstheme="majorBidi"/>
          <w:color w:val="000000"/>
          <w:lang w:val="es-AR" w:bidi="th-TH"/>
        </w:rPr>
        <w:t>s</w:t>
      </w:r>
      <w:r w:rsidRPr="00DA0040">
        <w:rPr>
          <w:rFonts w:asciiTheme="majorBidi" w:hAnsiTheme="majorBidi" w:cstheme="majorBidi"/>
          <w:color w:val="000000"/>
          <w:lang w:val="es-AR" w:bidi="th-TH"/>
        </w:rPr>
        <w:t xml:space="preserve">, </w:t>
      </w:r>
      <w:r w:rsidR="00297FD2">
        <w:rPr>
          <w:rFonts w:asciiTheme="majorBidi" w:hAnsiTheme="majorBidi" w:cstheme="majorBidi"/>
          <w:color w:val="000000"/>
          <w:lang w:val="es-AR" w:bidi="th-TH"/>
        </w:rPr>
        <w:t>juegos de herramientas</w:t>
      </w:r>
      <w:r w:rsidRPr="00DA0040">
        <w:rPr>
          <w:rFonts w:asciiTheme="majorBidi" w:hAnsiTheme="majorBidi" w:cstheme="majorBidi"/>
          <w:color w:val="000000"/>
          <w:lang w:val="es-AR" w:bidi="th-TH"/>
        </w:rPr>
        <w:t xml:space="preserve"> </w:t>
      </w:r>
      <w:r w:rsidR="00297FD2">
        <w:rPr>
          <w:rFonts w:asciiTheme="majorBidi" w:hAnsiTheme="majorBidi" w:cstheme="majorBidi"/>
          <w:color w:val="000000"/>
          <w:lang w:val="es-AR" w:bidi="th-TH"/>
        </w:rPr>
        <w:t>para ensanchar, cortar y reparar tubos</w:t>
      </w:r>
      <w:r w:rsidRPr="00DA0040">
        <w:rPr>
          <w:rFonts w:asciiTheme="majorBidi" w:hAnsiTheme="majorBidi" w:cstheme="majorBidi"/>
          <w:color w:val="000000"/>
          <w:lang w:val="es-AR" w:bidi="th-TH"/>
        </w:rPr>
        <w:t xml:space="preserve">, </w:t>
      </w:r>
      <w:r w:rsidR="00297FD2">
        <w:rPr>
          <w:rFonts w:asciiTheme="majorBidi" w:hAnsiTheme="majorBidi" w:cstheme="majorBidi"/>
          <w:color w:val="000000"/>
          <w:lang w:val="es-AR" w:bidi="th-TH"/>
        </w:rPr>
        <w:t>juego de herramientas de lavado</w:t>
      </w:r>
      <w:r w:rsidRPr="00DA0040">
        <w:rPr>
          <w:rFonts w:asciiTheme="majorBidi" w:hAnsiTheme="majorBidi" w:cstheme="majorBidi"/>
          <w:color w:val="000000"/>
          <w:lang w:val="es-AR" w:bidi="th-TH"/>
        </w:rPr>
        <w:t xml:space="preserve"> sin SAO/HFC y </w:t>
      </w:r>
      <w:r w:rsidR="003976B5">
        <w:rPr>
          <w:rFonts w:asciiTheme="majorBidi" w:hAnsiTheme="majorBidi" w:cstheme="majorBidi"/>
          <w:color w:val="000000"/>
          <w:lang w:val="es-AR" w:bidi="th-TH"/>
        </w:rPr>
        <w:t xml:space="preserve">extractores de </w:t>
      </w:r>
      <w:r w:rsidR="00874B09">
        <w:rPr>
          <w:rFonts w:asciiTheme="majorBidi" w:hAnsiTheme="majorBidi" w:cstheme="majorBidi"/>
          <w:color w:val="000000"/>
          <w:lang w:val="es-AR" w:bidi="th-TH"/>
        </w:rPr>
        <w:t>obús de válvula</w:t>
      </w:r>
      <w:r w:rsidR="003976B5">
        <w:rPr>
          <w:rFonts w:asciiTheme="majorBidi" w:hAnsiTheme="majorBidi" w:cstheme="majorBidi"/>
          <w:color w:val="000000"/>
          <w:lang w:val="es-AR" w:bidi="th-TH"/>
        </w:rPr>
        <w:t>/válvula de perforación</w:t>
      </w:r>
      <w:r w:rsidRPr="00DA0040">
        <w:rPr>
          <w:rFonts w:asciiTheme="majorBidi" w:hAnsiTheme="majorBidi" w:cstheme="majorBidi"/>
          <w:color w:val="000000"/>
          <w:lang w:val="es-AR" w:bidi="th-TH"/>
        </w:rPr>
        <w:t>.</w:t>
      </w:r>
    </w:p>
  </w:footnote>
  <w:footnote w:id="10">
    <w:p w14:paraId="0EAB3E5E" w14:textId="0B958627" w:rsidR="00AB6CCF" w:rsidRPr="00CA1A32" w:rsidRDefault="00AB6CCF" w:rsidP="00AB6CCF">
      <w:pPr>
        <w:pStyle w:val="FootnoteText"/>
        <w:rPr>
          <w:lang w:val="es-ES"/>
        </w:rPr>
      </w:pPr>
      <w:r w:rsidRPr="00992F19">
        <w:rPr>
          <w:rStyle w:val="FootnoteReference"/>
        </w:rPr>
        <w:footnoteRef/>
      </w:r>
      <w:r w:rsidRPr="00CA1A32">
        <w:rPr>
          <w:lang w:val="es-ES"/>
        </w:rPr>
        <w:t xml:space="preserve"> </w:t>
      </w:r>
      <w:r w:rsidRPr="003976B5">
        <w:rPr>
          <w:lang w:val="es-AR"/>
        </w:rPr>
        <w:t xml:space="preserve">Nivel y modalidades de financiación para la </w:t>
      </w:r>
      <w:r w:rsidR="00874B09">
        <w:rPr>
          <w:lang w:val="es-AR"/>
        </w:rPr>
        <w:t xml:space="preserve">reducción </w:t>
      </w:r>
      <w:r w:rsidRPr="003976B5">
        <w:rPr>
          <w:lang w:val="es-AR"/>
        </w:rPr>
        <w:t>de los HFC en el sector de los servicios de refrigeración.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46521" w14:textId="77777777" w:rsidR="00AB6CCF" w:rsidRDefault="00AB6CCF">
    <w:fldSimple w:instr=" DOCPROPERTY &quot;Document number&quot;  \* MERGEFORMAT ">
      <w:r>
        <w:t>UNEP/OzL.Pro/ExCom/93/45</w:t>
      </w:r>
    </w:fldSimple>
  </w:p>
  <w:p w14:paraId="242879AF" w14:textId="77777777" w:rsidR="00AB6CCF" w:rsidRPr="0033525D" w:rsidRDefault="00AB6CCF"/>
  <w:p w14:paraId="3FD0E81F" w14:textId="77777777" w:rsidR="00AB6CCF" w:rsidRPr="0033525D" w:rsidRDefault="00AB6C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2339" w14:textId="77777777" w:rsidR="00AB6CCF" w:rsidRDefault="00AB6CCF">
    <w:pPr>
      <w:jc w:val="right"/>
    </w:pPr>
    <w:fldSimple w:instr=" DOCPROPERTY &quot;Document number&quot;  \* MERGEFORMAT ">
      <w:r>
        <w:t>UNEP/OzL.Pro/ExCom/93/45</w:t>
      </w:r>
    </w:fldSimple>
  </w:p>
  <w:p w14:paraId="3DB82E47" w14:textId="77777777" w:rsidR="00AB6CCF" w:rsidRPr="0033525D" w:rsidRDefault="00AB6CCF" w:rsidP="00630F36">
    <w:pPr>
      <w:jc w:val="right"/>
    </w:pPr>
  </w:p>
  <w:p w14:paraId="5DD43B46" w14:textId="77777777" w:rsidR="00AB6CCF" w:rsidRPr="0033525D" w:rsidRDefault="00AB6CCF"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CBE6" w14:textId="0CB98A2C" w:rsidR="0087455A" w:rsidRDefault="00FF3A84" w:rsidP="000D539F">
    <w:pPr>
      <w:tabs>
        <w:tab w:val="left" w:pos="13041"/>
      </w:tabs>
      <w:jc w:val="left"/>
    </w:pPr>
    <w:r>
      <w:fldChar w:fldCharType="begin"/>
    </w:r>
    <w:r>
      <w:instrText xml:space="preserve"> DOCPROPERTY "Document number"  \* MERGEFORMAT </w:instrText>
    </w:r>
    <w:r>
      <w:fldChar w:fldCharType="separate"/>
    </w:r>
    <w:r w:rsidR="00E2664B">
      <w:t>UNEP/OzL.Pro/ExCom/9</w:t>
    </w:r>
    <w:r w:rsidR="000009C6">
      <w:t>3</w:t>
    </w:r>
    <w:r w:rsidR="00E2664B">
      <w:t>/</w:t>
    </w:r>
    <w:r w:rsidR="000009C6">
      <w:t>45</w:t>
    </w:r>
    <w:r>
      <w:fldChar w:fldCharType="end"/>
    </w:r>
  </w:p>
  <w:p w14:paraId="7297893A" w14:textId="7DE6B04C" w:rsidR="007C35C7" w:rsidRDefault="007C35C7" w:rsidP="000D539F">
    <w:pPr>
      <w:tabs>
        <w:tab w:val="left" w:pos="13041"/>
      </w:tabs>
      <w:jc w:val="left"/>
    </w:pPr>
    <w:r>
      <w:t>Anexo I</w:t>
    </w:r>
  </w:p>
  <w:p w14:paraId="30DE25F9" w14:textId="77777777" w:rsidR="0087455A" w:rsidRDefault="0087455A"/>
  <w:p w14:paraId="55639F31" w14:textId="77777777" w:rsidR="0087455A" w:rsidRDefault="0087455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19DD" w14:textId="72060EDD" w:rsidR="0087455A" w:rsidRDefault="00FF3A84" w:rsidP="007C35C7">
    <w:pPr>
      <w:jc w:val="right"/>
    </w:pPr>
    <w:r>
      <w:fldChar w:fldCharType="begin"/>
    </w:r>
    <w:r>
      <w:instrText xml:space="preserve"> DOCPROPERTY "Document number"  \* MERGEFORMAT </w:instrText>
    </w:r>
    <w:r>
      <w:fldChar w:fldCharType="separate"/>
    </w:r>
    <w:r w:rsidR="00E2664B">
      <w:t>UNEP/OzL.Pro/ExCom/9</w:t>
    </w:r>
    <w:r w:rsidR="000009C6">
      <w:t>3</w:t>
    </w:r>
    <w:r w:rsidR="00E2664B">
      <w:t>/</w:t>
    </w:r>
    <w:r>
      <w:fldChar w:fldCharType="end"/>
    </w:r>
    <w:r w:rsidR="000009C6">
      <w:t>45</w:t>
    </w:r>
  </w:p>
  <w:p w14:paraId="731B251B" w14:textId="1DF6138C" w:rsidR="007C35C7" w:rsidRDefault="007C35C7" w:rsidP="007C35C7">
    <w:pPr>
      <w:jc w:val="right"/>
    </w:pPr>
    <w:r>
      <w:t>Anexo II</w:t>
    </w:r>
  </w:p>
  <w:p w14:paraId="0D96EEA2" w14:textId="77777777" w:rsidR="0087455A" w:rsidRDefault="0087455A"/>
  <w:p w14:paraId="724D6AEE" w14:textId="77777777" w:rsidR="0087455A" w:rsidRDefault="008745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A6DE5" w14:textId="77777777" w:rsidR="007C35C7" w:rsidRDefault="007C35C7" w:rsidP="007C35C7">
    <w:pPr>
      <w:jc w:val="right"/>
    </w:pPr>
    <w:fldSimple w:instr=" DOCPROPERTY &quot;Document number&quot;  \* MERGEFORMAT ">
      <w:r>
        <w:t>UNEP/OzL.Pro/ExCom/93/</w:t>
      </w:r>
    </w:fldSimple>
    <w:r>
      <w:t>45</w:t>
    </w:r>
  </w:p>
  <w:p w14:paraId="10CA7BE3" w14:textId="24BE7ECE" w:rsidR="007C35C7" w:rsidRDefault="007C35C7" w:rsidP="007C35C7">
    <w:pPr>
      <w:jc w:val="right"/>
    </w:pPr>
    <w:r>
      <w:t>Anexo I</w:t>
    </w:r>
  </w:p>
  <w:p w14:paraId="7BB6E410" w14:textId="77777777" w:rsidR="0073028E" w:rsidRDefault="007302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DC94" w14:textId="77777777" w:rsidR="000D539F" w:rsidRDefault="000D539F" w:rsidP="000D539F">
    <w:pPr>
      <w:tabs>
        <w:tab w:val="left" w:pos="13041"/>
      </w:tabs>
      <w:jc w:val="left"/>
    </w:pPr>
    <w:fldSimple w:instr=" DOCPROPERTY &quot;Document number&quot;  \* MERGEFORMAT ">
      <w:r>
        <w:t>UNEP/OzL.Pro/ExCom/93/45</w:t>
      </w:r>
    </w:fldSimple>
  </w:p>
  <w:p w14:paraId="2B35DFE6" w14:textId="77777777" w:rsidR="000D539F" w:rsidRDefault="000D539F" w:rsidP="000D539F">
    <w:pPr>
      <w:tabs>
        <w:tab w:val="left" w:pos="13041"/>
      </w:tabs>
      <w:jc w:val="left"/>
    </w:pPr>
    <w:r>
      <w:t>Anexo II</w:t>
    </w:r>
  </w:p>
  <w:p w14:paraId="4CDB54FE" w14:textId="77777777" w:rsidR="000D539F" w:rsidRDefault="000D539F"/>
  <w:p w14:paraId="15587755" w14:textId="77777777" w:rsidR="000D539F" w:rsidRDefault="000D539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BB061" w14:textId="2EED1B70" w:rsidR="0087455A" w:rsidRDefault="00FF3A84">
    <w:pPr>
      <w:jc w:val="right"/>
    </w:pPr>
    <w:r>
      <w:fldChar w:fldCharType="begin"/>
    </w:r>
    <w:r>
      <w:instrText xml:space="preserve"> DOCPROPERTY "Document number"  \* MERGEFORMAT </w:instrText>
    </w:r>
    <w:r>
      <w:fldChar w:fldCharType="separate"/>
    </w:r>
    <w:r w:rsidR="000D539F">
      <w:t>UNEP/OzL.Pro/ExCom/93/45</w:t>
    </w:r>
    <w:r>
      <w:fldChar w:fldCharType="end"/>
    </w:r>
  </w:p>
  <w:p w14:paraId="2F6A25BF" w14:textId="59427605" w:rsidR="0087455A" w:rsidRDefault="00B60EEC" w:rsidP="00B60EEC">
    <w:pPr>
      <w:jc w:val="right"/>
    </w:pPr>
    <w:r>
      <w:t>Anexo I</w:t>
    </w:r>
    <w:r w:rsidR="000D539F">
      <w:t>I</w:t>
    </w:r>
  </w:p>
  <w:p w14:paraId="1636E62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8163743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B"/>
    <w:rsid w:val="000009C6"/>
    <w:rsid w:val="0001345F"/>
    <w:rsid w:val="0005798C"/>
    <w:rsid w:val="00064429"/>
    <w:rsid w:val="00064BF2"/>
    <w:rsid w:val="00086777"/>
    <w:rsid w:val="000B3235"/>
    <w:rsid w:val="000D539F"/>
    <w:rsid w:val="000D6841"/>
    <w:rsid w:val="000E2F66"/>
    <w:rsid w:val="001060AE"/>
    <w:rsid w:val="00106F6E"/>
    <w:rsid w:val="00114CAA"/>
    <w:rsid w:val="001A138B"/>
    <w:rsid w:val="001A4486"/>
    <w:rsid w:val="001C2D22"/>
    <w:rsid w:val="001C4D9E"/>
    <w:rsid w:val="001E34FF"/>
    <w:rsid w:val="001F4047"/>
    <w:rsid w:val="00222DFA"/>
    <w:rsid w:val="00235D4C"/>
    <w:rsid w:val="0024162E"/>
    <w:rsid w:val="002425B4"/>
    <w:rsid w:val="00244477"/>
    <w:rsid w:val="002959B4"/>
    <w:rsid w:val="00297FD2"/>
    <w:rsid w:val="002A54A8"/>
    <w:rsid w:val="002B5A67"/>
    <w:rsid w:val="002B726E"/>
    <w:rsid w:val="002D5A1A"/>
    <w:rsid w:val="00312DBC"/>
    <w:rsid w:val="00344EAB"/>
    <w:rsid w:val="003863A4"/>
    <w:rsid w:val="0039115B"/>
    <w:rsid w:val="003976B5"/>
    <w:rsid w:val="003B0001"/>
    <w:rsid w:val="003B7115"/>
    <w:rsid w:val="003B7952"/>
    <w:rsid w:val="003C7C04"/>
    <w:rsid w:val="003E7596"/>
    <w:rsid w:val="003F270E"/>
    <w:rsid w:val="00410A4A"/>
    <w:rsid w:val="00422CC9"/>
    <w:rsid w:val="00440E44"/>
    <w:rsid w:val="004455E4"/>
    <w:rsid w:val="00455352"/>
    <w:rsid w:val="00476E28"/>
    <w:rsid w:val="004C16E5"/>
    <w:rsid w:val="004D31BE"/>
    <w:rsid w:val="004F089B"/>
    <w:rsid w:val="004F5F8C"/>
    <w:rsid w:val="00502C9E"/>
    <w:rsid w:val="00543568"/>
    <w:rsid w:val="005906DC"/>
    <w:rsid w:val="005D7357"/>
    <w:rsid w:val="00643E54"/>
    <w:rsid w:val="00647160"/>
    <w:rsid w:val="00660D7D"/>
    <w:rsid w:val="00674033"/>
    <w:rsid w:val="00675F15"/>
    <w:rsid w:val="00700A01"/>
    <w:rsid w:val="007056A9"/>
    <w:rsid w:val="00713191"/>
    <w:rsid w:val="00715FBB"/>
    <w:rsid w:val="00721EC7"/>
    <w:rsid w:val="0073028E"/>
    <w:rsid w:val="0073169F"/>
    <w:rsid w:val="007533C6"/>
    <w:rsid w:val="007640A5"/>
    <w:rsid w:val="00792A47"/>
    <w:rsid w:val="00797DE3"/>
    <w:rsid w:val="007A5CCF"/>
    <w:rsid w:val="007C35C7"/>
    <w:rsid w:val="007C53B0"/>
    <w:rsid w:val="008166A6"/>
    <w:rsid w:val="00817B59"/>
    <w:rsid w:val="00831BC5"/>
    <w:rsid w:val="0083574F"/>
    <w:rsid w:val="00852EA8"/>
    <w:rsid w:val="0087455A"/>
    <w:rsid w:val="00874B09"/>
    <w:rsid w:val="00891879"/>
    <w:rsid w:val="008D4C6B"/>
    <w:rsid w:val="008F0430"/>
    <w:rsid w:val="00986EAD"/>
    <w:rsid w:val="00990208"/>
    <w:rsid w:val="009B19C0"/>
    <w:rsid w:val="009D1D98"/>
    <w:rsid w:val="00A12F38"/>
    <w:rsid w:val="00A25799"/>
    <w:rsid w:val="00A50676"/>
    <w:rsid w:val="00A554DD"/>
    <w:rsid w:val="00A70A07"/>
    <w:rsid w:val="00A822AB"/>
    <w:rsid w:val="00AA29EB"/>
    <w:rsid w:val="00AB56E5"/>
    <w:rsid w:val="00AB6CCF"/>
    <w:rsid w:val="00AC7A52"/>
    <w:rsid w:val="00AE0E69"/>
    <w:rsid w:val="00AF1A64"/>
    <w:rsid w:val="00B04A33"/>
    <w:rsid w:val="00B54A8E"/>
    <w:rsid w:val="00B60EEC"/>
    <w:rsid w:val="00B66E12"/>
    <w:rsid w:val="00B84ACF"/>
    <w:rsid w:val="00B931C3"/>
    <w:rsid w:val="00BA4CC4"/>
    <w:rsid w:val="00BC6D64"/>
    <w:rsid w:val="00C01E54"/>
    <w:rsid w:val="00C03520"/>
    <w:rsid w:val="00C14E67"/>
    <w:rsid w:val="00C23ACC"/>
    <w:rsid w:val="00C45AD1"/>
    <w:rsid w:val="00C5542E"/>
    <w:rsid w:val="00CA1A32"/>
    <w:rsid w:val="00CB6CA1"/>
    <w:rsid w:val="00D40E7E"/>
    <w:rsid w:val="00D563FF"/>
    <w:rsid w:val="00D84B6F"/>
    <w:rsid w:val="00DA0040"/>
    <w:rsid w:val="00DB795B"/>
    <w:rsid w:val="00DC3B22"/>
    <w:rsid w:val="00DD17F1"/>
    <w:rsid w:val="00E17F97"/>
    <w:rsid w:val="00E2664B"/>
    <w:rsid w:val="00E34C3E"/>
    <w:rsid w:val="00E73627"/>
    <w:rsid w:val="00E81085"/>
    <w:rsid w:val="00EA57C2"/>
    <w:rsid w:val="00EB611E"/>
    <w:rsid w:val="00EC3F8B"/>
    <w:rsid w:val="00EC46D3"/>
    <w:rsid w:val="00ED21DF"/>
    <w:rsid w:val="00EE754B"/>
    <w:rsid w:val="00F1051F"/>
    <w:rsid w:val="00F10CD9"/>
    <w:rsid w:val="00F12B29"/>
    <w:rsid w:val="00F25F7C"/>
    <w:rsid w:val="00F33967"/>
    <w:rsid w:val="00F518C6"/>
    <w:rsid w:val="00F9224D"/>
    <w:rsid w:val="00FB3573"/>
    <w:rsid w:val="00FD4BB2"/>
    <w:rsid w:val="00FF3A84"/>
    <w:rsid w:val="00FF59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370B9"/>
  <w15:docId w15:val="{A2948459-0AAB-4E96-AC5D-1BF9268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2959B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Paragraph,Bullets,Dot pt,b1"/>
    <w:basedOn w:val="Normal"/>
    <w:link w:val="ListParagraphChar"/>
    <w:uiPriority w:val="34"/>
    <w:qFormat/>
    <w:rsid w:val="00AB6CC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AB6CCF"/>
    <w:rPr>
      <w:sz w:val="22"/>
      <w:szCs w:val="22"/>
      <w:lang w:val="en-GB"/>
    </w:rPr>
  </w:style>
  <w:style w:type="paragraph" w:customStyle="1" w:styleId="Default">
    <w:name w:val="Default"/>
    <w:rsid w:val="00AB6CC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AB6CC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B6CCF"/>
    <w:rPr>
      <w:sz w:val="22"/>
      <w:szCs w:val="22"/>
      <w:lang w:val="en-GB"/>
    </w:rPr>
  </w:style>
  <w:style w:type="paragraph" w:styleId="NormalWeb">
    <w:name w:val="Normal (Web)"/>
    <w:basedOn w:val="Normal"/>
    <w:uiPriority w:val="99"/>
    <w:semiHidden/>
    <w:unhideWhenUsed/>
    <w:rsid w:val="00AB6CC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AB6CCF"/>
    <w:rPr>
      <w:sz w:val="20"/>
      <w:szCs w:val="20"/>
    </w:rPr>
  </w:style>
  <w:style w:type="character" w:customStyle="1" w:styleId="EndnoteTextChar">
    <w:name w:val="Endnote Text Char"/>
    <w:basedOn w:val="DefaultParagraphFont"/>
    <w:link w:val="EndnoteText"/>
    <w:uiPriority w:val="99"/>
    <w:semiHidden/>
    <w:rsid w:val="00AB6CCF"/>
    <w:rPr>
      <w:lang w:val="en-GB"/>
    </w:rPr>
  </w:style>
  <w:style w:type="character" w:styleId="EndnoteReference">
    <w:name w:val="endnote reference"/>
    <w:basedOn w:val="DefaultParagraphFont"/>
    <w:uiPriority w:val="99"/>
    <w:semiHidden/>
    <w:unhideWhenUsed/>
    <w:rsid w:val="00AB6CC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B6CCF"/>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B6CCF"/>
    <w:pPr>
      <w:spacing w:after="160" w:line="240" w:lineRule="exact"/>
    </w:pPr>
    <w:rPr>
      <w:sz w:val="20"/>
      <w:szCs w:val="20"/>
      <w:vertAlign w:val="superscript"/>
      <w:lang w:val="en-US"/>
    </w:rPr>
  </w:style>
  <w:style w:type="character" w:customStyle="1" w:styleId="ui-provider">
    <w:name w:val="ui-provider"/>
    <w:basedOn w:val="DefaultParagraphFont"/>
    <w:rsid w:val="00AB6CCF"/>
  </w:style>
  <w:style w:type="character" w:styleId="Hyperlink">
    <w:name w:val="Hyperlink"/>
    <w:basedOn w:val="DefaultParagraphFont"/>
    <w:uiPriority w:val="99"/>
    <w:rsid w:val="00AB6CCF"/>
    <w:rPr>
      <w:color w:val="0000FF"/>
      <w:u w:val="single"/>
    </w:rPr>
  </w:style>
  <w:style w:type="character" w:styleId="FollowedHyperlink">
    <w:name w:val="FollowedHyperlink"/>
    <w:basedOn w:val="DefaultParagraphFont"/>
    <w:uiPriority w:val="99"/>
    <w:semiHidden/>
    <w:unhideWhenUsed/>
    <w:rsid w:val="00AB6CCF"/>
    <w:rPr>
      <w:color w:val="800080" w:themeColor="followedHyperlink"/>
      <w:u w:val="single"/>
    </w:rPr>
  </w:style>
  <w:style w:type="character" w:customStyle="1" w:styleId="normaltextrun">
    <w:name w:val="normaltextrun"/>
    <w:basedOn w:val="DefaultParagraphFont"/>
    <w:rsid w:val="00AB6CCF"/>
  </w:style>
  <w:style w:type="character" w:styleId="UnresolvedMention">
    <w:name w:val="Unresolved Mention"/>
    <w:basedOn w:val="DefaultParagraphFont"/>
    <w:uiPriority w:val="99"/>
    <w:semiHidden/>
    <w:unhideWhenUsed/>
    <w:rsid w:val="00AB6CCF"/>
    <w:rPr>
      <w:color w:val="605E5C"/>
      <w:shd w:val="clear" w:color="auto" w:fill="E1DFDD"/>
    </w:rPr>
  </w:style>
  <w:style w:type="character" w:styleId="Mention">
    <w:name w:val="Mention"/>
    <w:basedOn w:val="DefaultParagraphFont"/>
    <w:uiPriority w:val="99"/>
    <w:unhideWhenUsed/>
    <w:rsid w:val="00AB6CC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185C07CA-3B59-4241-8098-EA50A5CB740C}"/>
</file>

<file path=docProps/app.xml><?xml version="1.0" encoding="utf-8"?>
<Properties xmlns="http://schemas.openxmlformats.org/officeDocument/2006/extended-properties" xmlns:vt="http://schemas.openxmlformats.org/officeDocument/2006/docPropsVTypes">
  <Template>S92-template</Template>
  <TotalTime>6</TotalTime>
  <Pages>24</Pages>
  <Words>10996</Words>
  <Characters>55584</Characters>
  <Application>Microsoft Office Word</Application>
  <DocSecurity>0</DocSecurity>
  <Lines>463</Lines>
  <Paragraphs>132</Paragraphs>
  <ScaleCrop>false</ScaleCrop>
  <HeadingPairs>
    <vt:vector size="2" baseType="variant">
      <vt:variant>
        <vt:lpstr>Title</vt:lpstr>
      </vt:variant>
      <vt:variant>
        <vt:i4>1</vt:i4>
      </vt:variant>
    </vt:vector>
  </HeadingPairs>
  <TitlesOfParts>
    <vt:vector size="1" baseType="lpstr">
      <vt:lpstr>Propuesta de proyecto: Camboya</vt:lpstr>
    </vt:vector>
  </TitlesOfParts>
  <Company>UNMFS</Company>
  <LinksUpToDate>false</LinksUpToDate>
  <CharactersWithSpaces>66448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Camboya</dc:title>
  <dc:creator>Ilse Luraschi</dc:creator>
  <cp:lastModifiedBy>HBE</cp:lastModifiedBy>
  <cp:revision>6</cp:revision>
  <cp:lastPrinted>2001-05-26T16:40:00Z</cp:lastPrinted>
  <dcterms:created xsi:type="dcterms:W3CDTF">2023-12-01T18:45:00Z</dcterms:created>
  <dcterms:modified xsi:type="dcterms:W3CDTF">2023-12-01T21:14:00Z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UNEP/OzL.Pro/ExCom/93/45</vt:lpwstr>
  </property>
  <property fmtid="{D5CDD505-2E9C-101B-9397-08002B2CF9AE}" pid="3" name="Revision date">
    <vt:lpwstr>11/28/2023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