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659661FB">
        <w:trPr>
          <w:trHeight w:val="720"/>
        </w:trPr>
        <w:tc>
          <w:tcPr>
            <w:tcW w:w="2723" w:type="pct"/>
            <w:gridSpan w:val="2"/>
            <w:tcBorders>
              <w:bottom w:val="single" w:sz="18" w:space="0" w:color="auto"/>
            </w:tcBorders>
            <w:vAlign w:val="center"/>
          </w:tcPr>
          <w:p w14:paraId="46F32237" w14:textId="1A857675"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659661FB">
              <w:rPr>
                <w:rFonts w:ascii="Univers" w:hAnsi="Univers"/>
                <w:b/>
                <w:bCs/>
                <w:sz w:val="28"/>
                <w:szCs w:val="28"/>
              </w:rPr>
              <w:t>UNITED</w:t>
            </w:r>
            <w:r>
              <w:br/>
            </w:r>
            <w:r w:rsidRPr="659661FB">
              <w:rPr>
                <w:rFonts w:ascii="Univers" w:hAnsi="Univers"/>
                <w:b/>
                <w:bCs/>
                <w:sz w:val="28"/>
                <w:szCs w:val="28"/>
              </w:rPr>
              <w:t>NATIONS</w:t>
            </w:r>
          </w:p>
        </w:tc>
        <w:tc>
          <w:tcPr>
            <w:tcW w:w="2277" w:type="pct"/>
            <w:tcBorders>
              <w:bottom w:val="single" w:sz="18" w:space="0" w:color="auto"/>
            </w:tcBorders>
          </w:tcPr>
          <w:p w14:paraId="787471B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DE3B33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9C59F7"/>
          <w:p w14:paraId="7049DCC2" w14:textId="77777777" w:rsidR="00C15867" w:rsidRPr="009B0D30" w:rsidRDefault="00C15867" w:rsidP="009C59F7"/>
          <w:p w14:paraId="5CA6F7DC" w14:textId="24E3D160" w:rsidR="00C15867" w:rsidRPr="00782BE1" w:rsidRDefault="00000000" w:rsidP="009C59F7">
            <w:fldSimple w:instr="DOCPROPERTY &quot;Document number&quot;  \* MERGEFORMAT">
              <w:r w:rsidR="00833087" w:rsidRPr="00782BE1">
                <w:t>UNEP/OzL.Pro/ExCom/93/64</w:t>
              </w:r>
            </w:fldSimple>
          </w:p>
          <w:p w14:paraId="0C7F96A8" w14:textId="257C1284" w:rsidR="00C15867" w:rsidRPr="009B0D30" w:rsidRDefault="00BC2495" w:rsidP="009C59F7">
            <w:r w:rsidRPr="00782BE1">
              <w:fldChar w:fldCharType="begin"/>
            </w:r>
            <w:r w:rsidR="00851352" w:rsidRPr="00782BE1">
              <w:instrText xml:space="preserve"> DOCPROPERTY "Revision date" \@ "d MMMM YYYY"  \* MERGEFORMAT </w:instrText>
            </w:r>
            <w:r w:rsidRPr="00782BE1">
              <w:fldChar w:fldCharType="separate"/>
            </w:r>
            <w:r w:rsidR="0015044D">
              <w:t>30 November 2023</w:t>
            </w:r>
            <w:r w:rsidRPr="00782BE1">
              <w:fldChar w:fldCharType="end"/>
            </w:r>
          </w:p>
          <w:p w14:paraId="15C35572" w14:textId="77777777" w:rsidR="00C15867" w:rsidRPr="009B0D30" w:rsidRDefault="00C15867" w:rsidP="009C59F7">
            <w:pPr>
              <w:rPr>
                <w:caps/>
              </w:rPr>
            </w:pPr>
          </w:p>
          <w:p w14:paraId="01B1A28D" w14:textId="77777777" w:rsidR="00C15867" w:rsidRPr="009B0D30" w:rsidRDefault="00C15867" w:rsidP="009C59F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7C6BA8D6" w:rsidR="0079781A" w:rsidRDefault="0079781A" w:rsidP="0079781A">
      <w:pPr>
        <w:jc w:val="left"/>
      </w:pPr>
      <w:r>
        <w:t xml:space="preserve">Item </w:t>
      </w:r>
      <w:r w:rsidR="00782BE1">
        <w:t>9(d)</w:t>
      </w:r>
      <w:r>
        <w:t xml:space="preserve"> of the </w:t>
      </w:r>
      <w:r w:rsidRPr="00512BEF">
        <w:t>of the 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10E655E3" w14:textId="77777777" w:rsidR="00E840A0" w:rsidRDefault="00E840A0" w:rsidP="006F2CC2">
      <w:pPr>
        <w:jc w:val="center"/>
        <w:rPr>
          <w:b/>
        </w:rPr>
      </w:pPr>
    </w:p>
    <w:p w14:paraId="022718D2" w14:textId="061FE6CF" w:rsidR="0001218E" w:rsidRPr="00996241" w:rsidRDefault="0001218E" w:rsidP="006F2CC2">
      <w:pPr>
        <w:jc w:val="center"/>
        <w:rPr>
          <w:b/>
        </w:rPr>
      </w:pPr>
      <w:r w:rsidRPr="00996241">
        <w:rPr>
          <w:b/>
        </w:rPr>
        <w:t xml:space="preserve">PROJECT PROPOSAL: </w:t>
      </w:r>
      <w:r w:rsidR="009F34D5">
        <w:rPr>
          <w:b/>
        </w:rPr>
        <w:t>LEBANON</w:t>
      </w:r>
    </w:p>
    <w:p w14:paraId="30EFE531" w14:textId="77777777" w:rsidR="0001218E" w:rsidRPr="00DA764B" w:rsidRDefault="0001218E" w:rsidP="00DA764B"/>
    <w:p w14:paraId="7E38456B" w14:textId="77777777" w:rsidR="0001218E" w:rsidRPr="00DA764B" w:rsidRDefault="0001218E" w:rsidP="00DA764B"/>
    <w:p w14:paraId="4FCC08B0" w14:textId="02624811" w:rsidR="0001218E" w:rsidRPr="00996241" w:rsidRDefault="0001218E" w:rsidP="006F2CC2">
      <w:pPr>
        <w:ind w:firstLine="720"/>
      </w:pPr>
      <w:r w:rsidRPr="00996241">
        <w:t xml:space="preserve">This document consists of the comments and recommendation of the Secretariat on the following project proposal: </w:t>
      </w:r>
    </w:p>
    <w:p w14:paraId="0FB4F608" w14:textId="77777777" w:rsidR="0001218E" w:rsidRPr="00996241" w:rsidRDefault="0001218E" w:rsidP="005346AE">
      <w:pPr>
        <w:spacing w:before="240" w:after="240"/>
        <w:rPr>
          <w:u w:val="single"/>
        </w:rPr>
      </w:pPr>
      <w:r w:rsidRPr="00996241">
        <w:rPr>
          <w:u w:val="single"/>
        </w:rPr>
        <w:t>Phase-out</w:t>
      </w:r>
    </w:p>
    <w:p w14:paraId="58CB3FBB" w14:textId="77777777" w:rsidR="0001218E" w:rsidRPr="009931F4" w:rsidRDefault="0001218E" w:rsidP="006F2CC2"/>
    <w:p w14:paraId="0858DFEC" w14:textId="77777777" w:rsidR="0001218E" w:rsidRPr="00996241" w:rsidRDefault="0001218E"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2C3B9858" w14:textId="77777777" w:rsidTr="00692233">
        <w:tc>
          <w:tcPr>
            <w:tcW w:w="6941" w:type="dxa"/>
          </w:tcPr>
          <w:p w14:paraId="5493254B" w14:textId="3B3EFFF7" w:rsidR="0001218E" w:rsidRPr="00EE5B08" w:rsidRDefault="0001218E" w:rsidP="00BE71D7">
            <w:pPr>
              <w:pStyle w:val="ListParagraph"/>
              <w:numPr>
                <w:ilvl w:val="0"/>
                <w:numId w:val="10"/>
              </w:numPr>
              <w:ind w:hanging="830"/>
              <w:rPr>
                <w:lang w:val="en-CA"/>
              </w:rPr>
            </w:pPr>
            <w:r w:rsidRPr="00EE5B08">
              <w:rPr>
                <w:lang w:val="en-CA"/>
              </w:rPr>
              <w:t>HCFC phase-out management plan (stage </w:t>
            </w:r>
            <w:r w:rsidR="00CE6068" w:rsidRPr="00CE6068">
              <w:rPr>
                <w:lang w:val="en-CA"/>
              </w:rPr>
              <w:t>III</w:t>
            </w:r>
            <w:r w:rsidRPr="00EE5B08">
              <w:rPr>
                <w:lang w:val="en-CA"/>
              </w:rPr>
              <w:t>, first tranche)</w:t>
            </w:r>
          </w:p>
        </w:tc>
        <w:tc>
          <w:tcPr>
            <w:tcW w:w="2409" w:type="dxa"/>
          </w:tcPr>
          <w:p w14:paraId="2C0A8FCE" w14:textId="79127170" w:rsidR="0001218E" w:rsidRPr="009931F4" w:rsidRDefault="00CE6068" w:rsidP="00692233">
            <w:pPr>
              <w:jc w:val="right"/>
            </w:pPr>
            <w:r w:rsidRPr="00CE6068">
              <w:t>UNDP</w:t>
            </w:r>
          </w:p>
        </w:tc>
      </w:tr>
    </w:tbl>
    <w:p w14:paraId="05503EE4" w14:textId="77777777" w:rsidR="0001218E" w:rsidRPr="009931F4" w:rsidRDefault="0001218E" w:rsidP="006F2CC2"/>
    <w:p w14:paraId="1A24E9AB" w14:textId="77777777" w:rsidR="0001218E" w:rsidRPr="00996241" w:rsidRDefault="0001218E" w:rsidP="006F2CC2"/>
    <w:p w14:paraId="152504E3" w14:textId="77777777" w:rsidR="0001218E" w:rsidRPr="00996241" w:rsidRDefault="0001218E" w:rsidP="006F2CC2">
      <w:pPr>
        <w:jc w:val="left"/>
      </w:pPr>
    </w:p>
    <w:p w14:paraId="4839420B" w14:textId="77777777" w:rsidR="0001218E" w:rsidRPr="00996241" w:rsidRDefault="0001218E" w:rsidP="006F2CC2">
      <w:pPr>
        <w:jc w:val="left"/>
      </w:pPr>
      <w:r w:rsidRPr="00996241">
        <w:br w:type="page"/>
      </w:r>
    </w:p>
    <w:p w14:paraId="3A32CB20" w14:textId="77777777" w:rsidR="0001218E" w:rsidRPr="00996241" w:rsidRDefault="0001218E" w:rsidP="006F2CC2">
      <w:pPr>
        <w:jc w:val="center"/>
        <w:rPr>
          <w:b/>
        </w:rPr>
      </w:pPr>
      <w:r w:rsidRPr="00996241">
        <w:rPr>
          <w:b/>
        </w:rPr>
        <w:lastRenderedPageBreak/>
        <w:t>PROJECT EVALUATION SHEET – MULTI-YEAR PROJECTS</w:t>
      </w:r>
    </w:p>
    <w:p w14:paraId="49A7534E" w14:textId="77777777" w:rsidR="0001218E" w:rsidRPr="00F72BF4" w:rsidRDefault="0001218E" w:rsidP="006F2CC2">
      <w:pPr>
        <w:jc w:val="center"/>
        <w:rPr>
          <w:sz w:val="10"/>
        </w:rPr>
      </w:pPr>
    </w:p>
    <w:p w14:paraId="3333B885" w14:textId="06435C1A" w:rsidR="0001218E" w:rsidRDefault="00CE6068" w:rsidP="006F2CC2">
      <w:pPr>
        <w:jc w:val="center"/>
        <w:rPr>
          <w:b/>
        </w:rPr>
      </w:pPr>
      <w:r w:rsidRPr="00CE6068">
        <w:rPr>
          <w:b/>
        </w:rPr>
        <w:t>Lebanon</w:t>
      </w:r>
    </w:p>
    <w:p w14:paraId="623A9058" w14:textId="77777777" w:rsidR="0001218E" w:rsidRPr="00F72BF4" w:rsidRDefault="0001218E" w:rsidP="006F2CC2">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01218E" w:rsidRPr="00EB31E3" w14:paraId="378381C0" w14:textId="77777777" w:rsidTr="005C1830">
        <w:trPr>
          <w:trHeight w:val="248"/>
        </w:trPr>
        <w:tc>
          <w:tcPr>
            <w:tcW w:w="2356" w:type="pct"/>
            <w:shd w:val="clear" w:color="auto" w:fill="auto"/>
          </w:tcPr>
          <w:p w14:paraId="7BC06B7D" w14:textId="77777777" w:rsidR="0001218E" w:rsidRPr="00996241" w:rsidRDefault="0001218E" w:rsidP="00692233">
            <w:pPr>
              <w:rPr>
                <w:b/>
                <w:sz w:val="20"/>
              </w:rPr>
            </w:pPr>
            <w:r w:rsidRPr="00996241">
              <w:rPr>
                <w:b/>
                <w:sz w:val="20"/>
              </w:rPr>
              <w:t>(I) PROJECT TITLE</w:t>
            </w:r>
          </w:p>
        </w:tc>
        <w:tc>
          <w:tcPr>
            <w:tcW w:w="2644" w:type="pct"/>
            <w:shd w:val="clear" w:color="auto" w:fill="auto"/>
          </w:tcPr>
          <w:p w14:paraId="1FE88D5A" w14:textId="77777777" w:rsidR="0001218E" w:rsidRPr="00996241" w:rsidRDefault="0001218E" w:rsidP="00692233">
            <w:pPr>
              <w:jc w:val="center"/>
              <w:rPr>
                <w:b/>
                <w:sz w:val="20"/>
              </w:rPr>
            </w:pPr>
            <w:r w:rsidRPr="00996241">
              <w:rPr>
                <w:b/>
                <w:sz w:val="20"/>
              </w:rPr>
              <w:t>AGENCY</w:t>
            </w:r>
          </w:p>
        </w:tc>
      </w:tr>
      <w:tr w:rsidR="0001218E" w:rsidRPr="00EB31E3" w14:paraId="0EF36BF8" w14:textId="77777777" w:rsidTr="005C1830">
        <w:trPr>
          <w:trHeight w:val="40"/>
        </w:trPr>
        <w:tc>
          <w:tcPr>
            <w:tcW w:w="2356" w:type="pct"/>
            <w:shd w:val="clear" w:color="auto" w:fill="auto"/>
            <w:vAlign w:val="center"/>
          </w:tcPr>
          <w:p w14:paraId="4B15643D" w14:textId="72936370" w:rsidR="0001218E" w:rsidRPr="009931F4" w:rsidRDefault="0001218E" w:rsidP="00692233">
            <w:pPr>
              <w:jc w:val="center"/>
              <w:rPr>
                <w:color w:val="000000" w:themeColor="text1"/>
                <w:sz w:val="20"/>
              </w:rPr>
            </w:pPr>
            <w:r w:rsidRPr="009931F4">
              <w:rPr>
                <w:color w:val="000000" w:themeColor="text1"/>
                <w:sz w:val="20"/>
              </w:rPr>
              <w:t xml:space="preserve">HCFC phase-out plan (stage </w:t>
            </w:r>
            <w:r w:rsidR="00CE6068" w:rsidRPr="00CE6068">
              <w:rPr>
                <w:color w:val="000000" w:themeColor="text1"/>
                <w:sz w:val="20"/>
              </w:rPr>
              <w:t>III</w:t>
            </w:r>
            <w:r w:rsidRPr="009931F4">
              <w:rPr>
                <w:color w:val="000000" w:themeColor="text1"/>
                <w:sz w:val="20"/>
              </w:rPr>
              <w:t>)</w:t>
            </w:r>
          </w:p>
        </w:tc>
        <w:tc>
          <w:tcPr>
            <w:tcW w:w="2644" w:type="pct"/>
            <w:shd w:val="clear" w:color="auto" w:fill="auto"/>
            <w:vAlign w:val="center"/>
          </w:tcPr>
          <w:p w14:paraId="0EB34890" w14:textId="2E11E4F6" w:rsidR="0001218E" w:rsidRPr="00996241" w:rsidRDefault="00CE6068" w:rsidP="00692233">
            <w:pPr>
              <w:jc w:val="center"/>
              <w:rPr>
                <w:color w:val="000000" w:themeColor="text1"/>
                <w:sz w:val="20"/>
              </w:rPr>
            </w:pPr>
            <w:r w:rsidRPr="00CE6068">
              <w:rPr>
                <w:color w:val="000000" w:themeColor="text1"/>
                <w:sz w:val="20"/>
              </w:rPr>
              <w:t>UNDP</w:t>
            </w:r>
            <w:r w:rsidR="0001218E" w:rsidRPr="00996241">
              <w:rPr>
                <w:color w:val="000000" w:themeColor="text1"/>
                <w:sz w:val="20"/>
              </w:rPr>
              <w:t xml:space="preserve"> </w:t>
            </w:r>
          </w:p>
        </w:tc>
      </w:tr>
    </w:tbl>
    <w:p w14:paraId="2B81D0A7" w14:textId="77777777" w:rsidR="0001218E" w:rsidRPr="009931F4" w:rsidRDefault="0001218E" w:rsidP="006F2CC2">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01218E" w:rsidRPr="00996241" w14:paraId="53BF76C8" w14:textId="77777777" w:rsidTr="005C1830">
        <w:trPr>
          <w:trHeight w:val="77"/>
        </w:trPr>
        <w:tc>
          <w:tcPr>
            <w:tcW w:w="6345" w:type="dxa"/>
            <w:shd w:val="clear" w:color="auto" w:fill="auto"/>
          </w:tcPr>
          <w:p w14:paraId="2E2E5C0E" w14:textId="77777777" w:rsidR="0001218E" w:rsidRPr="00996241" w:rsidRDefault="0001218E" w:rsidP="00692233">
            <w:pPr>
              <w:jc w:val="left"/>
              <w:rPr>
                <w:b/>
                <w:sz w:val="20"/>
              </w:rPr>
            </w:pPr>
            <w:r w:rsidRPr="00996241">
              <w:rPr>
                <w:b/>
                <w:sz w:val="20"/>
              </w:rPr>
              <w:t>(II) LATEST ARTICLE 7 DATA (Annex C Group l)</w:t>
            </w:r>
          </w:p>
        </w:tc>
        <w:tc>
          <w:tcPr>
            <w:tcW w:w="1216" w:type="dxa"/>
            <w:shd w:val="clear" w:color="auto" w:fill="auto"/>
          </w:tcPr>
          <w:p w14:paraId="438E4034" w14:textId="6371980C" w:rsidR="0001218E" w:rsidRPr="00996241" w:rsidRDefault="0001218E" w:rsidP="00692233">
            <w:pPr>
              <w:jc w:val="center"/>
              <w:rPr>
                <w:sz w:val="20"/>
              </w:rPr>
            </w:pPr>
            <w:r w:rsidRPr="00996241">
              <w:rPr>
                <w:sz w:val="20"/>
              </w:rPr>
              <w:t xml:space="preserve">Year: </w:t>
            </w:r>
            <w:r w:rsidR="00E95040" w:rsidRPr="00CE6068">
              <w:rPr>
                <w:color w:val="000000" w:themeColor="text1"/>
                <w:sz w:val="20"/>
              </w:rPr>
              <w:t>2022</w:t>
            </w:r>
          </w:p>
        </w:tc>
        <w:tc>
          <w:tcPr>
            <w:tcW w:w="2392" w:type="dxa"/>
            <w:shd w:val="clear" w:color="auto" w:fill="auto"/>
          </w:tcPr>
          <w:p w14:paraId="4341F0CB" w14:textId="79099084" w:rsidR="0001218E" w:rsidRPr="00996241" w:rsidRDefault="00524520" w:rsidP="00692233">
            <w:pPr>
              <w:jc w:val="right"/>
              <w:rPr>
                <w:sz w:val="20"/>
              </w:rPr>
            </w:pPr>
            <w:r w:rsidRPr="00524520">
              <w:rPr>
                <w:sz w:val="20"/>
              </w:rPr>
              <w:t>25.63</w:t>
            </w:r>
            <w:r w:rsidR="0001218E" w:rsidRPr="00996241">
              <w:rPr>
                <w:sz w:val="20"/>
              </w:rPr>
              <w:t xml:space="preserve"> ODP tonnes</w:t>
            </w:r>
          </w:p>
        </w:tc>
      </w:tr>
    </w:tbl>
    <w:p w14:paraId="733CCB18" w14:textId="77777777" w:rsidR="0001218E" w:rsidRPr="009931F4"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01218E" w:rsidRPr="008533A5" w14:paraId="7FC2FE01" w14:textId="77777777" w:rsidTr="004971F2">
        <w:trPr>
          <w:trHeight w:val="250"/>
        </w:trPr>
        <w:tc>
          <w:tcPr>
            <w:tcW w:w="3990" w:type="pct"/>
            <w:gridSpan w:val="8"/>
            <w:shd w:val="clear" w:color="auto" w:fill="auto"/>
          </w:tcPr>
          <w:p w14:paraId="7E483BE5" w14:textId="77777777" w:rsidR="0001218E" w:rsidRPr="00996241" w:rsidRDefault="0001218E" w:rsidP="00692233">
            <w:pPr>
              <w:jc w:val="left"/>
              <w:rPr>
                <w:b/>
                <w:sz w:val="20"/>
              </w:rPr>
            </w:pPr>
            <w:r w:rsidRPr="00996241">
              <w:rPr>
                <w:b/>
                <w:sz w:val="20"/>
              </w:rPr>
              <w:t>(III) LATEST COUNTRY PROGRAMME SECTORAL DATA (ODP tonnes)</w:t>
            </w:r>
          </w:p>
        </w:tc>
        <w:tc>
          <w:tcPr>
            <w:tcW w:w="1010" w:type="pct"/>
            <w:gridSpan w:val="2"/>
            <w:shd w:val="clear" w:color="auto" w:fill="auto"/>
          </w:tcPr>
          <w:p w14:paraId="342EBADA" w14:textId="01EEB345" w:rsidR="0001218E" w:rsidRPr="008533A5" w:rsidRDefault="0001218E" w:rsidP="00692233">
            <w:pPr>
              <w:spacing w:after="60"/>
              <w:jc w:val="right"/>
              <w:rPr>
                <w:b/>
                <w:sz w:val="20"/>
                <w:highlight w:val="cyan"/>
              </w:rPr>
            </w:pPr>
            <w:r w:rsidRPr="008533A5">
              <w:rPr>
                <w:b/>
                <w:sz w:val="20"/>
              </w:rPr>
              <w:t xml:space="preserve">Year: </w:t>
            </w:r>
            <w:r w:rsidRPr="00671C73">
              <w:rPr>
                <w:b/>
                <w:color w:val="000000" w:themeColor="text1"/>
                <w:sz w:val="20"/>
              </w:rPr>
              <w:t>202</w:t>
            </w:r>
            <w:r w:rsidR="00E95040" w:rsidRPr="00671C73">
              <w:rPr>
                <w:b/>
                <w:color w:val="000000" w:themeColor="text1"/>
                <w:sz w:val="20"/>
              </w:rPr>
              <w:t>2</w:t>
            </w:r>
          </w:p>
        </w:tc>
      </w:tr>
      <w:tr w:rsidR="0001218E" w:rsidRPr="00EB31E3" w14:paraId="34EED57A" w14:textId="77777777" w:rsidTr="004971F2">
        <w:trPr>
          <w:trHeight w:val="250"/>
        </w:trPr>
        <w:tc>
          <w:tcPr>
            <w:tcW w:w="759" w:type="pct"/>
            <w:shd w:val="clear" w:color="auto" w:fill="auto"/>
          </w:tcPr>
          <w:p w14:paraId="76977122" w14:textId="77777777" w:rsidR="0001218E" w:rsidRPr="009931F4" w:rsidRDefault="0001218E" w:rsidP="00692233">
            <w:pPr>
              <w:spacing w:after="60"/>
              <w:jc w:val="center"/>
              <w:rPr>
                <w:sz w:val="20"/>
              </w:rPr>
            </w:pPr>
            <w:r w:rsidRPr="009931F4">
              <w:rPr>
                <w:sz w:val="20"/>
              </w:rPr>
              <w:t>Chemical</w:t>
            </w:r>
          </w:p>
        </w:tc>
        <w:tc>
          <w:tcPr>
            <w:tcW w:w="428" w:type="pct"/>
            <w:shd w:val="clear" w:color="auto" w:fill="auto"/>
          </w:tcPr>
          <w:p w14:paraId="2ADC2076" w14:textId="77777777" w:rsidR="0001218E" w:rsidRPr="00996241" w:rsidRDefault="0001218E" w:rsidP="00692233">
            <w:pPr>
              <w:spacing w:after="60"/>
              <w:jc w:val="center"/>
              <w:rPr>
                <w:sz w:val="20"/>
              </w:rPr>
            </w:pPr>
            <w:r w:rsidRPr="00996241">
              <w:rPr>
                <w:sz w:val="20"/>
              </w:rPr>
              <w:t>Aerosol</w:t>
            </w:r>
          </w:p>
        </w:tc>
        <w:tc>
          <w:tcPr>
            <w:tcW w:w="338" w:type="pct"/>
            <w:shd w:val="clear" w:color="auto" w:fill="auto"/>
          </w:tcPr>
          <w:p w14:paraId="59D61320" w14:textId="77777777" w:rsidR="0001218E" w:rsidRPr="00996241" w:rsidRDefault="0001218E" w:rsidP="00692233">
            <w:pPr>
              <w:spacing w:after="60"/>
              <w:jc w:val="center"/>
              <w:rPr>
                <w:sz w:val="20"/>
              </w:rPr>
            </w:pPr>
            <w:r w:rsidRPr="00996241">
              <w:rPr>
                <w:sz w:val="20"/>
              </w:rPr>
              <w:t>Foam</w:t>
            </w:r>
          </w:p>
        </w:tc>
        <w:tc>
          <w:tcPr>
            <w:tcW w:w="428" w:type="pct"/>
            <w:shd w:val="clear" w:color="auto" w:fill="auto"/>
          </w:tcPr>
          <w:p w14:paraId="04A89EAD" w14:textId="77777777" w:rsidR="0001218E" w:rsidRPr="00996241" w:rsidRDefault="0001218E" w:rsidP="00692233">
            <w:pPr>
              <w:spacing w:after="60"/>
              <w:jc w:val="center"/>
              <w:rPr>
                <w:sz w:val="20"/>
              </w:rPr>
            </w:pPr>
            <w:r w:rsidRPr="00996241">
              <w:rPr>
                <w:sz w:val="20"/>
              </w:rPr>
              <w:t>Fire- fighting</w:t>
            </w:r>
          </w:p>
        </w:tc>
        <w:tc>
          <w:tcPr>
            <w:tcW w:w="1203" w:type="pct"/>
            <w:gridSpan w:val="2"/>
            <w:shd w:val="clear" w:color="auto" w:fill="auto"/>
          </w:tcPr>
          <w:p w14:paraId="53DC037A" w14:textId="77777777" w:rsidR="0001218E" w:rsidRPr="00996241" w:rsidRDefault="0001218E" w:rsidP="00692233">
            <w:pPr>
              <w:spacing w:after="60"/>
              <w:jc w:val="center"/>
              <w:rPr>
                <w:sz w:val="20"/>
              </w:rPr>
            </w:pPr>
            <w:r w:rsidRPr="00996241">
              <w:rPr>
                <w:sz w:val="20"/>
              </w:rPr>
              <w:t>Refrigeration</w:t>
            </w:r>
          </w:p>
        </w:tc>
        <w:tc>
          <w:tcPr>
            <w:tcW w:w="417" w:type="pct"/>
            <w:shd w:val="clear" w:color="auto" w:fill="auto"/>
          </w:tcPr>
          <w:p w14:paraId="3A7E34BD" w14:textId="77777777" w:rsidR="0001218E" w:rsidRPr="00996241" w:rsidRDefault="0001218E" w:rsidP="00692233">
            <w:pPr>
              <w:spacing w:after="60"/>
              <w:jc w:val="center"/>
              <w:rPr>
                <w:sz w:val="20"/>
              </w:rPr>
            </w:pPr>
            <w:r w:rsidRPr="00996241">
              <w:rPr>
                <w:sz w:val="20"/>
              </w:rPr>
              <w:t>Solvent</w:t>
            </w:r>
          </w:p>
        </w:tc>
        <w:tc>
          <w:tcPr>
            <w:tcW w:w="417" w:type="pct"/>
            <w:shd w:val="clear" w:color="auto" w:fill="auto"/>
          </w:tcPr>
          <w:p w14:paraId="16BA1333" w14:textId="77777777" w:rsidR="0001218E" w:rsidRPr="00996241" w:rsidRDefault="0001218E" w:rsidP="00692233">
            <w:pPr>
              <w:spacing w:after="60"/>
              <w:jc w:val="center"/>
              <w:rPr>
                <w:sz w:val="20"/>
              </w:rPr>
            </w:pPr>
            <w:r w:rsidRPr="00996241">
              <w:rPr>
                <w:sz w:val="20"/>
              </w:rPr>
              <w:t>Process agent</w:t>
            </w:r>
          </w:p>
        </w:tc>
        <w:tc>
          <w:tcPr>
            <w:tcW w:w="319" w:type="pct"/>
            <w:shd w:val="clear" w:color="auto" w:fill="auto"/>
          </w:tcPr>
          <w:p w14:paraId="7B7F4B83" w14:textId="77777777" w:rsidR="0001218E" w:rsidRPr="00996241" w:rsidRDefault="0001218E" w:rsidP="00692233">
            <w:pPr>
              <w:spacing w:after="60"/>
              <w:jc w:val="center"/>
              <w:rPr>
                <w:sz w:val="20"/>
              </w:rPr>
            </w:pPr>
            <w:r w:rsidRPr="00996241">
              <w:rPr>
                <w:sz w:val="20"/>
              </w:rPr>
              <w:t>Lab use</w:t>
            </w:r>
          </w:p>
        </w:tc>
        <w:tc>
          <w:tcPr>
            <w:tcW w:w="690" w:type="pct"/>
            <w:shd w:val="clear" w:color="auto" w:fill="auto"/>
          </w:tcPr>
          <w:p w14:paraId="5D80E570" w14:textId="77777777" w:rsidR="0001218E" w:rsidRPr="00996241" w:rsidRDefault="0001218E" w:rsidP="00692233">
            <w:pPr>
              <w:spacing w:after="60"/>
              <w:jc w:val="center"/>
              <w:rPr>
                <w:sz w:val="20"/>
              </w:rPr>
            </w:pPr>
            <w:r w:rsidRPr="00996241">
              <w:rPr>
                <w:sz w:val="20"/>
              </w:rPr>
              <w:t>Total sector consumption</w:t>
            </w:r>
          </w:p>
        </w:tc>
      </w:tr>
      <w:tr w:rsidR="0001218E" w:rsidRPr="00EB31E3" w14:paraId="28F1B8A1" w14:textId="77777777" w:rsidTr="004971F2">
        <w:trPr>
          <w:trHeight w:val="70"/>
        </w:trPr>
        <w:tc>
          <w:tcPr>
            <w:tcW w:w="1954" w:type="pct"/>
            <w:gridSpan w:val="4"/>
            <w:shd w:val="clear" w:color="auto" w:fill="auto"/>
          </w:tcPr>
          <w:p w14:paraId="4980705A" w14:textId="77777777" w:rsidR="0001218E" w:rsidRPr="009931F4" w:rsidRDefault="0001218E" w:rsidP="00692233">
            <w:pPr>
              <w:spacing w:after="60"/>
              <w:jc w:val="center"/>
              <w:rPr>
                <w:sz w:val="20"/>
              </w:rPr>
            </w:pPr>
            <w:r w:rsidRPr="009931F4">
              <w:rPr>
                <w:sz w:val="20"/>
              </w:rPr>
              <w:t xml:space="preserve"> </w:t>
            </w:r>
          </w:p>
        </w:tc>
        <w:tc>
          <w:tcPr>
            <w:tcW w:w="708" w:type="pct"/>
            <w:shd w:val="clear" w:color="auto" w:fill="auto"/>
          </w:tcPr>
          <w:p w14:paraId="5F630E07" w14:textId="77777777" w:rsidR="0001218E" w:rsidRPr="00996241" w:rsidRDefault="0001218E" w:rsidP="00692233">
            <w:pPr>
              <w:spacing w:after="60"/>
              <w:jc w:val="center"/>
              <w:rPr>
                <w:sz w:val="20"/>
              </w:rPr>
            </w:pPr>
            <w:r w:rsidRPr="00996241">
              <w:rPr>
                <w:sz w:val="20"/>
              </w:rPr>
              <w:t>Manufacturing</w:t>
            </w:r>
          </w:p>
        </w:tc>
        <w:tc>
          <w:tcPr>
            <w:tcW w:w="495" w:type="pct"/>
            <w:shd w:val="clear" w:color="auto" w:fill="auto"/>
          </w:tcPr>
          <w:p w14:paraId="761DFA81" w14:textId="77777777" w:rsidR="0001218E" w:rsidRPr="00996241" w:rsidRDefault="0001218E" w:rsidP="00692233">
            <w:pPr>
              <w:spacing w:after="60"/>
              <w:jc w:val="center"/>
              <w:rPr>
                <w:sz w:val="20"/>
              </w:rPr>
            </w:pPr>
            <w:r w:rsidRPr="00996241">
              <w:rPr>
                <w:sz w:val="20"/>
              </w:rPr>
              <w:t>Servicing</w:t>
            </w:r>
          </w:p>
        </w:tc>
        <w:tc>
          <w:tcPr>
            <w:tcW w:w="1844" w:type="pct"/>
            <w:gridSpan w:val="4"/>
            <w:shd w:val="clear" w:color="auto" w:fill="auto"/>
          </w:tcPr>
          <w:p w14:paraId="77203081" w14:textId="77777777" w:rsidR="0001218E" w:rsidRPr="00996241" w:rsidRDefault="0001218E" w:rsidP="00692233">
            <w:pPr>
              <w:spacing w:after="60"/>
              <w:jc w:val="center"/>
              <w:rPr>
                <w:sz w:val="20"/>
              </w:rPr>
            </w:pPr>
          </w:p>
        </w:tc>
      </w:tr>
      <w:tr w:rsidR="0001218E" w:rsidRPr="00EB31E3" w14:paraId="39859C95" w14:textId="77777777" w:rsidTr="00B851EA">
        <w:trPr>
          <w:trHeight w:val="215"/>
        </w:trPr>
        <w:tc>
          <w:tcPr>
            <w:tcW w:w="759" w:type="pct"/>
            <w:shd w:val="clear" w:color="auto" w:fill="auto"/>
          </w:tcPr>
          <w:p w14:paraId="5C44C464" w14:textId="77777777" w:rsidR="0001218E" w:rsidRPr="009931F4" w:rsidRDefault="0001218E" w:rsidP="00692233">
            <w:pPr>
              <w:spacing w:after="60"/>
              <w:jc w:val="left"/>
              <w:rPr>
                <w:sz w:val="20"/>
              </w:rPr>
            </w:pPr>
            <w:r w:rsidRPr="009B091A">
              <w:rPr>
                <w:color w:val="000000" w:themeColor="text1"/>
                <w:sz w:val="20"/>
              </w:rPr>
              <w:t>HCFC-22</w:t>
            </w:r>
          </w:p>
        </w:tc>
        <w:tc>
          <w:tcPr>
            <w:tcW w:w="428" w:type="pct"/>
            <w:shd w:val="clear" w:color="auto" w:fill="auto"/>
          </w:tcPr>
          <w:p w14:paraId="552F0A3E" w14:textId="77777777" w:rsidR="0001218E" w:rsidRPr="00996241" w:rsidRDefault="0001218E" w:rsidP="00692233">
            <w:pPr>
              <w:spacing w:after="60"/>
              <w:jc w:val="right"/>
              <w:rPr>
                <w:sz w:val="20"/>
              </w:rPr>
            </w:pPr>
          </w:p>
        </w:tc>
        <w:tc>
          <w:tcPr>
            <w:tcW w:w="338" w:type="pct"/>
            <w:shd w:val="clear" w:color="auto" w:fill="auto"/>
          </w:tcPr>
          <w:p w14:paraId="08A8C52B" w14:textId="77777777" w:rsidR="0001218E" w:rsidRPr="00996241" w:rsidRDefault="0001218E" w:rsidP="00692233">
            <w:pPr>
              <w:spacing w:after="60"/>
              <w:jc w:val="right"/>
              <w:rPr>
                <w:sz w:val="20"/>
              </w:rPr>
            </w:pPr>
          </w:p>
        </w:tc>
        <w:tc>
          <w:tcPr>
            <w:tcW w:w="428" w:type="pct"/>
            <w:shd w:val="clear" w:color="auto" w:fill="auto"/>
          </w:tcPr>
          <w:p w14:paraId="4DA0B187" w14:textId="77777777" w:rsidR="0001218E" w:rsidRPr="00996241" w:rsidRDefault="0001218E" w:rsidP="00692233">
            <w:pPr>
              <w:spacing w:after="60"/>
              <w:jc w:val="right"/>
              <w:rPr>
                <w:sz w:val="20"/>
              </w:rPr>
            </w:pPr>
          </w:p>
        </w:tc>
        <w:tc>
          <w:tcPr>
            <w:tcW w:w="708" w:type="pct"/>
            <w:shd w:val="clear" w:color="auto" w:fill="auto"/>
          </w:tcPr>
          <w:p w14:paraId="28C756A5" w14:textId="0F725C82" w:rsidR="0001218E" w:rsidRPr="00996241" w:rsidRDefault="006A02A6" w:rsidP="00692233">
            <w:pPr>
              <w:spacing w:after="60"/>
              <w:jc w:val="right"/>
              <w:rPr>
                <w:sz w:val="20"/>
              </w:rPr>
            </w:pPr>
            <w:r>
              <w:rPr>
                <w:sz w:val="20"/>
              </w:rPr>
              <w:t>0.53</w:t>
            </w:r>
          </w:p>
        </w:tc>
        <w:tc>
          <w:tcPr>
            <w:tcW w:w="495" w:type="pct"/>
            <w:shd w:val="clear" w:color="auto" w:fill="auto"/>
          </w:tcPr>
          <w:p w14:paraId="0253C02D" w14:textId="46C18527" w:rsidR="0001218E" w:rsidRPr="00996241" w:rsidRDefault="006A02A6" w:rsidP="00692233">
            <w:pPr>
              <w:spacing w:after="60"/>
              <w:jc w:val="right"/>
              <w:rPr>
                <w:sz w:val="20"/>
              </w:rPr>
            </w:pPr>
            <w:r>
              <w:rPr>
                <w:sz w:val="20"/>
              </w:rPr>
              <w:t>25.</w:t>
            </w:r>
            <w:r w:rsidR="00187E6D">
              <w:rPr>
                <w:sz w:val="20"/>
              </w:rPr>
              <w:t>03</w:t>
            </w:r>
          </w:p>
        </w:tc>
        <w:tc>
          <w:tcPr>
            <w:tcW w:w="417" w:type="pct"/>
            <w:shd w:val="clear" w:color="auto" w:fill="auto"/>
          </w:tcPr>
          <w:p w14:paraId="620035B8" w14:textId="77777777" w:rsidR="0001218E" w:rsidRPr="00996241" w:rsidRDefault="0001218E" w:rsidP="00692233">
            <w:pPr>
              <w:spacing w:after="60"/>
              <w:jc w:val="right"/>
              <w:rPr>
                <w:sz w:val="20"/>
              </w:rPr>
            </w:pPr>
          </w:p>
        </w:tc>
        <w:tc>
          <w:tcPr>
            <w:tcW w:w="417" w:type="pct"/>
            <w:shd w:val="clear" w:color="auto" w:fill="auto"/>
          </w:tcPr>
          <w:p w14:paraId="3D19B69A" w14:textId="77777777" w:rsidR="0001218E" w:rsidRPr="00996241" w:rsidRDefault="0001218E" w:rsidP="00692233">
            <w:pPr>
              <w:spacing w:after="60"/>
              <w:jc w:val="right"/>
              <w:rPr>
                <w:sz w:val="20"/>
              </w:rPr>
            </w:pPr>
          </w:p>
        </w:tc>
        <w:tc>
          <w:tcPr>
            <w:tcW w:w="319" w:type="pct"/>
            <w:shd w:val="clear" w:color="auto" w:fill="auto"/>
          </w:tcPr>
          <w:p w14:paraId="1E7F0BDD" w14:textId="77777777" w:rsidR="0001218E" w:rsidRPr="00996241" w:rsidRDefault="0001218E" w:rsidP="00692233">
            <w:pPr>
              <w:spacing w:after="60"/>
              <w:jc w:val="right"/>
              <w:rPr>
                <w:sz w:val="20"/>
              </w:rPr>
            </w:pPr>
          </w:p>
        </w:tc>
        <w:tc>
          <w:tcPr>
            <w:tcW w:w="690" w:type="pct"/>
            <w:shd w:val="clear" w:color="auto" w:fill="auto"/>
          </w:tcPr>
          <w:p w14:paraId="0AF6CF91" w14:textId="664545D4" w:rsidR="0001218E" w:rsidRPr="00996241" w:rsidRDefault="006A02A6" w:rsidP="00692233">
            <w:pPr>
              <w:spacing w:after="60"/>
              <w:jc w:val="right"/>
              <w:rPr>
                <w:sz w:val="20"/>
              </w:rPr>
            </w:pPr>
            <w:r>
              <w:rPr>
                <w:sz w:val="20"/>
              </w:rPr>
              <w:t>25.56</w:t>
            </w:r>
          </w:p>
        </w:tc>
      </w:tr>
    </w:tbl>
    <w:p w14:paraId="5A69169A" w14:textId="77777777" w:rsidR="0001218E" w:rsidRPr="00EB620B" w:rsidRDefault="0001218E" w:rsidP="006F2CC2">
      <w:pPr>
        <w:jc w:val="center"/>
        <w:rPr>
          <w:sz w:val="20"/>
        </w:rPr>
      </w:pPr>
    </w:p>
    <w:tbl>
      <w:tblPr>
        <w:tblStyle w:val="TableGrid"/>
        <w:tblW w:w="5305" w:type="pct"/>
        <w:tblInd w:w="-113" w:type="dxa"/>
        <w:tblLook w:val="04A0" w:firstRow="1" w:lastRow="0" w:firstColumn="1" w:lastColumn="0" w:noHBand="0" w:noVBand="1"/>
      </w:tblPr>
      <w:tblGrid>
        <w:gridCol w:w="2496"/>
        <w:gridCol w:w="901"/>
        <w:gridCol w:w="5622"/>
        <w:gridCol w:w="901"/>
      </w:tblGrid>
      <w:tr w:rsidR="0001218E" w:rsidRPr="00EB31E3" w14:paraId="4BFD6376" w14:textId="77777777" w:rsidTr="005C1830">
        <w:trPr>
          <w:trHeight w:val="272"/>
        </w:trPr>
        <w:tc>
          <w:tcPr>
            <w:tcW w:w="0" w:type="auto"/>
            <w:gridSpan w:val="4"/>
            <w:shd w:val="clear" w:color="auto" w:fill="auto"/>
          </w:tcPr>
          <w:p w14:paraId="0C95056A" w14:textId="77777777" w:rsidR="0001218E" w:rsidRPr="00996241" w:rsidRDefault="0001218E" w:rsidP="00692233">
            <w:pPr>
              <w:jc w:val="left"/>
              <w:rPr>
                <w:b/>
                <w:sz w:val="20"/>
              </w:rPr>
            </w:pPr>
            <w:r w:rsidRPr="00996241">
              <w:rPr>
                <w:b/>
                <w:sz w:val="20"/>
              </w:rPr>
              <w:t>(IV) CONSUMPTION DATA (ODP tonnes)</w:t>
            </w:r>
          </w:p>
        </w:tc>
      </w:tr>
      <w:tr w:rsidR="00A17280" w:rsidRPr="00EB31E3" w14:paraId="7F1713B2" w14:textId="77777777" w:rsidTr="005C1830">
        <w:trPr>
          <w:trHeight w:val="272"/>
        </w:trPr>
        <w:tc>
          <w:tcPr>
            <w:tcW w:w="0" w:type="auto"/>
            <w:shd w:val="clear" w:color="auto" w:fill="auto"/>
          </w:tcPr>
          <w:p w14:paraId="52DD894C" w14:textId="77777777" w:rsidR="00A17280" w:rsidRPr="009931F4" w:rsidRDefault="00A17280" w:rsidP="00A17280">
            <w:pPr>
              <w:spacing w:after="60"/>
              <w:jc w:val="center"/>
              <w:rPr>
                <w:sz w:val="20"/>
              </w:rPr>
            </w:pPr>
            <w:r w:rsidRPr="009931F4">
              <w:rPr>
                <w:sz w:val="20"/>
              </w:rPr>
              <w:t>2009</w:t>
            </w:r>
            <w:r>
              <w:rPr>
                <w:sz w:val="20"/>
              </w:rPr>
              <w:t>-2</w:t>
            </w:r>
            <w:r w:rsidRPr="009931F4">
              <w:rPr>
                <w:sz w:val="20"/>
              </w:rPr>
              <w:t>010 baseline:</w:t>
            </w:r>
          </w:p>
        </w:tc>
        <w:tc>
          <w:tcPr>
            <w:tcW w:w="0" w:type="auto"/>
            <w:shd w:val="clear" w:color="auto" w:fill="auto"/>
          </w:tcPr>
          <w:p w14:paraId="17E903E0" w14:textId="187BEFF6" w:rsidR="00A17280" w:rsidRPr="00996241" w:rsidRDefault="00A17280" w:rsidP="00A17280">
            <w:pPr>
              <w:spacing w:after="60"/>
              <w:jc w:val="right"/>
              <w:rPr>
                <w:sz w:val="20"/>
              </w:rPr>
            </w:pPr>
            <w:r>
              <w:rPr>
                <w:sz w:val="20"/>
                <w:szCs w:val="20"/>
                <w:lang w:val="en-US"/>
              </w:rPr>
              <w:t>73.50</w:t>
            </w:r>
          </w:p>
        </w:tc>
        <w:tc>
          <w:tcPr>
            <w:tcW w:w="0" w:type="auto"/>
            <w:shd w:val="clear" w:color="auto" w:fill="auto"/>
          </w:tcPr>
          <w:p w14:paraId="614664FE" w14:textId="77777777" w:rsidR="00A17280" w:rsidRPr="00996241" w:rsidRDefault="00A17280" w:rsidP="00A17280">
            <w:pPr>
              <w:spacing w:after="60"/>
              <w:jc w:val="center"/>
              <w:rPr>
                <w:sz w:val="20"/>
              </w:rPr>
            </w:pPr>
            <w:r w:rsidRPr="00996241">
              <w:rPr>
                <w:sz w:val="20"/>
              </w:rPr>
              <w:t>Starting point for sustained aggregate reductions:</w:t>
            </w:r>
          </w:p>
        </w:tc>
        <w:tc>
          <w:tcPr>
            <w:tcW w:w="0" w:type="auto"/>
            <w:shd w:val="clear" w:color="auto" w:fill="auto"/>
          </w:tcPr>
          <w:p w14:paraId="649D3C16" w14:textId="7D1012E6" w:rsidR="00A17280" w:rsidRPr="00996241" w:rsidRDefault="00CE1BE9" w:rsidP="00A17280">
            <w:pPr>
              <w:spacing w:after="60"/>
              <w:jc w:val="right"/>
              <w:rPr>
                <w:sz w:val="20"/>
              </w:rPr>
            </w:pPr>
            <w:r>
              <w:rPr>
                <w:sz w:val="20"/>
                <w:szCs w:val="20"/>
                <w:lang w:val="en-US"/>
              </w:rPr>
              <w:t>73.50</w:t>
            </w:r>
          </w:p>
        </w:tc>
      </w:tr>
      <w:tr w:rsidR="00A17280" w:rsidRPr="00EB31E3" w14:paraId="5AA0A4D7" w14:textId="77777777" w:rsidTr="005C1830">
        <w:trPr>
          <w:trHeight w:val="163"/>
        </w:trPr>
        <w:tc>
          <w:tcPr>
            <w:tcW w:w="0" w:type="auto"/>
            <w:gridSpan w:val="4"/>
            <w:shd w:val="clear" w:color="auto" w:fill="auto"/>
          </w:tcPr>
          <w:p w14:paraId="335B8F99" w14:textId="77777777" w:rsidR="00A17280" w:rsidRPr="009931F4" w:rsidRDefault="00A17280" w:rsidP="00A17280">
            <w:pPr>
              <w:jc w:val="center"/>
              <w:rPr>
                <w:b/>
                <w:sz w:val="20"/>
              </w:rPr>
            </w:pPr>
            <w:r w:rsidRPr="009931F4">
              <w:rPr>
                <w:b/>
                <w:sz w:val="20"/>
              </w:rPr>
              <w:t>CONSUMPTION ELIGIBLE FOR FUNDING</w:t>
            </w:r>
          </w:p>
        </w:tc>
      </w:tr>
      <w:tr w:rsidR="00A17280" w:rsidRPr="00EB31E3" w14:paraId="7B6C95EE" w14:textId="77777777" w:rsidTr="005C1830">
        <w:trPr>
          <w:trHeight w:val="272"/>
        </w:trPr>
        <w:tc>
          <w:tcPr>
            <w:tcW w:w="0" w:type="auto"/>
            <w:shd w:val="clear" w:color="auto" w:fill="auto"/>
          </w:tcPr>
          <w:p w14:paraId="5FE0B827" w14:textId="77777777" w:rsidR="00A17280" w:rsidRPr="009931F4" w:rsidRDefault="00A17280" w:rsidP="00A17280">
            <w:pPr>
              <w:spacing w:after="60"/>
              <w:jc w:val="center"/>
              <w:rPr>
                <w:sz w:val="20"/>
              </w:rPr>
            </w:pPr>
            <w:r w:rsidRPr="009931F4">
              <w:rPr>
                <w:sz w:val="20"/>
              </w:rPr>
              <w:t>Already approved:</w:t>
            </w:r>
          </w:p>
        </w:tc>
        <w:tc>
          <w:tcPr>
            <w:tcW w:w="0" w:type="auto"/>
            <w:shd w:val="clear" w:color="auto" w:fill="auto"/>
          </w:tcPr>
          <w:p w14:paraId="4B058729" w14:textId="4BC3C4A1" w:rsidR="00A17280" w:rsidRPr="00996241" w:rsidRDefault="000E5B39" w:rsidP="00A17280">
            <w:pPr>
              <w:spacing w:after="60"/>
              <w:jc w:val="right"/>
              <w:rPr>
                <w:sz w:val="20"/>
              </w:rPr>
            </w:pPr>
            <w:r>
              <w:rPr>
                <w:sz w:val="20"/>
                <w:szCs w:val="20"/>
                <w:lang w:val="en-US"/>
              </w:rPr>
              <w:t>61.21</w:t>
            </w:r>
          </w:p>
        </w:tc>
        <w:tc>
          <w:tcPr>
            <w:tcW w:w="0" w:type="auto"/>
            <w:shd w:val="clear" w:color="auto" w:fill="auto"/>
          </w:tcPr>
          <w:p w14:paraId="2E1F0550" w14:textId="77777777" w:rsidR="00A17280" w:rsidRPr="00996241" w:rsidRDefault="00A17280" w:rsidP="00A17280">
            <w:pPr>
              <w:spacing w:after="60"/>
              <w:jc w:val="center"/>
              <w:rPr>
                <w:sz w:val="20"/>
              </w:rPr>
            </w:pPr>
            <w:r w:rsidRPr="00996241">
              <w:rPr>
                <w:sz w:val="20"/>
              </w:rPr>
              <w:t>Remaining:</w:t>
            </w:r>
          </w:p>
        </w:tc>
        <w:tc>
          <w:tcPr>
            <w:tcW w:w="0" w:type="auto"/>
            <w:shd w:val="clear" w:color="auto" w:fill="auto"/>
          </w:tcPr>
          <w:p w14:paraId="771BAA99" w14:textId="2A568F93" w:rsidR="00A17280" w:rsidRPr="00996241" w:rsidRDefault="00CD4532" w:rsidP="00A17280">
            <w:pPr>
              <w:spacing w:after="60"/>
              <w:jc w:val="right"/>
              <w:rPr>
                <w:sz w:val="20"/>
              </w:rPr>
            </w:pPr>
            <w:r>
              <w:rPr>
                <w:sz w:val="20"/>
              </w:rPr>
              <w:t>12.32</w:t>
            </w:r>
          </w:p>
        </w:tc>
      </w:tr>
    </w:tbl>
    <w:p w14:paraId="0FC0D076" w14:textId="77777777" w:rsidR="0001218E" w:rsidRPr="009931F4"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EB31E3" w14:paraId="36A1F91F" w14:textId="77777777" w:rsidTr="008731CF">
        <w:trPr>
          <w:trHeight w:val="258"/>
        </w:trPr>
        <w:tc>
          <w:tcPr>
            <w:tcW w:w="2054" w:type="pct"/>
            <w:gridSpan w:val="2"/>
            <w:shd w:val="clear" w:color="auto" w:fill="auto"/>
            <w:vAlign w:val="center"/>
          </w:tcPr>
          <w:p w14:paraId="730A023A" w14:textId="76C8CD33" w:rsidR="0001218E" w:rsidRPr="00996241" w:rsidRDefault="0001218E" w:rsidP="00E95040">
            <w:pPr>
              <w:spacing w:after="60"/>
              <w:jc w:val="left"/>
              <w:rPr>
                <w:b/>
                <w:sz w:val="20"/>
              </w:rPr>
            </w:pPr>
            <w:r w:rsidRPr="002F50A8">
              <w:rPr>
                <w:b/>
                <w:sz w:val="20"/>
              </w:rPr>
              <w:t>(V) ENDORSED BUSINESS</w:t>
            </w:r>
            <w:r w:rsidRPr="00996241">
              <w:rPr>
                <w:b/>
                <w:sz w:val="20"/>
              </w:rPr>
              <w:t xml:space="preserve"> PLAN</w:t>
            </w:r>
            <w:r>
              <w:rPr>
                <w:b/>
                <w:sz w:val="20"/>
              </w:rPr>
              <w:t xml:space="preserve"> </w:t>
            </w:r>
          </w:p>
        </w:tc>
        <w:tc>
          <w:tcPr>
            <w:tcW w:w="698"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750"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749"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749"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8731CF" w:rsidRPr="00EB31E3" w14:paraId="5DB1713D" w14:textId="77777777" w:rsidTr="008731CF">
        <w:trPr>
          <w:trHeight w:val="258"/>
        </w:trPr>
        <w:tc>
          <w:tcPr>
            <w:tcW w:w="651" w:type="pct"/>
            <w:vMerge w:val="restart"/>
            <w:shd w:val="clear" w:color="auto" w:fill="auto"/>
            <w:vAlign w:val="center"/>
          </w:tcPr>
          <w:p w14:paraId="7EDEE230" w14:textId="61969685" w:rsidR="008731CF" w:rsidRPr="00996241" w:rsidRDefault="008731CF" w:rsidP="008731CF">
            <w:pPr>
              <w:spacing w:after="60"/>
              <w:jc w:val="center"/>
              <w:rPr>
                <w:sz w:val="20"/>
              </w:rPr>
            </w:pPr>
            <w:r w:rsidRPr="00CE6068">
              <w:rPr>
                <w:color w:val="000000" w:themeColor="text1"/>
                <w:sz w:val="20"/>
              </w:rPr>
              <w:t>UNDP</w:t>
            </w:r>
          </w:p>
        </w:tc>
        <w:tc>
          <w:tcPr>
            <w:tcW w:w="1403" w:type="pct"/>
            <w:shd w:val="clear" w:color="auto" w:fill="auto"/>
          </w:tcPr>
          <w:p w14:paraId="47985A07" w14:textId="77777777" w:rsidR="008731CF" w:rsidRPr="00996241" w:rsidRDefault="008731CF" w:rsidP="008731CF">
            <w:pPr>
              <w:spacing w:after="60"/>
              <w:jc w:val="left"/>
              <w:rPr>
                <w:sz w:val="20"/>
              </w:rPr>
            </w:pPr>
            <w:r w:rsidRPr="00996241">
              <w:rPr>
                <w:sz w:val="20"/>
              </w:rPr>
              <w:t>ODS phase-out (ODP tonnes)</w:t>
            </w:r>
          </w:p>
        </w:tc>
        <w:tc>
          <w:tcPr>
            <w:tcW w:w="698" w:type="pct"/>
            <w:shd w:val="clear" w:color="auto" w:fill="auto"/>
          </w:tcPr>
          <w:p w14:paraId="3AC28B7F" w14:textId="3B584D87" w:rsidR="008731CF" w:rsidRPr="00996241" w:rsidRDefault="008731CF" w:rsidP="008731CF">
            <w:pPr>
              <w:spacing w:after="60"/>
              <w:jc w:val="right"/>
              <w:rPr>
                <w:sz w:val="20"/>
              </w:rPr>
            </w:pPr>
            <w:r>
              <w:rPr>
                <w:sz w:val="20"/>
              </w:rPr>
              <w:t>4.9</w:t>
            </w:r>
          </w:p>
        </w:tc>
        <w:tc>
          <w:tcPr>
            <w:tcW w:w="750" w:type="pct"/>
          </w:tcPr>
          <w:p w14:paraId="546E4F84" w14:textId="3EE1A16E" w:rsidR="008731CF" w:rsidRPr="00996241" w:rsidRDefault="008731CF" w:rsidP="008731CF">
            <w:pPr>
              <w:spacing w:after="60"/>
              <w:jc w:val="right"/>
              <w:rPr>
                <w:sz w:val="20"/>
              </w:rPr>
            </w:pPr>
            <w:r>
              <w:rPr>
                <w:sz w:val="20"/>
              </w:rPr>
              <w:t>0.0</w:t>
            </w:r>
          </w:p>
        </w:tc>
        <w:tc>
          <w:tcPr>
            <w:tcW w:w="749" w:type="pct"/>
            <w:shd w:val="clear" w:color="auto" w:fill="auto"/>
          </w:tcPr>
          <w:p w14:paraId="26ED66A0" w14:textId="76D5F4A9" w:rsidR="008731CF" w:rsidRPr="00996241" w:rsidRDefault="008731CF" w:rsidP="008731CF">
            <w:pPr>
              <w:spacing w:after="60"/>
              <w:jc w:val="right"/>
              <w:rPr>
                <w:sz w:val="20"/>
              </w:rPr>
            </w:pPr>
            <w:r>
              <w:rPr>
                <w:sz w:val="20"/>
              </w:rPr>
              <w:t>0.0</w:t>
            </w:r>
          </w:p>
        </w:tc>
        <w:tc>
          <w:tcPr>
            <w:tcW w:w="749" w:type="pct"/>
            <w:shd w:val="clear" w:color="auto" w:fill="auto"/>
          </w:tcPr>
          <w:p w14:paraId="7C86E2A3" w14:textId="13516C09" w:rsidR="008731CF" w:rsidRPr="006B525D" w:rsidRDefault="008731CF" w:rsidP="008731CF">
            <w:pPr>
              <w:spacing w:after="60"/>
              <w:jc w:val="right"/>
              <w:rPr>
                <w:sz w:val="20"/>
              </w:rPr>
            </w:pPr>
            <w:r>
              <w:rPr>
                <w:sz w:val="20"/>
              </w:rPr>
              <w:t>4.9</w:t>
            </w:r>
          </w:p>
        </w:tc>
      </w:tr>
      <w:tr w:rsidR="008731CF" w:rsidRPr="00EB31E3" w14:paraId="6900CBD6" w14:textId="77777777" w:rsidTr="008731CF">
        <w:trPr>
          <w:trHeight w:val="258"/>
        </w:trPr>
        <w:tc>
          <w:tcPr>
            <w:tcW w:w="651" w:type="pct"/>
            <w:vMerge/>
            <w:shd w:val="clear" w:color="auto" w:fill="auto"/>
            <w:vAlign w:val="center"/>
          </w:tcPr>
          <w:p w14:paraId="7B520BE5" w14:textId="77777777" w:rsidR="008731CF" w:rsidRPr="00996241" w:rsidRDefault="008731CF" w:rsidP="008731CF">
            <w:pPr>
              <w:spacing w:after="60"/>
              <w:jc w:val="center"/>
              <w:rPr>
                <w:sz w:val="20"/>
              </w:rPr>
            </w:pPr>
          </w:p>
        </w:tc>
        <w:tc>
          <w:tcPr>
            <w:tcW w:w="1403" w:type="pct"/>
            <w:shd w:val="clear" w:color="auto" w:fill="auto"/>
          </w:tcPr>
          <w:p w14:paraId="159F4F1F" w14:textId="77777777" w:rsidR="008731CF" w:rsidRPr="00996241" w:rsidRDefault="008731CF" w:rsidP="008731CF">
            <w:pPr>
              <w:spacing w:after="60"/>
              <w:jc w:val="left"/>
              <w:rPr>
                <w:sz w:val="20"/>
              </w:rPr>
            </w:pPr>
            <w:r w:rsidRPr="00996241">
              <w:rPr>
                <w:sz w:val="20"/>
              </w:rPr>
              <w:t>Funding (US $)</w:t>
            </w:r>
          </w:p>
        </w:tc>
        <w:tc>
          <w:tcPr>
            <w:tcW w:w="698" w:type="pct"/>
            <w:shd w:val="clear" w:color="auto" w:fill="auto"/>
          </w:tcPr>
          <w:p w14:paraId="1BAB26B7" w14:textId="3CF8E611" w:rsidR="008731CF" w:rsidRPr="00996241" w:rsidRDefault="008731CF" w:rsidP="008731CF">
            <w:pPr>
              <w:spacing w:after="60"/>
              <w:jc w:val="right"/>
              <w:rPr>
                <w:sz w:val="20"/>
              </w:rPr>
            </w:pPr>
            <w:r>
              <w:rPr>
                <w:sz w:val="20"/>
              </w:rPr>
              <w:t>460,</w:t>
            </w:r>
            <w:r w:rsidR="005E3E69">
              <w:rPr>
                <w:sz w:val="20"/>
              </w:rPr>
              <w:t>186</w:t>
            </w:r>
          </w:p>
        </w:tc>
        <w:tc>
          <w:tcPr>
            <w:tcW w:w="750" w:type="pct"/>
          </w:tcPr>
          <w:p w14:paraId="0FF8F4C7" w14:textId="0917DCDA" w:rsidR="008731CF" w:rsidRPr="00996241" w:rsidRDefault="008731CF" w:rsidP="008731CF">
            <w:pPr>
              <w:spacing w:after="60"/>
              <w:jc w:val="right"/>
              <w:rPr>
                <w:sz w:val="20"/>
              </w:rPr>
            </w:pPr>
            <w:r>
              <w:rPr>
                <w:sz w:val="20"/>
              </w:rPr>
              <w:t>0</w:t>
            </w:r>
          </w:p>
        </w:tc>
        <w:tc>
          <w:tcPr>
            <w:tcW w:w="749" w:type="pct"/>
            <w:shd w:val="clear" w:color="auto" w:fill="auto"/>
          </w:tcPr>
          <w:p w14:paraId="5CD335E8" w14:textId="73804892" w:rsidR="008731CF" w:rsidRPr="00996241" w:rsidRDefault="008731CF" w:rsidP="008731CF">
            <w:pPr>
              <w:spacing w:after="60"/>
              <w:jc w:val="right"/>
              <w:rPr>
                <w:sz w:val="20"/>
              </w:rPr>
            </w:pPr>
            <w:r>
              <w:rPr>
                <w:sz w:val="20"/>
              </w:rPr>
              <w:t>0</w:t>
            </w:r>
          </w:p>
        </w:tc>
        <w:tc>
          <w:tcPr>
            <w:tcW w:w="749" w:type="pct"/>
            <w:shd w:val="clear" w:color="auto" w:fill="auto"/>
          </w:tcPr>
          <w:p w14:paraId="2DC7E74A" w14:textId="514E4239" w:rsidR="008731CF" w:rsidRPr="00996241" w:rsidRDefault="008731CF" w:rsidP="008731CF">
            <w:pPr>
              <w:spacing w:after="60"/>
              <w:jc w:val="right"/>
              <w:rPr>
                <w:sz w:val="20"/>
              </w:rPr>
            </w:pPr>
            <w:r>
              <w:rPr>
                <w:sz w:val="20"/>
              </w:rPr>
              <w:t>460,</w:t>
            </w:r>
            <w:r w:rsidR="005E3E69">
              <w:rPr>
                <w:sz w:val="20"/>
              </w:rPr>
              <w:t>186</w:t>
            </w:r>
          </w:p>
        </w:tc>
      </w:tr>
    </w:tbl>
    <w:p w14:paraId="7EC4A813" w14:textId="62C2F147" w:rsidR="005765CE" w:rsidRPr="001C3868" w:rsidRDefault="005765CE" w:rsidP="001C3868">
      <w:pPr>
        <w:spacing w:after="120"/>
        <w:ind w:right="-420"/>
        <w:rPr>
          <w:sz w:val="18"/>
          <w:szCs w:val="18"/>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59"/>
        <w:gridCol w:w="709"/>
        <w:gridCol w:w="850"/>
        <w:gridCol w:w="852"/>
        <w:gridCol w:w="850"/>
        <w:gridCol w:w="850"/>
        <w:gridCol w:w="850"/>
        <w:gridCol w:w="709"/>
        <w:gridCol w:w="741"/>
        <w:gridCol w:w="658"/>
        <w:gridCol w:w="870"/>
        <w:gridCol w:w="1009"/>
      </w:tblGrid>
      <w:tr w:rsidR="00AA6223" w:rsidRPr="00E0499C" w14:paraId="5BE544DE" w14:textId="77777777" w:rsidTr="00C14707">
        <w:trPr>
          <w:trHeight w:val="219"/>
        </w:trPr>
        <w:tc>
          <w:tcPr>
            <w:tcW w:w="1271" w:type="pct"/>
            <w:gridSpan w:val="3"/>
            <w:shd w:val="clear" w:color="auto" w:fill="auto"/>
          </w:tcPr>
          <w:p w14:paraId="01E75465" w14:textId="794D6C6E" w:rsidR="002A3366" w:rsidRPr="00E937B0" w:rsidRDefault="002A3366" w:rsidP="006E27DC">
            <w:pPr>
              <w:jc w:val="left"/>
              <w:rPr>
                <w:b/>
                <w:sz w:val="20"/>
                <w:szCs w:val="20"/>
              </w:rPr>
            </w:pPr>
            <w:r w:rsidRPr="00E937B0">
              <w:rPr>
                <w:b/>
                <w:sz w:val="20"/>
                <w:szCs w:val="20"/>
              </w:rPr>
              <w:t xml:space="preserve">(VI) PROJECT DATA </w:t>
            </w:r>
          </w:p>
        </w:tc>
        <w:tc>
          <w:tcPr>
            <w:tcW w:w="430" w:type="pct"/>
            <w:shd w:val="clear" w:color="auto" w:fill="auto"/>
            <w:vAlign w:val="center"/>
          </w:tcPr>
          <w:p w14:paraId="229D529A" w14:textId="77777777" w:rsidR="002A3366" w:rsidRPr="00A8509A" w:rsidRDefault="002A3366" w:rsidP="00692233">
            <w:pPr>
              <w:jc w:val="center"/>
              <w:rPr>
                <w:b/>
                <w:sz w:val="20"/>
                <w:szCs w:val="20"/>
              </w:rPr>
            </w:pPr>
            <w:r w:rsidRPr="00A8509A">
              <w:rPr>
                <w:b/>
                <w:sz w:val="20"/>
                <w:szCs w:val="20"/>
              </w:rPr>
              <w:t>2023</w:t>
            </w:r>
          </w:p>
        </w:tc>
        <w:tc>
          <w:tcPr>
            <w:tcW w:w="429" w:type="pct"/>
            <w:shd w:val="clear" w:color="auto" w:fill="auto"/>
            <w:vAlign w:val="center"/>
          </w:tcPr>
          <w:p w14:paraId="0876A25C" w14:textId="77777777" w:rsidR="002A3366" w:rsidRPr="00A8509A" w:rsidRDefault="002A3366" w:rsidP="00692233">
            <w:pPr>
              <w:jc w:val="center"/>
              <w:rPr>
                <w:b/>
                <w:sz w:val="20"/>
                <w:szCs w:val="20"/>
              </w:rPr>
            </w:pPr>
            <w:r w:rsidRPr="00A8509A">
              <w:rPr>
                <w:b/>
                <w:sz w:val="20"/>
                <w:szCs w:val="20"/>
              </w:rPr>
              <w:t>2024</w:t>
            </w:r>
          </w:p>
        </w:tc>
        <w:tc>
          <w:tcPr>
            <w:tcW w:w="429" w:type="pct"/>
            <w:shd w:val="clear" w:color="auto" w:fill="auto"/>
            <w:vAlign w:val="center"/>
          </w:tcPr>
          <w:p w14:paraId="4A3F67AE" w14:textId="77777777" w:rsidR="002A3366" w:rsidRPr="00A8509A" w:rsidRDefault="002A3366" w:rsidP="00692233">
            <w:pPr>
              <w:jc w:val="center"/>
              <w:rPr>
                <w:b/>
                <w:sz w:val="20"/>
                <w:szCs w:val="20"/>
              </w:rPr>
            </w:pPr>
            <w:r w:rsidRPr="00A8509A">
              <w:rPr>
                <w:b/>
                <w:sz w:val="20"/>
                <w:szCs w:val="20"/>
              </w:rPr>
              <w:t>2025</w:t>
            </w:r>
          </w:p>
        </w:tc>
        <w:tc>
          <w:tcPr>
            <w:tcW w:w="429" w:type="pct"/>
            <w:vAlign w:val="center"/>
          </w:tcPr>
          <w:p w14:paraId="7D796A41" w14:textId="1CE4A59F" w:rsidR="002A3366" w:rsidRPr="00A8509A" w:rsidRDefault="002A3366" w:rsidP="00692233">
            <w:pPr>
              <w:jc w:val="center"/>
              <w:rPr>
                <w:b/>
                <w:sz w:val="20"/>
                <w:szCs w:val="20"/>
              </w:rPr>
            </w:pPr>
            <w:r w:rsidRPr="00A8509A">
              <w:rPr>
                <w:b/>
                <w:sz w:val="20"/>
                <w:szCs w:val="20"/>
              </w:rPr>
              <w:t>2026</w:t>
            </w:r>
          </w:p>
        </w:tc>
        <w:tc>
          <w:tcPr>
            <w:tcW w:w="358" w:type="pct"/>
            <w:vAlign w:val="center"/>
          </w:tcPr>
          <w:p w14:paraId="35EE3CF8" w14:textId="10FFCB63" w:rsidR="002A3366" w:rsidRPr="00A8509A" w:rsidRDefault="002A3366" w:rsidP="00692233">
            <w:pPr>
              <w:jc w:val="center"/>
              <w:rPr>
                <w:b/>
                <w:sz w:val="20"/>
                <w:szCs w:val="20"/>
              </w:rPr>
            </w:pPr>
            <w:r w:rsidRPr="00A8509A">
              <w:rPr>
                <w:b/>
                <w:sz w:val="20"/>
                <w:szCs w:val="20"/>
              </w:rPr>
              <w:t>2027</w:t>
            </w:r>
          </w:p>
        </w:tc>
        <w:tc>
          <w:tcPr>
            <w:tcW w:w="374" w:type="pct"/>
          </w:tcPr>
          <w:p w14:paraId="4991F68B" w14:textId="3D415002" w:rsidR="002A3366" w:rsidRPr="00A8509A" w:rsidRDefault="002A3366" w:rsidP="00692233">
            <w:pPr>
              <w:jc w:val="center"/>
              <w:rPr>
                <w:b/>
                <w:sz w:val="20"/>
                <w:szCs w:val="20"/>
              </w:rPr>
            </w:pPr>
            <w:r>
              <w:rPr>
                <w:b/>
                <w:sz w:val="20"/>
                <w:szCs w:val="20"/>
              </w:rPr>
              <w:t>2028</w:t>
            </w:r>
          </w:p>
        </w:tc>
        <w:tc>
          <w:tcPr>
            <w:tcW w:w="332" w:type="pct"/>
          </w:tcPr>
          <w:p w14:paraId="09BC6724" w14:textId="7B9CCDD9" w:rsidR="002A3366" w:rsidRPr="00A8509A" w:rsidRDefault="002A3366" w:rsidP="00692233">
            <w:pPr>
              <w:jc w:val="center"/>
              <w:rPr>
                <w:b/>
                <w:sz w:val="20"/>
                <w:szCs w:val="20"/>
              </w:rPr>
            </w:pPr>
            <w:r w:rsidRPr="00A8509A">
              <w:rPr>
                <w:b/>
                <w:sz w:val="20"/>
                <w:szCs w:val="20"/>
              </w:rPr>
              <w:t>2029</w:t>
            </w:r>
          </w:p>
        </w:tc>
        <w:tc>
          <w:tcPr>
            <w:tcW w:w="439" w:type="pct"/>
            <w:vAlign w:val="center"/>
          </w:tcPr>
          <w:p w14:paraId="0FA5CB97" w14:textId="60DC97E7" w:rsidR="002A3366" w:rsidRPr="00A8509A" w:rsidRDefault="002A3366" w:rsidP="00692233">
            <w:pPr>
              <w:jc w:val="center"/>
              <w:rPr>
                <w:b/>
                <w:sz w:val="20"/>
                <w:szCs w:val="20"/>
              </w:rPr>
            </w:pPr>
            <w:r w:rsidRPr="00A8509A">
              <w:rPr>
                <w:b/>
                <w:sz w:val="20"/>
                <w:szCs w:val="20"/>
              </w:rPr>
              <w:t>2030</w:t>
            </w:r>
          </w:p>
        </w:tc>
        <w:tc>
          <w:tcPr>
            <w:tcW w:w="509" w:type="pct"/>
            <w:shd w:val="clear" w:color="auto" w:fill="auto"/>
            <w:vAlign w:val="center"/>
          </w:tcPr>
          <w:p w14:paraId="66801CFF" w14:textId="77777777" w:rsidR="002A3366" w:rsidRPr="00A8509A" w:rsidRDefault="002A3366" w:rsidP="00692233">
            <w:pPr>
              <w:jc w:val="center"/>
              <w:rPr>
                <w:b/>
                <w:sz w:val="20"/>
                <w:szCs w:val="20"/>
              </w:rPr>
            </w:pPr>
            <w:r w:rsidRPr="00A8509A">
              <w:rPr>
                <w:b/>
                <w:sz w:val="20"/>
                <w:szCs w:val="20"/>
              </w:rPr>
              <w:t>Total</w:t>
            </w:r>
          </w:p>
        </w:tc>
      </w:tr>
      <w:tr w:rsidR="00AA6223" w:rsidRPr="00E0499C" w14:paraId="77DCC17D" w14:textId="77777777" w:rsidTr="00C14707">
        <w:trPr>
          <w:trHeight w:val="67"/>
        </w:trPr>
        <w:tc>
          <w:tcPr>
            <w:tcW w:w="1271" w:type="pct"/>
            <w:gridSpan w:val="3"/>
            <w:shd w:val="clear" w:color="auto" w:fill="auto"/>
          </w:tcPr>
          <w:p w14:paraId="058FD783" w14:textId="42AD8823" w:rsidR="00321340" w:rsidRPr="00E937B0" w:rsidRDefault="00321340" w:rsidP="00321340">
            <w:pPr>
              <w:tabs>
                <w:tab w:val="left" w:pos="8280"/>
              </w:tabs>
              <w:spacing w:after="60"/>
              <w:jc w:val="left"/>
              <w:rPr>
                <w:sz w:val="20"/>
                <w:szCs w:val="20"/>
              </w:rPr>
            </w:pPr>
            <w:r w:rsidRPr="00E937B0">
              <w:rPr>
                <w:sz w:val="20"/>
                <w:szCs w:val="20"/>
              </w:rPr>
              <w:t>Montreal Protocol consumption limits (ODP tonnes)</w:t>
            </w:r>
          </w:p>
        </w:tc>
        <w:tc>
          <w:tcPr>
            <w:tcW w:w="430" w:type="pct"/>
            <w:shd w:val="clear" w:color="auto" w:fill="auto"/>
          </w:tcPr>
          <w:p w14:paraId="7A4B6E6A" w14:textId="487649EF" w:rsidR="00321340" w:rsidRPr="00321340" w:rsidRDefault="00321340" w:rsidP="00321340">
            <w:pPr>
              <w:tabs>
                <w:tab w:val="left" w:pos="8280"/>
              </w:tabs>
              <w:spacing w:after="60"/>
              <w:jc w:val="right"/>
              <w:rPr>
                <w:sz w:val="20"/>
                <w:szCs w:val="20"/>
              </w:rPr>
            </w:pPr>
            <w:r w:rsidRPr="00321340">
              <w:rPr>
                <w:color w:val="000000" w:themeColor="text1"/>
                <w:sz w:val="20"/>
                <w:szCs w:val="20"/>
              </w:rPr>
              <w:t>47.78</w:t>
            </w:r>
          </w:p>
        </w:tc>
        <w:tc>
          <w:tcPr>
            <w:tcW w:w="429" w:type="pct"/>
          </w:tcPr>
          <w:p w14:paraId="3AD7D0B2" w14:textId="7CFF38A7" w:rsidR="00321340" w:rsidRPr="00321340" w:rsidRDefault="00321340" w:rsidP="00321340">
            <w:pPr>
              <w:tabs>
                <w:tab w:val="left" w:pos="8280"/>
              </w:tabs>
              <w:spacing w:after="60"/>
              <w:jc w:val="right"/>
              <w:rPr>
                <w:sz w:val="20"/>
                <w:szCs w:val="20"/>
              </w:rPr>
            </w:pPr>
            <w:r w:rsidRPr="00321340">
              <w:rPr>
                <w:color w:val="000000" w:themeColor="text1"/>
                <w:sz w:val="20"/>
                <w:szCs w:val="20"/>
              </w:rPr>
              <w:t>47.78</w:t>
            </w:r>
          </w:p>
        </w:tc>
        <w:tc>
          <w:tcPr>
            <w:tcW w:w="429" w:type="pct"/>
          </w:tcPr>
          <w:p w14:paraId="046DFDA1" w14:textId="2D18EE29" w:rsidR="00321340" w:rsidRPr="00321340" w:rsidRDefault="00321340" w:rsidP="00321340">
            <w:pPr>
              <w:tabs>
                <w:tab w:val="left" w:pos="8280"/>
              </w:tabs>
              <w:spacing w:after="60"/>
              <w:jc w:val="right"/>
              <w:rPr>
                <w:sz w:val="20"/>
                <w:szCs w:val="20"/>
              </w:rPr>
            </w:pPr>
            <w:r w:rsidRPr="00321340">
              <w:rPr>
                <w:color w:val="000000" w:themeColor="text1"/>
                <w:sz w:val="20"/>
                <w:szCs w:val="20"/>
              </w:rPr>
              <w:t>23.88</w:t>
            </w:r>
          </w:p>
        </w:tc>
        <w:tc>
          <w:tcPr>
            <w:tcW w:w="429" w:type="pct"/>
          </w:tcPr>
          <w:p w14:paraId="0AA7CF7A" w14:textId="307562AD" w:rsidR="00321340" w:rsidRPr="00321340" w:rsidRDefault="00321340" w:rsidP="00321340">
            <w:pPr>
              <w:tabs>
                <w:tab w:val="left" w:pos="8280"/>
              </w:tabs>
              <w:spacing w:after="60"/>
              <w:jc w:val="right"/>
              <w:rPr>
                <w:sz w:val="20"/>
                <w:szCs w:val="20"/>
              </w:rPr>
            </w:pPr>
            <w:r w:rsidRPr="00321340">
              <w:rPr>
                <w:color w:val="000000" w:themeColor="text1"/>
                <w:sz w:val="20"/>
                <w:szCs w:val="20"/>
              </w:rPr>
              <w:t>23.88</w:t>
            </w:r>
          </w:p>
        </w:tc>
        <w:tc>
          <w:tcPr>
            <w:tcW w:w="358" w:type="pct"/>
          </w:tcPr>
          <w:p w14:paraId="62CF2175" w14:textId="22576123" w:rsidR="00321340" w:rsidRPr="00321340" w:rsidRDefault="00321340" w:rsidP="00321340">
            <w:pPr>
              <w:tabs>
                <w:tab w:val="left" w:pos="8280"/>
              </w:tabs>
              <w:spacing w:after="60"/>
              <w:jc w:val="right"/>
              <w:rPr>
                <w:sz w:val="20"/>
                <w:szCs w:val="20"/>
              </w:rPr>
            </w:pPr>
            <w:r w:rsidRPr="00321340">
              <w:rPr>
                <w:color w:val="000000" w:themeColor="text1"/>
                <w:sz w:val="20"/>
                <w:szCs w:val="20"/>
              </w:rPr>
              <w:t>23.88</w:t>
            </w:r>
          </w:p>
        </w:tc>
        <w:tc>
          <w:tcPr>
            <w:tcW w:w="374" w:type="pct"/>
          </w:tcPr>
          <w:p w14:paraId="77D84216" w14:textId="0D3650D6" w:rsidR="00321340" w:rsidRPr="00321340" w:rsidRDefault="00321340" w:rsidP="00321340">
            <w:pPr>
              <w:tabs>
                <w:tab w:val="left" w:pos="8280"/>
              </w:tabs>
              <w:spacing w:after="60"/>
              <w:jc w:val="right"/>
              <w:rPr>
                <w:sz w:val="20"/>
                <w:szCs w:val="20"/>
              </w:rPr>
            </w:pPr>
            <w:r w:rsidRPr="00321340">
              <w:rPr>
                <w:color w:val="000000" w:themeColor="text1"/>
                <w:sz w:val="20"/>
                <w:szCs w:val="20"/>
              </w:rPr>
              <w:t>23.88</w:t>
            </w:r>
          </w:p>
        </w:tc>
        <w:tc>
          <w:tcPr>
            <w:tcW w:w="332" w:type="pct"/>
          </w:tcPr>
          <w:p w14:paraId="4C84C172" w14:textId="77C7E267" w:rsidR="00321340" w:rsidRPr="00321340" w:rsidRDefault="00321340" w:rsidP="00321340">
            <w:pPr>
              <w:tabs>
                <w:tab w:val="left" w:pos="8280"/>
              </w:tabs>
              <w:spacing w:after="60"/>
              <w:jc w:val="right"/>
              <w:rPr>
                <w:sz w:val="20"/>
                <w:szCs w:val="20"/>
              </w:rPr>
            </w:pPr>
            <w:r w:rsidRPr="00321340">
              <w:rPr>
                <w:color w:val="000000" w:themeColor="text1"/>
                <w:sz w:val="20"/>
                <w:szCs w:val="20"/>
              </w:rPr>
              <w:t>23.88</w:t>
            </w:r>
          </w:p>
        </w:tc>
        <w:tc>
          <w:tcPr>
            <w:tcW w:w="439" w:type="pct"/>
          </w:tcPr>
          <w:p w14:paraId="3F4370CD" w14:textId="4A458041"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0</w:t>
            </w:r>
          </w:p>
        </w:tc>
        <w:tc>
          <w:tcPr>
            <w:tcW w:w="509" w:type="pct"/>
          </w:tcPr>
          <w:p w14:paraId="194B4683" w14:textId="77777777" w:rsidR="00321340" w:rsidRPr="00A8509A" w:rsidRDefault="00321340" w:rsidP="00321340">
            <w:pPr>
              <w:tabs>
                <w:tab w:val="left" w:pos="8280"/>
              </w:tabs>
              <w:spacing w:after="60"/>
              <w:jc w:val="right"/>
              <w:rPr>
                <w:sz w:val="20"/>
                <w:szCs w:val="20"/>
              </w:rPr>
            </w:pPr>
            <w:r w:rsidRPr="00A8509A">
              <w:rPr>
                <w:sz w:val="20"/>
                <w:szCs w:val="20"/>
              </w:rPr>
              <w:t>n/a</w:t>
            </w:r>
          </w:p>
        </w:tc>
      </w:tr>
      <w:tr w:rsidR="00AA6223" w:rsidRPr="00E0499C" w14:paraId="15535313" w14:textId="77777777" w:rsidTr="00C14707">
        <w:trPr>
          <w:trHeight w:val="67"/>
        </w:trPr>
        <w:tc>
          <w:tcPr>
            <w:tcW w:w="1271" w:type="pct"/>
            <w:gridSpan w:val="3"/>
            <w:shd w:val="clear" w:color="auto" w:fill="auto"/>
          </w:tcPr>
          <w:p w14:paraId="6AF7D790" w14:textId="77777777" w:rsidR="00321340" w:rsidRPr="00E937B0" w:rsidRDefault="00321340" w:rsidP="00321340">
            <w:pPr>
              <w:tabs>
                <w:tab w:val="left" w:pos="8280"/>
              </w:tabs>
              <w:spacing w:after="60"/>
              <w:jc w:val="left"/>
              <w:rPr>
                <w:sz w:val="20"/>
                <w:szCs w:val="20"/>
              </w:rPr>
            </w:pPr>
            <w:r w:rsidRPr="00E937B0">
              <w:rPr>
                <w:sz w:val="20"/>
                <w:szCs w:val="20"/>
              </w:rPr>
              <w:t>Maximum allowable consumption (ODP tonnes)</w:t>
            </w:r>
          </w:p>
        </w:tc>
        <w:tc>
          <w:tcPr>
            <w:tcW w:w="430" w:type="pct"/>
            <w:shd w:val="clear" w:color="auto" w:fill="auto"/>
          </w:tcPr>
          <w:p w14:paraId="41159298" w14:textId="714F51FE"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27.58</w:t>
            </w:r>
          </w:p>
        </w:tc>
        <w:tc>
          <w:tcPr>
            <w:tcW w:w="429" w:type="pct"/>
          </w:tcPr>
          <w:p w14:paraId="73A59E9E" w14:textId="0B0966B3"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18.39</w:t>
            </w:r>
          </w:p>
        </w:tc>
        <w:tc>
          <w:tcPr>
            <w:tcW w:w="429" w:type="pct"/>
          </w:tcPr>
          <w:p w14:paraId="33C30597" w14:textId="0E5644C6"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17.84</w:t>
            </w:r>
          </w:p>
        </w:tc>
        <w:tc>
          <w:tcPr>
            <w:tcW w:w="429" w:type="pct"/>
          </w:tcPr>
          <w:p w14:paraId="5BBA44CD" w14:textId="751C7C54"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17.84</w:t>
            </w:r>
          </w:p>
        </w:tc>
        <w:tc>
          <w:tcPr>
            <w:tcW w:w="358" w:type="pct"/>
          </w:tcPr>
          <w:p w14:paraId="13EE493D" w14:textId="30AEB978"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17.84</w:t>
            </w:r>
          </w:p>
        </w:tc>
        <w:tc>
          <w:tcPr>
            <w:tcW w:w="374" w:type="pct"/>
          </w:tcPr>
          <w:p w14:paraId="0F2CF8EE" w14:textId="4168DDD2"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8.92</w:t>
            </w:r>
          </w:p>
        </w:tc>
        <w:tc>
          <w:tcPr>
            <w:tcW w:w="332" w:type="pct"/>
          </w:tcPr>
          <w:p w14:paraId="1CC0F9B9" w14:textId="3820CF4C"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8.92</w:t>
            </w:r>
          </w:p>
        </w:tc>
        <w:tc>
          <w:tcPr>
            <w:tcW w:w="439" w:type="pct"/>
          </w:tcPr>
          <w:p w14:paraId="377C57B1" w14:textId="3E99FE40" w:rsidR="00321340" w:rsidRPr="00321340" w:rsidRDefault="00321340" w:rsidP="00321340">
            <w:pPr>
              <w:tabs>
                <w:tab w:val="left" w:pos="8280"/>
              </w:tabs>
              <w:spacing w:after="60"/>
              <w:jc w:val="right"/>
              <w:rPr>
                <w:sz w:val="20"/>
                <w:szCs w:val="20"/>
              </w:rPr>
            </w:pPr>
            <w:r w:rsidRPr="00321340">
              <w:rPr>
                <w:color w:val="000000" w:themeColor="text1"/>
                <w:sz w:val="20"/>
                <w:szCs w:val="20"/>
                <w:lang w:eastAsia="en-CA"/>
              </w:rPr>
              <w:t>0</w:t>
            </w:r>
          </w:p>
        </w:tc>
        <w:tc>
          <w:tcPr>
            <w:tcW w:w="509" w:type="pct"/>
          </w:tcPr>
          <w:p w14:paraId="383CF36C" w14:textId="77777777" w:rsidR="00321340" w:rsidRPr="00A8509A" w:rsidRDefault="00321340" w:rsidP="00321340">
            <w:pPr>
              <w:tabs>
                <w:tab w:val="left" w:pos="8280"/>
              </w:tabs>
              <w:spacing w:after="60"/>
              <w:jc w:val="right"/>
              <w:rPr>
                <w:sz w:val="20"/>
                <w:szCs w:val="20"/>
              </w:rPr>
            </w:pPr>
            <w:r w:rsidRPr="00A8509A">
              <w:rPr>
                <w:sz w:val="20"/>
                <w:szCs w:val="20"/>
              </w:rPr>
              <w:t>n/a</w:t>
            </w:r>
          </w:p>
        </w:tc>
      </w:tr>
      <w:tr w:rsidR="00C14707" w:rsidRPr="00E0499C" w14:paraId="67B539BF" w14:textId="77777777" w:rsidTr="00C14707">
        <w:trPr>
          <w:trHeight w:val="60"/>
        </w:trPr>
        <w:tc>
          <w:tcPr>
            <w:tcW w:w="484" w:type="pct"/>
            <w:vMerge w:val="restart"/>
            <w:shd w:val="clear" w:color="auto" w:fill="auto"/>
            <w:vAlign w:val="center"/>
          </w:tcPr>
          <w:p w14:paraId="38A6B567" w14:textId="77777777" w:rsidR="00C14707" w:rsidRPr="00E937B0" w:rsidRDefault="00C14707" w:rsidP="00C14707">
            <w:pPr>
              <w:tabs>
                <w:tab w:val="left" w:pos="8280"/>
              </w:tabs>
              <w:spacing w:after="60"/>
              <w:jc w:val="left"/>
              <w:rPr>
                <w:sz w:val="20"/>
                <w:szCs w:val="20"/>
              </w:rPr>
            </w:pPr>
            <w:r w:rsidRPr="00E937B0">
              <w:rPr>
                <w:sz w:val="20"/>
                <w:szCs w:val="20"/>
              </w:rPr>
              <w:t>Project costs requested in principle (US $)</w:t>
            </w:r>
          </w:p>
        </w:tc>
        <w:tc>
          <w:tcPr>
            <w:tcW w:w="358" w:type="pct"/>
            <w:vMerge w:val="restart"/>
            <w:shd w:val="clear" w:color="auto" w:fill="auto"/>
            <w:vAlign w:val="center"/>
          </w:tcPr>
          <w:p w14:paraId="6E89FE6A" w14:textId="5572DA61" w:rsidR="00C14707" w:rsidRPr="00E937B0" w:rsidRDefault="00C14707" w:rsidP="00C14707">
            <w:pPr>
              <w:tabs>
                <w:tab w:val="left" w:pos="8280"/>
              </w:tabs>
              <w:spacing w:after="60"/>
              <w:jc w:val="center"/>
              <w:rPr>
                <w:sz w:val="20"/>
                <w:szCs w:val="20"/>
              </w:rPr>
            </w:pPr>
            <w:r w:rsidRPr="00E937B0">
              <w:rPr>
                <w:color w:val="000000" w:themeColor="text1"/>
                <w:sz w:val="20"/>
                <w:szCs w:val="20"/>
              </w:rPr>
              <w:t>UNDP</w:t>
            </w:r>
          </w:p>
        </w:tc>
        <w:tc>
          <w:tcPr>
            <w:tcW w:w="429" w:type="pct"/>
            <w:shd w:val="clear" w:color="auto" w:fill="auto"/>
          </w:tcPr>
          <w:p w14:paraId="3EF22C15" w14:textId="77777777" w:rsidR="00C14707" w:rsidRPr="00E937B0" w:rsidRDefault="00C14707" w:rsidP="00C14707">
            <w:pPr>
              <w:tabs>
                <w:tab w:val="left" w:pos="8280"/>
              </w:tabs>
              <w:spacing w:after="60"/>
              <w:jc w:val="left"/>
              <w:rPr>
                <w:sz w:val="20"/>
                <w:szCs w:val="20"/>
              </w:rPr>
            </w:pPr>
            <w:r w:rsidRPr="00E937B0">
              <w:rPr>
                <w:sz w:val="20"/>
                <w:szCs w:val="20"/>
              </w:rPr>
              <w:t>Project costs</w:t>
            </w:r>
          </w:p>
        </w:tc>
        <w:tc>
          <w:tcPr>
            <w:tcW w:w="430" w:type="pct"/>
            <w:shd w:val="clear" w:color="auto" w:fill="auto"/>
          </w:tcPr>
          <w:p w14:paraId="6B91F9F8" w14:textId="56DAB161" w:rsidR="00C14707" w:rsidRPr="00A8509A" w:rsidRDefault="00C14707" w:rsidP="00C14707">
            <w:pPr>
              <w:tabs>
                <w:tab w:val="left" w:pos="8280"/>
              </w:tabs>
              <w:spacing w:after="60"/>
              <w:jc w:val="right"/>
              <w:rPr>
                <w:sz w:val="20"/>
                <w:szCs w:val="20"/>
              </w:rPr>
            </w:pPr>
            <w:r>
              <w:rPr>
                <w:sz w:val="20"/>
                <w:szCs w:val="20"/>
              </w:rPr>
              <w:t>414,824</w:t>
            </w:r>
          </w:p>
        </w:tc>
        <w:tc>
          <w:tcPr>
            <w:tcW w:w="429" w:type="pct"/>
          </w:tcPr>
          <w:p w14:paraId="5A2F7EDA" w14:textId="3A0A61EC"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6B22506D" w14:textId="3F20D6BD"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1E7460A2" w14:textId="7BF762A8" w:rsidR="00C14707" w:rsidRPr="00A8509A" w:rsidRDefault="00C14707" w:rsidP="00C14707">
            <w:pPr>
              <w:tabs>
                <w:tab w:val="left" w:pos="8280"/>
              </w:tabs>
              <w:spacing w:after="60"/>
              <w:jc w:val="right"/>
              <w:rPr>
                <w:sz w:val="20"/>
                <w:szCs w:val="20"/>
              </w:rPr>
            </w:pPr>
            <w:r>
              <w:rPr>
                <w:sz w:val="20"/>
                <w:szCs w:val="20"/>
              </w:rPr>
              <w:t>633,126</w:t>
            </w:r>
          </w:p>
        </w:tc>
        <w:tc>
          <w:tcPr>
            <w:tcW w:w="358" w:type="pct"/>
          </w:tcPr>
          <w:p w14:paraId="71ABE437" w14:textId="0CCDB469" w:rsidR="00C14707" w:rsidRPr="00A8509A" w:rsidRDefault="00C14707" w:rsidP="00C14707">
            <w:pPr>
              <w:tabs>
                <w:tab w:val="left" w:pos="8280"/>
              </w:tabs>
              <w:spacing w:after="60"/>
              <w:jc w:val="right"/>
              <w:rPr>
                <w:sz w:val="20"/>
                <w:szCs w:val="20"/>
              </w:rPr>
            </w:pPr>
            <w:r w:rsidRPr="00A8509A">
              <w:rPr>
                <w:sz w:val="20"/>
                <w:szCs w:val="20"/>
              </w:rPr>
              <w:t>0</w:t>
            </w:r>
          </w:p>
        </w:tc>
        <w:tc>
          <w:tcPr>
            <w:tcW w:w="374" w:type="pct"/>
          </w:tcPr>
          <w:p w14:paraId="6BE8F9F8" w14:textId="08F28AE1" w:rsidR="00C14707" w:rsidRPr="00A8509A" w:rsidRDefault="00C14707" w:rsidP="00C14707">
            <w:pPr>
              <w:tabs>
                <w:tab w:val="left" w:pos="8280"/>
              </w:tabs>
              <w:spacing w:after="60"/>
              <w:jc w:val="right"/>
              <w:rPr>
                <w:sz w:val="20"/>
                <w:szCs w:val="20"/>
              </w:rPr>
            </w:pPr>
            <w:r w:rsidRPr="00A8509A">
              <w:rPr>
                <w:sz w:val="20"/>
                <w:szCs w:val="20"/>
              </w:rPr>
              <w:t>0</w:t>
            </w:r>
          </w:p>
        </w:tc>
        <w:tc>
          <w:tcPr>
            <w:tcW w:w="332" w:type="pct"/>
          </w:tcPr>
          <w:p w14:paraId="34D53794" w14:textId="60D575A2" w:rsidR="00C14707" w:rsidRPr="00A8509A" w:rsidRDefault="00C14707" w:rsidP="00C14707">
            <w:pPr>
              <w:tabs>
                <w:tab w:val="left" w:pos="8280"/>
              </w:tabs>
              <w:spacing w:after="60"/>
              <w:jc w:val="right"/>
              <w:rPr>
                <w:sz w:val="20"/>
                <w:szCs w:val="20"/>
              </w:rPr>
            </w:pPr>
            <w:r>
              <w:rPr>
                <w:sz w:val="20"/>
                <w:szCs w:val="20"/>
              </w:rPr>
              <w:t>0</w:t>
            </w:r>
          </w:p>
        </w:tc>
        <w:tc>
          <w:tcPr>
            <w:tcW w:w="439" w:type="pct"/>
          </w:tcPr>
          <w:p w14:paraId="6A5F091D" w14:textId="3334D277" w:rsidR="00C14707" w:rsidRPr="00A8509A" w:rsidRDefault="00C14707" w:rsidP="00C14707">
            <w:pPr>
              <w:tabs>
                <w:tab w:val="left" w:pos="8280"/>
              </w:tabs>
              <w:spacing w:after="60"/>
              <w:jc w:val="right"/>
              <w:rPr>
                <w:sz w:val="20"/>
                <w:szCs w:val="20"/>
              </w:rPr>
            </w:pPr>
            <w:r>
              <w:rPr>
                <w:sz w:val="20"/>
                <w:szCs w:val="20"/>
              </w:rPr>
              <w:t>134,750</w:t>
            </w:r>
          </w:p>
        </w:tc>
        <w:tc>
          <w:tcPr>
            <w:tcW w:w="509" w:type="pct"/>
          </w:tcPr>
          <w:p w14:paraId="5AED968B" w14:textId="3888D08F" w:rsidR="00C14707" w:rsidRPr="00A8509A" w:rsidRDefault="00C14707" w:rsidP="00C14707">
            <w:pPr>
              <w:tabs>
                <w:tab w:val="left" w:pos="8280"/>
              </w:tabs>
              <w:spacing w:after="60"/>
              <w:jc w:val="right"/>
              <w:rPr>
                <w:sz w:val="20"/>
                <w:szCs w:val="20"/>
              </w:rPr>
            </w:pPr>
            <w:r>
              <w:rPr>
                <w:sz w:val="20"/>
                <w:szCs w:val="20"/>
              </w:rPr>
              <w:t>1,182,700</w:t>
            </w:r>
          </w:p>
        </w:tc>
      </w:tr>
      <w:tr w:rsidR="00C14707" w:rsidRPr="00E0499C" w14:paraId="22E7D993" w14:textId="77777777" w:rsidTr="00C14707">
        <w:trPr>
          <w:trHeight w:val="129"/>
        </w:trPr>
        <w:tc>
          <w:tcPr>
            <w:tcW w:w="484" w:type="pct"/>
            <w:vMerge/>
            <w:shd w:val="clear" w:color="auto" w:fill="auto"/>
          </w:tcPr>
          <w:p w14:paraId="2E7539C4" w14:textId="77777777" w:rsidR="00C14707" w:rsidRPr="00E937B0" w:rsidRDefault="00C14707" w:rsidP="00C14707">
            <w:pPr>
              <w:tabs>
                <w:tab w:val="left" w:pos="8280"/>
              </w:tabs>
              <w:spacing w:after="60"/>
              <w:jc w:val="left"/>
              <w:rPr>
                <w:sz w:val="20"/>
                <w:szCs w:val="20"/>
              </w:rPr>
            </w:pPr>
          </w:p>
        </w:tc>
        <w:tc>
          <w:tcPr>
            <w:tcW w:w="358" w:type="pct"/>
            <w:vMerge/>
            <w:shd w:val="clear" w:color="auto" w:fill="auto"/>
            <w:vAlign w:val="center"/>
          </w:tcPr>
          <w:p w14:paraId="6235E4D3" w14:textId="77777777" w:rsidR="00C14707" w:rsidRPr="00E937B0" w:rsidRDefault="00C14707" w:rsidP="00C14707">
            <w:pPr>
              <w:tabs>
                <w:tab w:val="left" w:pos="8280"/>
              </w:tabs>
              <w:spacing w:after="60"/>
              <w:jc w:val="left"/>
              <w:rPr>
                <w:sz w:val="20"/>
                <w:szCs w:val="20"/>
              </w:rPr>
            </w:pPr>
          </w:p>
        </w:tc>
        <w:tc>
          <w:tcPr>
            <w:tcW w:w="429" w:type="pct"/>
            <w:shd w:val="clear" w:color="auto" w:fill="auto"/>
          </w:tcPr>
          <w:p w14:paraId="48985D93" w14:textId="77777777" w:rsidR="00C14707" w:rsidRPr="00E937B0" w:rsidRDefault="00C14707" w:rsidP="00C14707">
            <w:pPr>
              <w:tabs>
                <w:tab w:val="left" w:pos="8280"/>
              </w:tabs>
              <w:spacing w:after="60"/>
              <w:jc w:val="left"/>
              <w:rPr>
                <w:sz w:val="20"/>
                <w:szCs w:val="20"/>
              </w:rPr>
            </w:pPr>
            <w:r w:rsidRPr="00E937B0">
              <w:rPr>
                <w:sz w:val="20"/>
                <w:szCs w:val="20"/>
              </w:rPr>
              <w:t>Support costs</w:t>
            </w:r>
          </w:p>
        </w:tc>
        <w:tc>
          <w:tcPr>
            <w:tcW w:w="430" w:type="pct"/>
            <w:shd w:val="clear" w:color="auto" w:fill="auto"/>
          </w:tcPr>
          <w:p w14:paraId="184AB1F6" w14:textId="2C72AAFC" w:rsidR="00C14707" w:rsidRPr="00A8509A" w:rsidRDefault="00C14707" w:rsidP="00C14707">
            <w:pPr>
              <w:tabs>
                <w:tab w:val="left" w:pos="8280"/>
              </w:tabs>
              <w:spacing w:after="60"/>
              <w:jc w:val="right"/>
              <w:rPr>
                <w:sz w:val="20"/>
                <w:szCs w:val="20"/>
              </w:rPr>
            </w:pPr>
            <w:r>
              <w:rPr>
                <w:sz w:val="20"/>
                <w:szCs w:val="20"/>
              </w:rPr>
              <w:t>29,038</w:t>
            </w:r>
          </w:p>
        </w:tc>
        <w:tc>
          <w:tcPr>
            <w:tcW w:w="429" w:type="pct"/>
          </w:tcPr>
          <w:p w14:paraId="0499F0E1" w14:textId="3B5B783F"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20BA984B" w14:textId="69DADFEF"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317143B2" w14:textId="0B458435" w:rsidR="00C14707" w:rsidRPr="00A8509A" w:rsidRDefault="00C14707" w:rsidP="00C14707">
            <w:pPr>
              <w:tabs>
                <w:tab w:val="left" w:pos="8280"/>
              </w:tabs>
              <w:spacing w:after="60"/>
              <w:jc w:val="right"/>
              <w:rPr>
                <w:sz w:val="20"/>
                <w:szCs w:val="20"/>
              </w:rPr>
            </w:pPr>
            <w:r>
              <w:rPr>
                <w:sz w:val="20"/>
                <w:szCs w:val="20"/>
              </w:rPr>
              <w:t>44,319</w:t>
            </w:r>
          </w:p>
        </w:tc>
        <w:tc>
          <w:tcPr>
            <w:tcW w:w="358" w:type="pct"/>
          </w:tcPr>
          <w:p w14:paraId="613EE452" w14:textId="4A8ED8CA" w:rsidR="00C14707" w:rsidRPr="00A8509A" w:rsidRDefault="00C14707" w:rsidP="00C14707">
            <w:pPr>
              <w:tabs>
                <w:tab w:val="left" w:pos="8280"/>
              </w:tabs>
              <w:spacing w:after="60"/>
              <w:jc w:val="right"/>
              <w:rPr>
                <w:sz w:val="20"/>
                <w:szCs w:val="20"/>
              </w:rPr>
            </w:pPr>
            <w:r w:rsidRPr="00A8509A">
              <w:rPr>
                <w:sz w:val="20"/>
                <w:szCs w:val="20"/>
              </w:rPr>
              <w:t>0</w:t>
            </w:r>
          </w:p>
        </w:tc>
        <w:tc>
          <w:tcPr>
            <w:tcW w:w="374" w:type="pct"/>
          </w:tcPr>
          <w:p w14:paraId="03823880" w14:textId="5BC6942E" w:rsidR="00C14707" w:rsidRPr="00A8509A" w:rsidRDefault="00C14707" w:rsidP="00C14707">
            <w:pPr>
              <w:tabs>
                <w:tab w:val="left" w:pos="8280"/>
              </w:tabs>
              <w:spacing w:after="60"/>
              <w:jc w:val="right"/>
              <w:rPr>
                <w:sz w:val="20"/>
                <w:szCs w:val="20"/>
              </w:rPr>
            </w:pPr>
            <w:r w:rsidRPr="00A8509A">
              <w:rPr>
                <w:sz w:val="20"/>
                <w:szCs w:val="20"/>
              </w:rPr>
              <w:t>0</w:t>
            </w:r>
          </w:p>
        </w:tc>
        <w:tc>
          <w:tcPr>
            <w:tcW w:w="332" w:type="pct"/>
          </w:tcPr>
          <w:p w14:paraId="1B401240" w14:textId="780EA9B4" w:rsidR="00C14707" w:rsidRPr="00A8509A" w:rsidRDefault="00C14707" w:rsidP="00C14707">
            <w:pPr>
              <w:tabs>
                <w:tab w:val="left" w:pos="8280"/>
              </w:tabs>
              <w:spacing w:after="60"/>
              <w:jc w:val="right"/>
              <w:rPr>
                <w:sz w:val="20"/>
                <w:szCs w:val="20"/>
              </w:rPr>
            </w:pPr>
            <w:r>
              <w:rPr>
                <w:sz w:val="20"/>
                <w:szCs w:val="20"/>
              </w:rPr>
              <w:t>0</w:t>
            </w:r>
          </w:p>
        </w:tc>
        <w:tc>
          <w:tcPr>
            <w:tcW w:w="439" w:type="pct"/>
          </w:tcPr>
          <w:p w14:paraId="44CA03C4" w14:textId="60D525B3" w:rsidR="00C14707" w:rsidRPr="00A8509A" w:rsidRDefault="00C14707" w:rsidP="00C14707">
            <w:pPr>
              <w:tabs>
                <w:tab w:val="left" w:pos="8280"/>
              </w:tabs>
              <w:spacing w:after="60"/>
              <w:jc w:val="right"/>
              <w:rPr>
                <w:sz w:val="20"/>
                <w:szCs w:val="20"/>
              </w:rPr>
            </w:pPr>
            <w:r>
              <w:rPr>
                <w:sz w:val="20"/>
                <w:szCs w:val="20"/>
              </w:rPr>
              <w:t>9,432</w:t>
            </w:r>
          </w:p>
        </w:tc>
        <w:tc>
          <w:tcPr>
            <w:tcW w:w="509" w:type="pct"/>
          </w:tcPr>
          <w:p w14:paraId="14FF5836" w14:textId="52EA7E45" w:rsidR="00C14707" w:rsidRPr="00A8509A" w:rsidRDefault="00C14707" w:rsidP="00C14707">
            <w:pPr>
              <w:tabs>
                <w:tab w:val="left" w:pos="8280"/>
              </w:tabs>
              <w:spacing w:after="60"/>
              <w:jc w:val="right"/>
              <w:rPr>
                <w:sz w:val="20"/>
                <w:szCs w:val="20"/>
              </w:rPr>
            </w:pPr>
            <w:r>
              <w:rPr>
                <w:sz w:val="20"/>
                <w:szCs w:val="20"/>
              </w:rPr>
              <w:t>82,789</w:t>
            </w:r>
          </w:p>
        </w:tc>
      </w:tr>
      <w:tr w:rsidR="00C14707" w:rsidRPr="00E0499C" w14:paraId="00E44DB1" w14:textId="77777777" w:rsidTr="00C14707">
        <w:trPr>
          <w:trHeight w:val="159"/>
        </w:trPr>
        <w:tc>
          <w:tcPr>
            <w:tcW w:w="1271" w:type="pct"/>
            <w:gridSpan w:val="3"/>
            <w:shd w:val="clear" w:color="auto" w:fill="auto"/>
          </w:tcPr>
          <w:p w14:paraId="144437C7" w14:textId="77777777" w:rsidR="00C14707" w:rsidRPr="00E937B0" w:rsidRDefault="00C14707" w:rsidP="00C14707">
            <w:pPr>
              <w:tabs>
                <w:tab w:val="left" w:pos="8280"/>
              </w:tabs>
              <w:spacing w:after="60"/>
              <w:jc w:val="left"/>
              <w:rPr>
                <w:sz w:val="20"/>
                <w:szCs w:val="20"/>
              </w:rPr>
            </w:pPr>
            <w:r w:rsidRPr="00E937B0">
              <w:rPr>
                <w:sz w:val="20"/>
                <w:szCs w:val="20"/>
              </w:rPr>
              <w:t>Total project costs recommended in principle (US $)</w:t>
            </w:r>
          </w:p>
        </w:tc>
        <w:tc>
          <w:tcPr>
            <w:tcW w:w="430" w:type="pct"/>
            <w:shd w:val="clear" w:color="auto" w:fill="auto"/>
          </w:tcPr>
          <w:p w14:paraId="181C8977" w14:textId="10738CF0" w:rsidR="00C14707" w:rsidRPr="00A8509A" w:rsidRDefault="00C14707" w:rsidP="00C14707">
            <w:pPr>
              <w:tabs>
                <w:tab w:val="left" w:pos="8280"/>
              </w:tabs>
              <w:spacing w:after="60"/>
              <w:jc w:val="right"/>
              <w:rPr>
                <w:sz w:val="20"/>
                <w:szCs w:val="20"/>
              </w:rPr>
            </w:pPr>
            <w:r>
              <w:rPr>
                <w:sz w:val="20"/>
                <w:szCs w:val="20"/>
              </w:rPr>
              <w:t>414,824</w:t>
            </w:r>
          </w:p>
        </w:tc>
        <w:tc>
          <w:tcPr>
            <w:tcW w:w="429" w:type="pct"/>
          </w:tcPr>
          <w:p w14:paraId="19D2483D" w14:textId="415FF4C9"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332A13DE" w14:textId="193EA4E1"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7048FEF7" w14:textId="17F31BA1" w:rsidR="00C14707" w:rsidRPr="00A8509A" w:rsidRDefault="00C14707" w:rsidP="00C14707">
            <w:pPr>
              <w:tabs>
                <w:tab w:val="left" w:pos="8280"/>
              </w:tabs>
              <w:spacing w:after="60"/>
              <w:jc w:val="right"/>
              <w:rPr>
                <w:sz w:val="20"/>
                <w:szCs w:val="20"/>
              </w:rPr>
            </w:pPr>
            <w:r>
              <w:rPr>
                <w:sz w:val="20"/>
                <w:szCs w:val="20"/>
              </w:rPr>
              <w:t>633,126</w:t>
            </w:r>
          </w:p>
        </w:tc>
        <w:tc>
          <w:tcPr>
            <w:tcW w:w="358" w:type="pct"/>
          </w:tcPr>
          <w:p w14:paraId="3B6A4955" w14:textId="1C65C595" w:rsidR="00C14707" w:rsidRPr="00A8509A" w:rsidRDefault="00C14707" w:rsidP="00C14707">
            <w:pPr>
              <w:tabs>
                <w:tab w:val="left" w:pos="8280"/>
              </w:tabs>
              <w:spacing w:after="60"/>
              <w:jc w:val="right"/>
              <w:rPr>
                <w:sz w:val="20"/>
                <w:szCs w:val="20"/>
              </w:rPr>
            </w:pPr>
            <w:r w:rsidRPr="00A8509A">
              <w:rPr>
                <w:sz w:val="20"/>
                <w:szCs w:val="20"/>
              </w:rPr>
              <w:t>0</w:t>
            </w:r>
          </w:p>
        </w:tc>
        <w:tc>
          <w:tcPr>
            <w:tcW w:w="374" w:type="pct"/>
          </w:tcPr>
          <w:p w14:paraId="42BEF24B" w14:textId="641675FB" w:rsidR="00C14707" w:rsidRPr="00A8509A" w:rsidRDefault="00C14707" w:rsidP="00C14707">
            <w:pPr>
              <w:tabs>
                <w:tab w:val="left" w:pos="8280"/>
              </w:tabs>
              <w:spacing w:after="60"/>
              <w:jc w:val="right"/>
              <w:rPr>
                <w:sz w:val="20"/>
                <w:szCs w:val="20"/>
              </w:rPr>
            </w:pPr>
            <w:r w:rsidRPr="00A8509A">
              <w:rPr>
                <w:sz w:val="20"/>
                <w:szCs w:val="20"/>
              </w:rPr>
              <w:t>0</w:t>
            </w:r>
          </w:p>
        </w:tc>
        <w:tc>
          <w:tcPr>
            <w:tcW w:w="332" w:type="pct"/>
          </w:tcPr>
          <w:p w14:paraId="05E33D17" w14:textId="65916722" w:rsidR="00C14707" w:rsidRPr="00A8509A" w:rsidRDefault="00C14707" w:rsidP="00C14707">
            <w:pPr>
              <w:tabs>
                <w:tab w:val="left" w:pos="8280"/>
              </w:tabs>
              <w:spacing w:after="60"/>
              <w:jc w:val="right"/>
              <w:rPr>
                <w:sz w:val="20"/>
                <w:szCs w:val="20"/>
              </w:rPr>
            </w:pPr>
            <w:r>
              <w:rPr>
                <w:sz w:val="20"/>
                <w:szCs w:val="20"/>
              </w:rPr>
              <w:t>0</w:t>
            </w:r>
          </w:p>
        </w:tc>
        <w:tc>
          <w:tcPr>
            <w:tcW w:w="439" w:type="pct"/>
          </w:tcPr>
          <w:p w14:paraId="778C289A" w14:textId="57FC9687" w:rsidR="00C14707" w:rsidRPr="00A8509A" w:rsidRDefault="00C14707" w:rsidP="00C14707">
            <w:pPr>
              <w:tabs>
                <w:tab w:val="left" w:pos="8280"/>
              </w:tabs>
              <w:spacing w:after="60"/>
              <w:jc w:val="right"/>
              <w:rPr>
                <w:sz w:val="20"/>
                <w:szCs w:val="20"/>
              </w:rPr>
            </w:pPr>
            <w:r>
              <w:rPr>
                <w:sz w:val="20"/>
                <w:szCs w:val="20"/>
              </w:rPr>
              <w:t>134,750</w:t>
            </w:r>
          </w:p>
        </w:tc>
        <w:tc>
          <w:tcPr>
            <w:tcW w:w="509" w:type="pct"/>
          </w:tcPr>
          <w:p w14:paraId="56FE9D45" w14:textId="0822490E" w:rsidR="00C14707" w:rsidRPr="00A8509A" w:rsidRDefault="00C14707" w:rsidP="00C14707">
            <w:pPr>
              <w:tabs>
                <w:tab w:val="left" w:pos="8280"/>
              </w:tabs>
              <w:spacing w:after="60"/>
              <w:jc w:val="right"/>
              <w:rPr>
                <w:sz w:val="20"/>
                <w:szCs w:val="20"/>
              </w:rPr>
            </w:pPr>
            <w:r>
              <w:rPr>
                <w:sz w:val="20"/>
                <w:szCs w:val="20"/>
              </w:rPr>
              <w:t>1,182,700</w:t>
            </w:r>
          </w:p>
        </w:tc>
      </w:tr>
      <w:tr w:rsidR="00C14707" w:rsidRPr="00E0499C" w14:paraId="056612C0" w14:textId="77777777" w:rsidTr="00C14707">
        <w:trPr>
          <w:trHeight w:val="204"/>
        </w:trPr>
        <w:tc>
          <w:tcPr>
            <w:tcW w:w="1271" w:type="pct"/>
            <w:gridSpan w:val="3"/>
            <w:shd w:val="clear" w:color="auto" w:fill="auto"/>
          </w:tcPr>
          <w:p w14:paraId="518528CF" w14:textId="77777777" w:rsidR="00C14707" w:rsidRPr="00E937B0" w:rsidRDefault="00C14707" w:rsidP="00C14707">
            <w:pPr>
              <w:tabs>
                <w:tab w:val="left" w:pos="8280"/>
              </w:tabs>
              <w:spacing w:after="60"/>
              <w:jc w:val="left"/>
              <w:rPr>
                <w:sz w:val="20"/>
                <w:szCs w:val="20"/>
              </w:rPr>
            </w:pPr>
            <w:r w:rsidRPr="00E937B0">
              <w:rPr>
                <w:sz w:val="20"/>
                <w:szCs w:val="20"/>
              </w:rPr>
              <w:t>Total support costs recommended in principle (US $)</w:t>
            </w:r>
          </w:p>
        </w:tc>
        <w:tc>
          <w:tcPr>
            <w:tcW w:w="430" w:type="pct"/>
            <w:shd w:val="clear" w:color="auto" w:fill="auto"/>
          </w:tcPr>
          <w:p w14:paraId="7C7B7F2A" w14:textId="3BF28E88" w:rsidR="00C14707" w:rsidRPr="00A8509A" w:rsidRDefault="00C14707" w:rsidP="00C14707">
            <w:pPr>
              <w:tabs>
                <w:tab w:val="left" w:pos="8280"/>
              </w:tabs>
              <w:spacing w:after="60"/>
              <w:jc w:val="right"/>
              <w:rPr>
                <w:sz w:val="20"/>
                <w:szCs w:val="20"/>
              </w:rPr>
            </w:pPr>
            <w:r>
              <w:rPr>
                <w:sz w:val="20"/>
                <w:szCs w:val="20"/>
              </w:rPr>
              <w:t>29,038</w:t>
            </w:r>
          </w:p>
        </w:tc>
        <w:tc>
          <w:tcPr>
            <w:tcW w:w="429" w:type="pct"/>
          </w:tcPr>
          <w:p w14:paraId="28CA5E21" w14:textId="134807C2"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7689D2CE" w14:textId="4D5E63E9"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2069193B" w14:textId="23544E3A" w:rsidR="00C14707" w:rsidRPr="00A8509A" w:rsidRDefault="00C14707" w:rsidP="00C14707">
            <w:pPr>
              <w:tabs>
                <w:tab w:val="left" w:pos="8280"/>
              </w:tabs>
              <w:spacing w:after="60"/>
              <w:jc w:val="right"/>
              <w:rPr>
                <w:sz w:val="20"/>
                <w:szCs w:val="20"/>
              </w:rPr>
            </w:pPr>
            <w:r>
              <w:rPr>
                <w:sz w:val="20"/>
                <w:szCs w:val="20"/>
              </w:rPr>
              <w:t>44,319</w:t>
            </w:r>
          </w:p>
        </w:tc>
        <w:tc>
          <w:tcPr>
            <w:tcW w:w="358" w:type="pct"/>
          </w:tcPr>
          <w:p w14:paraId="7AF9B197" w14:textId="48396BB2" w:rsidR="00C14707" w:rsidRPr="00A8509A" w:rsidRDefault="00C14707" w:rsidP="00C14707">
            <w:pPr>
              <w:tabs>
                <w:tab w:val="left" w:pos="8280"/>
              </w:tabs>
              <w:spacing w:after="60"/>
              <w:jc w:val="right"/>
              <w:rPr>
                <w:sz w:val="20"/>
                <w:szCs w:val="20"/>
              </w:rPr>
            </w:pPr>
            <w:r w:rsidRPr="00A8509A">
              <w:rPr>
                <w:sz w:val="20"/>
                <w:szCs w:val="20"/>
              </w:rPr>
              <w:t>0</w:t>
            </w:r>
          </w:p>
        </w:tc>
        <w:tc>
          <w:tcPr>
            <w:tcW w:w="374" w:type="pct"/>
          </w:tcPr>
          <w:p w14:paraId="0964344C" w14:textId="4CB8FFBD" w:rsidR="00C14707" w:rsidRPr="00A8509A" w:rsidRDefault="00C14707" w:rsidP="00C14707">
            <w:pPr>
              <w:tabs>
                <w:tab w:val="left" w:pos="8280"/>
              </w:tabs>
              <w:spacing w:after="60"/>
              <w:jc w:val="right"/>
              <w:rPr>
                <w:sz w:val="20"/>
                <w:szCs w:val="20"/>
              </w:rPr>
            </w:pPr>
            <w:r w:rsidRPr="00A8509A">
              <w:rPr>
                <w:sz w:val="20"/>
                <w:szCs w:val="20"/>
              </w:rPr>
              <w:t>0</w:t>
            </w:r>
          </w:p>
        </w:tc>
        <w:tc>
          <w:tcPr>
            <w:tcW w:w="332" w:type="pct"/>
          </w:tcPr>
          <w:p w14:paraId="50FDEB4A" w14:textId="162E703A" w:rsidR="00C14707" w:rsidRPr="00A8509A" w:rsidRDefault="00C14707" w:rsidP="00C14707">
            <w:pPr>
              <w:tabs>
                <w:tab w:val="left" w:pos="8280"/>
              </w:tabs>
              <w:spacing w:after="60"/>
              <w:jc w:val="right"/>
              <w:rPr>
                <w:sz w:val="20"/>
                <w:szCs w:val="20"/>
              </w:rPr>
            </w:pPr>
            <w:r>
              <w:rPr>
                <w:sz w:val="20"/>
                <w:szCs w:val="20"/>
              </w:rPr>
              <w:t>0</w:t>
            </w:r>
          </w:p>
        </w:tc>
        <w:tc>
          <w:tcPr>
            <w:tcW w:w="439" w:type="pct"/>
          </w:tcPr>
          <w:p w14:paraId="581EE0CB" w14:textId="59CD532D" w:rsidR="00C14707" w:rsidRPr="00A8509A" w:rsidRDefault="00C14707" w:rsidP="00C14707">
            <w:pPr>
              <w:tabs>
                <w:tab w:val="left" w:pos="8280"/>
              </w:tabs>
              <w:spacing w:after="60"/>
              <w:jc w:val="right"/>
              <w:rPr>
                <w:sz w:val="20"/>
                <w:szCs w:val="20"/>
              </w:rPr>
            </w:pPr>
            <w:r>
              <w:rPr>
                <w:sz w:val="20"/>
                <w:szCs w:val="20"/>
              </w:rPr>
              <w:t>9,432</w:t>
            </w:r>
          </w:p>
        </w:tc>
        <w:tc>
          <w:tcPr>
            <w:tcW w:w="509" w:type="pct"/>
          </w:tcPr>
          <w:p w14:paraId="33A2BE2A" w14:textId="26594D4B" w:rsidR="00C14707" w:rsidRPr="00A8509A" w:rsidRDefault="00C14707" w:rsidP="00C14707">
            <w:pPr>
              <w:tabs>
                <w:tab w:val="left" w:pos="8280"/>
              </w:tabs>
              <w:spacing w:after="60"/>
              <w:jc w:val="right"/>
              <w:rPr>
                <w:sz w:val="20"/>
                <w:szCs w:val="20"/>
              </w:rPr>
            </w:pPr>
            <w:r>
              <w:rPr>
                <w:sz w:val="20"/>
                <w:szCs w:val="20"/>
              </w:rPr>
              <w:t>82,789</w:t>
            </w:r>
          </w:p>
        </w:tc>
      </w:tr>
      <w:tr w:rsidR="00C14707" w:rsidRPr="00E0499C" w14:paraId="519A8F87" w14:textId="77777777" w:rsidTr="00C14707">
        <w:trPr>
          <w:trHeight w:val="96"/>
        </w:trPr>
        <w:tc>
          <w:tcPr>
            <w:tcW w:w="1271" w:type="pct"/>
            <w:gridSpan w:val="3"/>
            <w:shd w:val="clear" w:color="auto" w:fill="auto"/>
          </w:tcPr>
          <w:p w14:paraId="37E9F9C9" w14:textId="77777777" w:rsidR="00C14707" w:rsidRPr="00E937B0" w:rsidRDefault="00C14707" w:rsidP="00C14707">
            <w:pPr>
              <w:tabs>
                <w:tab w:val="left" w:pos="8280"/>
              </w:tabs>
              <w:spacing w:after="60"/>
              <w:jc w:val="left"/>
              <w:rPr>
                <w:sz w:val="20"/>
                <w:szCs w:val="20"/>
              </w:rPr>
            </w:pPr>
            <w:r w:rsidRPr="00E937B0">
              <w:rPr>
                <w:sz w:val="20"/>
                <w:szCs w:val="20"/>
              </w:rPr>
              <w:t>Total funds recommended in principle (US $)</w:t>
            </w:r>
          </w:p>
        </w:tc>
        <w:tc>
          <w:tcPr>
            <w:tcW w:w="430" w:type="pct"/>
            <w:shd w:val="clear" w:color="auto" w:fill="auto"/>
          </w:tcPr>
          <w:p w14:paraId="26206A0A" w14:textId="62370C5E" w:rsidR="00C14707" w:rsidRPr="00A8509A" w:rsidRDefault="00C14707" w:rsidP="00C14707">
            <w:pPr>
              <w:tabs>
                <w:tab w:val="left" w:pos="420"/>
                <w:tab w:val="left" w:pos="8280"/>
              </w:tabs>
              <w:spacing w:after="60"/>
              <w:jc w:val="right"/>
              <w:rPr>
                <w:sz w:val="20"/>
                <w:szCs w:val="20"/>
              </w:rPr>
            </w:pPr>
            <w:r>
              <w:rPr>
                <w:sz w:val="20"/>
                <w:szCs w:val="20"/>
              </w:rPr>
              <w:t>443,862</w:t>
            </w:r>
          </w:p>
        </w:tc>
        <w:tc>
          <w:tcPr>
            <w:tcW w:w="429" w:type="pct"/>
          </w:tcPr>
          <w:p w14:paraId="4490C930" w14:textId="496102E5"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01832230" w14:textId="29B8F0CC" w:rsidR="00C14707" w:rsidRPr="00A8509A" w:rsidRDefault="00C14707" w:rsidP="00C14707">
            <w:pPr>
              <w:tabs>
                <w:tab w:val="left" w:pos="8280"/>
              </w:tabs>
              <w:spacing w:after="60"/>
              <w:jc w:val="right"/>
              <w:rPr>
                <w:sz w:val="20"/>
                <w:szCs w:val="20"/>
              </w:rPr>
            </w:pPr>
            <w:r w:rsidRPr="00A8509A">
              <w:rPr>
                <w:sz w:val="20"/>
                <w:szCs w:val="20"/>
              </w:rPr>
              <w:t>0</w:t>
            </w:r>
          </w:p>
        </w:tc>
        <w:tc>
          <w:tcPr>
            <w:tcW w:w="429" w:type="pct"/>
          </w:tcPr>
          <w:p w14:paraId="1EC3468F" w14:textId="5A111CF9" w:rsidR="00C14707" w:rsidRPr="00A8509A" w:rsidRDefault="00C14707" w:rsidP="00C14707">
            <w:pPr>
              <w:tabs>
                <w:tab w:val="left" w:pos="8280"/>
              </w:tabs>
              <w:spacing w:after="60"/>
              <w:jc w:val="right"/>
              <w:rPr>
                <w:sz w:val="20"/>
                <w:szCs w:val="20"/>
              </w:rPr>
            </w:pPr>
            <w:r>
              <w:rPr>
                <w:sz w:val="20"/>
                <w:szCs w:val="20"/>
              </w:rPr>
              <w:t>677,445</w:t>
            </w:r>
          </w:p>
        </w:tc>
        <w:tc>
          <w:tcPr>
            <w:tcW w:w="358" w:type="pct"/>
          </w:tcPr>
          <w:p w14:paraId="44769B7D" w14:textId="5DE55FA8" w:rsidR="00C14707" w:rsidRPr="00A8509A" w:rsidRDefault="00C14707" w:rsidP="00C14707">
            <w:pPr>
              <w:tabs>
                <w:tab w:val="left" w:pos="8280"/>
              </w:tabs>
              <w:spacing w:after="60"/>
              <w:jc w:val="right"/>
              <w:rPr>
                <w:sz w:val="20"/>
                <w:szCs w:val="20"/>
              </w:rPr>
            </w:pPr>
            <w:r>
              <w:rPr>
                <w:sz w:val="20"/>
                <w:szCs w:val="20"/>
              </w:rPr>
              <w:t>0</w:t>
            </w:r>
          </w:p>
        </w:tc>
        <w:tc>
          <w:tcPr>
            <w:tcW w:w="374" w:type="pct"/>
          </w:tcPr>
          <w:p w14:paraId="262139E8" w14:textId="4DA6FD13" w:rsidR="00C14707" w:rsidRPr="00A8509A" w:rsidRDefault="00C14707" w:rsidP="00C14707">
            <w:pPr>
              <w:tabs>
                <w:tab w:val="left" w:pos="570"/>
                <w:tab w:val="left" w:pos="8280"/>
              </w:tabs>
              <w:spacing w:after="60"/>
              <w:jc w:val="right"/>
              <w:rPr>
                <w:sz w:val="20"/>
                <w:szCs w:val="20"/>
              </w:rPr>
            </w:pPr>
            <w:r>
              <w:rPr>
                <w:sz w:val="20"/>
                <w:szCs w:val="20"/>
              </w:rPr>
              <w:t>0</w:t>
            </w:r>
          </w:p>
        </w:tc>
        <w:tc>
          <w:tcPr>
            <w:tcW w:w="332" w:type="pct"/>
          </w:tcPr>
          <w:p w14:paraId="61688AF3" w14:textId="0E9411A1" w:rsidR="00C14707" w:rsidRPr="00A8509A" w:rsidRDefault="00C14707" w:rsidP="00C14707">
            <w:pPr>
              <w:tabs>
                <w:tab w:val="left" w:pos="570"/>
                <w:tab w:val="left" w:pos="8280"/>
              </w:tabs>
              <w:spacing w:after="60"/>
              <w:jc w:val="right"/>
              <w:rPr>
                <w:sz w:val="20"/>
                <w:szCs w:val="20"/>
              </w:rPr>
            </w:pPr>
            <w:r>
              <w:rPr>
                <w:sz w:val="20"/>
                <w:szCs w:val="20"/>
              </w:rPr>
              <w:t>0</w:t>
            </w:r>
          </w:p>
        </w:tc>
        <w:tc>
          <w:tcPr>
            <w:tcW w:w="439" w:type="pct"/>
          </w:tcPr>
          <w:p w14:paraId="1537F0F4" w14:textId="602B59FA" w:rsidR="00C14707" w:rsidRPr="00A8509A" w:rsidRDefault="00C14707" w:rsidP="00C14707">
            <w:pPr>
              <w:tabs>
                <w:tab w:val="left" w:pos="8280"/>
              </w:tabs>
              <w:spacing w:after="60"/>
              <w:jc w:val="right"/>
              <w:rPr>
                <w:sz w:val="20"/>
                <w:szCs w:val="20"/>
              </w:rPr>
            </w:pPr>
            <w:r>
              <w:rPr>
                <w:sz w:val="20"/>
                <w:szCs w:val="20"/>
              </w:rPr>
              <w:t>144,182</w:t>
            </w:r>
          </w:p>
        </w:tc>
        <w:tc>
          <w:tcPr>
            <w:tcW w:w="509" w:type="pct"/>
          </w:tcPr>
          <w:p w14:paraId="1E23770A" w14:textId="61C0CC9C" w:rsidR="00C14707" w:rsidRPr="00A8509A" w:rsidRDefault="00C14707" w:rsidP="00C14707">
            <w:pPr>
              <w:tabs>
                <w:tab w:val="left" w:pos="8280"/>
              </w:tabs>
              <w:spacing w:after="60"/>
              <w:jc w:val="right"/>
              <w:rPr>
                <w:sz w:val="20"/>
                <w:szCs w:val="20"/>
              </w:rPr>
            </w:pPr>
            <w:r>
              <w:rPr>
                <w:sz w:val="20"/>
                <w:szCs w:val="20"/>
              </w:rPr>
              <w:t>1,265,489</w:t>
            </w:r>
          </w:p>
        </w:tc>
      </w:tr>
    </w:tbl>
    <w:p w14:paraId="1A565E64" w14:textId="6DB0419D" w:rsidR="002836BF" w:rsidRPr="005C7DD3" w:rsidRDefault="002836BF" w:rsidP="006E27DC">
      <w:pPr>
        <w:ind w:right="-561"/>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EB31E3" w14:paraId="643EFC94" w14:textId="77777777" w:rsidTr="005C1830">
        <w:trPr>
          <w:trHeight w:hRule="exact" w:val="227"/>
        </w:trPr>
        <w:tc>
          <w:tcPr>
            <w:tcW w:w="5000" w:type="pct"/>
            <w:gridSpan w:val="3"/>
            <w:shd w:val="clear" w:color="auto" w:fill="auto"/>
          </w:tcPr>
          <w:p w14:paraId="3CF02818" w14:textId="77777777" w:rsidR="0001218E" w:rsidRPr="00996241" w:rsidRDefault="0001218E" w:rsidP="00461093">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5C1830">
        <w:trPr>
          <w:trHeight w:hRule="exact" w:val="227"/>
        </w:trPr>
        <w:tc>
          <w:tcPr>
            <w:tcW w:w="1567" w:type="pct"/>
            <w:shd w:val="clear" w:color="auto" w:fill="auto"/>
          </w:tcPr>
          <w:p w14:paraId="5F6CAE21" w14:textId="77777777" w:rsidR="0001218E" w:rsidRPr="009931F4" w:rsidRDefault="0001218E" w:rsidP="00692233">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67610532" w14:textId="77777777" w:rsidR="0001218E" w:rsidRPr="00996241" w:rsidRDefault="0001218E" w:rsidP="00692233">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755" w:type="pct"/>
            <w:shd w:val="clear" w:color="auto" w:fill="auto"/>
          </w:tcPr>
          <w:p w14:paraId="10114DDF" w14:textId="77777777" w:rsidR="0001218E" w:rsidRPr="00996241" w:rsidRDefault="0001218E" w:rsidP="00692233">
            <w:pPr>
              <w:jc w:val="center"/>
              <w:rPr>
                <w:b/>
                <w:color w:val="000000" w:themeColor="text1"/>
                <w:sz w:val="20"/>
              </w:rPr>
            </w:pPr>
            <w:r w:rsidRPr="00996241">
              <w:rPr>
                <w:b/>
                <w:color w:val="000000" w:themeColor="text1"/>
                <w:sz w:val="20"/>
              </w:rPr>
              <w:t>Support costs (US $)</w:t>
            </w:r>
          </w:p>
        </w:tc>
      </w:tr>
      <w:tr w:rsidR="0001218E" w:rsidRPr="00EB31E3" w14:paraId="1F04B533" w14:textId="77777777" w:rsidTr="005C1830">
        <w:trPr>
          <w:trHeight w:hRule="exact" w:val="227"/>
        </w:trPr>
        <w:tc>
          <w:tcPr>
            <w:tcW w:w="1567" w:type="pct"/>
            <w:shd w:val="clear" w:color="auto" w:fill="auto"/>
          </w:tcPr>
          <w:p w14:paraId="2AA5FDDE" w14:textId="0AD55636" w:rsidR="0001218E" w:rsidRPr="00996241" w:rsidRDefault="00CE6068" w:rsidP="00692233">
            <w:pPr>
              <w:rPr>
                <w:color w:val="000000" w:themeColor="text1"/>
                <w:sz w:val="20"/>
              </w:rPr>
            </w:pPr>
            <w:r w:rsidRPr="00CE6068">
              <w:rPr>
                <w:color w:val="000000" w:themeColor="text1"/>
                <w:sz w:val="20"/>
              </w:rPr>
              <w:t>UNDP</w:t>
            </w:r>
          </w:p>
        </w:tc>
        <w:tc>
          <w:tcPr>
            <w:tcW w:w="1678" w:type="pct"/>
            <w:shd w:val="clear" w:color="auto" w:fill="auto"/>
          </w:tcPr>
          <w:p w14:paraId="3D08F462" w14:textId="3F0C7873" w:rsidR="0001218E" w:rsidRPr="00996241" w:rsidRDefault="00111BE6" w:rsidP="00692233">
            <w:pPr>
              <w:jc w:val="right"/>
              <w:rPr>
                <w:color w:val="000000" w:themeColor="text1"/>
                <w:sz w:val="20"/>
              </w:rPr>
            </w:pPr>
            <w:r>
              <w:rPr>
                <w:color w:val="000000" w:themeColor="text1"/>
                <w:sz w:val="20"/>
              </w:rPr>
              <w:t>414,824</w:t>
            </w:r>
          </w:p>
        </w:tc>
        <w:tc>
          <w:tcPr>
            <w:tcW w:w="1755" w:type="pct"/>
            <w:shd w:val="clear" w:color="auto" w:fill="auto"/>
          </w:tcPr>
          <w:p w14:paraId="50FD4B2A" w14:textId="77777777" w:rsidR="0001218E" w:rsidRDefault="00111BE6" w:rsidP="00692233">
            <w:pPr>
              <w:jc w:val="right"/>
              <w:rPr>
                <w:color w:val="000000" w:themeColor="text1"/>
                <w:sz w:val="20"/>
              </w:rPr>
            </w:pPr>
            <w:r>
              <w:rPr>
                <w:color w:val="000000" w:themeColor="text1"/>
                <w:sz w:val="20"/>
              </w:rPr>
              <w:t>29,038</w:t>
            </w:r>
          </w:p>
          <w:p w14:paraId="1B943011" w14:textId="5EEA032A" w:rsidR="00111BE6" w:rsidRPr="00996241" w:rsidRDefault="00111BE6" w:rsidP="00692233">
            <w:pPr>
              <w:jc w:val="right"/>
              <w:rPr>
                <w:color w:val="000000" w:themeColor="text1"/>
                <w:sz w:val="20"/>
              </w:rPr>
            </w:pPr>
          </w:p>
        </w:tc>
      </w:tr>
    </w:tbl>
    <w:p w14:paraId="71AF1C23" w14:textId="77777777" w:rsidR="0001218E" w:rsidRPr="009931F4"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01218E" w:rsidRPr="00EB31E3" w14:paraId="714B6C39" w14:textId="77777777" w:rsidTr="005C1830">
        <w:trPr>
          <w:trHeight w:hRule="exact" w:val="281"/>
        </w:trPr>
        <w:tc>
          <w:tcPr>
            <w:tcW w:w="1572" w:type="pct"/>
            <w:shd w:val="clear" w:color="auto" w:fill="auto"/>
          </w:tcPr>
          <w:p w14:paraId="65D76991" w14:textId="77777777" w:rsidR="0001218E" w:rsidRPr="00996241" w:rsidRDefault="0001218E" w:rsidP="00692233">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13F9CD73" w14:textId="14E99E0A" w:rsidR="0001218E" w:rsidRPr="00996241" w:rsidRDefault="0001218E" w:rsidP="00692233">
            <w:pPr>
              <w:jc w:val="center"/>
              <w:rPr>
                <w:color w:val="000000" w:themeColor="text1"/>
                <w:sz w:val="20"/>
              </w:rPr>
            </w:pPr>
            <w:r w:rsidRPr="009B091A">
              <w:rPr>
                <w:color w:val="000000" w:themeColor="text1"/>
                <w:sz w:val="20"/>
              </w:rPr>
              <w:t>Individual consideration</w:t>
            </w:r>
            <w:r w:rsidR="00512616">
              <w:rPr>
                <w:color w:val="000000" w:themeColor="text1"/>
                <w:sz w:val="20"/>
              </w:rPr>
              <w:t xml:space="preserve"> – all technical and cost issues resolved</w:t>
            </w:r>
          </w:p>
        </w:tc>
      </w:tr>
    </w:tbl>
    <w:p w14:paraId="21F7FDE7" w14:textId="77777777" w:rsidR="006E27DC" w:rsidRPr="006E27DC" w:rsidRDefault="006E27DC">
      <w:pPr>
        <w:jc w:val="left"/>
        <w:rPr>
          <w:b/>
          <w:sz w:val="10"/>
          <w:szCs w:val="10"/>
        </w:rPr>
      </w:pPr>
      <w:r w:rsidRPr="006E27DC">
        <w:rPr>
          <w:b/>
          <w:sz w:val="10"/>
          <w:szCs w:val="10"/>
        </w:rPr>
        <w:br w:type="page"/>
      </w:r>
    </w:p>
    <w:p w14:paraId="58145130" w14:textId="61DACD04"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E7B8790" w14:textId="77777777" w:rsidR="0001218E" w:rsidRPr="00996241" w:rsidRDefault="0001218E" w:rsidP="00630F36">
      <w:pPr>
        <w:spacing w:after="240"/>
        <w:rPr>
          <w:b/>
        </w:rPr>
      </w:pPr>
      <w:r w:rsidRPr="00996241">
        <w:rPr>
          <w:b/>
        </w:rPr>
        <w:t>Background</w:t>
      </w:r>
    </w:p>
    <w:p w14:paraId="6CA7C950" w14:textId="6F79B244" w:rsidR="0001218E" w:rsidRPr="00996241" w:rsidRDefault="0001218E" w:rsidP="006C193B">
      <w:pPr>
        <w:pStyle w:val="Heading1"/>
      </w:pPr>
      <w:r w:rsidRPr="00996241">
        <w:t xml:space="preserve">On behalf of the Government of </w:t>
      </w:r>
      <w:r w:rsidR="00CE6068" w:rsidRPr="00CE6068">
        <w:t>Lebanon</w:t>
      </w:r>
      <w:r w:rsidRPr="00996241">
        <w:t xml:space="preserve">, </w:t>
      </w:r>
      <w:r w:rsidR="00CE6068" w:rsidRPr="00CE6068">
        <w:t>UNDP</w:t>
      </w:r>
      <w:r w:rsidRPr="00996241">
        <w:t xml:space="preserve"> as the designated implementing agency has submitted a request for stage </w:t>
      </w:r>
      <w:r w:rsidR="00CE6068" w:rsidRPr="00CE6068">
        <w:t>III</w:t>
      </w:r>
      <w:r>
        <w:t xml:space="preserve"> </w:t>
      </w:r>
      <w:r w:rsidRPr="00996241">
        <w:t>of the HCFC phase</w:t>
      </w:r>
      <w:r w:rsidRPr="00996241">
        <w:noBreakHyphen/>
        <w:t>out management plan (HPMP), at the amount of US $</w:t>
      </w:r>
      <w:r w:rsidR="00D71A11">
        <w:t>1,469,505</w:t>
      </w:r>
      <w:r w:rsidRPr="00996241">
        <w:t>, plus agency support costs of US $</w:t>
      </w:r>
      <w:r w:rsidR="00157ECE">
        <w:t>102,865</w:t>
      </w:r>
      <w:r w:rsidRPr="00996241">
        <w:t>, as originally submitted.</w:t>
      </w:r>
      <w:r w:rsidRPr="00996241">
        <w:rPr>
          <w:vertAlign w:val="superscript"/>
        </w:rPr>
        <w:footnoteReference w:id="3"/>
      </w:r>
      <w:r w:rsidRPr="009931F4">
        <w:t xml:space="preserve"> The implementation of </w:t>
      </w:r>
      <w:r w:rsidRPr="00996241">
        <w:t>stage </w:t>
      </w:r>
      <w:r w:rsidR="00CE6068" w:rsidRPr="00CE6068">
        <w:t>III</w:t>
      </w:r>
      <w:r>
        <w:t xml:space="preserve"> </w:t>
      </w:r>
      <w:r w:rsidRPr="009931F4">
        <w:t xml:space="preserve">of the HPMP will phase out </w:t>
      </w:r>
      <w:r w:rsidR="007C3B16">
        <w:t>all</w:t>
      </w:r>
      <w:r w:rsidR="007C3B16" w:rsidRPr="009931F4">
        <w:t xml:space="preserve"> </w:t>
      </w:r>
      <w:r w:rsidRPr="009931F4">
        <w:t>remaining consumption of HCFCs by</w:t>
      </w:r>
      <w:r>
        <w:t> </w:t>
      </w:r>
      <w:r w:rsidRPr="009931F4">
        <w:t>20</w:t>
      </w:r>
      <w:r w:rsidR="005F7223">
        <w:t>30</w:t>
      </w:r>
      <w:r w:rsidRPr="00996241">
        <w:t>.</w:t>
      </w:r>
      <w:r>
        <w:t xml:space="preserve"> </w:t>
      </w:r>
    </w:p>
    <w:p w14:paraId="6D5D92D4" w14:textId="466ECC34" w:rsidR="009256E7" w:rsidRPr="009256E7" w:rsidRDefault="0001218E" w:rsidP="0044051D">
      <w:pPr>
        <w:pStyle w:val="Heading1"/>
        <w:rPr>
          <w:b/>
        </w:rPr>
      </w:pPr>
      <w:r w:rsidRPr="00996241">
        <w:t>The first tranche of stage </w:t>
      </w:r>
      <w:r w:rsidR="00CE6068" w:rsidRPr="00CE6068">
        <w:t>III</w:t>
      </w:r>
      <w:r>
        <w:t xml:space="preserve"> </w:t>
      </w:r>
      <w:r w:rsidRPr="00996241">
        <w:t>of the HPMP being requested at this meeting amounts to US $</w:t>
      </w:r>
      <w:r w:rsidR="006B1706">
        <w:t>605,129</w:t>
      </w:r>
      <w:r w:rsidRPr="00996241">
        <w:t>, plus agency support costs of US $</w:t>
      </w:r>
      <w:r w:rsidR="006B1706">
        <w:t>42,359</w:t>
      </w:r>
      <w:r w:rsidRPr="00996241">
        <w:t xml:space="preserve"> for </w:t>
      </w:r>
      <w:r w:rsidR="00CE6068" w:rsidRPr="00CE6068">
        <w:t>UNDP</w:t>
      </w:r>
      <w:r w:rsidRPr="00996241">
        <w:t>, as originally submitted.</w:t>
      </w:r>
      <w:r w:rsidRPr="009931F4">
        <w:t xml:space="preserve"> </w:t>
      </w:r>
    </w:p>
    <w:p w14:paraId="4D11B0F0" w14:textId="53625E93" w:rsidR="0001218E" w:rsidRPr="009256E7" w:rsidRDefault="0001218E" w:rsidP="009256E7">
      <w:pPr>
        <w:pStyle w:val="Heading1"/>
        <w:numPr>
          <w:ilvl w:val="0"/>
          <w:numId w:val="0"/>
        </w:numPr>
        <w:rPr>
          <w:b/>
        </w:rPr>
      </w:pPr>
      <w:r w:rsidRPr="009256E7">
        <w:rPr>
          <w:b/>
        </w:rPr>
        <w:t xml:space="preserve">Status of implementation of </w:t>
      </w:r>
      <w:r w:rsidRPr="009256E7">
        <w:rPr>
          <w:b/>
          <w:bCs/>
        </w:rPr>
        <w:t>stage </w:t>
      </w:r>
      <w:r w:rsidR="00976A44">
        <w:rPr>
          <w:b/>
          <w:bCs/>
        </w:rPr>
        <w:t>II</w:t>
      </w:r>
      <w:r>
        <w:t xml:space="preserve"> </w:t>
      </w:r>
      <w:r w:rsidRPr="009256E7">
        <w:rPr>
          <w:b/>
        </w:rPr>
        <w:t>of the HCFC phase-out management plan</w:t>
      </w:r>
    </w:p>
    <w:p w14:paraId="3EFA882C" w14:textId="3E2BB79D" w:rsidR="002323A4" w:rsidRPr="00996241" w:rsidRDefault="00111D8F" w:rsidP="000B78C6">
      <w:pPr>
        <w:pStyle w:val="Heading1"/>
      </w:pPr>
      <w:r>
        <w:t>Stage I of the HPMP for Lebanon was</w:t>
      </w:r>
      <w:r w:rsidR="009D0228">
        <w:t xml:space="preserve"> originally</w:t>
      </w:r>
      <w:r>
        <w:t xml:space="preserve"> approved at the 64</w:t>
      </w:r>
      <w:r w:rsidRPr="00690863">
        <w:rPr>
          <w:vertAlign w:val="superscript"/>
        </w:rPr>
        <w:t>th</w:t>
      </w:r>
      <w:r>
        <w:t xml:space="preserve"> meeting</w:t>
      </w:r>
      <w:r w:rsidR="00D93763">
        <w:rPr>
          <w:rStyle w:val="FootnoteReference"/>
        </w:rPr>
        <w:footnoteReference w:id="4"/>
      </w:r>
      <w:r w:rsidR="009D0228">
        <w:t xml:space="preserve"> </w:t>
      </w:r>
      <w:r w:rsidR="009D0228" w:rsidRPr="00787F87">
        <w:t xml:space="preserve">and revised at the </w:t>
      </w:r>
      <w:r w:rsidR="009D0228">
        <w:t>70</w:t>
      </w:r>
      <w:r w:rsidR="009D0228" w:rsidRPr="00690863">
        <w:rPr>
          <w:vertAlign w:val="superscript"/>
        </w:rPr>
        <w:t>th</w:t>
      </w:r>
      <w:r w:rsidR="009D0228">
        <w:t xml:space="preserve"> and 74</w:t>
      </w:r>
      <w:r w:rsidR="009D0228" w:rsidRPr="00690863">
        <w:rPr>
          <w:vertAlign w:val="superscript"/>
        </w:rPr>
        <w:t>th</w:t>
      </w:r>
      <w:r w:rsidR="009D0228">
        <w:t xml:space="preserve"> </w:t>
      </w:r>
      <w:r w:rsidR="009D0228" w:rsidRPr="00787F87">
        <w:t>meeting</w:t>
      </w:r>
      <w:r w:rsidR="009D0228">
        <w:t>s</w:t>
      </w:r>
      <w:r w:rsidR="009D0228" w:rsidRPr="00787F87">
        <w:rPr>
          <w:vertAlign w:val="superscript"/>
        </w:rPr>
        <w:footnoteReference w:id="5"/>
      </w:r>
      <w:r>
        <w:t xml:space="preserve"> </w:t>
      </w:r>
      <w:r w:rsidR="002323A4">
        <w:t xml:space="preserve">to </w:t>
      </w:r>
      <w:r w:rsidR="002323A4" w:rsidRPr="00DE1CA4">
        <w:t xml:space="preserve">meet </w:t>
      </w:r>
      <w:r w:rsidR="00CC510F">
        <w:t>a</w:t>
      </w:r>
      <w:r w:rsidR="002323A4" w:rsidRPr="00DE1CA4">
        <w:t xml:space="preserve"> </w:t>
      </w:r>
      <w:r w:rsidR="00000996">
        <w:t xml:space="preserve">17.5 </w:t>
      </w:r>
      <w:r w:rsidR="002323A4" w:rsidRPr="00DE1CA4">
        <w:t>per cent reduction from the baseline by 201</w:t>
      </w:r>
      <w:r w:rsidR="00000996">
        <w:t>7</w:t>
      </w:r>
      <w:r w:rsidR="002323A4" w:rsidRPr="00DE1CA4">
        <w:t>, at a total cost of US $</w:t>
      </w:r>
      <w:r w:rsidR="003C4A30">
        <w:t>2,495,109</w:t>
      </w:r>
      <w:r w:rsidR="002323A4" w:rsidRPr="00DE1CA4">
        <w:t>, plus agency support costs</w:t>
      </w:r>
      <w:r w:rsidR="00C66232">
        <w:t xml:space="preserve">. Stage I </w:t>
      </w:r>
      <w:r w:rsidR="00BC6791">
        <w:t xml:space="preserve">originally </w:t>
      </w:r>
      <w:r w:rsidR="00E04E89" w:rsidRPr="00996241">
        <w:t>phase</w:t>
      </w:r>
      <w:r w:rsidR="00C66232">
        <w:t>d</w:t>
      </w:r>
      <w:r w:rsidR="00E04E89" w:rsidRPr="00996241">
        <w:t xml:space="preserve"> out </w:t>
      </w:r>
      <w:r w:rsidR="00E04E89">
        <w:t>20.05</w:t>
      </w:r>
      <w:r w:rsidR="00E04E89" w:rsidRPr="00996241">
        <w:t> ODP tonnes of HCFCs used in the refrigeration and air</w:t>
      </w:r>
      <w:r w:rsidR="00E04E89">
        <w:noBreakHyphen/>
      </w:r>
      <w:r w:rsidR="00E04E89" w:rsidRPr="00996241">
        <w:t xml:space="preserve">conditioning (RAC) </w:t>
      </w:r>
      <w:r w:rsidR="00E04E89">
        <w:t xml:space="preserve">manufacturing </w:t>
      </w:r>
      <w:r w:rsidR="00E04E89" w:rsidRPr="00996241">
        <w:t xml:space="preserve">sector </w:t>
      </w:r>
      <w:r w:rsidR="00E04E89">
        <w:t xml:space="preserve">and </w:t>
      </w:r>
      <w:r w:rsidR="003F2C6E">
        <w:t xml:space="preserve">was revised </w:t>
      </w:r>
      <w:r w:rsidR="008C274A">
        <w:t>at the 74</w:t>
      </w:r>
      <w:r w:rsidR="008C274A" w:rsidRPr="00690863">
        <w:rPr>
          <w:vertAlign w:val="superscript"/>
        </w:rPr>
        <w:t>th</w:t>
      </w:r>
      <w:r w:rsidR="008C274A">
        <w:t xml:space="preserve"> meeting to include an additional </w:t>
      </w:r>
      <w:r w:rsidR="00E04E89">
        <w:t>4.45 ODP tonnes in the servicing sector</w:t>
      </w:r>
      <w:r w:rsidR="008C274A">
        <w:t xml:space="preserve"> for a total phase out of 24.</w:t>
      </w:r>
      <w:r w:rsidR="00690863">
        <w:t>5</w:t>
      </w:r>
      <w:r w:rsidR="00EC11A8">
        <w:t>1</w:t>
      </w:r>
      <w:r w:rsidR="00690863">
        <w:t xml:space="preserve"> ODP tonnes. </w:t>
      </w:r>
      <w:r w:rsidR="002323A4" w:rsidRPr="00996241">
        <w:t>Stage </w:t>
      </w:r>
      <w:r w:rsidR="003C4A30">
        <w:t>I</w:t>
      </w:r>
      <w:r w:rsidR="002323A4">
        <w:t xml:space="preserve"> </w:t>
      </w:r>
      <w:r w:rsidR="002323A4" w:rsidRPr="00996241">
        <w:t xml:space="preserve">of the HPMP </w:t>
      </w:r>
      <w:r w:rsidR="002323A4" w:rsidRPr="00E87C48">
        <w:t>was</w:t>
      </w:r>
      <w:r w:rsidR="002323A4">
        <w:t xml:space="preserve"> completed </w:t>
      </w:r>
      <w:r w:rsidR="002323A4" w:rsidRPr="00E87C48">
        <w:t>by</w:t>
      </w:r>
      <w:r w:rsidR="002323A4" w:rsidRPr="00996241">
        <w:t xml:space="preserve"> </w:t>
      </w:r>
      <w:r w:rsidR="00E04E89" w:rsidRPr="00AF432C">
        <w:t>December 2018</w:t>
      </w:r>
      <w:r w:rsidR="002323A4">
        <w:t>,</w:t>
      </w:r>
      <w:r w:rsidR="002323A4" w:rsidRPr="00996241">
        <w:t xml:space="preserve"> as stipulated in the Agreement between the Government of </w:t>
      </w:r>
      <w:r w:rsidR="002323A4" w:rsidRPr="00CE6068">
        <w:t>Lebanon</w:t>
      </w:r>
      <w:r w:rsidR="002323A4" w:rsidRPr="009931F4">
        <w:t xml:space="preserve"> and the Executive Committee.</w:t>
      </w:r>
    </w:p>
    <w:p w14:paraId="1D0A7690" w14:textId="158FA077" w:rsidR="0001218E" w:rsidRPr="00996241" w:rsidRDefault="0001218E" w:rsidP="00E36884">
      <w:pPr>
        <w:pStyle w:val="Heading1"/>
      </w:pPr>
      <w:r w:rsidRPr="00996241">
        <w:t>Stage </w:t>
      </w:r>
      <w:r w:rsidR="00E36884">
        <w:t>II</w:t>
      </w:r>
      <w:r>
        <w:t xml:space="preserve"> </w:t>
      </w:r>
      <w:r w:rsidRPr="00996241">
        <w:t xml:space="preserve">of the HPMP for </w:t>
      </w:r>
      <w:r w:rsidR="00CE6068" w:rsidRPr="00CE6068">
        <w:t>Lebanon</w:t>
      </w:r>
      <w:r w:rsidRPr="00996241">
        <w:t xml:space="preserve"> was </w:t>
      </w:r>
      <w:r w:rsidRPr="002F2812">
        <w:t>originally a</w:t>
      </w:r>
      <w:r w:rsidRPr="00996241">
        <w:t xml:space="preserve">pproved at the </w:t>
      </w:r>
      <w:r w:rsidR="00D24AFD">
        <w:t>75</w:t>
      </w:r>
      <w:r w:rsidR="00D24AFD" w:rsidRPr="00D24AFD">
        <w:rPr>
          <w:vertAlign w:val="superscript"/>
        </w:rPr>
        <w:t>th</w:t>
      </w:r>
      <w:r w:rsidR="00D24AFD">
        <w:t xml:space="preserve"> </w:t>
      </w:r>
      <w:r w:rsidRPr="00996241">
        <w:t>meeting</w:t>
      </w:r>
      <w:r w:rsidRPr="00996241">
        <w:rPr>
          <w:vertAlign w:val="superscript"/>
        </w:rPr>
        <w:footnoteReference w:id="6"/>
      </w:r>
      <w:r w:rsidRPr="009931F4">
        <w:t xml:space="preserve"> </w:t>
      </w:r>
      <w:r w:rsidRPr="00787F87">
        <w:t xml:space="preserve">and revised at the </w:t>
      </w:r>
      <w:r w:rsidR="002A00F2">
        <w:t>86</w:t>
      </w:r>
      <w:r w:rsidR="002A00F2" w:rsidRPr="002A00F2">
        <w:rPr>
          <w:vertAlign w:val="superscript"/>
        </w:rPr>
        <w:t>th</w:t>
      </w:r>
      <w:r w:rsidR="002A00F2">
        <w:t xml:space="preserve"> </w:t>
      </w:r>
      <w:r w:rsidRPr="00787F87">
        <w:t>meeting</w:t>
      </w:r>
      <w:r w:rsidRPr="00787F87">
        <w:rPr>
          <w:vertAlign w:val="superscript"/>
        </w:rPr>
        <w:footnoteReference w:id="7"/>
      </w:r>
      <w:r w:rsidRPr="009931F4">
        <w:t xml:space="preserve"> </w:t>
      </w:r>
      <w:r w:rsidRPr="00996241">
        <w:t xml:space="preserve">to phase out </w:t>
      </w:r>
      <w:r w:rsidR="003F12D3">
        <w:t>36.7</w:t>
      </w:r>
      <w:r w:rsidRPr="00996241">
        <w:t xml:space="preserve"> ODP tonnes of HCFCs used in the RAC servicing sector </w:t>
      </w:r>
      <w:r>
        <w:t xml:space="preserve">and to </w:t>
      </w:r>
      <w:r w:rsidRPr="00DE1CA4">
        <w:t xml:space="preserve">meet </w:t>
      </w:r>
      <w:r w:rsidR="003F12D3">
        <w:t>a 75</w:t>
      </w:r>
      <w:r w:rsidR="00D05D2D">
        <w:t> </w:t>
      </w:r>
      <w:r w:rsidR="003F12D3">
        <w:t xml:space="preserve">per cent </w:t>
      </w:r>
      <w:r w:rsidRPr="00DE1CA4">
        <w:t>reduction from the baseline by</w:t>
      </w:r>
      <w:r w:rsidR="003F12D3">
        <w:t xml:space="preserve"> 20</w:t>
      </w:r>
      <w:r w:rsidR="00B90B4C">
        <w:t>24</w:t>
      </w:r>
      <w:r w:rsidRPr="00DE1CA4">
        <w:t>, at a total cost of US $</w:t>
      </w:r>
      <w:r w:rsidR="00DF171A" w:rsidRPr="00DF171A">
        <w:t xml:space="preserve"> 4,203,826</w:t>
      </w:r>
      <w:r w:rsidRPr="00DE1CA4">
        <w:t xml:space="preserve">, plus agency support costs. </w:t>
      </w:r>
      <w:r w:rsidRPr="00996241">
        <w:t>Stage </w:t>
      </w:r>
      <w:r w:rsidR="00DF171A">
        <w:t>II</w:t>
      </w:r>
      <w:r>
        <w:t xml:space="preserve"> </w:t>
      </w:r>
      <w:r w:rsidRPr="00996241">
        <w:t xml:space="preserve">of the HPMP </w:t>
      </w:r>
      <w:r w:rsidRPr="00E87C48">
        <w:t>will be completed by</w:t>
      </w:r>
      <w:r w:rsidRPr="00996241">
        <w:t xml:space="preserve"> </w:t>
      </w:r>
      <w:r w:rsidR="00DE611F">
        <w:t xml:space="preserve">31 </w:t>
      </w:r>
      <w:r w:rsidR="00DF171A" w:rsidRPr="00671C73">
        <w:t>December 2025</w:t>
      </w:r>
      <w:r w:rsidRPr="00671C73">
        <w:t>, as</w:t>
      </w:r>
      <w:r w:rsidRPr="00996241">
        <w:t xml:space="preserve"> stipulated in the Agreement between the Government of </w:t>
      </w:r>
      <w:r w:rsidR="00CE6068" w:rsidRPr="00CE6068">
        <w:t>Lebanon</w:t>
      </w:r>
      <w:r w:rsidRPr="009931F4">
        <w:t xml:space="preserve"> and the Executive Committee</w:t>
      </w:r>
      <w:r w:rsidR="00570D0D">
        <w:t>; the last tranche was approved at the 92</w:t>
      </w:r>
      <w:r w:rsidR="00570D0D" w:rsidRPr="00A4683B">
        <w:rPr>
          <w:vertAlign w:val="superscript"/>
        </w:rPr>
        <w:t>nd</w:t>
      </w:r>
      <w:r w:rsidR="00570D0D">
        <w:t xml:space="preserve"> meeting.</w:t>
      </w:r>
    </w:p>
    <w:p w14:paraId="5E9D2A4F" w14:textId="77777777" w:rsidR="00E00513" w:rsidRDefault="0001218E" w:rsidP="00E00513">
      <w:pPr>
        <w:keepNext/>
        <w:keepLines/>
        <w:spacing w:after="240"/>
        <w:rPr>
          <w:highlight w:val="magenta"/>
        </w:rPr>
      </w:pPr>
      <w:r>
        <w:rPr>
          <w:u w:val="single"/>
        </w:rPr>
        <w:t xml:space="preserve">Report on </w:t>
      </w:r>
      <w:r w:rsidRPr="00996241">
        <w:rPr>
          <w:u w:val="single"/>
        </w:rPr>
        <w:t xml:space="preserve">HCFC consumption </w:t>
      </w:r>
      <w:bookmarkStart w:id="0" w:name="_Hlk141281293"/>
    </w:p>
    <w:p w14:paraId="28E6FFB3" w14:textId="26127106" w:rsidR="0001218E" w:rsidRPr="00996241" w:rsidRDefault="0001218E" w:rsidP="007755FF">
      <w:pPr>
        <w:pStyle w:val="Heading1"/>
      </w:pPr>
      <w:r w:rsidRPr="00996241">
        <w:t xml:space="preserve">The Government of </w:t>
      </w:r>
      <w:r w:rsidR="00CE6068" w:rsidRPr="00CE6068">
        <w:t>Lebanon</w:t>
      </w:r>
      <w:r w:rsidRPr="00996241">
        <w:t xml:space="preserve"> reported </w:t>
      </w:r>
      <w:r>
        <w:t xml:space="preserve">a </w:t>
      </w:r>
      <w:r w:rsidRPr="00996241">
        <w:t xml:space="preserve">consumption of </w:t>
      </w:r>
      <w:r w:rsidR="00671C73" w:rsidRPr="00671C73">
        <w:t xml:space="preserve">25.63 </w:t>
      </w:r>
      <w:r w:rsidRPr="00996241">
        <w:t>ODP tonnes of HCFC in 202</w:t>
      </w:r>
      <w:r>
        <w:t>2</w:t>
      </w:r>
      <w:r w:rsidRPr="00996241">
        <w:t xml:space="preserve">, which is </w:t>
      </w:r>
      <w:r w:rsidR="000F5E3E">
        <w:t>65</w:t>
      </w:r>
      <w:r w:rsidRPr="00996241">
        <w:t> per cent below the HCFC b</w:t>
      </w:r>
      <w:r>
        <w:t>aseline for compliance. The 2018-2022</w:t>
      </w:r>
      <w:r w:rsidRPr="00996241">
        <w:t xml:space="preserve"> HCFC consumption is shown in </w:t>
      </w:r>
      <w:r>
        <w:t>t</w:t>
      </w:r>
      <w:r w:rsidRPr="00996241">
        <w:t>able 1.</w:t>
      </w:r>
      <w:r w:rsidRPr="007755FF">
        <w:t xml:space="preserve"> </w:t>
      </w:r>
    </w:p>
    <w:bookmarkEnd w:id="0"/>
    <w:p w14:paraId="6C2AAA53" w14:textId="77777777" w:rsidR="003149DA" w:rsidRDefault="003149DA" w:rsidP="003149DA">
      <w:pPr>
        <w:rPr>
          <w:b/>
        </w:rPr>
      </w:pPr>
      <w:r w:rsidRPr="0034371D">
        <w:rPr>
          <w:b/>
        </w:rPr>
        <w:t xml:space="preserve">Table 1. HCFC consumption </w:t>
      </w:r>
      <w:r w:rsidRPr="00174246">
        <w:rPr>
          <w:b/>
        </w:rPr>
        <w:t>in Lebanon</w:t>
      </w:r>
      <w:r w:rsidRPr="0034371D">
        <w:rPr>
          <w:b/>
        </w:rPr>
        <w:t xml:space="preserve"> (201</w:t>
      </w:r>
      <w:r>
        <w:rPr>
          <w:b/>
        </w:rPr>
        <w:t>8</w:t>
      </w:r>
      <w:r w:rsidRPr="00A31E93">
        <w:rPr>
          <w:b/>
        </w:rPr>
        <w:t>-2022 Article</w:t>
      </w:r>
      <w:r w:rsidRPr="0034371D">
        <w:rPr>
          <w:b/>
        </w:rPr>
        <w:t> 7 data)</w:t>
      </w:r>
    </w:p>
    <w:tbl>
      <w:tblPr>
        <w:tblW w:w="4998" w:type="pct"/>
        <w:tblLook w:val="04A0" w:firstRow="1" w:lastRow="0" w:firstColumn="1" w:lastColumn="0" w:noHBand="0" w:noVBand="1"/>
      </w:tblPr>
      <w:tblGrid>
        <w:gridCol w:w="2235"/>
        <w:gridCol w:w="1062"/>
        <w:gridCol w:w="1062"/>
        <w:gridCol w:w="1166"/>
        <w:gridCol w:w="1417"/>
        <w:gridCol w:w="1340"/>
        <w:gridCol w:w="1064"/>
      </w:tblGrid>
      <w:tr w:rsidR="003149DA" w:rsidRPr="004114DD" w14:paraId="4A30FD11" w14:textId="77777777" w:rsidTr="00777A7A">
        <w:trPr>
          <w:tblHeader/>
        </w:trPr>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D52924" w14:textId="77777777" w:rsidR="003149DA" w:rsidRPr="004114DD" w:rsidRDefault="003149DA" w:rsidP="006866B3">
            <w:pPr>
              <w:widowControl w:val="0"/>
              <w:jc w:val="left"/>
              <w:rPr>
                <w:b/>
                <w:sz w:val="20"/>
              </w:rPr>
            </w:pPr>
            <w:r w:rsidRPr="004114DD">
              <w:rPr>
                <w:b/>
                <w:sz w:val="20"/>
              </w:rPr>
              <w:t>HCFC</w:t>
            </w:r>
          </w:p>
        </w:tc>
        <w:tc>
          <w:tcPr>
            <w:tcW w:w="568" w:type="pct"/>
            <w:tcBorders>
              <w:top w:val="single" w:sz="4" w:space="0" w:color="auto"/>
              <w:left w:val="single" w:sz="4" w:space="0" w:color="auto"/>
              <w:bottom w:val="single" w:sz="4" w:space="0" w:color="auto"/>
              <w:right w:val="single" w:sz="4" w:space="0" w:color="auto"/>
            </w:tcBorders>
          </w:tcPr>
          <w:p w14:paraId="7B980EA2" w14:textId="77777777" w:rsidR="003149DA" w:rsidRPr="004114DD" w:rsidRDefault="003149DA" w:rsidP="006866B3">
            <w:pPr>
              <w:widowControl w:val="0"/>
              <w:jc w:val="center"/>
              <w:rPr>
                <w:b/>
                <w:sz w:val="20"/>
              </w:rPr>
            </w:pPr>
            <w:r w:rsidRPr="004114DD">
              <w:rPr>
                <w:b/>
                <w:sz w:val="20"/>
              </w:rPr>
              <w:t>2018</w:t>
            </w:r>
          </w:p>
        </w:tc>
        <w:tc>
          <w:tcPr>
            <w:tcW w:w="568" w:type="pct"/>
            <w:tcBorders>
              <w:top w:val="single" w:sz="4" w:space="0" w:color="auto"/>
              <w:left w:val="nil"/>
              <w:bottom w:val="single" w:sz="4" w:space="0" w:color="auto"/>
              <w:right w:val="single" w:sz="4" w:space="0" w:color="auto"/>
            </w:tcBorders>
          </w:tcPr>
          <w:p w14:paraId="137664C6" w14:textId="77777777" w:rsidR="003149DA" w:rsidRPr="004114DD" w:rsidRDefault="003149DA" w:rsidP="006866B3">
            <w:pPr>
              <w:widowControl w:val="0"/>
              <w:jc w:val="center"/>
              <w:rPr>
                <w:b/>
                <w:sz w:val="20"/>
              </w:rPr>
            </w:pPr>
            <w:r w:rsidRPr="004114DD">
              <w:rPr>
                <w:b/>
                <w:sz w:val="20"/>
              </w:rPr>
              <w:t>2019</w:t>
            </w:r>
          </w:p>
        </w:tc>
        <w:tc>
          <w:tcPr>
            <w:tcW w:w="624" w:type="pct"/>
            <w:tcBorders>
              <w:top w:val="single" w:sz="4" w:space="0" w:color="auto"/>
              <w:left w:val="nil"/>
              <w:bottom w:val="single" w:sz="4" w:space="0" w:color="auto"/>
              <w:right w:val="single" w:sz="4" w:space="0" w:color="auto"/>
            </w:tcBorders>
          </w:tcPr>
          <w:p w14:paraId="4004C696" w14:textId="77777777" w:rsidR="003149DA" w:rsidRPr="004114DD" w:rsidRDefault="003149DA" w:rsidP="006866B3">
            <w:pPr>
              <w:widowControl w:val="0"/>
              <w:jc w:val="center"/>
              <w:rPr>
                <w:b/>
                <w:sz w:val="20"/>
              </w:rPr>
            </w:pPr>
            <w:r>
              <w:rPr>
                <w:b/>
                <w:sz w:val="20"/>
              </w:rPr>
              <w:t>2020</w:t>
            </w:r>
          </w:p>
        </w:tc>
        <w:tc>
          <w:tcPr>
            <w:tcW w:w="758" w:type="pct"/>
            <w:tcBorders>
              <w:top w:val="single" w:sz="4" w:space="0" w:color="auto"/>
              <w:left w:val="single" w:sz="4" w:space="0" w:color="auto"/>
              <w:bottom w:val="single" w:sz="4" w:space="0" w:color="auto"/>
              <w:right w:val="single" w:sz="4" w:space="0" w:color="auto"/>
            </w:tcBorders>
          </w:tcPr>
          <w:p w14:paraId="12434D59" w14:textId="77777777" w:rsidR="003149DA" w:rsidRPr="004114DD" w:rsidRDefault="003149DA" w:rsidP="006866B3">
            <w:pPr>
              <w:widowControl w:val="0"/>
              <w:jc w:val="center"/>
              <w:rPr>
                <w:b/>
                <w:sz w:val="20"/>
              </w:rPr>
            </w:pPr>
            <w:r w:rsidRPr="00A31E93">
              <w:rPr>
                <w:b/>
                <w:sz w:val="20"/>
              </w:rPr>
              <w:t>2021</w:t>
            </w:r>
          </w:p>
        </w:tc>
        <w:tc>
          <w:tcPr>
            <w:tcW w:w="717" w:type="pct"/>
            <w:tcBorders>
              <w:top w:val="single" w:sz="4" w:space="0" w:color="auto"/>
              <w:left w:val="single" w:sz="4" w:space="0" w:color="auto"/>
              <w:bottom w:val="single" w:sz="4" w:space="0" w:color="auto"/>
              <w:right w:val="single" w:sz="4" w:space="0" w:color="auto"/>
            </w:tcBorders>
          </w:tcPr>
          <w:p w14:paraId="3AFB158A" w14:textId="2C23DED0" w:rsidR="003149DA" w:rsidRPr="004114DD" w:rsidRDefault="003149DA" w:rsidP="006866B3">
            <w:pPr>
              <w:widowControl w:val="0"/>
              <w:jc w:val="center"/>
              <w:rPr>
                <w:b/>
                <w:sz w:val="20"/>
              </w:rPr>
            </w:pPr>
            <w:r>
              <w:rPr>
                <w:b/>
                <w:sz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6308A" w14:textId="77777777" w:rsidR="003149DA" w:rsidRPr="004114DD" w:rsidRDefault="003149DA" w:rsidP="006866B3">
            <w:pPr>
              <w:widowControl w:val="0"/>
              <w:jc w:val="center"/>
              <w:rPr>
                <w:b/>
                <w:sz w:val="20"/>
              </w:rPr>
            </w:pPr>
            <w:r w:rsidRPr="004114DD">
              <w:rPr>
                <w:b/>
                <w:sz w:val="20"/>
              </w:rPr>
              <w:t>Baseline</w:t>
            </w:r>
          </w:p>
        </w:tc>
      </w:tr>
      <w:tr w:rsidR="003149DA" w:rsidRPr="004114DD" w14:paraId="2EE1AB5F"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695455" w14:textId="77777777" w:rsidR="003149DA" w:rsidRPr="004114DD" w:rsidRDefault="003149DA" w:rsidP="006866B3">
            <w:pPr>
              <w:widowControl w:val="0"/>
              <w:jc w:val="left"/>
              <w:rPr>
                <w:b/>
                <w:sz w:val="20"/>
              </w:rPr>
            </w:pPr>
            <w:r w:rsidRPr="004114DD">
              <w:rPr>
                <w:b/>
                <w:sz w:val="20"/>
              </w:rPr>
              <w:t>Metric tonnes</w:t>
            </w:r>
          </w:p>
        </w:tc>
        <w:tc>
          <w:tcPr>
            <w:tcW w:w="568" w:type="pct"/>
            <w:tcBorders>
              <w:top w:val="single" w:sz="4" w:space="0" w:color="auto"/>
              <w:left w:val="single" w:sz="4" w:space="0" w:color="auto"/>
              <w:bottom w:val="single" w:sz="4" w:space="0" w:color="auto"/>
              <w:right w:val="single" w:sz="4" w:space="0" w:color="auto"/>
            </w:tcBorders>
          </w:tcPr>
          <w:p w14:paraId="67D534F1" w14:textId="77777777" w:rsidR="003149DA" w:rsidRPr="004114DD" w:rsidRDefault="003149DA" w:rsidP="006866B3">
            <w:pPr>
              <w:jc w:val="right"/>
              <w:rPr>
                <w:sz w:val="20"/>
              </w:rPr>
            </w:pPr>
          </w:p>
        </w:tc>
        <w:tc>
          <w:tcPr>
            <w:tcW w:w="568" w:type="pct"/>
            <w:tcBorders>
              <w:top w:val="single" w:sz="4" w:space="0" w:color="auto"/>
              <w:left w:val="nil"/>
              <w:bottom w:val="single" w:sz="4" w:space="0" w:color="auto"/>
              <w:right w:val="single" w:sz="4" w:space="0" w:color="auto"/>
            </w:tcBorders>
          </w:tcPr>
          <w:p w14:paraId="795CE940" w14:textId="77777777" w:rsidR="003149DA" w:rsidRPr="004114DD" w:rsidRDefault="003149DA" w:rsidP="006866B3">
            <w:pPr>
              <w:jc w:val="right"/>
              <w:rPr>
                <w:sz w:val="20"/>
              </w:rPr>
            </w:pPr>
          </w:p>
        </w:tc>
        <w:tc>
          <w:tcPr>
            <w:tcW w:w="624" w:type="pct"/>
            <w:tcBorders>
              <w:top w:val="single" w:sz="4" w:space="0" w:color="auto"/>
              <w:left w:val="nil"/>
              <w:bottom w:val="single" w:sz="4" w:space="0" w:color="auto"/>
              <w:right w:val="single" w:sz="4" w:space="0" w:color="auto"/>
            </w:tcBorders>
          </w:tcPr>
          <w:p w14:paraId="7C6D2512" w14:textId="77777777" w:rsidR="003149DA" w:rsidRPr="004114DD" w:rsidRDefault="003149DA" w:rsidP="006866B3">
            <w:pPr>
              <w:jc w:val="right"/>
              <w:rPr>
                <w:sz w:val="20"/>
              </w:rPr>
            </w:pPr>
          </w:p>
        </w:tc>
        <w:tc>
          <w:tcPr>
            <w:tcW w:w="758" w:type="pct"/>
            <w:tcBorders>
              <w:top w:val="nil"/>
              <w:left w:val="single" w:sz="4" w:space="0" w:color="auto"/>
              <w:bottom w:val="single" w:sz="4" w:space="0" w:color="auto"/>
              <w:right w:val="single" w:sz="4" w:space="0" w:color="auto"/>
            </w:tcBorders>
          </w:tcPr>
          <w:p w14:paraId="0234283E" w14:textId="77777777" w:rsidR="003149DA" w:rsidRPr="004114DD" w:rsidRDefault="003149DA" w:rsidP="006866B3">
            <w:pPr>
              <w:widowControl w:val="0"/>
              <w:jc w:val="right"/>
              <w:rPr>
                <w:b/>
                <w:sz w:val="20"/>
              </w:rPr>
            </w:pPr>
          </w:p>
        </w:tc>
        <w:tc>
          <w:tcPr>
            <w:tcW w:w="717" w:type="pct"/>
            <w:tcBorders>
              <w:top w:val="nil"/>
              <w:left w:val="single" w:sz="4" w:space="0" w:color="auto"/>
              <w:bottom w:val="single" w:sz="4" w:space="0" w:color="auto"/>
              <w:right w:val="single" w:sz="4" w:space="0" w:color="auto"/>
            </w:tcBorders>
          </w:tcPr>
          <w:p w14:paraId="25F87A03" w14:textId="77777777" w:rsidR="003149DA" w:rsidRPr="004114DD" w:rsidRDefault="003149DA" w:rsidP="006866B3">
            <w:pPr>
              <w:widowControl w:val="0"/>
              <w:jc w:val="right"/>
              <w:rPr>
                <w:b/>
                <w:sz w:val="20"/>
              </w:rPr>
            </w:pPr>
          </w:p>
        </w:tc>
        <w:tc>
          <w:tcPr>
            <w:tcW w:w="569" w:type="pct"/>
            <w:tcBorders>
              <w:top w:val="nil"/>
              <w:left w:val="single" w:sz="4" w:space="0" w:color="auto"/>
              <w:bottom w:val="single" w:sz="4" w:space="0" w:color="auto"/>
              <w:right w:val="single" w:sz="4" w:space="0" w:color="auto"/>
            </w:tcBorders>
            <w:shd w:val="clear" w:color="auto" w:fill="auto"/>
            <w:noWrap/>
            <w:hideMark/>
          </w:tcPr>
          <w:p w14:paraId="486D945E" w14:textId="77777777" w:rsidR="003149DA" w:rsidRPr="004114DD" w:rsidRDefault="003149DA" w:rsidP="006866B3">
            <w:pPr>
              <w:widowControl w:val="0"/>
              <w:jc w:val="right"/>
              <w:rPr>
                <w:b/>
                <w:sz w:val="20"/>
              </w:rPr>
            </w:pPr>
          </w:p>
        </w:tc>
      </w:tr>
      <w:tr w:rsidR="003149DA" w:rsidRPr="004114DD" w14:paraId="24B50B29"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3175" w14:textId="77777777" w:rsidR="003149DA" w:rsidRPr="004114DD" w:rsidRDefault="003149DA" w:rsidP="006866B3">
            <w:pPr>
              <w:widowControl w:val="0"/>
              <w:jc w:val="left"/>
              <w:rPr>
                <w:sz w:val="20"/>
              </w:rPr>
            </w:pPr>
            <w:r w:rsidRPr="004114DD">
              <w:rPr>
                <w:sz w:val="20"/>
              </w:rPr>
              <w:t>HCFC</w:t>
            </w:r>
            <w:r w:rsidRPr="004114DD">
              <w:rPr>
                <w:sz w:val="20"/>
              </w:rPr>
              <w:noBreakHyphen/>
              <w:t>22</w:t>
            </w:r>
          </w:p>
        </w:tc>
        <w:tc>
          <w:tcPr>
            <w:tcW w:w="568" w:type="pct"/>
            <w:tcBorders>
              <w:top w:val="single" w:sz="4" w:space="0" w:color="auto"/>
              <w:left w:val="single" w:sz="4" w:space="0" w:color="auto"/>
              <w:bottom w:val="single" w:sz="4" w:space="0" w:color="auto"/>
              <w:right w:val="single" w:sz="4" w:space="0" w:color="auto"/>
            </w:tcBorders>
          </w:tcPr>
          <w:p w14:paraId="780E1617" w14:textId="77777777" w:rsidR="003149DA" w:rsidRPr="004114DD" w:rsidRDefault="003149DA" w:rsidP="006866B3">
            <w:pPr>
              <w:jc w:val="right"/>
              <w:rPr>
                <w:sz w:val="20"/>
              </w:rPr>
            </w:pPr>
            <w:r w:rsidRPr="004114DD">
              <w:rPr>
                <w:sz w:val="20"/>
              </w:rPr>
              <w:t>562.5</w:t>
            </w:r>
          </w:p>
        </w:tc>
        <w:tc>
          <w:tcPr>
            <w:tcW w:w="568" w:type="pct"/>
            <w:tcBorders>
              <w:top w:val="single" w:sz="4" w:space="0" w:color="auto"/>
              <w:left w:val="nil"/>
              <w:bottom w:val="single" w:sz="4" w:space="0" w:color="auto"/>
              <w:right w:val="single" w:sz="4" w:space="0" w:color="auto"/>
            </w:tcBorders>
          </w:tcPr>
          <w:p w14:paraId="4F726039" w14:textId="77777777" w:rsidR="003149DA" w:rsidRPr="004114DD" w:rsidRDefault="003149DA" w:rsidP="006866B3">
            <w:pPr>
              <w:jc w:val="right"/>
              <w:rPr>
                <w:sz w:val="20"/>
              </w:rPr>
            </w:pPr>
            <w:r w:rsidRPr="004114DD">
              <w:rPr>
                <w:sz w:val="20"/>
                <w:szCs w:val="20"/>
              </w:rPr>
              <w:t>517.01</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E24BE3" w14:textId="77777777" w:rsidR="003149DA" w:rsidRPr="004114DD" w:rsidRDefault="003149DA" w:rsidP="006866B3">
            <w:pPr>
              <w:jc w:val="right"/>
              <w:rPr>
                <w:sz w:val="20"/>
              </w:rPr>
            </w:pPr>
            <w:r w:rsidRPr="006D4435">
              <w:rPr>
                <w:sz w:val="20"/>
              </w:rPr>
              <w:t>526.18</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18633DC" w14:textId="77777777" w:rsidR="003149DA" w:rsidRPr="004114DD" w:rsidRDefault="003149DA" w:rsidP="006866B3">
            <w:pPr>
              <w:jc w:val="right"/>
              <w:rPr>
                <w:sz w:val="20"/>
              </w:rPr>
            </w:pPr>
            <w:r w:rsidRPr="006D4435">
              <w:rPr>
                <w:sz w:val="20"/>
              </w:rPr>
              <w:t>474.28</w:t>
            </w:r>
          </w:p>
        </w:tc>
        <w:tc>
          <w:tcPr>
            <w:tcW w:w="717" w:type="pct"/>
            <w:tcBorders>
              <w:top w:val="nil"/>
              <w:left w:val="single" w:sz="4" w:space="0" w:color="auto"/>
              <w:bottom w:val="single" w:sz="4" w:space="0" w:color="auto"/>
              <w:right w:val="single" w:sz="4" w:space="0" w:color="auto"/>
            </w:tcBorders>
          </w:tcPr>
          <w:p w14:paraId="64804414" w14:textId="6495E4C3" w:rsidR="003149DA" w:rsidRPr="004114DD" w:rsidRDefault="002E4E69" w:rsidP="006866B3">
            <w:pPr>
              <w:jc w:val="right"/>
              <w:rPr>
                <w:sz w:val="20"/>
              </w:rPr>
            </w:pPr>
            <w:r>
              <w:rPr>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C0A635" w14:textId="77777777" w:rsidR="003149DA" w:rsidRPr="004114DD" w:rsidRDefault="003149DA" w:rsidP="006866B3">
            <w:pPr>
              <w:jc w:val="right"/>
              <w:rPr>
                <w:sz w:val="20"/>
              </w:rPr>
            </w:pPr>
            <w:r w:rsidRPr="004114DD">
              <w:rPr>
                <w:sz w:val="20"/>
              </w:rPr>
              <w:t>653.55</w:t>
            </w:r>
          </w:p>
        </w:tc>
      </w:tr>
      <w:tr w:rsidR="003149DA" w:rsidRPr="004114DD" w14:paraId="4F82D523"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79D772" w14:textId="77777777" w:rsidR="003149DA" w:rsidRPr="004114DD" w:rsidRDefault="003149DA" w:rsidP="006866B3">
            <w:pPr>
              <w:widowControl w:val="0"/>
              <w:jc w:val="left"/>
              <w:rPr>
                <w:sz w:val="20"/>
              </w:rPr>
            </w:pPr>
            <w:r w:rsidRPr="004114DD">
              <w:rPr>
                <w:sz w:val="20"/>
              </w:rPr>
              <w:t>HCFC</w:t>
            </w:r>
            <w:r w:rsidRPr="004114DD">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6D4B090D" w14:textId="77777777" w:rsidR="003149DA" w:rsidRPr="004114DD" w:rsidRDefault="003149DA" w:rsidP="006866B3">
            <w:pPr>
              <w:jc w:val="right"/>
              <w:rPr>
                <w:sz w:val="20"/>
              </w:rPr>
            </w:pPr>
            <w:r w:rsidRPr="004114DD">
              <w:rPr>
                <w:sz w:val="20"/>
              </w:rPr>
              <w:t>0.00</w:t>
            </w:r>
          </w:p>
        </w:tc>
        <w:tc>
          <w:tcPr>
            <w:tcW w:w="568" w:type="pct"/>
            <w:tcBorders>
              <w:top w:val="single" w:sz="4" w:space="0" w:color="auto"/>
              <w:left w:val="nil"/>
              <w:bottom w:val="single" w:sz="4" w:space="0" w:color="auto"/>
              <w:right w:val="single" w:sz="4" w:space="0" w:color="auto"/>
            </w:tcBorders>
          </w:tcPr>
          <w:p w14:paraId="72A7335A" w14:textId="77777777" w:rsidR="003149DA" w:rsidRPr="004114DD" w:rsidRDefault="003149DA" w:rsidP="006866B3">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1369F8D0" w14:textId="77777777" w:rsidR="003149DA" w:rsidRPr="004114DD" w:rsidRDefault="003149DA" w:rsidP="006866B3">
            <w:pPr>
              <w:jc w:val="right"/>
              <w:rPr>
                <w:sz w:val="20"/>
              </w:rPr>
            </w:pPr>
            <w:r w:rsidRPr="004114DD">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37AF371" w14:textId="77777777" w:rsidR="003149DA" w:rsidRPr="004114DD" w:rsidRDefault="003149DA" w:rsidP="006866B3">
            <w:pPr>
              <w:jc w:val="right"/>
              <w:rPr>
                <w:sz w:val="20"/>
              </w:rPr>
            </w:pPr>
            <w:r w:rsidRPr="004114DD">
              <w:rPr>
                <w:sz w:val="20"/>
              </w:rPr>
              <w:t>0.00</w:t>
            </w:r>
          </w:p>
        </w:tc>
        <w:tc>
          <w:tcPr>
            <w:tcW w:w="717" w:type="pct"/>
            <w:tcBorders>
              <w:top w:val="nil"/>
              <w:left w:val="single" w:sz="4" w:space="0" w:color="auto"/>
              <w:bottom w:val="single" w:sz="4" w:space="0" w:color="auto"/>
              <w:right w:val="single" w:sz="4" w:space="0" w:color="auto"/>
            </w:tcBorders>
          </w:tcPr>
          <w:p w14:paraId="7EDA1282" w14:textId="77777777" w:rsidR="003149DA" w:rsidRPr="004114DD" w:rsidRDefault="003149DA" w:rsidP="006866B3">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050AFA" w14:textId="77777777" w:rsidR="003149DA" w:rsidRPr="004114DD" w:rsidRDefault="003149DA" w:rsidP="006866B3">
            <w:pPr>
              <w:jc w:val="right"/>
              <w:rPr>
                <w:sz w:val="20"/>
              </w:rPr>
            </w:pPr>
            <w:r w:rsidRPr="004114DD">
              <w:rPr>
                <w:sz w:val="20"/>
              </w:rPr>
              <w:t>2.50</w:t>
            </w:r>
          </w:p>
        </w:tc>
      </w:tr>
      <w:tr w:rsidR="003149DA" w:rsidRPr="004114DD" w14:paraId="40EB4C5D"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378205" w14:textId="77777777" w:rsidR="003149DA" w:rsidRPr="004114DD" w:rsidRDefault="003149DA" w:rsidP="006866B3">
            <w:pPr>
              <w:widowControl w:val="0"/>
              <w:jc w:val="left"/>
              <w:rPr>
                <w:sz w:val="20"/>
              </w:rPr>
            </w:pPr>
            <w:r w:rsidRPr="004114DD">
              <w:rPr>
                <w:sz w:val="20"/>
              </w:rPr>
              <w:t>HCFC</w:t>
            </w:r>
            <w:r w:rsidRPr="004114DD">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1183DFA6" w14:textId="77777777" w:rsidR="003149DA" w:rsidRPr="004114DD" w:rsidRDefault="003149DA" w:rsidP="006866B3">
            <w:pPr>
              <w:jc w:val="right"/>
              <w:rPr>
                <w:sz w:val="20"/>
              </w:rPr>
            </w:pPr>
            <w:r w:rsidRPr="004114DD">
              <w:rPr>
                <w:sz w:val="20"/>
              </w:rPr>
              <w:t>188.0</w:t>
            </w:r>
          </w:p>
        </w:tc>
        <w:tc>
          <w:tcPr>
            <w:tcW w:w="568" w:type="pct"/>
            <w:tcBorders>
              <w:top w:val="single" w:sz="4" w:space="0" w:color="auto"/>
              <w:left w:val="nil"/>
              <w:bottom w:val="single" w:sz="4" w:space="0" w:color="auto"/>
              <w:right w:val="single" w:sz="4" w:space="0" w:color="auto"/>
            </w:tcBorders>
          </w:tcPr>
          <w:p w14:paraId="0B279104" w14:textId="77777777" w:rsidR="003149DA" w:rsidRPr="004114DD" w:rsidRDefault="003149DA" w:rsidP="006866B3">
            <w:pPr>
              <w:jc w:val="right"/>
              <w:rPr>
                <w:sz w:val="20"/>
              </w:rPr>
            </w:pPr>
            <w:r w:rsidRPr="004114DD">
              <w:rPr>
                <w:sz w:val="20"/>
              </w:rPr>
              <w:t>139.</w:t>
            </w:r>
            <w:r w:rsidRPr="004114DD">
              <w:rPr>
                <w:sz w:val="20"/>
                <w:szCs w:val="20"/>
              </w:rPr>
              <w:t>85</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7F2F24A" w14:textId="77777777" w:rsidR="003149DA" w:rsidRPr="004114DD" w:rsidRDefault="003149DA" w:rsidP="006866B3">
            <w:pPr>
              <w:jc w:val="right"/>
              <w:rPr>
                <w:sz w:val="20"/>
              </w:rPr>
            </w:pPr>
            <w:r w:rsidRPr="006D4435">
              <w:rPr>
                <w:sz w:val="20"/>
              </w:rPr>
              <w:t>56.03</w:t>
            </w:r>
          </w:p>
        </w:tc>
        <w:tc>
          <w:tcPr>
            <w:tcW w:w="758" w:type="pct"/>
            <w:tcBorders>
              <w:top w:val="nil"/>
              <w:left w:val="single" w:sz="4" w:space="0" w:color="auto"/>
              <w:bottom w:val="single" w:sz="4" w:space="0" w:color="auto"/>
              <w:right w:val="single" w:sz="4" w:space="0" w:color="auto"/>
            </w:tcBorders>
            <w:tcMar>
              <w:left w:w="115" w:type="dxa"/>
              <w:right w:w="173" w:type="dxa"/>
            </w:tcMar>
          </w:tcPr>
          <w:p w14:paraId="0E45BE54" w14:textId="77777777" w:rsidR="003149DA" w:rsidRPr="004114DD" w:rsidRDefault="003149DA" w:rsidP="006866B3">
            <w:pPr>
              <w:jc w:val="right"/>
              <w:rPr>
                <w:sz w:val="20"/>
              </w:rPr>
            </w:pPr>
            <w:r w:rsidRPr="004114DD">
              <w:rPr>
                <w:sz w:val="20"/>
              </w:rPr>
              <w:t>0.00</w:t>
            </w:r>
          </w:p>
        </w:tc>
        <w:tc>
          <w:tcPr>
            <w:tcW w:w="717" w:type="pct"/>
            <w:tcBorders>
              <w:top w:val="nil"/>
              <w:left w:val="single" w:sz="4" w:space="0" w:color="auto"/>
              <w:bottom w:val="single" w:sz="4" w:space="0" w:color="auto"/>
              <w:right w:val="single" w:sz="4" w:space="0" w:color="auto"/>
            </w:tcBorders>
          </w:tcPr>
          <w:p w14:paraId="24A34DE5" w14:textId="77777777" w:rsidR="003149DA" w:rsidRPr="004114DD" w:rsidRDefault="003149DA" w:rsidP="006866B3">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F01891" w14:textId="77777777" w:rsidR="003149DA" w:rsidRPr="004114DD" w:rsidRDefault="003149DA" w:rsidP="006866B3">
            <w:pPr>
              <w:jc w:val="right"/>
              <w:rPr>
                <w:sz w:val="20"/>
              </w:rPr>
            </w:pPr>
            <w:r w:rsidRPr="004114DD">
              <w:rPr>
                <w:sz w:val="20"/>
              </w:rPr>
              <w:t>341.18</w:t>
            </w:r>
          </w:p>
        </w:tc>
      </w:tr>
      <w:tr w:rsidR="003149DA" w:rsidRPr="004114DD" w14:paraId="2FBF77D8"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D75E3" w14:textId="77777777" w:rsidR="003149DA" w:rsidRPr="004114DD" w:rsidRDefault="003149DA" w:rsidP="006866B3">
            <w:pPr>
              <w:widowControl w:val="0"/>
              <w:jc w:val="left"/>
              <w:rPr>
                <w:sz w:val="20"/>
              </w:rPr>
            </w:pPr>
            <w:r w:rsidRPr="004114DD">
              <w:rPr>
                <w:sz w:val="20"/>
              </w:rPr>
              <w:t>Total (metric tonnes)</w:t>
            </w:r>
          </w:p>
        </w:tc>
        <w:tc>
          <w:tcPr>
            <w:tcW w:w="568" w:type="pct"/>
            <w:tcBorders>
              <w:top w:val="single" w:sz="4" w:space="0" w:color="auto"/>
              <w:left w:val="single" w:sz="4" w:space="0" w:color="auto"/>
              <w:bottom w:val="single" w:sz="4" w:space="0" w:color="auto"/>
              <w:right w:val="single" w:sz="4" w:space="0" w:color="auto"/>
            </w:tcBorders>
          </w:tcPr>
          <w:p w14:paraId="540040BB" w14:textId="77777777" w:rsidR="003149DA" w:rsidRPr="004114DD" w:rsidRDefault="003149DA" w:rsidP="006866B3">
            <w:pPr>
              <w:jc w:val="right"/>
              <w:rPr>
                <w:b/>
                <w:sz w:val="20"/>
              </w:rPr>
            </w:pPr>
            <w:r w:rsidRPr="004114DD">
              <w:rPr>
                <w:b/>
                <w:sz w:val="20"/>
              </w:rPr>
              <w:t>750.5</w:t>
            </w:r>
          </w:p>
        </w:tc>
        <w:tc>
          <w:tcPr>
            <w:tcW w:w="568" w:type="pct"/>
            <w:tcBorders>
              <w:top w:val="single" w:sz="4" w:space="0" w:color="auto"/>
              <w:left w:val="nil"/>
              <w:bottom w:val="single" w:sz="4" w:space="0" w:color="auto"/>
              <w:right w:val="single" w:sz="4" w:space="0" w:color="auto"/>
            </w:tcBorders>
          </w:tcPr>
          <w:p w14:paraId="28C039C6" w14:textId="77777777" w:rsidR="003149DA" w:rsidRPr="004114DD" w:rsidRDefault="003149DA" w:rsidP="006866B3">
            <w:pPr>
              <w:jc w:val="right"/>
              <w:rPr>
                <w:b/>
                <w:sz w:val="20"/>
              </w:rPr>
            </w:pPr>
            <w:r w:rsidRPr="004114DD">
              <w:rPr>
                <w:b/>
                <w:sz w:val="20"/>
                <w:szCs w:val="20"/>
              </w:rPr>
              <w:t>656.86</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7533B9" w14:textId="77777777" w:rsidR="003149DA" w:rsidRPr="004114DD" w:rsidRDefault="003149DA" w:rsidP="006866B3">
            <w:pPr>
              <w:jc w:val="right"/>
              <w:rPr>
                <w:b/>
                <w:sz w:val="20"/>
              </w:rPr>
            </w:pPr>
            <w:r w:rsidRPr="006D4435">
              <w:rPr>
                <w:b/>
                <w:sz w:val="20"/>
              </w:rPr>
              <w:t>582.21</w:t>
            </w:r>
          </w:p>
        </w:tc>
        <w:tc>
          <w:tcPr>
            <w:tcW w:w="758" w:type="pct"/>
            <w:tcBorders>
              <w:top w:val="nil"/>
              <w:left w:val="single" w:sz="4" w:space="0" w:color="auto"/>
              <w:bottom w:val="single" w:sz="4" w:space="0" w:color="auto"/>
              <w:right w:val="single" w:sz="4" w:space="0" w:color="auto"/>
            </w:tcBorders>
            <w:tcMar>
              <w:left w:w="115" w:type="dxa"/>
              <w:right w:w="173" w:type="dxa"/>
            </w:tcMar>
          </w:tcPr>
          <w:p w14:paraId="384E3565" w14:textId="77777777" w:rsidR="003149DA" w:rsidRPr="006D4435" w:rsidRDefault="003149DA" w:rsidP="006866B3">
            <w:pPr>
              <w:jc w:val="right"/>
              <w:rPr>
                <w:b/>
                <w:bCs/>
                <w:sz w:val="20"/>
              </w:rPr>
            </w:pPr>
            <w:r w:rsidRPr="006D4435">
              <w:rPr>
                <w:b/>
                <w:bCs/>
                <w:sz w:val="20"/>
              </w:rPr>
              <w:t>474.28</w:t>
            </w:r>
          </w:p>
        </w:tc>
        <w:tc>
          <w:tcPr>
            <w:tcW w:w="717" w:type="pct"/>
            <w:tcBorders>
              <w:top w:val="nil"/>
              <w:left w:val="single" w:sz="4" w:space="0" w:color="auto"/>
              <w:bottom w:val="single" w:sz="4" w:space="0" w:color="auto"/>
              <w:right w:val="single" w:sz="4" w:space="0" w:color="auto"/>
            </w:tcBorders>
          </w:tcPr>
          <w:p w14:paraId="2B6340D4" w14:textId="5CD0F18D" w:rsidR="003149DA" w:rsidRPr="00747B44" w:rsidRDefault="008709A6" w:rsidP="006866B3">
            <w:pPr>
              <w:jc w:val="right"/>
              <w:rPr>
                <w:b/>
                <w:sz w:val="20"/>
                <w:highlight w:val="yellow"/>
              </w:rPr>
            </w:pPr>
            <w:r w:rsidRPr="008709A6">
              <w:rPr>
                <w:b/>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9BAD664" w14:textId="77777777" w:rsidR="003149DA" w:rsidRPr="004114DD" w:rsidRDefault="003149DA" w:rsidP="006866B3">
            <w:pPr>
              <w:jc w:val="right"/>
              <w:rPr>
                <w:b/>
                <w:sz w:val="20"/>
              </w:rPr>
            </w:pPr>
            <w:r w:rsidRPr="004114DD">
              <w:rPr>
                <w:b/>
                <w:sz w:val="20"/>
              </w:rPr>
              <w:t>997.23</w:t>
            </w:r>
          </w:p>
        </w:tc>
      </w:tr>
      <w:tr w:rsidR="003149DA" w:rsidRPr="004114DD" w14:paraId="5955CBD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65782D" w14:textId="77777777" w:rsidR="003149DA" w:rsidRPr="004114DD" w:rsidRDefault="003149DA" w:rsidP="006866B3">
            <w:pPr>
              <w:widowControl w:val="0"/>
              <w:jc w:val="left"/>
              <w:rPr>
                <w:b/>
                <w:sz w:val="20"/>
              </w:rPr>
            </w:pPr>
            <w:r w:rsidRPr="004114DD">
              <w:rPr>
                <w:b/>
                <w:sz w:val="20"/>
              </w:rPr>
              <w:t>ODP tonnes</w:t>
            </w:r>
          </w:p>
        </w:tc>
        <w:tc>
          <w:tcPr>
            <w:tcW w:w="568" w:type="pct"/>
            <w:tcBorders>
              <w:top w:val="single" w:sz="4" w:space="0" w:color="auto"/>
              <w:left w:val="single" w:sz="4" w:space="0" w:color="auto"/>
              <w:bottom w:val="single" w:sz="4" w:space="0" w:color="auto"/>
              <w:right w:val="single" w:sz="4" w:space="0" w:color="auto"/>
            </w:tcBorders>
          </w:tcPr>
          <w:p w14:paraId="52C046F7" w14:textId="77777777" w:rsidR="003149DA" w:rsidRPr="004114DD" w:rsidRDefault="003149DA" w:rsidP="006866B3">
            <w:pPr>
              <w:jc w:val="right"/>
              <w:rPr>
                <w:sz w:val="20"/>
              </w:rPr>
            </w:pPr>
          </w:p>
        </w:tc>
        <w:tc>
          <w:tcPr>
            <w:tcW w:w="568" w:type="pct"/>
            <w:tcBorders>
              <w:top w:val="single" w:sz="4" w:space="0" w:color="auto"/>
              <w:left w:val="nil"/>
              <w:bottom w:val="single" w:sz="4" w:space="0" w:color="auto"/>
              <w:right w:val="single" w:sz="4" w:space="0" w:color="auto"/>
            </w:tcBorders>
          </w:tcPr>
          <w:p w14:paraId="356F4BCC" w14:textId="77777777" w:rsidR="003149DA" w:rsidRPr="004114DD" w:rsidRDefault="003149DA" w:rsidP="006866B3">
            <w:pPr>
              <w:jc w:val="right"/>
              <w:rPr>
                <w:sz w:val="20"/>
              </w:rPr>
            </w:pPr>
          </w:p>
        </w:tc>
        <w:tc>
          <w:tcPr>
            <w:tcW w:w="624" w:type="pct"/>
            <w:tcBorders>
              <w:top w:val="single" w:sz="4" w:space="0" w:color="auto"/>
              <w:left w:val="nil"/>
              <w:bottom w:val="single" w:sz="4" w:space="0" w:color="auto"/>
              <w:right w:val="single" w:sz="4" w:space="0" w:color="auto"/>
            </w:tcBorders>
            <w:tcMar>
              <w:left w:w="115" w:type="dxa"/>
              <w:right w:w="173" w:type="dxa"/>
            </w:tcMar>
          </w:tcPr>
          <w:p w14:paraId="09BB9154" w14:textId="77777777" w:rsidR="003149DA" w:rsidRPr="004114DD" w:rsidRDefault="003149DA" w:rsidP="006866B3">
            <w:pPr>
              <w:jc w:val="right"/>
              <w:rPr>
                <w:sz w:val="20"/>
              </w:rPr>
            </w:pPr>
          </w:p>
        </w:tc>
        <w:tc>
          <w:tcPr>
            <w:tcW w:w="758" w:type="pct"/>
            <w:tcBorders>
              <w:top w:val="nil"/>
              <w:left w:val="single" w:sz="4" w:space="0" w:color="auto"/>
              <w:bottom w:val="single" w:sz="4" w:space="0" w:color="auto"/>
              <w:right w:val="single" w:sz="4" w:space="0" w:color="auto"/>
            </w:tcBorders>
            <w:tcMar>
              <w:left w:w="115" w:type="dxa"/>
              <w:right w:w="173" w:type="dxa"/>
            </w:tcMar>
          </w:tcPr>
          <w:p w14:paraId="7BC2EA2D" w14:textId="77777777" w:rsidR="003149DA" w:rsidRPr="004114DD" w:rsidRDefault="003149DA" w:rsidP="006866B3">
            <w:pPr>
              <w:jc w:val="right"/>
              <w:rPr>
                <w:sz w:val="20"/>
              </w:rPr>
            </w:pPr>
          </w:p>
        </w:tc>
        <w:tc>
          <w:tcPr>
            <w:tcW w:w="717" w:type="pct"/>
            <w:tcBorders>
              <w:top w:val="nil"/>
              <w:left w:val="single" w:sz="4" w:space="0" w:color="auto"/>
              <w:bottom w:val="single" w:sz="4" w:space="0" w:color="auto"/>
              <w:right w:val="single" w:sz="4" w:space="0" w:color="auto"/>
            </w:tcBorders>
          </w:tcPr>
          <w:p w14:paraId="7F9EB60E" w14:textId="77777777" w:rsidR="003149DA" w:rsidRPr="004114DD" w:rsidRDefault="003149DA" w:rsidP="006866B3">
            <w:pPr>
              <w:jc w:val="right"/>
              <w:rPr>
                <w:sz w:val="20"/>
              </w:rPr>
            </w:pP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BB4514" w14:textId="77777777" w:rsidR="003149DA" w:rsidRPr="004114DD" w:rsidRDefault="003149DA" w:rsidP="006866B3">
            <w:pPr>
              <w:jc w:val="right"/>
              <w:rPr>
                <w:sz w:val="20"/>
              </w:rPr>
            </w:pPr>
          </w:p>
        </w:tc>
      </w:tr>
      <w:tr w:rsidR="003149DA" w:rsidRPr="004114DD" w14:paraId="5062211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7993BA" w14:textId="77777777" w:rsidR="003149DA" w:rsidRPr="004114DD" w:rsidRDefault="003149DA" w:rsidP="006866B3">
            <w:pPr>
              <w:widowControl w:val="0"/>
              <w:jc w:val="left"/>
              <w:rPr>
                <w:sz w:val="20"/>
              </w:rPr>
            </w:pPr>
            <w:r w:rsidRPr="004114DD">
              <w:rPr>
                <w:sz w:val="20"/>
              </w:rPr>
              <w:t>HCFC</w:t>
            </w:r>
            <w:r w:rsidRPr="004114DD">
              <w:rPr>
                <w:sz w:val="20"/>
              </w:rPr>
              <w:noBreakHyphen/>
              <w:t>22</w:t>
            </w:r>
          </w:p>
        </w:tc>
        <w:tc>
          <w:tcPr>
            <w:tcW w:w="568" w:type="pct"/>
            <w:tcBorders>
              <w:top w:val="single" w:sz="4" w:space="0" w:color="auto"/>
              <w:left w:val="single" w:sz="4" w:space="0" w:color="auto"/>
              <w:bottom w:val="single" w:sz="4" w:space="0" w:color="auto"/>
              <w:right w:val="single" w:sz="4" w:space="0" w:color="auto"/>
            </w:tcBorders>
          </w:tcPr>
          <w:p w14:paraId="12252F40" w14:textId="77777777" w:rsidR="003149DA" w:rsidRPr="004114DD" w:rsidRDefault="003149DA" w:rsidP="006866B3">
            <w:pPr>
              <w:jc w:val="right"/>
              <w:rPr>
                <w:sz w:val="20"/>
              </w:rPr>
            </w:pPr>
            <w:r w:rsidRPr="004114DD">
              <w:rPr>
                <w:sz w:val="20"/>
              </w:rPr>
              <w:t>30.94</w:t>
            </w:r>
          </w:p>
        </w:tc>
        <w:tc>
          <w:tcPr>
            <w:tcW w:w="568" w:type="pct"/>
            <w:tcBorders>
              <w:top w:val="single" w:sz="4" w:space="0" w:color="auto"/>
              <w:left w:val="nil"/>
              <w:bottom w:val="single" w:sz="4" w:space="0" w:color="auto"/>
              <w:right w:val="single" w:sz="4" w:space="0" w:color="auto"/>
            </w:tcBorders>
          </w:tcPr>
          <w:p w14:paraId="37925436" w14:textId="77777777" w:rsidR="003149DA" w:rsidRPr="004114DD" w:rsidRDefault="003149DA" w:rsidP="006866B3">
            <w:pPr>
              <w:jc w:val="right"/>
              <w:rPr>
                <w:sz w:val="20"/>
              </w:rPr>
            </w:pPr>
            <w:r w:rsidRPr="004114DD">
              <w:rPr>
                <w:sz w:val="20"/>
              </w:rPr>
              <w:t>28.</w:t>
            </w:r>
            <w:r w:rsidRPr="004114DD">
              <w:rPr>
                <w:sz w:val="20"/>
                <w:szCs w:val="20"/>
              </w:rPr>
              <w:t>44</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3B56AAC" w14:textId="77777777" w:rsidR="003149DA" w:rsidRPr="004114DD" w:rsidRDefault="003149DA" w:rsidP="006866B3">
            <w:pPr>
              <w:jc w:val="right"/>
              <w:rPr>
                <w:sz w:val="20"/>
              </w:rPr>
            </w:pPr>
            <w:r w:rsidRPr="006D4435">
              <w:rPr>
                <w:sz w:val="20"/>
              </w:rPr>
              <w:t>28.94</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1C9EDCC" w14:textId="77777777" w:rsidR="003149DA" w:rsidRPr="004114DD" w:rsidRDefault="003149DA" w:rsidP="006866B3">
            <w:pPr>
              <w:jc w:val="right"/>
              <w:rPr>
                <w:sz w:val="20"/>
              </w:rPr>
            </w:pPr>
            <w:r w:rsidRPr="006D4435">
              <w:rPr>
                <w:sz w:val="20"/>
              </w:rPr>
              <w:t>26.09</w:t>
            </w:r>
          </w:p>
        </w:tc>
        <w:tc>
          <w:tcPr>
            <w:tcW w:w="717" w:type="pct"/>
            <w:tcBorders>
              <w:top w:val="nil"/>
              <w:left w:val="single" w:sz="4" w:space="0" w:color="auto"/>
              <w:bottom w:val="single" w:sz="4" w:space="0" w:color="auto"/>
              <w:right w:val="single" w:sz="4" w:space="0" w:color="auto"/>
            </w:tcBorders>
          </w:tcPr>
          <w:p w14:paraId="1AB4967C" w14:textId="40809CCC" w:rsidR="003149DA" w:rsidRPr="004114DD" w:rsidRDefault="003149DA" w:rsidP="006866B3">
            <w:pPr>
              <w:jc w:val="right"/>
              <w:rPr>
                <w:sz w:val="20"/>
              </w:rPr>
            </w:pPr>
            <w:r>
              <w:rPr>
                <w:sz w:val="20"/>
              </w:rPr>
              <w:t>25.63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CFDD1B0" w14:textId="77777777" w:rsidR="003149DA" w:rsidRPr="004114DD" w:rsidRDefault="003149DA" w:rsidP="006866B3">
            <w:pPr>
              <w:jc w:val="right"/>
              <w:rPr>
                <w:sz w:val="20"/>
              </w:rPr>
            </w:pPr>
            <w:r w:rsidRPr="004114DD">
              <w:rPr>
                <w:sz w:val="20"/>
              </w:rPr>
              <w:t>35.95</w:t>
            </w:r>
          </w:p>
        </w:tc>
      </w:tr>
      <w:tr w:rsidR="003149DA" w:rsidRPr="004114DD" w14:paraId="2517D6F2"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BFBCB" w14:textId="77777777" w:rsidR="003149DA" w:rsidRPr="004114DD" w:rsidRDefault="003149DA" w:rsidP="006866B3">
            <w:pPr>
              <w:widowControl w:val="0"/>
              <w:jc w:val="left"/>
              <w:rPr>
                <w:sz w:val="20"/>
              </w:rPr>
            </w:pPr>
            <w:r w:rsidRPr="004114DD">
              <w:rPr>
                <w:sz w:val="20"/>
              </w:rPr>
              <w:t>HCFC</w:t>
            </w:r>
            <w:r w:rsidRPr="004114DD">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7E177A6D" w14:textId="77777777" w:rsidR="003149DA" w:rsidRPr="004114DD" w:rsidRDefault="003149DA" w:rsidP="006866B3">
            <w:pPr>
              <w:jc w:val="right"/>
              <w:rPr>
                <w:sz w:val="20"/>
              </w:rPr>
            </w:pPr>
            <w:r w:rsidRPr="004114DD">
              <w:rPr>
                <w:sz w:val="20"/>
              </w:rPr>
              <w:t>0.00</w:t>
            </w:r>
          </w:p>
        </w:tc>
        <w:tc>
          <w:tcPr>
            <w:tcW w:w="568" w:type="pct"/>
            <w:tcBorders>
              <w:top w:val="single" w:sz="4" w:space="0" w:color="auto"/>
              <w:left w:val="nil"/>
              <w:bottom w:val="single" w:sz="4" w:space="0" w:color="auto"/>
              <w:right w:val="single" w:sz="4" w:space="0" w:color="auto"/>
            </w:tcBorders>
          </w:tcPr>
          <w:p w14:paraId="65C0A613" w14:textId="77777777" w:rsidR="003149DA" w:rsidRPr="004114DD" w:rsidRDefault="003149DA" w:rsidP="006866B3">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2AB0181F" w14:textId="77777777" w:rsidR="003149DA" w:rsidRPr="004114DD" w:rsidRDefault="003149DA" w:rsidP="006866B3">
            <w:pPr>
              <w:jc w:val="right"/>
              <w:rPr>
                <w:sz w:val="20"/>
              </w:rPr>
            </w:pPr>
            <w:r w:rsidRPr="004114DD">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409A2259" w14:textId="77777777" w:rsidR="003149DA" w:rsidRPr="004114DD" w:rsidRDefault="003149DA" w:rsidP="006866B3">
            <w:pPr>
              <w:jc w:val="right"/>
              <w:rPr>
                <w:sz w:val="20"/>
              </w:rPr>
            </w:pPr>
            <w:r w:rsidRPr="004114DD">
              <w:rPr>
                <w:sz w:val="20"/>
              </w:rPr>
              <w:t>0.00</w:t>
            </w:r>
          </w:p>
        </w:tc>
        <w:tc>
          <w:tcPr>
            <w:tcW w:w="717" w:type="pct"/>
            <w:tcBorders>
              <w:top w:val="nil"/>
              <w:left w:val="single" w:sz="4" w:space="0" w:color="auto"/>
              <w:bottom w:val="single" w:sz="4" w:space="0" w:color="auto"/>
              <w:right w:val="single" w:sz="4" w:space="0" w:color="auto"/>
            </w:tcBorders>
          </w:tcPr>
          <w:p w14:paraId="742475F0" w14:textId="77777777" w:rsidR="003149DA" w:rsidRPr="004114DD" w:rsidRDefault="003149DA" w:rsidP="006866B3">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CD6E93" w14:textId="77777777" w:rsidR="003149DA" w:rsidRPr="004114DD" w:rsidRDefault="003149DA" w:rsidP="006866B3">
            <w:pPr>
              <w:jc w:val="right"/>
              <w:rPr>
                <w:sz w:val="20"/>
              </w:rPr>
            </w:pPr>
            <w:r w:rsidRPr="004114DD">
              <w:rPr>
                <w:sz w:val="20"/>
              </w:rPr>
              <w:t>0.05</w:t>
            </w:r>
          </w:p>
        </w:tc>
      </w:tr>
      <w:tr w:rsidR="003149DA" w:rsidRPr="004114DD" w14:paraId="580C2B80"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9DB7B7" w14:textId="77777777" w:rsidR="003149DA" w:rsidRPr="004114DD" w:rsidRDefault="003149DA" w:rsidP="006866B3">
            <w:pPr>
              <w:widowControl w:val="0"/>
              <w:jc w:val="left"/>
              <w:rPr>
                <w:sz w:val="20"/>
              </w:rPr>
            </w:pPr>
            <w:r w:rsidRPr="004114DD">
              <w:rPr>
                <w:sz w:val="20"/>
              </w:rPr>
              <w:t>HCFC</w:t>
            </w:r>
            <w:r w:rsidRPr="004114DD">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239DAAFE" w14:textId="77777777" w:rsidR="003149DA" w:rsidRPr="004114DD" w:rsidRDefault="003149DA" w:rsidP="006866B3">
            <w:pPr>
              <w:jc w:val="right"/>
              <w:rPr>
                <w:sz w:val="20"/>
              </w:rPr>
            </w:pPr>
            <w:r w:rsidRPr="004114DD">
              <w:rPr>
                <w:sz w:val="20"/>
              </w:rPr>
              <w:t>20.68</w:t>
            </w:r>
          </w:p>
        </w:tc>
        <w:tc>
          <w:tcPr>
            <w:tcW w:w="568" w:type="pct"/>
            <w:tcBorders>
              <w:top w:val="single" w:sz="4" w:space="0" w:color="auto"/>
              <w:left w:val="nil"/>
              <w:bottom w:val="single" w:sz="4" w:space="0" w:color="auto"/>
              <w:right w:val="single" w:sz="4" w:space="0" w:color="auto"/>
            </w:tcBorders>
          </w:tcPr>
          <w:p w14:paraId="72B59EFF" w14:textId="77777777" w:rsidR="003149DA" w:rsidRPr="004114DD" w:rsidRDefault="003149DA" w:rsidP="006866B3">
            <w:pPr>
              <w:jc w:val="right"/>
              <w:rPr>
                <w:sz w:val="20"/>
              </w:rPr>
            </w:pPr>
            <w:r w:rsidRPr="004114DD">
              <w:rPr>
                <w:sz w:val="20"/>
              </w:rPr>
              <w:t>15.38</w:t>
            </w:r>
          </w:p>
        </w:tc>
        <w:tc>
          <w:tcPr>
            <w:tcW w:w="624" w:type="pct"/>
            <w:tcBorders>
              <w:top w:val="single" w:sz="4" w:space="0" w:color="auto"/>
              <w:left w:val="nil"/>
              <w:bottom w:val="single" w:sz="4" w:space="0" w:color="auto"/>
              <w:right w:val="single" w:sz="4" w:space="0" w:color="auto"/>
            </w:tcBorders>
            <w:tcMar>
              <w:left w:w="115" w:type="dxa"/>
              <w:right w:w="173" w:type="dxa"/>
            </w:tcMar>
          </w:tcPr>
          <w:p w14:paraId="3CA19CD7" w14:textId="77777777" w:rsidR="003149DA" w:rsidRPr="004114DD" w:rsidRDefault="003149DA" w:rsidP="006866B3">
            <w:pPr>
              <w:jc w:val="right"/>
              <w:rPr>
                <w:sz w:val="20"/>
              </w:rPr>
            </w:pPr>
            <w:r w:rsidRPr="006D4435">
              <w:rPr>
                <w:sz w:val="20"/>
              </w:rPr>
              <w:t>6.16</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F0AB5DB" w14:textId="77777777" w:rsidR="003149DA" w:rsidRPr="004114DD" w:rsidRDefault="003149DA" w:rsidP="006866B3">
            <w:pPr>
              <w:jc w:val="right"/>
              <w:rPr>
                <w:sz w:val="20"/>
              </w:rPr>
            </w:pPr>
            <w:r w:rsidRPr="006D4435">
              <w:rPr>
                <w:sz w:val="20"/>
              </w:rPr>
              <w:t>0.00</w:t>
            </w:r>
          </w:p>
        </w:tc>
        <w:tc>
          <w:tcPr>
            <w:tcW w:w="717" w:type="pct"/>
            <w:tcBorders>
              <w:top w:val="nil"/>
              <w:left w:val="single" w:sz="4" w:space="0" w:color="auto"/>
              <w:bottom w:val="single" w:sz="4" w:space="0" w:color="auto"/>
              <w:right w:val="single" w:sz="4" w:space="0" w:color="auto"/>
            </w:tcBorders>
          </w:tcPr>
          <w:p w14:paraId="78EF4C8D" w14:textId="77777777" w:rsidR="003149DA" w:rsidRPr="004114DD" w:rsidRDefault="003149DA" w:rsidP="006866B3">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58ADB1" w14:textId="77777777" w:rsidR="003149DA" w:rsidRPr="004114DD" w:rsidRDefault="003149DA" w:rsidP="006866B3">
            <w:pPr>
              <w:jc w:val="right"/>
              <w:rPr>
                <w:sz w:val="20"/>
              </w:rPr>
            </w:pPr>
            <w:r w:rsidRPr="004114DD">
              <w:rPr>
                <w:sz w:val="20"/>
              </w:rPr>
              <w:t>37.53</w:t>
            </w:r>
          </w:p>
        </w:tc>
      </w:tr>
      <w:tr w:rsidR="003149DA" w:rsidRPr="004114DD" w14:paraId="12AB639A" w14:textId="77777777" w:rsidTr="00777A7A">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DC349" w14:textId="77777777" w:rsidR="003149DA" w:rsidRPr="004114DD" w:rsidRDefault="003149DA" w:rsidP="006866B3">
            <w:pPr>
              <w:widowControl w:val="0"/>
              <w:jc w:val="left"/>
              <w:rPr>
                <w:b/>
                <w:sz w:val="20"/>
              </w:rPr>
            </w:pPr>
            <w:r w:rsidRPr="004114DD">
              <w:rPr>
                <w:b/>
                <w:sz w:val="20"/>
              </w:rPr>
              <w:t>Total (ODP tonnes)</w:t>
            </w:r>
          </w:p>
        </w:tc>
        <w:tc>
          <w:tcPr>
            <w:tcW w:w="568" w:type="pct"/>
            <w:tcBorders>
              <w:top w:val="single" w:sz="4" w:space="0" w:color="auto"/>
              <w:left w:val="single" w:sz="4" w:space="0" w:color="auto"/>
              <w:bottom w:val="single" w:sz="4" w:space="0" w:color="auto"/>
              <w:right w:val="single" w:sz="4" w:space="0" w:color="auto"/>
            </w:tcBorders>
          </w:tcPr>
          <w:p w14:paraId="6D69B609" w14:textId="77777777" w:rsidR="003149DA" w:rsidRPr="004114DD" w:rsidRDefault="003149DA" w:rsidP="006866B3">
            <w:pPr>
              <w:jc w:val="right"/>
              <w:rPr>
                <w:b/>
                <w:sz w:val="20"/>
              </w:rPr>
            </w:pPr>
            <w:r w:rsidRPr="004114DD">
              <w:rPr>
                <w:b/>
                <w:sz w:val="20"/>
              </w:rPr>
              <w:t>51.62</w:t>
            </w:r>
          </w:p>
        </w:tc>
        <w:tc>
          <w:tcPr>
            <w:tcW w:w="568" w:type="pct"/>
            <w:tcBorders>
              <w:top w:val="single" w:sz="4" w:space="0" w:color="auto"/>
              <w:left w:val="nil"/>
              <w:bottom w:val="single" w:sz="4" w:space="0" w:color="auto"/>
              <w:right w:val="single" w:sz="4" w:space="0" w:color="auto"/>
            </w:tcBorders>
          </w:tcPr>
          <w:p w14:paraId="0B797467" w14:textId="77777777" w:rsidR="003149DA" w:rsidRPr="004114DD" w:rsidRDefault="003149DA" w:rsidP="006866B3">
            <w:pPr>
              <w:jc w:val="right"/>
              <w:rPr>
                <w:b/>
                <w:sz w:val="20"/>
              </w:rPr>
            </w:pPr>
            <w:r w:rsidRPr="004114DD">
              <w:rPr>
                <w:b/>
                <w:sz w:val="20"/>
              </w:rPr>
              <w:t>43.</w:t>
            </w:r>
            <w:r w:rsidRPr="004114DD">
              <w:rPr>
                <w:b/>
                <w:sz w:val="20"/>
                <w:szCs w:val="20"/>
              </w:rPr>
              <w:t>82</w:t>
            </w:r>
          </w:p>
        </w:tc>
        <w:tc>
          <w:tcPr>
            <w:tcW w:w="624" w:type="pct"/>
            <w:tcBorders>
              <w:top w:val="single" w:sz="4" w:space="0" w:color="auto"/>
              <w:left w:val="nil"/>
              <w:bottom w:val="single" w:sz="4" w:space="0" w:color="auto"/>
              <w:right w:val="single" w:sz="4" w:space="0" w:color="auto"/>
            </w:tcBorders>
            <w:tcMar>
              <w:left w:w="115" w:type="dxa"/>
              <w:right w:w="173" w:type="dxa"/>
            </w:tcMar>
          </w:tcPr>
          <w:p w14:paraId="4D735415" w14:textId="77777777" w:rsidR="003149DA" w:rsidRPr="004114DD" w:rsidRDefault="003149DA" w:rsidP="006866B3">
            <w:pPr>
              <w:jc w:val="right"/>
              <w:rPr>
                <w:b/>
                <w:sz w:val="20"/>
              </w:rPr>
            </w:pPr>
            <w:r w:rsidRPr="006D4435">
              <w:rPr>
                <w:b/>
                <w:sz w:val="20"/>
              </w:rPr>
              <w:t>35.10</w:t>
            </w:r>
          </w:p>
        </w:tc>
        <w:tc>
          <w:tcPr>
            <w:tcW w:w="758" w:type="pct"/>
            <w:tcBorders>
              <w:top w:val="single" w:sz="4" w:space="0" w:color="auto"/>
              <w:left w:val="single" w:sz="4" w:space="0" w:color="auto"/>
              <w:bottom w:val="single" w:sz="4" w:space="0" w:color="auto"/>
              <w:right w:val="single" w:sz="4" w:space="0" w:color="auto"/>
            </w:tcBorders>
            <w:tcMar>
              <w:left w:w="115" w:type="dxa"/>
              <w:right w:w="173" w:type="dxa"/>
            </w:tcMar>
          </w:tcPr>
          <w:p w14:paraId="5C6D7A1A" w14:textId="77777777" w:rsidR="003149DA" w:rsidRPr="006D4435" w:rsidRDefault="003149DA" w:rsidP="006866B3">
            <w:pPr>
              <w:jc w:val="right"/>
              <w:rPr>
                <w:b/>
                <w:bCs/>
                <w:sz w:val="20"/>
              </w:rPr>
            </w:pPr>
            <w:r w:rsidRPr="006D4435">
              <w:rPr>
                <w:b/>
                <w:bCs/>
                <w:sz w:val="20"/>
              </w:rPr>
              <w:t>26.09</w:t>
            </w:r>
          </w:p>
        </w:tc>
        <w:tc>
          <w:tcPr>
            <w:tcW w:w="717" w:type="pct"/>
            <w:tcBorders>
              <w:top w:val="single" w:sz="4" w:space="0" w:color="auto"/>
              <w:left w:val="single" w:sz="4" w:space="0" w:color="auto"/>
              <w:bottom w:val="single" w:sz="4" w:space="0" w:color="auto"/>
              <w:right w:val="single" w:sz="4" w:space="0" w:color="auto"/>
            </w:tcBorders>
          </w:tcPr>
          <w:p w14:paraId="6EF2146E" w14:textId="3867F642" w:rsidR="003149DA" w:rsidRPr="004114DD" w:rsidRDefault="003149DA" w:rsidP="006866B3">
            <w:pPr>
              <w:jc w:val="right"/>
              <w:rPr>
                <w:b/>
                <w:sz w:val="20"/>
              </w:rPr>
            </w:pPr>
            <w:r>
              <w:rPr>
                <w:b/>
                <w:sz w:val="20"/>
              </w:rPr>
              <w:t>25.63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06A9C2" w14:textId="77777777" w:rsidR="003149DA" w:rsidRPr="004114DD" w:rsidRDefault="003149DA" w:rsidP="006866B3">
            <w:pPr>
              <w:jc w:val="right"/>
              <w:rPr>
                <w:b/>
                <w:sz w:val="20"/>
              </w:rPr>
            </w:pPr>
            <w:r w:rsidRPr="004114DD">
              <w:rPr>
                <w:b/>
                <w:sz w:val="20"/>
              </w:rPr>
              <w:t>73.53</w:t>
            </w:r>
          </w:p>
        </w:tc>
      </w:tr>
    </w:tbl>
    <w:p w14:paraId="37164390" w14:textId="77777777" w:rsidR="003149DA" w:rsidRDefault="003149DA" w:rsidP="006F2CC2">
      <w:pPr>
        <w:rPr>
          <w:b/>
        </w:rPr>
      </w:pPr>
    </w:p>
    <w:p w14:paraId="2191030A" w14:textId="4E1FDF5C" w:rsidR="00E901AC" w:rsidRPr="004114DD" w:rsidRDefault="00085572" w:rsidP="00E901AC">
      <w:pPr>
        <w:pStyle w:val="Heading1"/>
        <w:spacing w:before="240"/>
      </w:pPr>
      <w:r>
        <w:t xml:space="preserve">In 2022, the consumption of HCFC-22 is attributed to one refrigeration manufacturing enterprise </w:t>
      </w:r>
      <w:r w:rsidR="004952E5">
        <w:t>(2</w:t>
      </w:r>
      <w:r w:rsidR="007517AE">
        <w:t xml:space="preserve"> per cent</w:t>
      </w:r>
      <w:r w:rsidR="007F590C">
        <w:t xml:space="preserve">) </w:t>
      </w:r>
      <w:r w:rsidR="00100FB0">
        <w:t>and to the refrigeration and air-conditioning (RAC) servicing sector (</w:t>
      </w:r>
      <w:r w:rsidR="00167FC2">
        <w:t>98 per cent</w:t>
      </w:r>
      <w:r w:rsidR="00093C38">
        <w:t>)</w:t>
      </w:r>
      <w:r w:rsidR="00E97B10">
        <w:t xml:space="preserve">. </w:t>
      </w:r>
      <w:r w:rsidRPr="004114DD">
        <w:t xml:space="preserve">The reduction </w:t>
      </w:r>
      <w:r w:rsidR="007649BF">
        <w:t>in</w:t>
      </w:r>
      <w:r w:rsidR="007649BF" w:rsidRPr="004114DD">
        <w:t xml:space="preserve"> </w:t>
      </w:r>
      <w:r w:rsidRPr="004114DD">
        <w:t>consumption of HCFC</w:t>
      </w:r>
      <w:r>
        <w:noBreakHyphen/>
      </w:r>
      <w:r w:rsidRPr="004114DD">
        <w:t xml:space="preserve">22 is </w:t>
      </w:r>
      <w:r>
        <w:t>attributed</w:t>
      </w:r>
      <w:r w:rsidRPr="004114DD">
        <w:t xml:space="preserve"> to the implementation of the activities </w:t>
      </w:r>
      <w:r>
        <w:t>in</w:t>
      </w:r>
      <w:r w:rsidRPr="004114DD">
        <w:t xml:space="preserve"> the servicing sector and the conversion of </w:t>
      </w:r>
      <w:r>
        <w:t xml:space="preserve">the </w:t>
      </w:r>
      <w:r w:rsidRPr="004114DD">
        <w:t xml:space="preserve">enterprises in the air-conditioning (AC) manufacturing sector to </w:t>
      </w:r>
      <w:r w:rsidR="008226FD" w:rsidRPr="008226FD">
        <w:t>R-410A</w:t>
      </w:r>
      <w:r w:rsidR="008226FD">
        <w:t xml:space="preserve"> and</w:t>
      </w:r>
      <w:r w:rsidR="008226FD" w:rsidRPr="008226FD">
        <w:t xml:space="preserve"> </w:t>
      </w:r>
      <w:r w:rsidRPr="004114DD">
        <w:t>HFC</w:t>
      </w:r>
      <w:r w:rsidR="003C6B55">
        <w:noBreakHyphen/>
      </w:r>
      <w:r w:rsidRPr="004114DD">
        <w:t>32 in 2019</w:t>
      </w:r>
      <w:r>
        <w:t xml:space="preserve"> and in 2021</w:t>
      </w:r>
      <w:r w:rsidR="00C075E7">
        <w:t>,</w:t>
      </w:r>
      <w:r w:rsidR="008226FD" w:rsidRPr="008226FD">
        <w:t xml:space="preserve"> and </w:t>
      </w:r>
      <w:r w:rsidR="008226FD">
        <w:t xml:space="preserve">the </w:t>
      </w:r>
      <w:r w:rsidR="008226FD" w:rsidRPr="008226FD">
        <w:t>retirement/replacement of old HCFC-22</w:t>
      </w:r>
      <w:r w:rsidR="005C189A">
        <w:t>-</w:t>
      </w:r>
      <w:r w:rsidR="008226FD" w:rsidRPr="008226FD">
        <w:t>based systems.</w:t>
      </w:r>
      <w:r w:rsidRPr="004114DD">
        <w:t xml:space="preserve"> </w:t>
      </w:r>
      <w:r w:rsidR="00E901AC" w:rsidRPr="004114DD">
        <w:t>The consumption of HCFC-141b ha</w:t>
      </w:r>
      <w:r w:rsidR="00E901AC">
        <w:t xml:space="preserve">s been phased out due to </w:t>
      </w:r>
      <w:r w:rsidR="00E901AC" w:rsidRPr="004114DD">
        <w:t xml:space="preserve">the conversion of </w:t>
      </w:r>
      <w:r w:rsidR="00E901AC">
        <w:t>the</w:t>
      </w:r>
      <w:r w:rsidR="00E901AC" w:rsidRPr="004114DD">
        <w:t xml:space="preserve"> foam manufacturing enterprises to isopentane</w:t>
      </w:r>
      <w:r w:rsidR="00E901AC" w:rsidRPr="00D21A4F">
        <w:t xml:space="preserve"> </w:t>
      </w:r>
      <w:r w:rsidR="00E901AC">
        <w:t>and supported by a</w:t>
      </w:r>
      <w:r w:rsidR="00E901AC" w:rsidRPr="004114DD">
        <w:t xml:space="preserve"> ban on the use of HCFC-141b in the foam sector enforced</w:t>
      </w:r>
      <w:r w:rsidR="00E901AC">
        <w:t xml:space="preserve"> since </w:t>
      </w:r>
      <w:r w:rsidR="00E901AC" w:rsidRPr="004114DD">
        <w:t>2021</w:t>
      </w:r>
      <w:r w:rsidR="00E901AC">
        <w:t xml:space="preserve">; no import licenses </w:t>
      </w:r>
      <w:r w:rsidR="002B56FD">
        <w:t xml:space="preserve">for HCFC-141b </w:t>
      </w:r>
      <w:r w:rsidR="00E901AC">
        <w:t>ha</w:t>
      </w:r>
      <w:r w:rsidR="00182A64">
        <w:t>ve</w:t>
      </w:r>
      <w:r w:rsidR="00E901AC">
        <w:t xml:space="preserve"> been issued since the ban. In addition, </w:t>
      </w:r>
      <w:r w:rsidR="00E901AC" w:rsidRPr="004114DD">
        <w:t>the use of HCFC</w:t>
      </w:r>
      <w:r w:rsidR="00E901AC">
        <w:noBreakHyphen/>
      </w:r>
      <w:r w:rsidR="00E901AC" w:rsidRPr="004114DD">
        <w:t xml:space="preserve">141b in </w:t>
      </w:r>
      <w:r w:rsidR="00F869C8">
        <w:t xml:space="preserve">the </w:t>
      </w:r>
      <w:r w:rsidR="00E901AC" w:rsidRPr="004114DD">
        <w:t>RAC sector for flushing and cleaning purposes</w:t>
      </w:r>
      <w:r w:rsidR="00E901AC">
        <w:t xml:space="preserve"> has been banned since 2019.</w:t>
      </w:r>
      <w:r w:rsidR="00E901AC" w:rsidRPr="004114DD">
        <w:t xml:space="preserve"> </w:t>
      </w:r>
    </w:p>
    <w:p w14:paraId="209CDDFE" w14:textId="77777777" w:rsidR="0001218E" w:rsidRPr="00AE2090" w:rsidRDefault="0001218E" w:rsidP="005C31D8">
      <w:pPr>
        <w:spacing w:after="240"/>
        <w:rPr>
          <w:i/>
        </w:rPr>
      </w:pPr>
      <w:bookmarkStart w:id="1" w:name="_Hlk126915671"/>
      <w:r w:rsidRPr="00AE2090">
        <w:rPr>
          <w:i/>
        </w:rPr>
        <w:t>C</w:t>
      </w:r>
      <w:r>
        <w:rPr>
          <w:i/>
        </w:rPr>
        <w:t xml:space="preserve">ountry programme </w:t>
      </w:r>
      <w:r w:rsidRPr="00AE2090">
        <w:rPr>
          <w:i/>
        </w:rPr>
        <w:t>implementation report</w:t>
      </w:r>
      <w:r>
        <w:rPr>
          <w:i/>
        </w:rPr>
        <w:t xml:space="preserve"> </w:t>
      </w:r>
    </w:p>
    <w:bookmarkEnd w:id="1"/>
    <w:p w14:paraId="1D9E89F4" w14:textId="77777777" w:rsidR="005C6FFD" w:rsidRDefault="0001218E" w:rsidP="007755FF">
      <w:pPr>
        <w:pStyle w:val="Heading1"/>
      </w:pPr>
      <w:r w:rsidRPr="00996241">
        <w:t xml:space="preserve">The Government of </w:t>
      </w:r>
      <w:r w:rsidR="00CE6068" w:rsidRPr="00CE6068">
        <w:t>Lebanon</w:t>
      </w:r>
      <w:r w:rsidRPr="00996241">
        <w:t xml:space="preserve"> reported HCFC sector consumption data under the </w:t>
      </w:r>
      <w:r w:rsidRPr="00DE1CA4">
        <w:t>20</w:t>
      </w:r>
      <w:r w:rsidR="00987590">
        <w:t xml:space="preserve">22 </w:t>
      </w:r>
      <w:r w:rsidRPr="00996241">
        <w:t xml:space="preserve">CP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bookmarkStart w:id="2" w:name="_Hlk126915680"/>
    </w:p>
    <w:p w14:paraId="6562C589" w14:textId="77777777" w:rsidR="0001218E" w:rsidRDefault="0001218E" w:rsidP="006C193B">
      <w:pPr>
        <w:widowControl w:val="0"/>
        <w:spacing w:before="240" w:after="240"/>
        <w:outlineLvl w:val="0"/>
        <w:rPr>
          <w:u w:val="single"/>
        </w:rPr>
      </w:pPr>
      <w:bookmarkStart w:id="3" w:name="_Hlk126915699"/>
      <w:bookmarkEnd w:id="2"/>
      <w:r w:rsidRPr="00996241">
        <w:rPr>
          <w:u w:val="single"/>
        </w:rPr>
        <w:t>Status of progress and disbursement</w:t>
      </w:r>
    </w:p>
    <w:bookmarkEnd w:id="3"/>
    <w:p w14:paraId="73756EBD" w14:textId="77777777" w:rsidR="00886F2A" w:rsidRPr="006F5C3D" w:rsidRDefault="00886F2A" w:rsidP="00886F2A">
      <w:pPr>
        <w:spacing w:after="240"/>
        <w:rPr>
          <w:i/>
        </w:rPr>
      </w:pPr>
      <w:r>
        <w:rPr>
          <w:i/>
        </w:rPr>
        <w:t>Legal framework</w:t>
      </w:r>
    </w:p>
    <w:p w14:paraId="7B263348" w14:textId="0C2A09A5" w:rsidR="00886F2A" w:rsidRPr="00237E08" w:rsidRDefault="00886F2A" w:rsidP="00886F2A">
      <w:pPr>
        <w:pStyle w:val="Heading1"/>
      </w:pPr>
      <w:r w:rsidRPr="00237E08">
        <w:t>A ban on the use of HCFC</w:t>
      </w:r>
      <w:r w:rsidRPr="00237E08">
        <w:noBreakHyphen/>
        <w:t xml:space="preserve">141b in the RAC sector for flushing and cleaning purposes has been in force since 2019, and for use in manufacturing sandwich panels and insulation for solar and electric water heaters since 2021. A ban on the use of HCFCs in the AC manufacturing sector is expected to be in place by 2025. </w:t>
      </w:r>
      <w:r w:rsidR="00F82D9E">
        <w:t xml:space="preserve"> A 2021 decree made a</w:t>
      </w:r>
      <w:r w:rsidRPr="00237E08">
        <w:t>mendments to the ODS licensing system related to the distribution of quotas among importers, enforcement of procedures for issuing licences, the use of the harmonized system (HS) codes for HCFCs and blends, and to include HFCs in the licensing system</w:t>
      </w:r>
      <w:r w:rsidR="00D9411B">
        <w:t xml:space="preserve"> </w:t>
      </w:r>
      <w:r w:rsidR="00282BE5">
        <w:t>st</w:t>
      </w:r>
      <w:r w:rsidRPr="00237E08">
        <w:t xml:space="preserve">arting </w:t>
      </w:r>
      <w:r w:rsidR="00282BE5">
        <w:t xml:space="preserve">in </w:t>
      </w:r>
      <w:r w:rsidRPr="00237E08">
        <w:t>2023</w:t>
      </w:r>
      <w:r w:rsidR="00282BE5">
        <w:t>. S</w:t>
      </w:r>
      <w:r w:rsidRPr="00237E08">
        <w:t xml:space="preserve">tarting </w:t>
      </w:r>
      <w:r w:rsidR="00282BE5">
        <w:t>in 2</w:t>
      </w:r>
      <w:r w:rsidRPr="00237E08">
        <w:t xml:space="preserve">024, import quotas will be set based on </w:t>
      </w:r>
      <w:r w:rsidR="00765A7C">
        <w:t>historical</w:t>
      </w:r>
      <w:r w:rsidR="00765A7C" w:rsidRPr="00237E08">
        <w:t xml:space="preserve"> </w:t>
      </w:r>
      <w:r w:rsidRPr="00237E08">
        <w:t>imports of each registered importer as previously done with HCFCs. The Government of Lebanon ratified the Kigali Amendment in February 2020.</w:t>
      </w:r>
    </w:p>
    <w:p w14:paraId="038A3D48" w14:textId="2E56DBBD" w:rsidR="00886F2A" w:rsidRPr="000F67F1" w:rsidRDefault="00C91B49" w:rsidP="00886F2A">
      <w:pPr>
        <w:pStyle w:val="Heading1"/>
        <w:rPr>
          <w:iCs/>
        </w:rPr>
      </w:pPr>
      <w:r>
        <w:rPr>
          <w:color w:val="000000"/>
        </w:rPr>
        <w:t>As reported at the 92</w:t>
      </w:r>
      <w:r w:rsidRPr="00C91B49">
        <w:rPr>
          <w:color w:val="000000"/>
          <w:vertAlign w:val="superscript"/>
        </w:rPr>
        <w:t>nd</w:t>
      </w:r>
      <w:r>
        <w:rPr>
          <w:color w:val="000000"/>
        </w:rPr>
        <w:t xml:space="preserve"> meeting</w:t>
      </w:r>
      <w:r>
        <w:t>, t</w:t>
      </w:r>
      <w:r w:rsidR="00886F2A" w:rsidRPr="000F67F1">
        <w:t xml:space="preserve">he national ozone unit (NOU) has continued to support customs in daily activities for better enforcement and monitoring of ODS trade. </w:t>
      </w:r>
      <w:r w:rsidR="00886F2A" w:rsidRPr="000F67F1">
        <w:rPr>
          <w:iCs/>
        </w:rPr>
        <w:t>In 2020 and 2021, the NOU held t</w:t>
      </w:r>
      <w:r w:rsidR="00886F2A" w:rsidRPr="000F67F1">
        <w:t>hree meetings for a total of 27 participants from customs ports and three meetings for a total of 72 registered importers, to discuss ODS controls and phase-out, ODS identification, illegal trade, and safety measures when handling ODS.</w:t>
      </w:r>
      <w:r w:rsidR="00886F2A" w:rsidRPr="000F67F1">
        <w:rPr>
          <w:iCs/>
        </w:rPr>
        <w:t xml:space="preserve"> </w:t>
      </w:r>
      <w:r w:rsidR="003073AE">
        <w:rPr>
          <w:iCs/>
        </w:rPr>
        <w:t xml:space="preserve">Progress from March 2023 until August 2023 was not captured in the submission. </w:t>
      </w:r>
    </w:p>
    <w:p w14:paraId="695DAAD3" w14:textId="77777777" w:rsidR="00886F2A" w:rsidRDefault="00886F2A" w:rsidP="00886F2A">
      <w:pPr>
        <w:keepNext/>
        <w:keepLines/>
        <w:spacing w:before="240" w:after="240"/>
        <w:rPr>
          <w:i/>
          <w:lang w:val="en-GB"/>
        </w:rPr>
      </w:pPr>
      <w:r>
        <w:rPr>
          <w:i/>
        </w:rPr>
        <w:t>Polyurethane foam manufacturing</w:t>
      </w:r>
    </w:p>
    <w:p w14:paraId="496F5F48" w14:textId="45B49A0C" w:rsidR="00886F2A" w:rsidRPr="00B60BBF" w:rsidRDefault="00886F2A" w:rsidP="00886F2A">
      <w:pPr>
        <w:pStyle w:val="Heading1"/>
      </w:pPr>
      <w:r w:rsidRPr="00B60BBF">
        <w:t>The conversion of four foam enterprises to isopentane technology, was successfully completed as of January 2019 under the second tranche</w:t>
      </w:r>
      <w:r w:rsidR="00A23548">
        <w:t xml:space="preserve"> of stage II</w:t>
      </w:r>
      <w:r w:rsidRPr="00B60BBF">
        <w:t xml:space="preserve">. The remaining conversions of the two individual enterprises </w:t>
      </w:r>
      <w:r w:rsidRPr="00B60BBF">
        <w:rPr>
          <w:color w:val="000000"/>
        </w:rPr>
        <w:t xml:space="preserve">Spec and Prometal were completed in May 2021, and those for the 11 smaller manufacturers of </w:t>
      </w:r>
      <w:r w:rsidRPr="00B60BBF">
        <w:t xml:space="preserve">sandwich panels for solar and electric water heaters to HFO-1233zd polyol blend technology were completed in June 2021. The total phase-out achieved from the conversions in the foam sector amounted to 265 mt (29.15 ODP tonnes) of HCFC-141b. </w:t>
      </w:r>
    </w:p>
    <w:p w14:paraId="558714CB" w14:textId="77777777" w:rsidR="009B454D" w:rsidRDefault="00886F2A" w:rsidP="009B454D">
      <w:pPr>
        <w:pStyle w:val="Heading1"/>
        <w:keepNext/>
        <w:widowControl w:val="0"/>
        <w:numPr>
          <w:ilvl w:val="0"/>
          <w:numId w:val="0"/>
        </w:numPr>
        <w:tabs>
          <w:tab w:val="left" w:pos="708"/>
        </w:tabs>
        <w:rPr>
          <w:i/>
        </w:rPr>
      </w:pPr>
      <w:r>
        <w:rPr>
          <w:i/>
        </w:rPr>
        <w:t>Room AC manufacturing</w:t>
      </w:r>
    </w:p>
    <w:p w14:paraId="3767981F" w14:textId="427E3E48" w:rsidR="00886F2A" w:rsidRPr="003F523B" w:rsidRDefault="00886F2A" w:rsidP="00DB2758">
      <w:pPr>
        <w:pStyle w:val="Heading1"/>
      </w:pPr>
      <w:r w:rsidRPr="003F523B">
        <w:t>The conversion of the two small commercial AC manufacturers to HFC-32 including the conversion of the insulation foam component from HCFC-141b to HFO technology was completed in May</w:t>
      </w:r>
      <w:r w:rsidR="00DF5915">
        <w:t> </w:t>
      </w:r>
      <w:r w:rsidRPr="003F523B">
        <w:t>2021. With these, the total phase-out achieved in the five AC manufacturers</w:t>
      </w:r>
      <w:r w:rsidR="00EA304B">
        <w:t xml:space="preserve"> under stage II</w:t>
      </w:r>
      <w:r w:rsidRPr="003F523B">
        <w:t xml:space="preserve">, amounted to 59.63 mt (3.28 ODP tonnes) of HCFC-22 and 16.85 mt (1.85 ODP tonnes) of HCFC-141b. </w:t>
      </w:r>
    </w:p>
    <w:p w14:paraId="6B8EF24B" w14:textId="77777777" w:rsidR="00272ACA" w:rsidRDefault="00272ACA" w:rsidP="00886F2A">
      <w:pPr>
        <w:widowControl w:val="0"/>
        <w:rPr>
          <w:i/>
        </w:rPr>
      </w:pPr>
    </w:p>
    <w:p w14:paraId="1C43A39F" w14:textId="77777777" w:rsidR="00886F2A" w:rsidRPr="0034371D" w:rsidRDefault="00886F2A" w:rsidP="00886F2A">
      <w:pPr>
        <w:widowControl w:val="0"/>
        <w:rPr>
          <w:i/>
        </w:rPr>
      </w:pPr>
      <w:r w:rsidRPr="0034371D">
        <w:rPr>
          <w:i/>
        </w:rPr>
        <w:lastRenderedPageBreak/>
        <w:t>Refrigeration servicing sector</w:t>
      </w:r>
    </w:p>
    <w:p w14:paraId="69E8D3BD" w14:textId="77777777" w:rsidR="00886F2A" w:rsidRPr="00001C93" w:rsidRDefault="00886F2A" w:rsidP="00886F2A"/>
    <w:p w14:paraId="240FF6B8" w14:textId="18B48068" w:rsidR="00886F2A" w:rsidRPr="00084C2E" w:rsidRDefault="00C91B49" w:rsidP="00084C2E">
      <w:pPr>
        <w:pStyle w:val="Heading1"/>
        <w:rPr>
          <w:iCs/>
        </w:rPr>
      </w:pPr>
      <w:r>
        <w:rPr>
          <w:color w:val="000000"/>
        </w:rPr>
        <w:t>As reported at the 92</w:t>
      </w:r>
      <w:r w:rsidRPr="00C91B49">
        <w:rPr>
          <w:color w:val="000000"/>
          <w:vertAlign w:val="superscript"/>
        </w:rPr>
        <w:t>nd</w:t>
      </w:r>
      <w:r>
        <w:rPr>
          <w:color w:val="000000"/>
        </w:rPr>
        <w:t xml:space="preserve"> meeting, t</w:t>
      </w:r>
      <w:r w:rsidR="00886F2A" w:rsidRPr="00C91B49">
        <w:rPr>
          <w:color w:val="000000"/>
        </w:rPr>
        <w:t>wo training centres</w:t>
      </w:r>
      <w:r w:rsidR="00886F2A" w:rsidRPr="00C91B49">
        <w:t xml:space="preserve"> were </w:t>
      </w:r>
      <w:r w:rsidR="00886F2A" w:rsidRPr="00C91B49">
        <w:rPr>
          <w:color w:val="000000"/>
        </w:rPr>
        <w:t xml:space="preserve">supported with improved infrastructure and servicing equipment and tools were provided to three training centers which are now operating according to international standards. </w:t>
      </w:r>
      <w:r w:rsidR="00886F2A" w:rsidRPr="00C91B49">
        <w:t xml:space="preserve">The certification scheme that had been put in place for students graduating from the vocational schools continues to support building capacity of new technicians and is supported by a new training curriculum; three workshops were conducted for 75 RAC teachers and students and a RAC servicing </w:t>
      </w:r>
      <w:r w:rsidR="000E77DD" w:rsidRPr="00C91B49">
        <w:t xml:space="preserve">sector </w:t>
      </w:r>
      <w:r w:rsidR="00886F2A" w:rsidRPr="00C91B49">
        <w:t>technical guidebook was developed to support technicians, teachers, and students and 400 copies were distributed. Awareness</w:t>
      </w:r>
      <w:r w:rsidR="00886F2A" w:rsidRPr="00C91B49">
        <w:noBreakHyphen/>
        <w:t>raising and capacity building activities were undertaken which included technical and thematic workshops on HCFC alternatives for end</w:t>
      </w:r>
      <w:r w:rsidR="001B2160">
        <w:t xml:space="preserve"> </w:t>
      </w:r>
      <w:r w:rsidR="00886F2A" w:rsidRPr="00C91B49">
        <w:t>users, importers, and stakeholders in the servicing sector.</w:t>
      </w:r>
      <w:r w:rsidR="003073AE">
        <w:t xml:space="preserve"> </w:t>
      </w:r>
      <w:r w:rsidR="003073AE">
        <w:rPr>
          <w:iCs/>
        </w:rPr>
        <w:t>Progress from March 2023 until August</w:t>
      </w:r>
      <w:r w:rsidR="003A2B59">
        <w:rPr>
          <w:iCs/>
        </w:rPr>
        <w:t> </w:t>
      </w:r>
      <w:r w:rsidR="003073AE">
        <w:rPr>
          <w:iCs/>
        </w:rPr>
        <w:t xml:space="preserve">2023 was not captured in the </w:t>
      </w:r>
      <w:r w:rsidR="00284EDF">
        <w:rPr>
          <w:iCs/>
        </w:rPr>
        <w:t>submission;</w:t>
      </w:r>
      <w:r w:rsidR="003073AE">
        <w:rPr>
          <w:iCs/>
        </w:rPr>
        <w:t xml:space="preserve"> however</w:t>
      </w:r>
      <w:r w:rsidR="000D5BAC">
        <w:rPr>
          <w:iCs/>
        </w:rPr>
        <w:t>,</w:t>
      </w:r>
      <w:r w:rsidR="003073AE">
        <w:rPr>
          <w:iCs/>
        </w:rPr>
        <w:t xml:space="preserve"> </w:t>
      </w:r>
      <w:r w:rsidR="00284EDF">
        <w:rPr>
          <w:iCs/>
        </w:rPr>
        <w:t>training for 200 technicians ha</w:t>
      </w:r>
      <w:r w:rsidR="00B32665">
        <w:rPr>
          <w:iCs/>
        </w:rPr>
        <w:t>d</w:t>
      </w:r>
      <w:r w:rsidR="00284EDF">
        <w:rPr>
          <w:iCs/>
        </w:rPr>
        <w:t xml:space="preserve"> been planned for the second half of 2023. T</w:t>
      </w:r>
      <w:r w:rsidR="00530C43">
        <w:rPr>
          <w:iCs/>
        </w:rPr>
        <w:t>he training programmes for 2024 has been designed and agreed with relevant stakeholders</w:t>
      </w:r>
      <w:r w:rsidR="00284EDF">
        <w:rPr>
          <w:iCs/>
        </w:rPr>
        <w:t>.</w:t>
      </w:r>
    </w:p>
    <w:p w14:paraId="3452C0A2" w14:textId="77777777" w:rsidR="00111160" w:rsidRPr="00C524A7" w:rsidRDefault="00111160" w:rsidP="00111160">
      <w:pPr>
        <w:pStyle w:val="Heading1"/>
        <w:numPr>
          <w:ilvl w:val="0"/>
          <w:numId w:val="0"/>
        </w:numPr>
        <w:rPr>
          <w:u w:val="single"/>
        </w:rPr>
      </w:pPr>
      <w:r w:rsidRPr="00C524A7">
        <w:rPr>
          <w:u w:val="single"/>
        </w:rPr>
        <w:t>Level of fund disbursement</w:t>
      </w:r>
    </w:p>
    <w:p w14:paraId="508996E3" w14:textId="17F1B399" w:rsidR="00685F16" w:rsidRPr="005C02FE" w:rsidRDefault="00685F16" w:rsidP="00685F16">
      <w:pPr>
        <w:pStyle w:val="Heading1"/>
      </w:pPr>
      <w:r w:rsidRPr="005C02FE">
        <w:t xml:space="preserve">As of </w:t>
      </w:r>
      <w:r w:rsidR="004651CC" w:rsidRPr="005C02FE">
        <w:t>July</w:t>
      </w:r>
      <w:r w:rsidRPr="005C02FE">
        <w:t xml:space="preserve"> 2023, of the US $</w:t>
      </w:r>
      <w:r w:rsidR="00551621" w:rsidRPr="005C02FE">
        <w:t>4,203,826</w:t>
      </w:r>
      <w:r w:rsidRPr="005C02FE">
        <w:t xml:space="preserve"> approved</w:t>
      </w:r>
      <w:r w:rsidR="00551621" w:rsidRPr="005C02FE">
        <w:t xml:space="preserve"> for stage II</w:t>
      </w:r>
      <w:r w:rsidRPr="005C02FE">
        <w:t>, US $</w:t>
      </w:r>
      <w:r w:rsidR="00551621" w:rsidRPr="005C02FE">
        <w:t xml:space="preserve">3,792,459 </w:t>
      </w:r>
      <w:r w:rsidRPr="005C02FE">
        <w:t>had been disbursed, as shown in table 2. The balance of US $</w:t>
      </w:r>
      <w:r w:rsidR="00316D4D" w:rsidRPr="005C02FE">
        <w:t>411,367</w:t>
      </w:r>
      <w:r w:rsidRPr="005C02FE">
        <w:t xml:space="preserve"> will be disbursed in 2023</w:t>
      </w:r>
      <w:r w:rsidR="005C02FE" w:rsidRPr="005C02FE">
        <w:t xml:space="preserve"> and 2024</w:t>
      </w:r>
      <w:r w:rsidRPr="005C02FE">
        <w:t>.</w:t>
      </w:r>
    </w:p>
    <w:p w14:paraId="496E5812" w14:textId="77777777" w:rsidR="00685F16" w:rsidRPr="00F060AF" w:rsidRDefault="00685F16" w:rsidP="00685F16">
      <w:r w:rsidRPr="0034371D">
        <w:rPr>
          <w:b/>
        </w:rPr>
        <w:t xml:space="preserve">Table 2. Financial report of </w:t>
      </w:r>
      <w:r>
        <w:rPr>
          <w:b/>
        </w:rPr>
        <w:t>stage II</w:t>
      </w:r>
      <w:r>
        <w:t xml:space="preserve"> </w:t>
      </w:r>
      <w:r w:rsidRPr="0034371D">
        <w:rPr>
          <w:b/>
        </w:rPr>
        <w:t xml:space="preserve">of the HPMP </w:t>
      </w:r>
      <w:r w:rsidRPr="00F060AF">
        <w:rPr>
          <w:b/>
        </w:rPr>
        <w:t>for Lebanon</w:t>
      </w:r>
      <w:r w:rsidRPr="0034371D">
        <w:rPr>
          <w:b/>
        </w:rPr>
        <w:t xml:space="preserve"> (US $)</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623"/>
        <w:gridCol w:w="1746"/>
        <w:gridCol w:w="2459"/>
        <w:gridCol w:w="1746"/>
      </w:tblGrid>
      <w:tr w:rsidR="001C7402" w:rsidRPr="001C7402" w14:paraId="315CA559" w14:textId="77777777" w:rsidTr="00CE01D5">
        <w:trPr>
          <w:trHeight w:val="321"/>
        </w:trPr>
        <w:tc>
          <w:tcPr>
            <w:tcW w:w="1820" w:type="dxa"/>
            <w:shd w:val="clear" w:color="auto" w:fill="auto"/>
            <w:noWrap/>
            <w:vAlign w:val="center"/>
            <w:hideMark/>
          </w:tcPr>
          <w:p w14:paraId="34FA4034" w14:textId="77777777" w:rsidR="001C7402" w:rsidRPr="001C7402" w:rsidRDefault="001C7402" w:rsidP="001C7402">
            <w:pPr>
              <w:jc w:val="left"/>
              <w:rPr>
                <w:b/>
                <w:bCs/>
                <w:color w:val="000000"/>
                <w:sz w:val="20"/>
                <w:szCs w:val="20"/>
                <w:lang w:eastAsia="en-CA"/>
              </w:rPr>
            </w:pPr>
            <w:r w:rsidRPr="001C7402">
              <w:rPr>
                <w:b/>
                <w:bCs/>
                <w:color w:val="000000"/>
                <w:sz w:val="20"/>
                <w:szCs w:val="20"/>
                <w:lang w:eastAsia="en-CA"/>
              </w:rPr>
              <w:t>Funding tranche</w:t>
            </w:r>
          </w:p>
        </w:tc>
        <w:tc>
          <w:tcPr>
            <w:tcW w:w="1623" w:type="dxa"/>
            <w:shd w:val="clear" w:color="auto" w:fill="auto"/>
            <w:noWrap/>
            <w:vAlign w:val="center"/>
            <w:hideMark/>
          </w:tcPr>
          <w:p w14:paraId="7F7DDB96" w14:textId="77777777" w:rsidR="001C7402" w:rsidRPr="001C7402" w:rsidRDefault="001C7402" w:rsidP="001C7402">
            <w:pPr>
              <w:jc w:val="center"/>
              <w:rPr>
                <w:b/>
                <w:bCs/>
                <w:color w:val="000000"/>
                <w:sz w:val="20"/>
                <w:szCs w:val="20"/>
                <w:lang w:eastAsia="en-CA"/>
              </w:rPr>
            </w:pPr>
            <w:r w:rsidRPr="001C7402">
              <w:rPr>
                <w:b/>
                <w:bCs/>
                <w:color w:val="000000"/>
                <w:sz w:val="20"/>
                <w:szCs w:val="20"/>
                <w:lang w:eastAsia="en-CA"/>
              </w:rPr>
              <w:t>Funds approved</w:t>
            </w:r>
          </w:p>
        </w:tc>
        <w:tc>
          <w:tcPr>
            <w:tcW w:w="1746" w:type="dxa"/>
            <w:shd w:val="clear" w:color="auto" w:fill="auto"/>
            <w:noWrap/>
            <w:vAlign w:val="center"/>
            <w:hideMark/>
          </w:tcPr>
          <w:p w14:paraId="1A5DFB63" w14:textId="77777777" w:rsidR="001C7402" w:rsidRPr="001C7402" w:rsidRDefault="001C7402" w:rsidP="001C7402">
            <w:pPr>
              <w:jc w:val="center"/>
              <w:rPr>
                <w:b/>
                <w:bCs/>
                <w:color w:val="000000"/>
                <w:sz w:val="20"/>
                <w:szCs w:val="20"/>
                <w:lang w:eastAsia="en-CA"/>
              </w:rPr>
            </w:pPr>
            <w:r w:rsidRPr="001C7402">
              <w:rPr>
                <w:b/>
                <w:bCs/>
                <w:color w:val="000000"/>
                <w:sz w:val="20"/>
                <w:szCs w:val="20"/>
                <w:lang w:eastAsia="en-CA"/>
              </w:rPr>
              <w:t>Funds disbursed</w:t>
            </w:r>
          </w:p>
        </w:tc>
        <w:tc>
          <w:tcPr>
            <w:tcW w:w="2459" w:type="dxa"/>
            <w:shd w:val="clear" w:color="auto" w:fill="auto"/>
            <w:noWrap/>
            <w:vAlign w:val="center"/>
            <w:hideMark/>
          </w:tcPr>
          <w:p w14:paraId="2281BC0A" w14:textId="77777777" w:rsidR="001C7402" w:rsidRPr="001C7402" w:rsidRDefault="001C7402" w:rsidP="001C7402">
            <w:pPr>
              <w:jc w:val="center"/>
              <w:rPr>
                <w:b/>
                <w:bCs/>
                <w:color w:val="000000"/>
                <w:sz w:val="20"/>
                <w:szCs w:val="20"/>
                <w:lang w:eastAsia="en-CA"/>
              </w:rPr>
            </w:pPr>
            <w:r w:rsidRPr="001C7402">
              <w:rPr>
                <w:b/>
                <w:bCs/>
                <w:color w:val="000000"/>
                <w:sz w:val="20"/>
                <w:szCs w:val="20"/>
                <w:lang w:eastAsia="en-CA"/>
              </w:rPr>
              <w:t>Disbursement rate (%)</w:t>
            </w:r>
          </w:p>
        </w:tc>
        <w:tc>
          <w:tcPr>
            <w:tcW w:w="1746" w:type="dxa"/>
            <w:shd w:val="clear" w:color="auto" w:fill="auto"/>
            <w:vAlign w:val="center"/>
            <w:hideMark/>
          </w:tcPr>
          <w:p w14:paraId="66179283" w14:textId="77777777" w:rsidR="001C7402" w:rsidRPr="001C7402" w:rsidRDefault="001C7402" w:rsidP="001C7402">
            <w:pPr>
              <w:jc w:val="center"/>
              <w:rPr>
                <w:b/>
                <w:bCs/>
                <w:color w:val="000000"/>
                <w:sz w:val="20"/>
                <w:szCs w:val="20"/>
                <w:lang w:eastAsia="en-CA"/>
              </w:rPr>
            </w:pPr>
            <w:r w:rsidRPr="001C7402">
              <w:rPr>
                <w:b/>
                <w:bCs/>
                <w:color w:val="000000"/>
                <w:sz w:val="20"/>
                <w:szCs w:val="20"/>
                <w:lang w:eastAsia="en-CA"/>
              </w:rPr>
              <w:t>Fund balance</w:t>
            </w:r>
          </w:p>
        </w:tc>
      </w:tr>
      <w:tr w:rsidR="001C7402" w:rsidRPr="001C7402" w14:paraId="74F331C9" w14:textId="77777777" w:rsidTr="00CE01D5">
        <w:trPr>
          <w:trHeight w:val="321"/>
        </w:trPr>
        <w:tc>
          <w:tcPr>
            <w:tcW w:w="1820" w:type="dxa"/>
            <w:shd w:val="clear" w:color="auto" w:fill="auto"/>
            <w:noWrap/>
            <w:vAlign w:val="center"/>
            <w:hideMark/>
          </w:tcPr>
          <w:p w14:paraId="4A40278A" w14:textId="77777777" w:rsidR="001C7402" w:rsidRPr="001C7402" w:rsidRDefault="001C7402" w:rsidP="001C7402">
            <w:pPr>
              <w:rPr>
                <w:color w:val="000000"/>
                <w:sz w:val="20"/>
                <w:szCs w:val="20"/>
                <w:lang w:eastAsia="en-CA"/>
              </w:rPr>
            </w:pPr>
            <w:r w:rsidRPr="001C7402">
              <w:rPr>
                <w:color w:val="000000"/>
                <w:sz w:val="20"/>
                <w:szCs w:val="20"/>
                <w:lang w:eastAsia="en-CA"/>
              </w:rPr>
              <w:t>First</w:t>
            </w:r>
          </w:p>
        </w:tc>
        <w:tc>
          <w:tcPr>
            <w:tcW w:w="1623" w:type="dxa"/>
            <w:shd w:val="clear" w:color="auto" w:fill="auto"/>
            <w:vAlign w:val="center"/>
            <w:hideMark/>
          </w:tcPr>
          <w:p w14:paraId="1A39BBAB" w14:textId="77777777" w:rsidR="001C7402" w:rsidRPr="001C7402" w:rsidRDefault="001C7402" w:rsidP="001C7402">
            <w:pPr>
              <w:jc w:val="right"/>
              <w:rPr>
                <w:color w:val="000000"/>
                <w:sz w:val="20"/>
                <w:szCs w:val="20"/>
                <w:lang w:eastAsia="en-CA"/>
              </w:rPr>
            </w:pPr>
            <w:r w:rsidRPr="001C7402">
              <w:rPr>
                <w:color w:val="000000"/>
                <w:sz w:val="20"/>
                <w:szCs w:val="20"/>
                <w:lang w:eastAsia="en-CA"/>
              </w:rPr>
              <w:t>2,410,000</w:t>
            </w:r>
          </w:p>
        </w:tc>
        <w:tc>
          <w:tcPr>
            <w:tcW w:w="1746" w:type="dxa"/>
            <w:shd w:val="clear" w:color="auto" w:fill="auto"/>
            <w:vAlign w:val="center"/>
            <w:hideMark/>
          </w:tcPr>
          <w:p w14:paraId="33E13D21" w14:textId="77777777" w:rsidR="001C7402" w:rsidRPr="001C7402" w:rsidRDefault="001C7402" w:rsidP="001C7402">
            <w:pPr>
              <w:jc w:val="right"/>
              <w:rPr>
                <w:color w:val="000000"/>
                <w:sz w:val="20"/>
                <w:szCs w:val="20"/>
                <w:lang w:eastAsia="en-CA"/>
              </w:rPr>
            </w:pPr>
            <w:r w:rsidRPr="001C7402">
              <w:rPr>
                <w:color w:val="000000"/>
                <w:sz w:val="20"/>
                <w:szCs w:val="20"/>
                <w:lang w:eastAsia="en-CA"/>
              </w:rPr>
              <w:t>2,410,000</w:t>
            </w:r>
          </w:p>
        </w:tc>
        <w:tc>
          <w:tcPr>
            <w:tcW w:w="2459" w:type="dxa"/>
            <w:shd w:val="clear" w:color="auto" w:fill="auto"/>
            <w:noWrap/>
            <w:vAlign w:val="center"/>
            <w:hideMark/>
          </w:tcPr>
          <w:p w14:paraId="62F2E2B1" w14:textId="77777777" w:rsidR="001C7402" w:rsidRPr="001C7402" w:rsidRDefault="001C7402" w:rsidP="001C7402">
            <w:pPr>
              <w:jc w:val="right"/>
              <w:rPr>
                <w:color w:val="000000"/>
                <w:sz w:val="20"/>
                <w:szCs w:val="20"/>
                <w:lang w:eastAsia="en-CA"/>
              </w:rPr>
            </w:pPr>
            <w:r w:rsidRPr="001C7402">
              <w:rPr>
                <w:color w:val="000000"/>
                <w:sz w:val="20"/>
                <w:szCs w:val="20"/>
                <w:lang w:eastAsia="en-CA"/>
              </w:rPr>
              <w:t>100</w:t>
            </w:r>
          </w:p>
        </w:tc>
        <w:tc>
          <w:tcPr>
            <w:tcW w:w="1746" w:type="dxa"/>
            <w:shd w:val="clear" w:color="auto" w:fill="auto"/>
            <w:vAlign w:val="center"/>
            <w:hideMark/>
          </w:tcPr>
          <w:p w14:paraId="1AEF99FD" w14:textId="77777777" w:rsidR="001C7402" w:rsidRPr="001C7402" w:rsidRDefault="001C7402" w:rsidP="001C7402">
            <w:pPr>
              <w:jc w:val="right"/>
              <w:rPr>
                <w:color w:val="000000"/>
                <w:sz w:val="20"/>
                <w:szCs w:val="20"/>
                <w:lang w:eastAsia="en-CA"/>
              </w:rPr>
            </w:pPr>
            <w:r w:rsidRPr="001C7402">
              <w:rPr>
                <w:color w:val="000000"/>
                <w:sz w:val="20"/>
                <w:szCs w:val="20"/>
                <w:lang w:eastAsia="en-CA"/>
              </w:rPr>
              <w:t>0</w:t>
            </w:r>
          </w:p>
        </w:tc>
      </w:tr>
      <w:tr w:rsidR="001C7402" w:rsidRPr="001C7402" w14:paraId="768E116A" w14:textId="77777777" w:rsidTr="00CE01D5">
        <w:trPr>
          <w:trHeight w:val="321"/>
        </w:trPr>
        <w:tc>
          <w:tcPr>
            <w:tcW w:w="1820" w:type="dxa"/>
            <w:shd w:val="clear" w:color="auto" w:fill="auto"/>
            <w:noWrap/>
            <w:vAlign w:val="center"/>
            <w:hideMark/>
          </w:tcPr>
          <w:p w14:paraId="30C9D2AC" w14:textId="77777777" w:rsidR="001C7402" w:rsidRPr="001C7402" w:rsidRDefault="001C7402" w:rsidP="001C7402">
            <w:pPr>
              <w:rPr>
                <w:color w:val="000000"/>
                <w:sz w:val="20"/>
                <w:szCs w:val="20"/>
                <w:lang w:eastAsia="en-CA"/>
              </w:rPr>
            </w:pPr>
            <w:r w:rsidRPr="001C7402">
              <w:rPr>
                <w:color w:val="000000"/>
                <w:sz w:val="20"/>
                <w:szCs w:val="20"/>
                <w:lang w:eastAsia="en-CA"/>
              </w:rPr>
              <w:t>Second</w:t>
            </w:r>
          </w:p>
        </w:tc>
        <w:tc>
          <w:tcPr>
            <w:tcW w:w="1623" w:type="dxa"/>
            <w:shd w:val="clear" w:color="auto" w:fill="auto"/>
            <w:vAlign w:val="center"/>
            <w:hideMark/>
          </w:tcPr>
          <w:p w14:paraId="49A3E4A1" w14:textId="77777777" w:rsidR="001C7402" w:rsidRPr="001C7402" w:rsidRDefault="001C7402" w:rsidP="001C7402">
            <w:pPr>
              <w:jc w:val="right"/>
              <w:rPr>
                <w:color w:val="000000"/>
                <w:sz w:val="20"/>
                <w:szCs w:val="20"/>
                <w:lang w:eastAsia="en-CA"/>
              </w:rPr>
            </w:pPr>
            <w:r w:rsidRPr="001C7402">
              <w:rPr>
                <w:color w:val="000000"/>
                <w:sz w:val="20"/>
                <w:szCs w:val="20"/>
                <w:lang w:eastAsia="en-CA"/>
              </w:rPr>
              <w:t>1,114,000</w:t>
            </w:r>
          </w:p>
        </w:tc>
        <w:tc>
          <w:tcPr>
            <w:tcW w:w="1746" w:type="dxa"/>
            <w:shd w:val="clear" w:color="auto" w:fill="auto"/>
            <w:vAlign w:val="center"/>
            <w:hideMark/>
          </w:tcPr>
          <w:p w14:paraId="2F86CDA7" w14:textId="77777777" w:rsidR="001C7402" w:rsidRPr="001C7402" w:rsidRDefault="001C7402" w:rsidP="001C7402">
            <w:pPr>
              <w:jc w:val="right"/>
              <w:rPr>
                <w:color w:val="000000"/>
                <w:sz w:val="20"/>
                <w:szCs w:val="20"/>
                <w:lang w:eastAsia="en-CA"/>
              </w:rPr>
            </w:pPr>
            <w:r w:rsidRPr="001C7402">
              <w:rPr>
                <w:color w:val="000000"/>
                <w:sz w:val="20"/>
                <w:szCs w:val="20"/>
                <w:lang w:eastAsia="en-CA"/>
              </w:rPr>
              <w:t>1,114,000</w:t>
            </w:r>
          </w:p>
        </w:tc>
        <w:tc>
          <w:tcPr>
            <w:tcW w:w="2459" w:type="dxa"/>
            <w:shd w:val="clear" w:color="auto" w:fill="auto"/>
            <w:noWrap/>
            <w:vAlign w:val="center"/>
            <w:hideMark/>
          </w:tcPr>
          <w:p w14:paraId="618C5F5A" w14:textId="77777777" w:rsidR="001C7402" w:rsidRPr="001C7402" w:rsidRDefault="001C7402" w:rsidP="001C7402">
            <w:pPr>
              <w:jc w:val="right"/>
              <w:rPr>
                <w:color w:val="000000"/>
                <w:sz w:val="20"/>
                <w:szCs w:val="20"/>
                <w:lang w:eastAsia="en-CA"/>
              </w:rPr>
            </w:pPr>
            <w:r w:rsidRPr="001C7402">
              <w:rPr>
                <w:color w:val="000000"/>
                <w:sz w:val="20"/>
                <w:szCs w:val="20"/>
                <w:lang w:eastAsia="en-CA"/>
              </w:rPr>
              <w:t>100</w:t>
            </w:r>
          </w:p>
        </w:tc>
        <w:tc>
          <w:tcPr>
            <w:tcW w:w="1746" w:type="dxa"/>
            <w:shd w:val="clear" w:color="auto" w:fill="auto"/>
            <w:vAlign w:val="center"/>
            <w:hideMark/>
          </w:tcPr>
          <w:p w14:paraId="6132D7CF" w14:textId="77777777" w:rsidR="001C7402" w:rsidRPr="001C7402" w:rsidRDefault="001C7402" w:rsidP="001C7402">
            <w:pPr>
              <w:jc w:val="right"/>
              <w:rPr>
                <w:color w:val="000000"/>
                <w:sz w:val="20"/>
                <w:szCs w:val="20"/>
                <w:lang w:eastAsia="en-CA"/>
              </w:rPr>
            </w:pPr>
            <w:r w:rsidRPr="001C7402">
              <w:rPr>
                <w:color w:val="000000"/>
                <w:sz w:val="20"/>
                <w:szCs w:val="20"/>
                <w:lang w:eastAsia="en-CA"/>
              </w:rPr>
              <w:t>0</w:t>
            </w:r>
          </w:p>
        </w:tc>
      </w:tr>
      <w:tr w:rsidR="001C7402" w:rsidRPr="001C7402" w14:paraId="08967228" w14:textId="77777777" w:rsidTr="00CE01D5">
        <w:trPr>
          <w:trHeight w:val="321"/>
        </w:trPr>
        <w:tc>
          <w:tcPr>
            <w:tcW w:w="1820" w:type="dxa"/>
            <w:shd w:val="clear" w:color="auto" w:fill="auto"/>
            <w:noWrap/>
            <w:vAlign w:val="center"/>
            <w:hideMark/>
          </w:tcPr>
          <w:p w14:paraId="433EFAF5" w14:textId="77777777" w:rsidR="001C7402" w:rsidRPr="001C7402" w:rsidRDefault="001C7402" w:rsidP="001C7402">
            <w:pPr>
              <w:rPr>
                <w:color w:val="000000"/>
                <w:sz w:val="20"/>
                <w:szCs w:val="20"/>
                <w:lang w:eastAsia="en-CA"/>
              </w:rPr>
            </w:pPr>
            <w:r w:rsidRPr="001C7402">
              <w:rPr>
                <w:color w:val="000000"/>
                <w:sz w:val="20"/>
                <w:szCs w:val="20"/>
                <w:lang w:eastAsia="en-CA"/>
              </w:rPr>
              <w:t>Third</w:t>
            </w:r>
          </w:p>
        </w:tc>
        <w:tc>
          <w:tcPr>
            <w:tcW w:w="1623" w:type="dxa"/>
            <w:shd w:val="clear" w:color="auto" w:fill="auto"/>
            <w:noWrap/>
            <w:vAlign w:val="center"/>
            <w:hideMark/>
          </w:tcPr>
          <w:p w14:paraId="622E4EC3" w14:textId="77777777" w:rsidR="001C7402" w:rsidRPr="001C7402" w:rsidRDefault="001C7402" w:rsidP="001C7402">
            <w:pPr>
              <w:jc w:val="right"/>
              <w:rPr>
                <w:color w:val="000000"/>
                <w:sz w:val="20"/>
                <w:szCs w:val="20"/>
                <w:lang w:eastAsia="en-CA"/>
              </w:rPr>
            </w:pPr>
            <w:r w:rsidRPr="001C7402">
              <w:rPr>
                <w:color w:val="000000"/>
                <w:sz w:val="20"/>
                <w:szCs w:val="20"/>
                <w:lang w:eastAsia="en-CA"/>
              </w:rPr>
              <w:t>420,462</w:t>
            </w:r>
          </w:p>
        </w:tc>
        <w:tc>
          <w:tcPr>
            <w:tcW w:w="1746" w:type="dxa"/>
            <w:shd w:val="clear" w:color="auto" w:fill="auto"/>
            <w:noWrap/>
            <w:vAlign w:val="center"/>
            <w:hideMark/>
          </w:tcPr>
          <w:p w14:paraId="25906CCD" w14:textId="77777777" w:rsidR="001C7402" w:rsidRPr="001C7402" w:rsidRDefault="001C7402" w:rsidP="001C7402">
            <w:pPr>
              <w:jc w:val="right"/>
              <w:rPr>
                <w:color w:val="000000"/>
                <w:sz w:val="20"/>
                <w:szCs w:val="20"/>
                <w:lang w:eastAsia="en-CA"/>
              </w:rPr>
            </w:pPr>
            <w:r w:rsidRPr="001C7402">
              <w:rPr>
                <w:color w:val="000000"/>
                <w:sz w:val="20"/>
                <w:szCs w:val="20"/>
                <w:lang w:eastAsia="en-CA"/>
              </w:rPr>
              <w:t>268,459</w:t>
            </w:r>
          </w:p>
        </w:tc>
        <w:tc>
          <w:tcPr>
            <w:tcW w:w="2459" w:type="dxa"/>
            <w:shd w:val="clear" w:color="auto" w:fill="auto"/>
            <w:noWrap/>
            <w:vAlign w:val="center"/>
            <w:hideMark/>
          </w:tcPr>
          <w:p w14:paraId="30AAC5C5" w14:textId="77777777" w:rsidR="001C7402" w:rsidRPr="001C7402" w:rsidRDefault="001C7402" w:rsidP="001C7402">
            <w:pPr>
              <w:jc w:val="right"/>
              <w:rPr>
                <w:color w:val="000000"/>
                <w:sz w:val="20"/>
                <w:szCs w:val="20"/>
                <w:lang w:eastAsia="en-CA"/>
              </w:rPr>
            </w:pPr>
            <w:r w:rsidRPr="001C7402">
              <w:rPr>
                <w:color w:val="000000"/>
                <w:sz w:val="20"/>
                <w:szCs w:val="20"/>
                <w:lang w:eastAsia="en-CA"/>
              </w:rPr>
              <w:t>64</w:t>
            </w:r>
          </w:p>
        </w:tc>
        <w:tc>
          <w:tcPr>
            <w:tcW w:w="1746" w:type="dxa"/>
            <w:shd w:val="clear" w:color="auto" w:fill="auto"/>
            <w:vAlign w:val="center"/>
            <w:hideMark/>
          </w:tcPr>
          <w:p w14:paraId="2271F37B" w14:textId="77777777" w:rsidR="001C7402" w:rsidRPr="001C7402" w:rsidRDefault="001C7402" w:rsidP="001C7402">
            <w:pPr>
              <w:jc w:val="right"/>
              <w:rPr>
                <w:color w:val="000000"/>
                <w:sz w:val="20"/>
                <w:szCs w:val="20"/>
                <w:lang w:eastAsia="en-CA"/>
              </w:rPr>
            </w:pPr>
            <w:r w:rsidRPr="001C7402">
              <w:rPr>
                <w:color w:val="000000"/>
                <w:sz w:val="20"/>
                <w:szCs w:val="20"/>
                <w:lang w:eastAsia="en-CA"/>
              </w:rPr>
              <w:t>152,003</w:t>
            </w:r>
          </w:p>
        </w:tc>
      </w:tr>
      <w:tr w:rsidR="001C7402" w:rsidRPr="001C7402" w14:paraId="37FBAFC9" w14:textId="77777777" w:rsidTr="00CE01D5">
        <w:trPr>
          <w:trHeight w:val="321"/>
        </w:trPr>
        <w:tc>
          <w:tcPr>
            <w:tcW w:w="1820" w:type="dxa"/>
            <w:shd w:val="clear" w:color="auto" w:fill="auto"/>
            <w:noWrap/>
            <w:vAlign w:val="center"/>
            <w:hideMark/>
          </w:tcPr>
          <w:p w14:paraId="0EA60C0D" w14:textId="77777777" w:rsidR="001C7402" w:rsidRPr="001C7402" w:rsidRDefault="001C7402" w:rsidP="001C7402">
            <w:pPr>
              <w:rPr>
                <w:color w:val="000000"/>
                <w:sz w:val="20"/>
                <w:szCs w:val="20"/>
                <w:lang w:eastAsia="en-CA"/>
              </w:rPr>
            </w:pPr>
            <w:r w:rsidRPr="001C7402">
              <w:rPr>
                <w:color w:val="000000"/>
                <w:sz w:val="20"/>
                <w:szCs w:val="20"/>
                <w:lang w:eastAsia="en-CA"/>
              </w:rPr>
              <w:t>Fourth</w:t>
            </w:r>
          </w:p>
        </w:tc>
        <w:tc>
          <w:tcPr>
            <w:tcW w:w="1623" w:type="dxa"/>
            <w:shd w:val="clear" w:color="auto" w:fill="auto"/>
            <w:noWrap/>
            <w:vAlign w:val="center"/>
            <w:hideMark/>
          </w:tcPr>
          <w:p w14:paraId="132905F3" w14:textId="77777777" w:rsidR="001C7402" w:rsidRPr="001C7402" w:rsidRDefault="001C7402" w:rsidP="001C7402">
            <w:pPr>
              <w:jc w:val="right"/>
              <w:rPr>
                <w:color w:val="000000"/>
                <w:sz w:val="20"/>
                <w:szCs w:val="20"/>
                <w:lang w:eastAsia="en-CA"/>
              </w:rPr>
            </w:pPr>
            <w:r w:rsidRPr="001C7402">
              <w:rPr>
                <w:color w:val="000000"/>
                <w:sz w:val="20"/>
                <w:szCs w:val="20"/>
                <w:lang w:eastAsia="en-CA"/>
              </w:rPr>
              <w:t>259,364</w:t>
            </w:r>
          </w:p>
        </w:tc>
        <w:tc>
          <w:tcPr>
            <w:tcW w:w="1746" w:type="dxa"/>
            <w:shd w:val="clear" w:color="auto" w:fill="auto"/>
            <w:noWrap/>
            <w:vAlign w:val="center"/>
            <w:hideMark/>
          </w:tcPr>
          <w:p w14:paraId="27D5E9BC" w14:textId="77777777" w:rsidR="001C7402" w:rsidRPr="001C7402" w:rsidRDefault="001C7402" w:rsidP="001C7402">
            <w:pPr>
              <w:jc w:val="right"/>
              <w:rPr>
                <w:color w:val="000000"/>
                <w:sz w:val="20"/>
                <w:szCs w:val="20"/>
                <w:lang w:eastAsia="en-CA"/>
              </w:rPr>
            </w:pPr>
            <w:r w:rsidRPr="001C7402">
              <w:rPr>
                <w:color w:val="000000"/>
                <w:sz w:val="20"/>
                <w:szCs w:val="20"/>
                <w:lang w:eastAsia="en-CA"/>
              </w:rPr>
              <w:t>0</w:t>
            </w:r>
          </w:p>
        </w:tc>
        <w:tc>
          <w:tcPr>
            <w:tcW w:w="2459" w:type="dxa"/>
            <w:shd w:val="clear" w:color="auto" w:fill="auto"/>
            <w:noWrap/>
            <w:vAlign w:val="center"/>
            <w:hideMark/>
          </w:tcPr>
          <w:p w14:paraId="54749C73" w14:textId="77777777" w:rsidR="001C7402" w:rsidRPr="001C7402" w:rsidRDefault="001C7402" w:rsidP="001C7402">
            <w:pPr>
              <w:jc w:val="right"/>
              <w:rPr>
                <w:color w:val="000000"/>
                <w:sz w:val="20"/>
                <w:szCs w:val="20"/>
                <w:lang w:eastAsia="en-CA"/>
              </w:rPr>
            </w:pPr>
            <w:r w:rsidRPr="001C7402">
              <w:rPr>
                <w:color w:val="000000"/>
                <w:sz w:val="20"/>
                <w:szCs w:val="20"/>
                <w:lang w:eastAsia="en-CA"/>
              </w:rPr>
              <w:t>0</w:t>
            </w:r>
          </w:p>
        </w:tc>
        <w:tc>
          <w:tcPr>
            <w:tcW w:w="1746" w:type="dxa"/>
            <w:shd w:val="clear" w:color="auto" w:fill="auto"/>
            <w:vAlign w:val="center"/>
            <w:hideMark/>
          </w:tcPr>
          <w:p w14:paraId="18A2C8BD" w14:textId="77777777" w:rsidR="001C7402" w:rsidRPr="001C7402" w:rsidRDefault="001C7402" w:rsidP="001C7402">
            <w:pPr>
              <w:jc w:val="right"/>
              <w:rPr>
                <w:color w:val="000000"/>
                <w:sz w:val="20"/>
                <w:szCs w:val="20"/>
                <w:lang w:eastAsia="en-CA"/>
              </w:rPr>
            </w:pPr>
            <w:r w:rsidRPr="001C7402">
              <w:rPr>
                <w:color w:val="000000"/>
                <w:sz w:val="20"/>
                <w:szCs w:val="20"/>
                <w:lang w:eastAsia="en-CA"/>
              </w:rPr>
              <w:t>259,364</w:t>
            </w:r>
          </w:p>
        </w:tc>
      </w:tr>
      <w:tr w:rsidR="001C7402" w:rsidRPr="001C7402" w14:paraId="10DB0887" w14:textId="77777777" w:rsidTr="00CE01D5">
        <w:trPr>
          <w:trHeight w:val="321"/>
        </w:trPr>
        <w:tc>
          <w:tcPr>
            <w:tcW w:w="1820" w:type="dxa"/>
            <w:shd w:val="clear" w:color="auto" w:fill="auto"/>
            <w:noWrap/>
            <w:vAlign w:val="center"/>
            <w:hideMark/>
          </w:tcPr>
          <w:p w14:paraId="4D93838A" w14:textId="77777777" w:rsidR="001C7402" w:rsidRPr="001C7402" w:rsidRDefault="001C7402" w:rsidP="001C7402">
            <w:pPr>
              <w:rPr>
                <w:b/>
                <w:bCs/>
                <w:color w:val="000000"/>
                <w:sz w:val="20"/>
                <w:szCs w:val="20"/>
                <w:lang w:eastAsia="en-CA"/>
              </w:rPr>
            </w:pPr>
            <w:r w:rsidRPr="001C7402">
              <w:rPr>
                <w:b/>
                <w:bCs/>
                <w:color w:val="000000"/>
                <w:sz w:val="20"/>
                <w:szCs w:val="20"/>
                <w:lang w:eastAsia="en-CA"/>
              </w:rPr>
              <w:t>Total</w:t>
            </w:r>
          </w:p>
        </w:tc>
        <w:tc>
          <w:tcPr>
            <w:tcW w:w="1623" w:type="dxa"/>
            <w:shd w:val="clear" w:color="auto" w:fill="auto"/>
            <w:noWrap/>
            <w:vAlign w:val="center"/>
            <w:hideMark/>
          </w:tcPr>
          <w:p w14:paraId="2F2A36F3" w14:textId="77777777" w:rsidR="001C7402" w:rsidRPr="001C7402" w:rsidRDefault="001C7402" w:rsidP="001C7402">
            <w:pPr>
              <w:jc w:val="right"/>
              <w:rPr>
                <w:color w:val="000000"/>
                <w:sz w:val="20"/>
                <w:szCs w:val="20"/>
                <w:lang w:eastAsia="en-CA"/>
              </w:rPr>
            </w:pPr>
            <w:r w:rsidRPr="001C7402">
              <w:rPr>
                <w:color w:val="000000"/>
                <w:sz w:val="20"/>
                <w:szCs w:val="20"/>
                <w:lang w:eastAsia="en-CA"/>
              </w:rPr>
              <w:t>4,203,826</w:t>
            </w:r>
          </w:p>
        </w:tc>
        <w:tc>
          <w:tcPr>
            <w:tcW w:w="1746" w:type="dxa"/>
            <w:shd w:val="clear" w:color="auto" w:fill="auto"/>
            <w:noWrap/>
            <w:vAlign w:val="center"/>
            <w:hideMark/>
          </w:tcPr>
          <w:p w14:paraId="018ADEC0" w14:textId="77777777" w:rsidR="001C7402" w:rsidRPr="001C7402" w:rsidRDefault="001C7402" w:rsidP="001C7402">
            <w:pPr>
              <w:jc w:val="right"/>
              <w:rPr>
                <w:color w:val="000000"/>
                <w:sz w:val="20"/>
                <w:szCs w:val="20"/>
                <w:lang w:eastAsia="en-CA"/>
              </w:rPr>
            </w:pPr>
            <w:r w:rsidRPr="001C7402">
              <w:rPr>
                <w:color w:val="000000"/>
                <w:sz w:val="20"/>
                <w:szCs w:val="20"/>
                <w:lang w:eastAsia="en-CA"/>
              </w:rPr>
              <w:t>3,792,459</w:t>
            </w:r>
          </w:p>
        </w:tc>
        <w:tc>
          <w:tcPr>
            <w:tcW w:w="2459" w:type="dxa"/>
            <w:shd w:val="clear" w:color="auto" w:fill="auto"/>
            <w:noWrap/>
            <w:vAlign w:val="center"/>
            <w:hideMark/>
          </w:tcPr>
          <w:p w14:paraId="47901064" w14:textId="77777777" w:rsidR="001C7402" w:rsidRPr="001C7402" w:rsidRDefault="001C7402" w:rsidP="001C7402">
            <w:pPr>
              <w:jc w:val="right"/>
              <w:rPr>
                <w:color w:val="000000"/>
                <w:sz w:val="20"/>
                <w:szCs w:val="20"/>
                <w:lang w:eastAsia="en-CA"/>
              </w:rPr>
            </w:pPr>
            <w:r w:rsidRPr="001C7402">
              <w:rPr>
                <w:color w:val="000000"/>
                <w:sz w:val="20"/>
                <w:szCs w:val="20"/>
                <w:lang w:eastAsia="en-CA"/>
              </w:rPr>
              <w:t>90</w:t>
            </w:r>
          </w:p>
        </w:tc>
        <w:tc>
          <w:tcPr>
            <w:tcW w:w="1746" w:type="dxa"/>
            <w:shd w:val="clear" w:color="auto" w:fill="auto"/>
            <w:vAlign w:val="center"/>
            <w:hideMark/>
          </w:tcPr>
          <w:p w14:paraId="7CD19F59" w14:textId="77777777" w:rsidR="001C7402" w:rsidRPr="001C7402" w:rsidRDefault="001C7402" w:rsidP="001C7402">
            <w:pPr>
              <w:jc w:val="right"/>
              <w:rPr>
                <w:color w:val="000000"/>
                <w:sz w:val="20"/>
                <w:szCs w:val="20"/>
                <w:lang w:eastAsia="en-CA"/>
              </w:rPr>
            </w:pPr>
            <w:r w:rsidRPr="001C7402">
              <w:rPr>
                <w:color w:val="000000"/>
                <w:sz w:val="20"/>
                <w:szCs w:val="20"/>
                <w:lang w:eastAsia="en-CA"/>
              </w:rPr>
              <w:t>411,367</w:t>
            </w:r>
          </w:p>
        </w:tc>
      </w:tr>
    </w:tbl>
    <w:p w14:paraId="48EB2A00" w14:textId="77777777" w:rsidR="00685F16" w:rsidRDefault="00685F16" w:rsidP="00685F16"/>
    <w:p w14:paraId="7059A648" w14:textId="0175A856" w:rsidR="0001218E" w:rsidRPr="00996241" w:rsidRDefault="0001218E" w:rsidP="0053490C">
      <w:pPr>
        <w:keepNext/>
        <w:autoSpaceDE w:val="0"/>
        <w:autoSpaceDN w:val="0"/>
        <w:adjustRightInd w:val="0"/>
        <w:spacing w:after="240"/>
        <w:rPr>
          <w:b/>
        </w:rPr>
      </w:pPr>
      <w:bookmarkStart w:id="4" w:name="_Hlk126915708"/>
      <w:r w:rsidRPr="00996241">
        <w:rPr>
          <w:b/>
        </w:rPr>
        <w:t>Stage </w:t>
      </w:r>
      <w:r w:rsidR="00CE6068" w:rsidRPr="00CE6068">
        <w:rPr>
          <w:b/>
        </w:rPr>
        <w:t>III</w:t>
      </w:r>
      <w:r>
        <w:rPr>
          <w:b/>
        </w:rPr>
        <w:t xml:space="preserve"> </w:t>
      </w:r>
      <w:r w:rsidRPr="00996241">
        <w:rPr>
          <w:b/>
        </w:rPr>
        <w:t xml:space="preserve">of the </w:t>
      </w:r>
      <w:r>
        <w:rPr>
          <w:b/>
        </w:rPr>
        <w:t>HCFC phase-out management plan</w:t>
      </w:r>
    </w:p>
    <w:p w14:paraId="4B84E95F" w14:textId="77777777" w:rsidR="002A0C3B" w:rsidRDefault="0001218E" w:rsidP="001C7402">
      <w:pPr>
        <w:keepNext/>
        <w:spacing w:after="240"/>
        <w:outlineLvl w:val="0"/>
        <w:rPr>
          <w:u w:val="single"/>
        </w:rPr>
      </w:pPr>
      <w:r w:rsidRPr="00996241">
        <w:rPr>
          <w:u w:val="single"/>
        </w:rPr>
        <w:t>Remaining consumption eligible for funding</w:t>
      </w:r>
      <w:bookmarkEnd w:id="4"/>
    </w:p>
    <w:p w14:paraId="7419AC2A" w14:textId="597729A1" w:rsidR="0001218E" w:rsidRDefault="0001218E" w:rsidP="002A0C3B">
      <w:pPr>
        <w:pStyle w:val="Heading1"/>
      </w:pPr>
      <w:r w:rsidRPr="00996241">
        <w:t xml:space="preserve">After deducting </w:t>
      </w:r>
      <w:r w:rsidR="009017A4">
        <w:t xml:space="preserve">61.21 </w:t>
      </w:r>
      <w:r w:rsidRPr="00996241">
        <w:t>ODP tonnes of HCFCs associated with stag</w:t>
      </w:r>
      <w:r w:rsidR="009017A4">
        <w:t xml:space="preserve">es </w:t>
      </w:r>
      <w:r w:rsidRPr="00996241">
        <w:t xml:space="preserve">I </w:t>
      </w:r>
      <w:r w:rsidR="009017A4">
        <w:t xml:space="preserve">and II </w:t>
      </w:r>
      <w:r w:rsidRPr="00996241">
        <w:t xml:space="preserve">of the HPMP, the remaining consumption eligible for funding in </w:t>
      </w:r>
      <w:r>
        <w:t>s</w:t>
      </w:r>
      <w:r w:rsidRPr="00996241">
        <w:t>tage </w:t>
      </w:r>
      <w:r w:rsidR="00CE6068" w:rsidRPr="00CE6068">
        <w:t>III</w:t>
      </w:r>
      <w:r>
        <w:t xml:space="preserve"> </w:t>
      </w:r>
      <w:r w:rsidRPr="00996241">
        <w:t xml:space="preserve">amounts to </w:t>
      </w:r>
      <w:r w:rsidR="00717308">
        <w:t xml:space="preserve">12.32 </w:t>
      </w:r>
      <w:r w:rsidRPr="00996241">
        <w:t>ODP</w:t>
      </w:r>
      <w:r>
        <w:t> </w:t>
      </w:r>
      <w:r w:rsidRPr="00996241">
        <w:t>tonnes of HCFC</w:t>
      </w:r>
      <w:r>
        <w:noBreakHyphen/>
      </w:r>
      <w:r w:rsidRPr="00996241">
        <w:t xml:space="preserve">22. </w:t>
      </w:r>
    </w:p>
    <w:p w14:paraId="17EEC836" w14:textId="77777777" w:rsidR="0001218E" w:rsidRDefault="0001218E" w:rsidP="006F2CC2">
      <w:pPr>
        <w:keepNext/>
        <w:keepLines/>
        <w:spacing w:after="240"/>
        <w:outlineLvl w:val="0"/>
        <w:rPr>
          <w:u w:val="single"/>
        </w:rPr>
      </w:pPr>
      <w:bookmarkStart w:id="5" w:name="_Hlk126915728"/>
      <w:r w:rsidRPr="00996241">
        <w:rPr>
          <w:u w:val="single"/>
        </w:rPr>
        <w:t>Sector distribution of HCFCs</w:t>
      </w:r>
    </w:p>
    <w:bookmarkEnd w:id="5"/>
    <w:p w14:paraId="009561AD" w14:textId="2058A7E3" w:rsidR="00E35186" w:rsidRDefault="00682EFB" w:rsidP="00CB4992">
      <w:pPr>
        <w:pStyle w:val="Heading1"/>
      </w:pPr>
      <w:r>
        <w:t xml:space="preserve">HCFC-22 </w:t>
      </w:r>
      <w:r w:rsidR="00363F59">
        <w:t>is the only HCFC remaining in Lebanon</w:t>
      </w:r>
      <w:r w:rsidR="008576D7">
        <w:t>, and it</w:t>
      </w:r>
      <w:r w:rsidR="006A6A75">
        <w:t>s</w:t>
      </w:r>
      <w:r w:rsidR="008576D7">
        <w:t xml:space="preserve"> consumption is predominantly in the RAC servicing sector (98 per cent)</w:t>
      </w:r>
      <w:r w:rsidR="00695982">
        <w:t xml:space="preserve">, the remaining </w:t>
      </w:r>
      <w:r w:rsidR="007B07FF">
        <w:t>2</w:t>
      </w:r>
      <w:r w:rsidR="00695982">
        <w:t xml:space="preserve"> per cent is attributed to one </w:t>
      </w:r>
      <w:r w:rsidR="008E2A0B">
        <w:t xml:space="preserve">enterprise in the commercial refrigeration manufacturing sector </w:t>
      </w:r>
      <w:r w:rsidR="00E35186">
        <w:t>as shown in table 3 below</w:t>
      </w:r>
      <w:r w:rsidR="00454A22">
        <w:t xml:space="preserve">. </w:t>
      </w:r>
      <w:r w:rsidR="00363F59">
        <w:t xml:space="preserve"> </w:t>
      </w:r>
    </w:p>
    <w:p w14:paraId="00A1ADA0" w14:textId="7B004F26" w:rsidR="00B4595F" w:rsidRPr="00C44CBC" w:rsidRDefault="00B4595F" w:rsidP="00B4595F">
      <w:pPr>
        <w:keepNext/>
        <w:rPr>
          <w:b/>
        </w:rPr>
      </w:pPr>
      <w:r w:rsidRPr="00C44CBC">
        <w:rPr>
          <w:b/>
        </w:rPr>
        <w:t xml:space="preserve">Table </w:t>
      </w:r>
      <w:r>
        <w:rPr>
          <w:b/>
        </w:rPr>
        <w:t>3</w:t>
      </w:r>
      <w:r w:rsidRPr="00C44CBC">
        <w:rPr>
          <w:b/>
        </w:rPr>
        <w:t xml:space="preserve">.  Sector </w:t>
      </w:r>
      <w:r w:rsidR="00D161EE">
        <w:rPr>
          <w:b/>
        </w:rPr>
        <w:t>c</w:t>
      </w:r>
      <w:r w:rsidRPr="00C44CBC">
        <w:rPr>
          <w:b/>
        </w:rPr>
        <w:t>onsumption of HCFCs, 2022 (metric tonnes)</w:t>
      </w:r>
    </w:p>
    <w:tbl>
      <w:tblPr>
        <w:tblStyle w:val="TableGrid"/>
        <w:tblW w:w="0" w:type="auto"/>
        <w:tblLook w:val="04A0" w:firstRow="1" w:lastRow="0" w:firstColumn="1" w:lastColumn="0" w:noHBand="0" w:noVBand="1"/>
      </w:tblPr>
      <w:tblGrid>
        <w:gridCol w:w="3116"/>
        <w:gridCol w:w="3117"/>
        <w:gridCol w:w="3117"/>
      </w:tblGrid>
      <w:tr w:rsidR="00B4595F" w14:paraId="0F08B186" w14:textId="77777777" w:rsidTr="002415F2">
        <w:trPr>
          <w:trHeight w:val="70"/>
        </w:trPr>
        <w:tc>
          <w:tcPr>
            <w:tcW w:w="3116" w:type="dxa"/>
          </w:tcPr>
          <w:p w14:paraId="558E83E7" w14:textId="77777777" w:rsidR="00B4595F" w:rsidRPr="00C44CBC" w:rsidRDefault="00B4595F" w:rsidP="002415F2">
            <w:pPr>
              <w:rPr>
                <w:b/>
                <w:bCs/>
                <w:sz w:val="20"/>
                <w:szCs w:val="20"/>
              </w:rPr>
            </w:pPr>
            <w:r w:rsidRPr="00C44CBC">
              <w:rPr>
                <w:b/>
                <w:bCs/>
                <w:sz w:val="20"/>
                <w:szCs w:val="20"/>
              </w:rPr>
              <w:t>Substance</w:t>
            </w:r>
          </w:p>
        </w:tc>
        <w:tc>
          <w:tcPr>
            <w:tcW w:w="3117" w:type="dxa"/>
          </w:tcPr>
          <w:p w14:paraId="57671846" w14:textId="77777777" w:rsidR="00B4595F" w:rsidRPr="00C44CBC" w:rsidRDefault="00B4595F" w:rsidP="002415F2">
            <w:pPr>
              <w:jc w:val="center"/>
              <w:rPr>
                <w:sz w:val="20"/>
                <w:szCs w:val="20"/>
              </w:rPr>
            </w:pPr>
            <w:r w:rsidRPr="00C44CBC">
              <w:rPr>
                <w:b/>
                <w:bCs/>
                <w:sz w:val="20"/>
                <w:szCs w:val="20"/>
              </w:rPr>
              <w:t>Manufacturing</w:t>
            </w:r>
          </w:p>
        </w:tc>
        <w:tc>
          <w:tcPr>
            <w:tcW w:w="3117" w:type="dxa"/>
          </w:tcPr>
          <w:p w14:paraId="291B1531" w14:textId="77777777" w:rsidR="00B4595F" w:rsidRPr="00C44CBC" w:rsidRDefault="00B4595F" w:rsidP="002415F2">
            <w:pPr>
              <w:jc w:val="center"/>
              <w:rPr>
                <w:sz w:val="20"/>
                <w:szCs w:val="20"/>
              </w:rPr>
            </w:pPr>
            <w:r w:rsidRPr="00C44CBC">
              <w:rPr>
                <w:b/>
                <w:bCs/>
                <w:sz w:val="20"/>
                <w:szCs w:val="20"/>
              </w:rPr>
              <w:t>Servicing</w:t>
            </w:r>
          </w:p>
        </w:tc>
      </w:tr>
      <w:tr w:rsidR="00B4595F" w14:paraId="0814697F" w14:textId="77777777" w:rsidTr="002415F2">
        <w:tc>
          <w:tcPr>
            <w:tcW w:w="3116" w:type="dxa"/>
          </w:tcPr>
          <w:p w14:paraId="5B8F2869" w14:textId="68355C39" w:rsidR="00B4595F" w:rsidRPr="00C44CBC" w:rsidRDefault="00B4595F" w:rsidP="002415F2">
            <w:pPr>
              <w:rPr>
                <w:sz w:val="20"/>
                <w:szCs w:val="20"/>
              </w:rPr>
            </w:pPr>
            <w:r w:rsidRPr="00C44CBC">
              <w:rPr>
                <w:sz w:val="20"/>
                <w:szCs w:val="20"/>
              </w:rPr>
              <w:t>HCFC-22</w:t>
            </w:r>
            <w:r w:rsidR="00EF4930">
              <w:rPr>
                <w:sz w:val="20"/>
                <w:szCs w:val="20"/>
              </w:rPr>
              <w:t xml:space="preserve"> (mt/ODP tonnes)</w:t>
            </w:r>
          </w:p>
        </w:tc>
        <w:tc>
          <w:tcPr>
            <w:tcW w:w="3117" w:type="dxa"/>
          </w:tcPr>
          <w:p w14:paraId="1E0E2FF8" w14:textId="4FC886FF" w:rsidR="00B4595F" w:rsidRPr="00C44CBC" w:rsidRDefault="00B4595F" w:rsidP="002415F2">
            <w:pPr>
              <w:jc w:val="right"/>
              <w:rPr>
                <w:sz w:val="20"/>
                <w:szCs w:val="20"/>
              </w:rPr>
            </w:pPr>
            <w:r w:rsidRPr="00C44CBC">
              <w:rPr>
                <w:color w:val="000000"/>
                <w:sz w:val="20"/>
                <w:szCs w:val="20"/>
              </w:rPr>
              <w:t>9.</w:t>
            </w:r>
            <w:r w:rsidR="00943727">
              <w:rPr>
                <w:color w:val="000000"/>
                <w:sz w:val="20"/>
                <w:szCs w:val="20"/>
              </w:rPr>
              <w:t>64</w:t>
            </w:r>
            <w:r w:rsidR="00205F06">
              <w:rPr>
                <w:color w:val="000000"/>
                <w:sz w:val="20"/>
                <w:szCs w:val="20"/>
              </w:rPr>
              <w:t>/0.53</w:t>
            </w:r>
          </w:p>
        </w:tc>
        <w:tc>
          <w:tcPr>
            <w:tcW w:w="3117" w:type="dxa"/>
          </w:tcPr>
          <w:p w14:paraId="2152FF2F" w14:textId="5AEFCD4F" w:rsidR="00B4595F" w:rsidRPr="00C44CBC" w:rsidRDefault="00B4595F" w:rsidP="002415F2">
            <w:pPr>
              <w:jc w:val="right"/>
              <w:rPr>
                <w:sz w:val="20"/>
                <w:szCs w:val="20"/>
              </w:rPr>
            </w:pPr>
            <w:r w:rsidRPr="00C44CBC">
              <w:rPr>
                <w:color w:val="000000"/>
                <w:sz w:val="20"/>
                <w:szCs w:val="20"/>
                <w:lang w:val="es-MX"/>
              </w:rPr>
              <w:t>455.</w:t>
            </w:r>
            <w:r w:rsidR="000A4593">
              <w:rPr>
                <w:color w:val="000000"/>
                <w:sz w:val="20"/>
                <w:szCs w:val="20"/>
                <w:lang w:val="es-MX"/>
              </w:rPr>
              <w:t>09</w:t>
            </w:r>
            <w:r w:rsidR="005D7402">
              <w:rPr>
                <w:color w:val="000000"/>
                <w:sz w:val="20"/>
                <w:szCs w:val="20"/>
                <w:lang w:val="es-MX"/>
              </w:rPr>
              <w:t>/25.03</w:t>
            </w:r>
          </w:p>
        </w:tc>
      </w:tr>
      <w:tr w:rsidR="00B4595F" w14:paraId="5AF0DB13" w14:textId="77777777" w:rsidTr="002415F2">
        <w:tc>
          <w:tcPr>
            <w:tcW w:w="3116" w:type="dxa"/>
          </w:tcPr>
          <w:p w14:paraId="121FE230" w14:textId="77777777" w:rsidR="00B4595F" w:rsidRPr="00C44CBC" w:rsidRDefault="00B4595F" w:rsidP="002415F2">
            <w:pPr>
              <w:rPr>
                <w:sz w:val="20"/>
                <w:szCs w:val="20"/>
              </w:rPr>
            </w:pPr>
            <w:r>
              <w:rPr>
                <w:sz w:val="20"/>
                <w:szCs w:val="20"/>
              </w:rPr>
              <w:t>Share of consumption (%)</w:t>
            </w:r>
          </w:p>
        </w:tc>
        <w:tc>
          <w:tcPr>
            <w:tcW w:w="3117" w:type="dxa"/>
          </w:tcPr>
          <w:p w14:paraId="6C3515FD" w14:textId="77777777" w:rsidR="00B4595F" w:rsidRPr="00C44CBC" w:rsidRDefault="00B4595F" w:rsidP="002415F2">
            <w:pPr>
              <w:jc w:val="right"/>
              <w:rPr>
                <w:color w:val="000000"/>
                <w:sz w:val="20"/>
                <w:szCs w:val="20"/>
              </w:rPr>
            </w:pPr>
            <w:r>
              <w:rPr>
                <w:color w:val="000000"/>
                <w:sz w:val="20"/>
                <w:szCs w:val="20"/>
              </w:rPr>
              <w:t>2</w:t>
            </w:r>
          </w:p>
        </w:tc>
        <w:tc>
          <w:tcPr>
            <w:tcW w:w="3117" w:type="dxa"/>
          </w:tcPr>
          <w:p w14:paraId="4B9980D9" w14:textId="77777777" w:rsidR="00B4595F" w:rsidRPr="00C44CBC" w:rsidRDefault="00B4595F" w:rsidP="002415F2">
            <w:pPr>
              <w:jc w:val="right"/>
              <w:rPr>
                <w:color w:val="000000"/>
                <w:sz w:val="20"/>
                <w:szCs w:val="20"/>
                <w:lang w:val="es-MX"/>
              </w:rPr>
            </w:pPr>
            <w:r>
              <w:rPr>
                <w:color w:val="000000"/>
                <w:sz w:val="20"/>
                <w:szCs w:val="20"/>
                <w:lang w:val="es-MX"/>
              </w:rPr>
              <w:t>98</w:t>
            </w:r>
          </w:p>
        </w:tc>
      </w:tr>
    </w:tbl>
    <w:p w14:paraId="6511445D" w14:textId="77777777" w:rsidR="00B4595F" w:rsidRPr="00F55081" w:rsidRDefault="00B4595F" w:rsidP="00B4595F"/>
    <w:p w14:paraId="7C38DE8D" w14:textId="6244BE20" w:rsidR="00D55D47" w:rsidRPr="00D55D47" w:rsidRDefault="00D55D47" w:rsidP="007B07FF">
      <w:pPr>
        <w:pStyle w:val="Heading1"/>
        <w:rPr>
          <w:kern w:val="36"/>
        </w:rPr>
      </w:pPr>
      <w:r>
        <w:rPr>
          <w:kern w:val="36"/>
        </w:rPr>
        <w:t>There are approximately 5</w:t>
      </w:r>
      <w:r w:rsidR="00D161EE">
        <w:rPr>
          <w:kern w:val="36"/>
        </w:rPr>
        <w:t>,</w:t>
      </w:r>
      <w:r>
        <w:rPr>
          <w:kern w:val="36"/>
        </w:rPr>
        <w:t>000 technicians in the country</w:t>
      </w:r>
      <w:r w:rsidR="00D161EE">
        <w:rPr>
          <w:kern w:val="36"/>
        </w:rPr>
        <w:t>;</w:t>
      </w:r>
      <w:r>
        <w:rPr>
          <w:kern w:val="36"/>
        </w:rPr>
        <w:t xml:space="preserve"> however</w:t>
      </w:r>
      <w:r w:rsidR="00D161EE">
        <w:rPr>
          <w:kern w:val="36"/>
        </w:rPr>
        <w:t>,</w:t>
      </w:r>
      <w:r>
        <w:rPr>
          <w:kern w:val="36"/>
        </w:rPr>
        <w:t xml:space="preserve"> due to the economic crisis in the country it is estimated that only 1,500 are presently connected to a servicing workshop. Roughly 240</w:t>
      </w:r>
      <w:r w:rsidR="00D161EE">
        <w:rPr>
          <w:kern w:val="36"/>
        </w:rPr>
        <w:noBreakHyphen/>
      </w:r>
      <w:r>
        <w:rPr>
          <w:kern w:val="36"/>
        </w:rPr>
        <w:t>280 workshops in the servicing sector are using HCFC</w:t>
      </w:r>
      <w:r>
        <w:rPr>
          <w:kern w:val="36"/>
        </w:rPr>
        <w:noBreakHyphen/>
        <w:t xml:space="preserve">22 to service RAC equipment. In 2022, the HCFC demand for servicing was </w:t>
      </w:r>
      <w:r w:rsidRPr="00D55D47">
        <w:rPr>
          <w:kern w:val="36"/>
        </w:rPr>
        <w:t>473.98 mt (26.07 ODP tonnes</w:t>
      </w:r>
      <w:r>
        <w:rPr>
          <w:kern w:val="36"/>
        </w:rPr>
        <w:t xml:space="preserve">) for </w:t>
      </w:r>
      <w:r w:rsidRPr="00D55D47">
        <w:rPr>
          <w:kern w:val="36"/>
        </w:rPr>
        <w:t xml:space="preserve">residential AC (32 per cent), light commercial and </w:t>
      </w:r>
      <w:r w:rsidRPr="007B07FF">
        <w:t>commercial</w:t>
      </w:r>
      <w:r w:rsidRPr="00D55D47">
        <w:rPr>
          <w:kern w:val="36"/>
        </w:rPr>
        <w:t xml:space="preserve"> AC (12 per cent), industrial refrigeration and small chillers (9  per cent)  and </w:t>
      </w:r>
      <w:r w:rsidRPr="00D55D47">
        <w:rPr>
          <w:kern w:val="36"/>
        </w:rPr>
        <w:lastRenderedPageBreak/>
        <w:t>commercial refrigeration (47 per cent)</w:t>
      </w:r>
      <w:r w:rsidR="00DF1D39">
        <w:rPr>
          <w:kern w:val="36"/>
        </w:rPr>
        <w:t xml:space="preserve"> the</w:t>
      </w:r>
      <w:r w:rsidRPr="00D55D47">
        <w:rPr>
          <w:kern w:val="36"/>
        </w:rPr>
        <w:t xml:space="preserve"> other most common refrigerants currently used in the servicing sector</w:t>
      </w:r>
      <w:r w:rsidR="00DF1D39">
        <w:rPr>
          <w:strike/>
          <w:kern w:val="36"/>
        </w:rPr>
        <w:t xml:space="preserve"> </w:t>
      </w:r>
      <w:r w:rsidRPr="00D55D47">
        <w:rPr>
          <w:kern w:val="36"/>
        </w:rPr>
        <w:t>are R-410A</w:t>
      </w:r>
      <w:r w:rsidR="00DF1D39">
        <w:rPr>
          <w:kern w:val="36"/>
        </w:rPr>
        <w:t xml:space="preserve">, </w:t>
      </w:r>
      <w:r w:rsidRPr="00D55D47">
        <w:rPr>
          <w:kern w:val="36"/>
        </w:rPr>
        <w:t>R-407C</w:t>
      </w:r>
      <w:r w:rsidR="00DF1D39">
        <w:rPr>
          <w:kern w:val="36"/>
        </w:rPr>
        <w:t>,</w:t>
      </w:r>
      <w:r w:rsidR="006644AE">
        <w:rPr>
          <w:kern w:val="36"/>
        </w:rPr>
        <w:t xml:space="preserve"> and</w:t>
      </w:r>
      <w:r w:rsidR="00DF1D39">
        <w:rPr>
          <w:kern w:val="36"/>
        </w:rPr>
        <w:t xml:space="preserve"> </w:t>
      </w:r>
      <w:r w:rsidRPr="00D55D47">
        <w:rPr>
          <w:kern w:val="36"/>
        </w:rPr>
        <w:t>R-</w:t>
      </w:r>
      <w:r w:rsidR="00180A16" w:rsidRPr="00D55D47">
        <w:rPr>
          <w:kern w:val="36"/>
        </w:rPr>
        <w:t>404</w:t>
      </w:r>
      <w:r w:rsidR="00180A16">
        <w:rPr>
          <w:kern w:val="36"/>
        </w:rPr>
        <w:t>A</w:t>
      </w:r>
      <w:r w:rsidR="006644AE">
        <w:rPr>
          <w:kern w:val="36"/>
        </w:rPr>
        <w:t>.</w:t>
      </w:r>
      <w:r w:rsidRPr="00D55D47">
        <w:rPr>
          <w:kern w:val="36"/>
        </w:rPr>
        <w:t xml:space="preserve"> </w:t>
      </w:r>
    </w:p>
    <w:p w14:paraId="59613619" w14:textId="3B01B739" w:rsidR="0001218E" w:rsidRPr="009931F4" w:rsidRDefault="007C2CFF" w:rsidP="007E07D7">
      <w:pPr>
        <w:spacing w:before="240" w:after="240"/>
        <w:rPr>
          <w:b/>
        </w:rPr>
      </w:pPr>
      <w:bookmarkStart w:id="6" w:name="_Hlk126915738"/>
      <w:r>
        <w:rPr>
          <w:u w:val="single"/>
        </w:rPr>
        <w:t>P</w:t>
      </w:r>
      <w:r w:rsidR="0001218E" w:rsidRPr="009931F4">
        <w:rPr>
          <w:u w:val="single"/>
        </w:rPr>
        <w:t>hase-out strategy</w:t>
      </w:r>
    </w:p>
    <w:p w14:paraId="60FD1B35" w14:textId="77777777" w:rsidR="00DB5462" w:rsidRDefault="00382EDC" w:rsidP="006E7303">
      <w:pPr>
        <w:pStyle w:val="Heading1"/>
      </w:pPr>
      <w:bookmarkStart w:id="7" w:name="_Hlk125636542"/>
      <w:bookmarkEnd w:id="6"/>
      <w:r w:rsidRPr="00BA056E">
        <w:t xml:space="preserve">Stage III of the HPMP </w:t>
      </w:r>
      <w:r w:rsidR="00522DFB">
        <w:t xml:space="preserve">will focus </w:t>
      </w:r>
      <w:r w:rsidR="00015A65" w:rsidRPr="00015A65">
        <w:t xml:space="preserve">on strengthening the regulatory framework, </w:t>
      </w:r>
      <w:r w:rsidR="004C5593">
        <w:t xml:space="preserve">building capacity in </w:t>
      </w:r>
      <w:r w:rsidR="004C5593" w:rsidRPr="00BA056E">
        <w:t>customs and enforcement</w:t>
      </w:r>
      <w:r w:rsidR="004C5593">
        <w:t>,</w:t>
      </w:r>
      <w:r w:rsidR="004C5593" w:rsidRPr="00015A65">
        <w:t xml:space="preserve"> </w:t>
      </w:r>
      <w:r w:rsidR="00015A65" w:rsidRPr="00015A65">
        <w:t>further strengthening the capacity of the servicing sector</w:t>
      </w:r>
      <w:r w:rsidR="004C5593" w:rsidRPr="004C5593">
        <w:t xml:space="preserve"> </w:t>
      </w:r>
      <w:r w:rsidR="004C5593">
        <w:t xml:space="preserve">by delivering </w:t>
      </w:r>
      <w:r w:rsidR="004C5593" w:rsidRPr="00BA056E">
        <w:t>RAC technician training and certification</w:t>
      </w:r>
      <w:r w:rsidR="00D31CAC">
        <w:t>, phasing out the remaining consumption in the RAC manufacturing sector</w:t>
      </w:r>
      <w:r w:rsidR="004C5593">
        <w:t>,</w:t>
      </w:r>
      <w:r w:rsidR="004C5593" w:rsidRPr="004C5593">
        <w:t xml:space="preserve"> </w:t>
      </w:r>
      <w:r w:rsidR="004C5593" w:rsidRPr="00BA056E">
        <w:t>and</w:t>
      </w:r>
      <w:r w:rsidR="004C5593">
        <w:t xml:space="preserve"> raising awareness among end users</w:t>
      </w:r>
      <w:r w:rsidR="00D31CAC">
        <w:t xml:space="preserve">. </w:t>
      </w:r>
      <w:bookmarkEnd w:id="7"/>
    </w:p>
    <w:p w14:paraId="504C10D4" w14:textId="7CEE6747" w:rsidR="004123E9" w:rsidRPr="00D47A09" w:rsidRDefault="002C623F" w:rsidP="00DB5462">
      <w:pPr>
        <w:pStyle w:val="Heading1"/>
        <w:numPr>
          <w:ilvl w:val="0"/>
          <w:numId w:val="0"/>
        </w:numPr>
        <w:rPr>
          <w:i/>
          <w:iCs/>
        </w:rPr>
      </w:pPr>
      <w:r w:rsidRPr="00D47A09">
        <w:rPr>
          <w:i/>
          <w:iCs/>
        </w:rPr>
        <w:t>Commercial r</w:t>
      </w:r>
      <w:r w:rsidR="009539CB" w:rsidRPr="00D47A09">
        <w:rPr>
          <w:i/>
          <w:iCs/>
        </w:rPr>
        <w:t>efrigeration</w:t>
      </w:r>
      <w:r w:rsidR="004123E9" w:rsidRPr="00D47A09">
        <w:rPr>
          <w:i/>
          <w:iCs/>
        </w:rPr>
        <w:t xml:space="preserve"> manufacturing sector</w:t>
      </w:r>
    </w:p>
    <w:p w14:paraId="43689394" w14:textId="0FC44E5A" w:rsidR="00104D27" w:rsidRPr="00D364D8" w:rsidRDefault="009255BC" w:rsidP="00D364D8">
      <w:pPr>
        <w:pStyle w:val="Heading1"/>
        <w:rPr>
          <w:rFonts w:asciiTheme="majorBidi" w:eastAsia="SimSun" w:hAnsiTheme="majorBidi" w:cstheme="majorBidi"/>
          <w:color w:val="000000"/>
          <w:lang w:eastAsia="zh-CN"/>
        </w:rPr>
      </w:pPr>
      <w:r w:rsidRPr="00BA056E">
        <w:t xml:space="preserve">Stage III includes the conversion of </w:t>
      </w:r>
      <w:r w:rsidR="007C2C22">
        <w:t>one</w:t>
      </w:r>
      <w:r w:rsidRPr="00BA056E">
        <w:t xml:space="preserve"> remaining</w:t>
      </w:r>
      <w:r w:rsidR="00342FB5">
        <w:t xml:space="preserve"> </w:t>
      </w:r>
      <w:r w:rsidR="005B6BC3">
        <w:t>r</w:t>
      </w:r>
      <w:r w:rsidR="00342FB5">
        <w:t>efrigeration</w:t>
      </w:r>
      <w:r w:rsidR="005B6BC3">
        <w:t xml:space="preserve"> manufacturing</w:t>
      </w:r>
      <w:r w:rsidR="00342FB5">
        <w:t xml:space="preserve"> enterprise</w:t>
      </w:r>
      <w:r w:rsidR="00D364D8">
        <w:t xml:space="preserve"> </w:t>
      </w:r>
      <w:r w:rsidR="00022875">
        <w:t>(</w:t>
      </w:r>
      <w:r w:rsidR="00D364D8" w:rsidRPr="00D364D8">
        <w:t>Farjallah Holding S.A.L</w:t>
      </w:r>
      <w:r w:rsidR="00D364D8">
        <w:t xml:space="preserve">.) </w:t>
      </w:r>
      <w:r w:rsidR="003B6CC7">
        <w:t>with an average consumption</w:t>
      </w:r>
      <w:r w:rsidR="004F02F8">
        <w:t xml:space="preserve"> of </w:t>
      </w:r>
      <w:r w:rsidR="006D0795">
        <w:t xml:space="preserve">0.61 ODP tonnes </w:t>
      </w:r>
      <w:r w:rsidR="00F33504">
        <w:t>(</w:t>
      </w:r>
      <w:r w:rsidR="00664143">
        <w:t>11</w:t>
      </w:r>
      <w:r w:rsidR="006D0795">
        <w:t>.</w:t>
      </w:r>
      <w:r w:rsidR="00664143">
        <w:t>07 mt</w:t>
      </w:r>
      <w:r w:rsidR="00F33504">
        <w:t>)</w:t>
      </w:r>
      <w:r w:rsidR="00664143">
        <w:t xml:space="preserve"> of</w:t>
      </w:r>
      <w:r w:rsidR="005B6BC3">
        <w:t xml:space="preserve"> HCFC-22 </w:t>
      </w:r>
      <w:r w:rsidR="005B6BC3" w:rsidRPr="00D364D8">
        <w:rPr>
          <w:rFonts w:asciiTheme="majorBidi" w:eastAsia="SimSun" w:hAnsiTheme="majorBidi" w:cstheme="majorBidi"/>
          <w:color w:val="000000"/>
          <w:lang w:val="en-GB" w:eastAsia="zh-CN"/>
        </w:rPr>
        <w:t xml:space="preserve">for </w:t>
      </w:r>
      <w:r w:rsidR="00CB688A" w:rsidRPr="00D364D8">
        <w:rPr>
          <w:rFonts w:asciiTheme="majorBidi" w:eastAsia="SimSun" w:hAnsiTheme="majorBidi" w:cstheme="majorBidi"/>
          <w:color w:val="000000"/>
          <w:lang w:eastAsia="zh-CN"/>
        </w:rPr>
        <w:t xml:space="preserve">manufacturing condensing units. </w:t>
      </w:r>
      <w:r w:rsidR="00104D27" w:rsidRPr="00D364D8">
        <w:rPr>
          <w:rFonts w:asciiTheme="majorBidi" w:eastAsia="SimSun" w:hAnsiTheme="majorBidi" w:cstheme="majorBidi"/>
          <w:color w:val="000000"/>
          <w:lang w:eastAsia="zh-CN"/>
        </w:rPr>
        <w:t xml:space="preserve">The enterprise would convert to </w:t>
      </w:r>
      <w:r w:rsidR="000A48DE" w:rsidRPr="00D364D8">
        <w:rPr>
          <w:rFonts w:asciiTheme="majorBidi" w:eastAsia="SimSun" w:hAnsiTheme="majorBidi" w:cstheme="majorBidi"/>
          <w:color w:val="000000"/>
          <w:lang w:eastAsia="zh-CN"/>
        </w:rPr>
        <w:t xml:space="preserve">transcritical </w:t>
      </w:r>
      <w:r w:rsidR="00104D27" w:rsidRPr="00D364D8">
        <w:rPr>
          <w:rFonts w:asciiTheme="majorBidi" w:eastAsia="SimSun" w:hAnsiTheme="majorBidi" w:cstheme="majorBidi"/>
          <w:color w:val="000000"/>
          <w:lang w:eastAsia="zh-CN"/>
        </w:rPr>
        <w:t>CO</w:t>
      </w:r>
      <w:r w:rsidR="00104D27" w:rsidRPr="00A20335">
        <w:rPr>
          <w:rFonts w:asciiTheme="majorBidi" w:eastAsia="SimSun" w:hAnsiTheme="majorBidi" w:cstheme="majorBidi"/>
          <w:color w:val="000000"/>
          <w:vertAlign w:val="subscript"/>
          <w:lang w:eastAsia="zh-CN"/>
        </w:rPr>
        <w:t>2</w:t>
      </w:r>
      <w:r w:rsidR="00104D27" w:rsidRPr="00D364D8">
        <w:rPr>
          <w:rFonts w:asciiTheme="majorBidi" w:eastAsia="SimSun" w:hAnsiTheme="majorBidi" w:cstheme="majorBidi"/>
          <w:color w:val="000000"/>
          <w:lang w:eastAsia="zh-CN"/>
        </w:rPr>
        <w:t xml:space="preserve"> (R-744) for markets in which ambient temperature are more conducive for energy efficiency</w:t>
      </w:r>
      <w:r w:rsidR="00764F7B" w:rsidRPr="00D364D8">
        <w:rPr>
          <w:rFonts w:asciiTheme="majorBidi" w:eastAsia="SimSun" w:hAnsiTheme="majorBidi" w:cstheme="majorBidi"/>
          <w:color w:val="000000"/>
          <w:lang w:eastAsia="zh-CN"/>
        </w:rPr>
        <w:t>, and CO</w:t>
      </w:r>
      <w:r w:rsidR="00764F7B" w:rsidRPr="00A20335">
        <w:rPr>
          <w:rFonts w:asciiTheme="majorBidi" w:eastAsia="SimSun" w:hAnsiTheme="majorBidi" w:cstheme="majorBidi"/>
          <w:color w:val="000000"/>
          <w:vertAlign w:val="subscript"/>
          <w:lang w:eastAsia="zh-CN"/>
        </w:rPr>
        <w:t>2</w:t>
      </w:r>
      <w:r w:rsidR="003B696B" w:rsidRPr="00D364D8">
        <w:rPr>
          <w:rFonts w:asciiTheme="majorBidi" w:eastAsia="SimSun" w:hAnsiTheme="majorBidi" w:cstheme="majorBidi"/>
          <w:color w:val="000000"/>
          <w:lang w:eastAsia="zh-CN"/>
        </w:rPr>
        <w:t xml:space="preserve"> </w:t>
      </w:r>
      <w:r w:rsidR="00764F7B" w:rsidRPr="00D364D8">
        <w:rPr>
          <w:rFonts w:asciiTheme="majorBidi" w:eastAsia="SimSun" w:hAnsiTheme="majorBidi" w:cstheme="majorBidi"/>
          <w:color w:val="000000"/>
          <w:lang w:eastAsia="zh-CN"/>
        </w:rPr>
        <w:t>with HFO</w:t>
      </w:r>
      <w:r w:rsidR="00D872C7">
        <w:rPr>
          <w:rFonts w:asciiTheme="majorBidi" w:eastAsia="SimSun" w:hAnsiTheme="majorBidi" w:cstheme="majorBidi"/>
          <w:color w:val="000000"/>
          <w:lang w:eastAsia="zh-CN"/>
        </w:rPr>
        <w:t>-</w:t>
      </w:r>
      <w:r w:rsidR="00764F7B" w:rsidRPr="00D364D8">
        <w:rPr>
          <w:rFonts w:asciiTheme="majorBidi" w:eastAsia="SimSun" w:hAnsiTheme="majorBidi" w:cstheme="majorBidi"/>
          <w:color w:val="000000"/>
          <w:lang w:eastAsia="zh-CN"/>
        </w:rPr>
        <w:t xml:space="preserve">1234yf for </w:t>
      </w:r>
      <w:r w:rsidR="00104D27" w:rsidRPr="00D364D8">
        <w:rPr>
          <w:rFonts w:asciiTheme="majorBidi" w:eastAsia="SimSun" w:hAnsiTheme="majorBidi" w:cstheme="majorBidi"/>
          <w:color w:val="000000"/>
          <w:lang w:eastAsia="zh-CN"/>
        </w:rPr>
        <w:t xml:space="preserve">larger systems. </w:t>
      </w:r>
      <w:r w:rsidR="008A07AC" w:rsidRPr="00D364D8">
        <w:rPr>
          <w:rFonts w:asciiTheme="majorBidi" w:eastAsia="SimSun" w:hAnsiTheme="majorBidi" w:cstheme="majorBidi"/>
          <w:color w:val="000000"/>
          <w:lang w:eastAsia="zh-CN"/>
        </w:rPr>
        <w:t xml:space="preserve">The conversion entails </w:t>
      </w:r>
      <w:r w:rsidR="000019A3" w:rsidRPr="00D364D8">
        <w:rPr>
          <w:rFonts w:asciiTheme="majorBidi" w:eastAsia="SimSun" w:hAnsiTheme="majorBidi" w:cstheme="majorBidi"/>
          <w:color w:val="000000"/>
          <w:lang w:eastAsia="zh-CN"/>
        </w:rPr>
        <w:t>redesign of the condenser units</w:t>
      </w:r>
      <w:r w:rsidR="00E75499" w:rsidRPr="00D364D8">
        <w:rPr>
          <w:rFonts w:asciiTheme="majorBidi" w:eastAsia="SimSun" w:hAnsiTheme="majorBidi" w:cstheme="majorBidi"/>
          <w:color w:val="000000"/>
          <w:lang w:eastAsia="zh-CN"/>
        </w:rPr>
        <w:t>,</w:t>
      </w:r>
      <w:r w:rsidR="00E75499" w:rsidRPr="00D364D8">
        <w:rPr>
          <w:rFonts w:asciiTheme="majorBidi" w:hAnsiTheme="majorBidi" w:cstheme="majorBidi"/>
          <w:color w:val="000000" w:themeColor="text1"/>
          <w:sz w:val="24"/>
          <w:szCs w:val="24"/>
          <w:lang w:val="en-GB"/>
        </w:rPr>
        <w:t xml:space="preserve"> </w:t>
      </w:r>
      <w:r w:rsidR="00E75499" w:rsidRPr="00D364D8">
        <w:rPr>
          <w:rFonts w:asciiTheme="majorBidi" w:eastAsia="SimSun" w:hAnsiTheme="majorBidi" w:cstheme="majorBidi"/>
          <w:color w:val="000000"/>
          <w:lang w:val="en-GB" w:eastAsia="zh-CN"/>
        </w:rPr>
        <w:t xml:space="preserve">technical assistance to </w:t>
      </w:r>
      <w:r w:rsidR="00C75163" w:rsidRPr="00D364D8">
        <w:rPr>
          <w:rFonts w:asciiTheme="majorBidi" w:eastAsia="SimSun" w:hAnsiTheme="majorBidi" w:cstheme="majorBidi"/>
          <w:color w:val="000000"/>
          <w:lang w:val="en-GB" w:eastAsia="zh-CN"/>
        </w:rPr>
        <w:t xml:space="preserve">convert the manufacturing line, </w:t>
      </w:r>
      <w:r w:rsidR="00D45AB5" w:rsidRPr="00D364D8">
        <w:rPr>
          <w:rFonts w:asciiTheme="majorBidi" w:eastAsia="SimSun" w:hAnsiTheme="majorBidi" w:cstheme="majorBidi"/>
          <w:color w:val="000000"/>
          <w:lang w:val="en-GB" w:eastAsia="zh-CN"/>
        </w:rPr>
        <w:t xml:space="preserve">adapting the heat exchanger manufacturing for </w:t>
      </w:r>
      <w:r w:rsidR="009B1330">
        <w:rPr>
          <w:rFonts w:asciiTheme="majorBidi" w:eastAsia="SimSun" w:hAnsiTheme="majorBidi" w:cstheme="majorBidi"/>
          <w:color w:val="000000"/>
          <w:lang w:val="en-GB" w:eastAsia="zh-CN"/>
        </w:rPr>
        <w:t xml:space="preserve">the </w:t>
      </w:r>
      <w:r w:rsidR="00D45AB5" w:rsidRPr="00D364D8">
        <w:rPr>
          <w:rFonts w:asciiTheme="majorBidi" w:eastAsia="SimSun" w:hAnsiTheme="majorBidi" w:cstheme="majorBidi"/>
          <w:color w:val="000000"/>
          <w:lang w:val="en-GB" w:eastAsia="zh-CN"/>
        </w:rPr>
        <w:t xml:space="preserve">new specifications and requirements of the equipment, and training </w:t>
      </w:r>
      <w:r w:rsidR="001C6969" w:rsidRPr="00D364D8">
        <w:rPr>
          <w:rFonts w:asciiTheme="majorBidi" w:eastAsia="SimSun" w:hAnsiTheme="majorBidi" w:cstheme="majorBidi"/>
          <w:color w:val="000000"/>
          <w:lang w:val="en-GB" w:eastAsia="zh-CN"/>
        </w:rPr>
        <w:t>of installers and servicing personnel.</w:t>
      </w:r>
      <w:r w:rsidR="005754BA" w:rsidRPr="00D364D8">
        <w:rPr>
          <w:rFonts w:asciiTheme="majorBidi" w:eastAsia="SimSun" w:hAnsiTheme="majorBidi" w:cstheme="majorBidi"/>
          <w:color w:val="000000"/>
          <w:lang w:val="en-GB" w:eastAsia="zh-CN"/>
        </w:rPr>
        <w:t xml:space="preserve"> The incremental </w:t>
      </w:r>
      <w:r w:rsidR="00D941DF" w:rsidRPr="00D364D8">
        <w:rPr>
          <w:rFonts w:asciiTheme="majorBidi" w:eastAsia="SimSun" w:hAnsiTheme="majorBidi" w:cstheme="majorBidi"/>
          <w:color w:val="000000"/>
          <w:lang w:val="en-GB" w:eastAsia="zh-CN"/>
        </w:rPr>
        <w:t xml:space="preserve">capital </w:t>
      </w:r>
      <w:r w:rsidR="0010174F" w:rsidRPr="00D364D8">
        <w:rPr>
          <w:rFonts w:asciiTheme="majorBidi" w:eastAsia="SimSun" w:hAnsiTheme="majorBidi" w:cstheme="majorBidi"/>
          <w:color w:val="000000"/>
          <w:lang w:val="en-GB" w:eastAsia="zh-CN"/>
        </w:rPr>
        <w:t xml:space="preserve">cost </w:t>
      </w:r>
      <w:r w:rsidR="00D161EE">
        <w:rPr>
          <w:rFonts w:asciiTheme="majorBidi" w:eastAsia="SimSun" w:hAnsiTheme="majorBidi" w:cstheme="majorBidi"/>
          <w:color w:val="000000"/>
          <w:lang w:val="en-GB" w:eastAsia="zh-CN"/>
        </w:rPr>
        <w:t xml:space="preserve">(ICC) </w:t>
      </w:r>
      <w:r w:rsidR="0010174F" w:rsidRPr="00D364D8">
        <w:rPr>
          <w:rFonts w:asciiTheme="majorBidi" w:eastAsia="SimSun" w:hAnsiTheme="majorBidi" w:cstheme="majorBidi"/>
          <w:color w:val="000000"/>
          <w:lang w:val="en-GB" w:eastAsia="zh-CN"/>
        </w:rPr>
        <w:t>has</w:t>
      </w:r>
      <w:r w:rsidR="005754BA" w:rsidRPr="00D364D8">
        <w:rPr>
          <w:rFonts w:asciiTheme="majorBidi" w:eastAsia="SimSun" w:hAnsiTheme="majorBidi" w:cstheme="majorBidi"/>
          <w:color w:val="000000"/>
          <w:lang w:val="en-GB" w:eastAsia="zh-CN"/>
        </w:rPr>
        <w:t xml:space="preserve"> been estimated at </w:t>
      </w:r>
      <w:r w:rsidR="00D941DF" w:rsidRPr="00D364D8">
        <w:rPr>
          <w:rFonts w:asciiTheme="majorBidi" w:eastAsia="SimSun" w:hAnsiTheme="majorBidi" w:cstheme="majorBidi"/>
          <w:color w:val="000000"/>
          <w:lang w:eastAsia="zh-CN"/>
        </w:rPr>
        <w:t xml:space="preserve">US $176,000 and incremental operating cost </w:t>
      </w:r>
      <w:r w:rsidR="00D161EE">
        <w:rPr>
          <w:rFonts w:asciiTheme="majorBidi" w:eastAsia="SimSun" w:hAnsiTheme="majorBidi" w:cstheme="majorBidi"/>
          <w:color w:val="000000"/>
          <w:lang w:eastAsia="zh-CN"/>
        </w:rPr>
        <w:t xml:space="preserve">(IOC) </w:t>
      </w:r>
      <w:r w:rsidR="00D941DF" w:rsidRPr="00D364D8">
        <w:rPr>
          <w:rFonts w:asciiTheme="majorBidi" w:eastAsia="SimSun" w:hAnsiTheme="majorBidi" w:cstheme="majorBidi"/>
          <w:color w:val="000000"/>
          <w:lang w:eastAsia="zh-CN"/>
        </w:rPr>
        <w:t>at</w:t>
      </w:r>
      <w:r w:rsidR="0010174F" w:rsidRPr="00D364D8">
        <w:rPr>
          <w:rFonts w:asciiTheme="majorBidi" w:eastAsia="SimSun" w:hAnsiTheme="majorBidi" w:cstheme="majorBidi"/>
          <w:color w:val="000000"/>
          <w:lang w:eastAsia="zh-CN"/>
        </w:rPr>
        <w:t xml:space="preserve"> US $</w:t>
      </w:r>
      <w:r w:rsidR="009250B7" w:rsidRPr="00D364D8">
        <w:rPr>
          <w:rFonts w:asciiTheme="majorBidi" w:eastAsia="SimSun" w:hAnsiTheme="majorBidi" w:cstheme="majorBidi"/>
          <w:color w:val="000000"/>
          <w:lang w:eastAsia="zh-CN"/>
        </w:rPr>
        <w:t>39,100</w:t>
      </w:r>
      <w:r w:rsidR="00536F58">
        <w:rPr>
          <w:rFonts w:asciiTheme="majorBidi" w:eastAsia="SimSun" w:hAnsiTheme="majorBidi" w:cstheme="majorBidi"/>
          <w:color w:val="000000"/>
          <w:lang w:eastAsia="zh-CN"/>
        </w:rPr>
        <w:t xml:space="preserve"> for a total of US</w:t>
      </w:r>
      <w:r w:rsidR="00D161EE">
        <w:rPr>
          <w:rFonts w:asciiTheme="majorBidi" w:eastAsia="SimSun" w:hAnsiTheme="majorBidi" w:cstheme="majorBidi"/>
          <w:color w:val="000000"/>
          <w:lang w:eastAsia="zh-CN"/>
        </w:rPr>
        <w:t> </w:t>
      </w:r>
      <w:r w:rsidR="00536F58">
        <w:rPr>
          <w:rFonts w:asciiTheme="majorBidi" w:eastAsia="SimSun" w:hAnsiTheme="majorBidi" w:cstheme="majorBidi"/>
          <w:color w:val="000000"/>
          <w:lang w:eastAsia="zh-CN"/>
        </w:rPr>
        <w:t>$21</w:t>
      </w:r>
      <w:r w:rsidR="009C62B1">
        <w:rPr>
          <w:rFonts w:asciiTheme="majorBidi" w:eastAsia="SimSun" w:hAnsiTheme="majorBidi" w:cstheme="majorBidi"/>
          <w:color w:val="000000"/>
          <w:lang w:eastAsia="zh-CN"/>
        </w:rPr>
        <w:t>5,700.</w:t>
      </w:r>
      <w:r w:rsidR="00D75FF2">
        <w:rPr>
          <w:rFonts w:asciiTheme="majorBidi" w:eastAsia="SimSun" w:hAnsiTheme="majorBidi" w:cstheme="majorBidi"/>
          <w:color w:val="000000"/>
          <w:lang w:eastAsia="zh-CN"/>
        </w:rPr>
        <w:t xml:space="preserve"> The Government of Lebanon through UNDP is requesting US $</w:t>
      </w:r>
      <w:r w:rsidR="009007E4">
        <w:rPr>
          <w:rFonts w:asciiTheme="majorBidi" w:eastAsia="SimSun" w:hAnsiTheme="majorBidi" w:cstheme="majorBidi"/>
          <w:color w:val="000000"/>
          <w:lang w:eastAsia="zh-CN"/>
        </w:rPr>
        <w:t>210,411 using the cost</w:t>
      </w:r>
      <w:r w:rsidR="001B080F">
        <w:rPr>
          <w:rFonts w:asciiTheme="majorBidi" w:eastAsia="SimSun" w:hAnsiTheme="majorBidi" w:cstheme="majorBidi"/>
          <w:color w:val="000000"/>
          <w:lang w:eastAsia="zh-CN"/>
        </w:rPr>
        <w:noBreakHyphen/>
      </w:r>
      <w:r w:rsidR="009007E4">
        <w:rPr>
          <w:rFonts w:asciiTheme="majorBidi" w:eastAsia="SimSun" w:hAnsiTheme="majorBidi" w:cstheme="majorBidi"/>
          <w:color w:val="000000"/>
          <w:lang w:eastAsia="zh-CN"/>
        </w:rPr>
        <w:t>effectiveness of US</w:t>
      </w:r>
      <w:r w:rsidR="00850BC8">
        <w:rPr>
          <w:rFonts w:asciiTheme="majorBidi" w:eastAsia="SimSun" w:hAnsiTheme="majorBidi" w:cstheme="majorBidi"/>
          <w:color w:val="000000"/>
          <w:lang w:eastAsia="zh-CN"/>
        </w:rPr>
        <w:t> </w:t>
      </w:r>
      <w:r w:rsidR="009007E4">
        <w:rPr>
          <w:rFonts w:asciiTheme="majorBidi" w:eastAsia="SimSun" w:hAnsiTheme="majorBidi" w:cstheme="majorBidi"/>
          <w:color w:val="000000"/>
          <w:lang w:eastAsia="zh-CN"/>
        </w:rPr>
        <w:t>$19.01/kg (US$15.21/kg for ICC and US$3.8</w:t>
      </w:r>
      <w:r w:rsidR="00536F58">
        <w:rPr>
          <w:rFonts w:asciiTheme="majorBidi" w:eastAsia="SimSun" w:hAnsiTheme="majorBidi" w:cstheme="majorBidi"/>
          <w:color w:val="000000"/>
          <w:lang w:eastAsia="zh-CN"/>
        </w:rPr>
        <w:t>/kg for IOC</w:t>
      </w:r>
      <w:r w:rsidR="006D1CC6">
        <w:rPr>
          <w:rStyle w:val="FootnoteReference"/>
          <w:rFonts w:asciiTheme="majorBidi" w:eastAsia="SimSun" w:hAnsiTheme="majorBidi" w:cstheme="majorBidi"/>
          <w:color w:val="000000"/>
          <w:lang w:eastAsia="zh-CN"/>
        </w:rPr>
        <w:footnoteReference w:id="8"/>
      </w:r>
      <w:r w:rsidR="00536F58">
        <w:rPr>
          <w:rFonts w:asciiTheme="majorBidi" w:eastAsia="SimSun" w:hAnsiTheme="majorBidi" w:cstheme="majorBidi"/>
          <w:color w:val="000000"/>
          <w:lang w:eastAsia="zh-CN"/>
        </w:rPr>
        <w:t>)</w:t>
      </w:r>
      <w:r w:rsidR="009250B7" w:rsidRPr="00D364D8">
        <w:rPr>
          <w:rFonts w:asciiTheme="majorBidi" w:eastAsia="SimSun" w:hAnsiTheme="majorBidi" w:cstheme="majorBidi"/>
          <w:color w:val="000000"/>
          <w:lang w:eastAsia="zh-CN"/>
        </w:rPr>
        <w:t xml:space="preserve"> </w:t>
      </w:r>
      <w:r w:rsidR="009C62B1">
        <w:rPr>
          <w:rFonts w:asciiTheme="majorBidi" w:eastAsia="SimSun" w:hAnsiTheme="majorBidi" w:cstheme="majorBidi"/>
          <w:color w:val="000000"/>
          <w:lang w:eastAsia="zh-CN"/>
        </w:rPr>
        <w:t xml:space="preserve">for the conversion of this enterprise. </w:t>
      </w:r>
    </w:p>
    <w:p w14:paraId="56016D03" w14:textId="5895870B" w:rsidR="009255BC" w:rsidRPr="00BA056E" w:rsidRDefault="00CC3C78" w:rsidP="00F33504">
      <w:pPr>
        <w:pStyle w:val="Heading1"/>
      </w:pPr>
      <w:r>
        <w:rPr>
          <w:rFonts w:asciiTheme="majorBidi" w:hAnsiTheme="majorBidi" w:cstheme="majorBidi"/>
          <w:lang w:val="en-GB"/>
        </w:rPr>
        <w:t>T</w:t>
      </w:r>
      <w:r w:rsidR="009255BC" w:rsidRPr="00BA056E">
        <w:t>he ICC included the</w:t>
      </w:r>
      <w:r w:rsidR="003961B7">
        <w:t xml:space="preserve"> cooling system </w:t>
      </w:r>
      <w:r w:rsidR="009A26A6">
        <w:t>redesign</w:t>
      </w:r>
      <w:r w:rsidR="00373A2B">
        <w:t>, testing and certification</w:t>
      </w:r>
      <w:r w:rsidR="009A26A6">
        <w:t>; production</w:t>
      </w:r>
      <w:r w:rsidR="00A347EE">
        <w:t xml:space="preserve"> process redesign</w:t>
      </w:r>
      <w:r w:rsidR="00373A2B">
        <w:t xml:space="preserve"> and training</w:t>
      </w:r>
      <w:r w:rsidR="00A347EE">
        <w:t>; heat exchangers and sheet metal</w:t>
      </w:r>
      <w:r w:rsidR="009A26A6">
        <w:t>; assembly line requirements (small HFO charging unit,</w:t>
      </w:r>
      <w:r w:rsidR="00ED4E56">
        <w:t xml:space="preserve"> </w:t>
      </w:r>
      <w:r w:rsidR="00ED4E56" w:rsidRPr="00CC3C78">
        <w:rPr>
          <w:rFonts w:asciiTheme="majorBidi" w:hAnsiTheme="majorBidi" w:cstheme="majorBidi"/>
          <w:lang w:val="en-GB"/>
        </w:rPr>
        <w:t>CO</w:t>
      </w:r>
      <w:r w:rsidR="00901021" w:rsidRPr="00901021">
        <w:rPr>
          <w:rFonts w:asciiTheme="majorBidi" w:hAnsiTheme="majorBidi" w:cstheme="majorBidi"/>
          <w:vertAlign w:val="subscript"/>
          <w:lang w:val="en-GB"/>
        </w:rPr>
        <w:t>2</w:t>
      </w:r>
      <w:r w:rsidR="00ED4E56">
        <w:rPr>
          <w:rFonts w:asciiTheme="majorBidi" w:hAnsiTheme="majorBidi" w:cstheme="majorBidi"/>
          <w:lang w:val="en-GB"/>
        </w:rPr>
        <w:t xml:space="preserve"> charging</w:t>
      </w:r>
      <w:r w:rsidR="00373A2B">
        <w:rPr>
          <w:rFonts w:asciiTheme="majorBidi" w:hAnsiTheme="majorBidi" w:cstheme="majorBidi"/>
          <w:lang w:val="en-GB"/>
        </w:rPr>
        <w:t xml:space="preserve"> unit,</w:t>
      </w:r>
      <w:r w:rsidR="00ED4E56">
        <w:rPr>
          <w:rFonts w:asciiTheme="majorBidi" w:hAnsiTheme="majorBidi" w:cstheme="majorBidi"/>
          <w:lang w:val="en-GB"/>
        </w:rPr>
        <w:t xml:space="preserve"> </w:t>
      </w:r>
      <w:r w:rsidR="00901021">
        <w:rPr>
          <w:rFonts w:asciiTheme="majorBidi" w:hAnsiTheme="majorBidi" w:cstheme="majorBidi"/>
          <w:lang w:val="en-GB"/>
        </w:rPr>
        <w:t>CO</w:t>
      </w:r>
      <w:r w:rsidR="00901021" w:rsidRPr="00901021">
        <w:rPr>
          <w:rFonts w:asciiTheme="majorBidi" w:hAnsiTheme="majorBidi" w:cstheme="majorBidi"/>
          <w:vertAlign w:val="subscript"/>
          <w:lang w:val="en-GB"/>
        </w:rPr>
        <w:t>2</w:t>
      </w:r>
      <w:r w:rsidR="00901021">
        <w:rPr>
          <w:rFonts w:asciiTheme="majorBidi" w:hAnsiTheme="majorBidi" w:cstheme="majorBidi"/>
          <w:lang w:val="en-GB"/>
        </w:rPr>
        <w:t xml:space="preserve">/HFO </w:t>
      </w:r>
      <w:r w:rsidR="00ED4E56">
        <w:rPr>
          <w:rFonts w:asciiTheme="majorBidi" w:hAnsiTheme="majorBidi" w:cstheme="majorBidi"/>
          <w:lang w:val="en-GB"/>
        </w:rPr>
        <w:t>storage site</w:t>
      </w:r>
      <w:r w:rsidR="009A26A6">
        <w:t>)</w:t>
      </w:r>
      <w:r w:rsidR="00922CAA">
        <w:t xml:space="preserve">; high pressure testing </w:t>
      </w:r>
      <w:r w:rsidR="006808E6">
        <w:t>of the system and leak detection for CO</w:t>
      </w:r>
      <w:r w:rsidR="006808E6" w:rsidRPr="006808E6">
        <w:rPr>
          <w:vertAlign w:val="subscript"/>
        </w:rPr>
        <w:t>2</w:t>
      </w:r>
      <w:r w:rsidR="006808E6" w:rsidRPr="006808E6">
        <w:t>; sen</w:t>
      </w:r>
      <w:r w:rsidR="006808E6">
        <w:t>sors and fire safe</w:t>
      </w:r>
      <w:r w:rsidR="00286DD8">
        <w:t xml:space="preserve">ty training </w:t>
      </w:r>
      <w:r w:rsidR="00860129">
        <w:t>equipment; training and installation</w:t>
      </w:r>
      <w:r w:rsidR="00305E5C">
        <w:t>;</w:t>
      </w:r>
      <w:r w:rsidR="00860129">
        <w:t xml:space="preserve"> and safety audit. T</w:t>
      </w:r>
      <w:r w:rsidR="00C40A25">
        <w:t>h</w:t>
      </w:r>
      <w:r w:rsidR="00860129">
        <w:t xml:space="preserve">e </w:t>
      </w:r>
      <w:r w:rsidR="00D161EE">
        <w:t>IOC</w:t>
      </w:r>
      <w:r w:rsidR="00C40A25">
        <w:t xml:space="preserve"> included scroll compressors</w:t>
      </w:r>
      <w:r w:rsidR="00392C1C">
        <w:t xml:space="preserve">; brazed plate heat exchangers, copper tubes, fittings and joints, </w:t>
      </w:r>
      <w:r w:rsidR="00FF15D8">
        <w:t>valves,</w:t>
      </w:r>
      <w:r w:rsidR="00392C1C">
        <w:t xml:space="preserve"> and refrigerants. </w:t>
      </w:r>
      <w:r w:rsidR="009255BC" w:rsidRPr="00BA056E">
        <w:t>A summary</w:t>
      </w:r>
      <w:r w:rsidR="00A62673">
        <w:t xml:space="preserve"> of</w:t>
      </w:r>
      <w:r w:rsidR="009255BC" w:rsidRPr="00BA056E">
        <w:t xml:space="preserve"> </w:t>
      </w:r>
      <w:r w:rsidR="00702A4E">
        <w:t>requested cost</w:t>
      </w:r>
      <w:r w:rsidR="00A62673">
        <w:t>s</w:t>
      </w:r>
      <w:r w:rsidR="00702A4E">
        <w:t xml:space="preserve"> is </w:t>
      </w:r>
      <w:r w:rsidR="009255BC" w:rsidRPr="00BA056E">
        <w:t xml:space="preserve">presented in </w:t>
      </w:r>
      <w:r w:rsidR="00F33504">
        <w:t xml:space="preserve">table </w:t>
      </w:r>
      <w:r w:rsidR="0033352C">
        <w:t>5</w:t>
      </w:r>
      <w:r w:rsidR="009255BC" w:rsidRPr="00BA056E">
        <w:t xml:space="preserve"> below.</w:t>
      </w:r>
    </w:p>
    <w:p w14:paraId="0FBFEC4D" w14:textId="1E533809" w:rsidR="009255BC" w:rsidRPr="00BA056E" w:rsidRDefault="009255BC" w:rsidP="009255BC">
      <w:pPr>
        <w:pStyle w:val="Heading1"/>
        <w:keepNext/>
        <w:keepLines/>
        <w:numPr>
          <w:ilvl w:val="0"/>
          <w:numId w:val="0"/>
        </w:numPr>
        <w:spacing w:after="0"/>
        <w:rPr>
          <w:b/>
          <w:lang w:eastAsia="zh-CN"/>
        </w:rPr>
      </w:pPr>
      <w:r w:rsidRPr="00BA056E">
        <w:rPr>
          <w:b/>
          <w:lang w:eastAsia="zh-CN"/>
        </w:rPr>
        <w:t xml:space="preserve">Table </w:t>
      </w:r>
      <w:r w:rsidR="0033352C">
        <w:rPr>
          <w:b/>
          <w:lang w:eastAsia="zh-CN"/>
        </w:rPr>
        <w:t>5</w:t>
      </w:r>
      <w:r w:rsidRPr="00BA056E">
        <w:rPr>
          <w:b/>
          <w:lang w:eastAsia="zh-CN"/>
        </w:rPr>
        <w:t xml:space="preserve">. Total cost of the conversion of </w:t>
      </w:r>
      <w:r>
        <w:rPr>
          <w:b/>
          <w:lang w:eastAsia="zh-CN"/>
        </w:rPr>
        <w:t>one</w:t>
      </w:r>
      <w:r w:rsidRPr="00BA056E">
        <w:rPr>
          <w:b/>
          <w:lang w:eastAsia="zh-CN"/>
        </w:rPr>
        <w:t xml:space="preserve"> </w:t>
      </w:r>
      <w:r w:rsidR="005E5C88" w:rsidRPr="00BA056E">
        <w:rPr>
          <w:b/>
          <w:lang w:eastAsia="zh-CN"/>
        </w:rPr>
        <w:t>enterprise</w:t>
      </w:r>
      <w:r w:rsidRPr="00BA056E">
        <w:rPr>
          <w:b/>
          <w:lang w:eastAsia="zh-CN"/>
        </w:rPr>
        <w:t xml:space="preserve"> in the </w:t>
      </w:r>
      <w:r>
        <w:rPr>
          <w:b/>
          <w:lang w:eastAsia="zh-CN"/>
        </w:rPr>
        <w:t xml:space="preserve">refrigeration manufacturing </w:t>
      </w:r>
      <w:r w:rsidRPr="00BA056E">
        <w:rPr>
          <w:b/>
          <w:lang w:eastAsia="zh-CN"/>
        </w:rPr>
        <w:t xml:space="preserve">sector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906"/>
        <w:gridCol w:w="1308"/>
        <w:gridCol w:w="866"/>
        <w:gridCol w:w="817"/>
        <w:gridCol w:w="866"/>
        <w:gridCol w:w="1633"/>
        <w:gridCol w:w="1165"/>
      </w:tblGrid>
      <w:tr w:rsidR="00453F2A" w:rsidRPr="00BA056E" w14:paraId="1AEBA99F" w14:textId="77777777" w:rsidTr="00C55C84">
        <w:trPr>
          <w:trHeight w:val="205"/>
        </w:trPr>
        <w:tc>
          <w:tcPr>
            <w:tcW w:w="1789" w:type="dxa"/>
            <w:vMerge w:val="restart"/>
            <w:shd w:val="clear" w:color="auto" w:fill="auto"/>
            <w:noWrap/>
            <w:hideMark/>
          </w:tcPr>
          <w:p w14:paraId="50D90224" w14:textId="43CC0E27" w:rsidR="00453F2A" w:rsidRPr="00BA056E" w:rsidRDefault="00453F2A" w:rsidP="006866B3">
            <w:pPr>
              <w:keepNext/>
              <w:keepLines/>
              <w:jc w:val="left"/>
              <w:rPr>
                <w:b/>
                <w:bCs/>
                <w:color w:val="000000"/>
                <w:sz w:val="20"/>
                <w:szCs w:val="20"/>
                <w:lang w:eastAsia="en-CA"/>
              </w:rPr>
            </w:pPr>
            <w:r w:rsidRPr="00BA056E">
              <w:rPr>
                <w:b/>
                <w:bCs/>
                <w:color w:val="000000"/>
                <w:sz w:val="20"/>
                <w:szCs w:val="20"/>
                <w:lang w:eastAsia="en-CA"/>
              </w:rPr>
              <w:t>Enterpr</w:t>
            </w:r>
            <w:r>
              <w:rPr>
                <w:b/>
                <w:bCs/>
                <w:color w:val="000000"/>
                <w:sz w:val="20"/>
                <w:szCs w:val="20"/>
                <w:lang w:eastAsia="en-CA"/>
              </w:rPr>
              <w:t>ise</w:t>
            </w:r>
          </w:p>
        </w:tc>
        <w:tc>
          <w:tcPr>
            <w:tcW w:w="2214" w:type="dxa"/>
            <w:gridSpan w:val="2"/>
            <w:shd w:val="clear" w:color="auto" w:fill="auto"/>
            <w:noWrap/>
            <w:hideMark/>
          </w:tcPr>
          <w:p w14:paraId="3033F373" w14:textId="7EF980F8" w:rsidR="00453F2A" w:rsidRPr="00BA056E" w:rsidRDefault="00453F2A" w:rsidP="006866B3">
            <w:pPr>
              <w:keepNext/>
              <w:keepLines/>
              <w:jc w:val="center"/>
              <w:rPr>
                <w:b/>
                <w:bCs/>
                <w:color w:val="000000" w:themeColor="text1"/>
                <w:sz w:val="20"/>
                <w:szCs w:val="20"/>
              </w:rPr>
            </w:pPr>
            <w:r w:rsidRPr="00BA056E">
              <w:rPr>
                <w:b/>
                <w:bCs/>
                <w:color w:val="000000" w:themeColor="text1"/>
                <w:sz w:val="20"/>
                <w:szCs w:val="20"/>
              </w:rPr>
              <w:t>HCFC-</w:t>
            </w:r>
            <w:r w:rsidR="00D161EE">
              <w:rPr>
                <w:b/>
                <w:bCs/>
                <w:color w:val="000000" w:themeColor="text1"/>
                <w:sz w:val="20"/>
                <w:szCs w:val="20"/>
              </w:rPr>
              <w:t>22</w:t>
            </w:r>
            <w:r w:rsidRPr="00BA056E">
              <w:rPr>
                <w:b/>
                <w:bCs/>
                <w:color w:val="000000" w:themeColor="text1"/>
                <w:sz w:val="20"/>
                <w:szCs w:val="20"/>
              </w:rPr>
              <w:t xml:space="preserve"> average consumption </w:t>
            </w:r>
          </w:p>
          <w:p w14:paraId="540F4A7C" w14:textId="56216875" w:rsidR="00453F2A" w:rsidRPr="00BA056E" w:rsidRDefault="00D161EE" w:rsidP="006866B3">
            <w:pPr>
              <w:keepNext/>
              <w:keepLines/>
              <w:jc w:val="center"/>
              <w:rPr>
                <w:b/>
                <w:bCs/>
                <w:color w:val="000000"/>
                <w:sz w:val="20"/>
                <w:szCs w:val="20"/>
                <w:lang w:eastAsia="en-CA"/>
              </w:rPr>
            </w:pPr>
            <w:r>
              <w:rPr>
                <w:b/>
                <w:bCs/>
                <w:color w:val="000000" w:themeColor="text1"/>
                <w:sz w:val="20"/>
                <w:szCs w:val="20"/>
              </w:rPr>
              <w:t>(</w:t>
            </w:r>
            <w:r w:rsidR="00453F2A" w:rsidRPr="00BA056E">
              <w:rPr>
                <w:b/>
                <w:bCs/>
                <w:color w:val="000000" w:themeColor="text1"/>
                <w:sz w:val="20"/>
                <w:szCs w:val="20"/>
              </w:rPr>
              <w:t>20</w:t>
            </w:r>
            <w:r w:rsidR="00CF3AC8">
              <w:rPr>
                <w:b/>
                <w:bCs/>
                <w:color w:val="000000" w:themeColor="text1"/>
                <w:sz w:val="20"/>
                <w:szCs w:val="20"/>
              </w:rPr>
              <w:t>20</w:t>
            </w:r>
            <w:r w:rsidR="00453F2A">
              <w:rPr>
                <w:b/>
                <w:bCs/>
                <w:color w:val="000000" w:themeColor="text1"/>
                <w:sz w:val="20"/>
                <w:szCs w:val="20"/>
              </w:rPr>
              <w:t>-</w:t>
            </w:r>
            <w:r w:rsidR="00453F2A" w:rsidRPr="00BA056E">
              <w:rPr>
                <w:b/>
                <w:bCs/>
                <w:color w:val="000000" w:themeColor="text1"/>
                <w:sz w:val="20"/>
                <w:szCs w:val="20"/>
              </w:rPr>
              <w:t>202</w:t>
            </w:r>
            <w:r w:rsidR="00453F2A">
              <w:rPr>
                <w:b/>
                <w:bCs/>
                <w:color w:val="000000" w:themeColor="text1"/>
                <w:sz w:val="20"/>
                <w:szCs w:val="20"/>
              </w:rPr>
              <w:t>2</w:t>
            </w:r>
            <w:r>
              <w:rPr>
                <w:b/>
                <w:bCs/>
                <w:color w:val="000000" w:themeColor="text1"/>
                <w:sz w:val="20"/>
                <w:szCs w:val="20"/>
              </w:rPr>
              <w:t>)</w:t>
            </w:r>
          </w:p>
        </w:tc>
        <w:tc>
          <w:tcPr>
            <w:tcW w:w="2549" w:type="dxa"/>
            <w:gridSpan w:val="3"/>
            <w:shd w:val="clear" w:color="auto" w:fill="auto"/>
            <w:noWrap/>
            <w:hideMark/>
          </w:tcPr>
          <w:p w14:paraId="69A94A5D" w14:textId="77777777"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Cost (US $)</w:t>
            </w:r>
          </w:p>
        </w:tc>
        <w:tc>
          <w:tcPr>
            <w:tcW w:w="1633" w:type="dxa"/>
          </w:tcPr>
          <w:p w14:paraId="1D1A8CD0" w14:textId="78DD7637" w:rsidR="00453F2A" w:rsidRPr="00BA056E" w:rsidRDefault="00B333D9" w:rsidP="006866B3">
            <w:pPr>
              <w:keepNext/>
              <w:keepLines/>
              <w:jc w:val="center"/>
              <w:rPr>
                <w:b/>
                <w:bCs/>
                <w:color w:val="000000"/>
                <w:sz w:val="20"/>
                <w:szCs w:val="20"/>
                <w:lang w:eastAsia="en-CA"/>
              </w:rPr>
            </w:pPr>
            <w:r>
              <w:rPr>
                <w:b/>
                <w:bCs/>
                <w:color w:val="000000"/>
                <w:sz w:val="20"/>
                <w:szCs w:val="20"/>
                <w:lang w:eastAsia="en-CA"/>
              </w:rPr>
              <w:t xml:space="preserve">Requested from </w:t>
            </w:r>
            <w:r w:rsidR="0025661B">
              <w:rPr>
                <w:b/>
                <w:bCs/>
                <w:color w:val="000000"/>
                <w:sz w:val="20"/>
                <w:szCs w:val="20"/>
                <w:lang w:eastAsia="en-CA"/>
              </w:rPr>
              <w:t>M</w:t>
            </w:r>
            <w:r>
              <w:rPr>
                <w:b/>
                <w:bCs/>
                <w:color w:val="000000"/>
                <w:sz w:val="20"/>
                <w:szCs w:val="20"/>
                <w:lang w:eastAsia="en-CA"/>
              </w:rPr>
              <w:t>ultilate</w:t>
            </w:r>
            <w:r w:rsidR="0025661B">
              <w:rPr>
                <w:b/>
                <w:bCs/>
                <w:color w:val="000000"/>
                <w:sz w:val="20"/>
                <w:szCs w:val="20"/>
                <w:lang w:eastAsia="en-CA"/>
              </w:rPr>
              <w:t>ral Fund</w:t>
            </w:r>
          </w:p>
        </w:tc>
        <w:tc>
          <w:tcPr>
            <w:tcW w:w="1165" w:type="dxa"/>
            <w:shd w:val="clear" w:color="auto" w:fill="auto"/>
            <w:noWrap/>
            <w:hideMark/>
          </w:tcPr>
          <w:p w14:paraId="1E96D164" w14:textId="58284CE3"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C.E.</w:t>
            </w:r>
          </w:p>
        </w:tc>
      </w:tr>
      <w:tr w:rsidR="00453F2A" w:rsidRPr="00BA056E" w14:paraId="6431B168" w14:textId="77777777" w:rsidTr="00C55C84">
        <w:trPr>
          <w:trHeight w:val="205"/>
        </w:trPr>
        <w:tc>
          <w:tcPr>
            <w:tcW w:w="1789" w:type="dxa"/>
            <w:vMerge/>
            <w:vAlign w:val="center"/>
            <w:hideMark/>
          </w:tcPr>
          <w:p w14:paraId="5DD6E664" w14:textId="77777777" w:rsidR="00453F2A" w:rsidRPr="00BA056E" w:rsidRDefault="00453F2A" w:rsidP="006866B3">
            <w:pPr>
              <w:keepNext/>
              <w:keepLines/>
              <w:jc w:val="left"/>
              <w:rPr>
                <w:b/>
                <w:bCs/>
                <w:color w:val="000000"/>
                <w:sz w:val="20"/>
                <w:szCs w:val="20"/>
                <w:lang w:eastAsia="en-CA"/>
              </w:rPr>
            </w:pPr>
          </w:p>
        </w:tc>
        <w:tc>
          <w:tcPr>
            <w:tcW w:w="906" w:type="dxa"/>
            <w:shd w:val="clear" w:color="auto" w:fill="auto"/>
            <w:noWrap/>
            <w:hideMark/>
          </w:tcPr>
          <w:p w14:paraId="18517BEC" w14:textId="77777777"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mt</w:t>
            </w:r>
          </w:p>
        </w:tc>
        <w:tc>
          <w:tcPr>
            <w:tcW w:w="1308" w:type="dxa"/>
            <w:shd w:val="clear" w:color="auto" w:fill="auto"/>
            <w:noWrap/>
            <w:hideMark/>
          </w:tcPr>
          <w:p w14:paraId="090BCE4D" w14:textId="77777777"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ODP tonnes</w:t>
            </w:r>
          </w:p>
        </w:tc>
        <w:tc>
          <w:tcPr>
            <w:tcW w:w="866" w:type="dxa"/>
            <w:shd w:val="clear" w:color="auto" w:fill="auto"/>
            <w:noWrap/>
            <w:hideMark/>
          </w:tcPr>
          <w:p w14:paraId="24F610FA" w14:textId="77777777"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ICC</w:t>
            </w:r>
          </w:p>
        </w:tc>
        <w:tc>
          <w:tcPr>
            <w:tcW w:w="817" w:type="dxa"/>
            <w:shd w:val="clear" w:color="auto" w:fill="auto"/>
            <w:noWrap/>
            <w:hideMark/>
          </w:tcPr>
          <w:p w14:paraId="0EF618B8" w14:textId="3CA73712"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IOC</w:t>
            </w:r>
            <w:r>
              <w:rPr>
                <w:b/>
                <w:bCs/>
                <w:color w:val="000000"/>
                <w:sz w:val="20"/>
                <w:szCs w:val="20"/>
                <w:lang w:eastAsia="en-CA"/>
              </w:rPr>
              <w:t>*</w:t>
            </w:r>
          </w:p>
        </w:tc>
        <w:tc>
          <w:tcPr>
            <w:tcW w:w="866" w:type="dxa"/>
            <w:shd w:val="clear" w:color="auto" w:fill="auto"/>
            <w:noWrap/>
            <w:hideMark/>
          </w:tcPr>
          <w:p w14:paraId="121F12C7" w14:textId="77777777"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Total</w:t>
            </w:r>
          </w:p>
        </w:tc>
        <w:tc>
          <w:tcPr>
            <w:tcW w:w="1633" w:type="dxa"/>
          </w:tcPr>
          <w:p w14:paraId="30175685" w14:textId="5B0A96CD" w:rsidR="00453F2A" w:rsidRPr="00BA056E" w:rsidRDefault="0025661B" w:rsidP="006866B3">
            <w:pPr>
              <w:keepNext/>
              <w:keepLines/>
              <w:jc w:val="center"/>
              <w:rPr>
                <w:b/>
                <w:bCs/>
                <w:color w:val="000000"/>
                <w:sz w:val="20"/>
                <w:szCs w:val="20"/>
                <w:lang w:eastAsia="en-CA"/>
              </w:rPr>
            </w:pPr>
            <w:r>
              <w:rPr>
                <w:b/>
                <w:bCs/>
                <w:color w:val="000000"/>
                <w:sz w:val="20"/>
                <w:szCs w:val="20"/>
                <w:lang w:eastAsia="en-CA"/>
              </w:rPr>
              <w:t xml:space="preserve">Total </w:t>
            </w:r>
            <w:r w:rsidRPr="00BA056E">
              <w:rPr>
                <w:b/>
                <w:bCs/>
                <w:color w:val="000000"/>
                <w:sz w:val="20"/>
                <w:szCs w:val="20"/>
                <w:lang w:eastAsia="en-CA"/>
              </w:rPr>
              <w:t>(US $)</w:t>
            </w:r>
          </w:p>
        </w:tc>
        <w:tc>
          <w:tcPr>
            <w:tcW w:w="1165" w:type="dxa"/>
            <w:shd w:val="clear" w:color="auto" w:fill="auto"/>
            <w:noWrap/>
            <w:hideMark/>
          </w:tcPr>
          <w:p w14:paraId="4D201E28" w14:textId="3C29F135" w:rsidR="00453F2A" w:rsidRPr="00BA056E" w:rsidRDefault="00453F2A" w:rsidP="006866B3">
            <w:pPr>
              <w:keepNext/>
              <w:keepLines/>
              <w:jc w:val="center"/>
              <w:rPr>
                <w:b/>
                <w:bCs/>
                <w:color w:val="000000"/>
                <w:sz w:val="20"/>
                <w:szCs w:val="20"/>
                <w:lang w:eastAsia="en-CA"/>
              </w:rPr>
            </w:pPr>
            <w:r w:rsidRPr="00BA056E">
              <w:rPr>
                <w:b/>
                <w:bCs/>
                <w:color w:val="000000"/>
                <w:sz w:val="20"/>
                <w:szCs w:val="20"/>
                <w:lang w:eastAsia="en-CA"/>
              </w:rPr>
              <w:t>(US $/kg)</w:t>
            </w:r>
          </w:p>
        </w:tc>
      </w:tr>
      <w:tr w:rsidR="00453F2A" w:rsidRPr="000D5BAC" w14:paraId="207366BE" w14:textId="77777777" w:rsidTr="00C55C84">
        <w:trPr>
          <w:trHeight w:val="205"/>
        </w:trPr>
        <w:tc>
          <w:tcPr>
            <w:tcW w:w="1789" w:type="dxa"/>
            <w:shd w:val="clear" w:color="auto" w:fill="auto"/>
            <w:noWrap/>
            <w:hideMark/>
          </w:tcPr>
          <w:p w14:paraId="499AF860" w14:textId="577CB1C5" w:rsidR="00453F2A" w:rsidRPr="000D5BAC" w:rsidRDefault="00453F2A" w:rsidP="006866B3">
            <w:pPr>
              <w:keepNext/>
              <w:keepLines/>
              <w:jc w:val="left"/>
              <w:rPr>
                <w:color w:val="000000"/>
                <w:sz w:val="20"/>
                <w:szCs w:val="20"/>
                <w:lang w:eastAsia="en-CA"/>
              </w:rPr>
            </w:pPr>
            <w:r w:rsidRPr="00C55C84">
              <w:rPr>
                <w:sz w:val="20"/>
                <w:szCs w:val="20"/>
              </w:rPr>
              <w:t>Farjallah Holding S.A.L</w:t>
            </w:r>
          </w:p>
        </w:tc>
        <w:tc>
          <w:tcPr>
            <w:tcW w:w="906" w:type="dxa"/>
            <w:shd w:val="clear" w:color="auto" w:fill="auto"/>
          </w:tcPr>
          <w:p w14:paraId="5937686B" w14:textId="6697FE2F" w:rsidR="00453F2A" w:rsidRPr="000D5BAC" w:rsidRDefault="00453F2A" w:rsidP="006866B3">
            <w:pPr>
              <w:keepNext/>
              <w:keepLines/>
              <w:jc w:val="right"/>
              <w:rPr>
                <w:color w:val="000000"/>
                <w:sz w:val="20"/>
                <w:szCs w:val="20"/>
                <w:lang w:eastAsia="en-CA"/>
              </w:rPr>
            </w:pPr>
            <w:r w:rsidRPr="000D5BAC">
              <w:rPr>
                <w:color w:val="000000"/>
                <w:sz w:val="20"/>
                <w:szCs w:val="20"/>
                <w:lang w:eastAsia="en-CA"/>
              </w:rPr>
              <w:t>11.07</w:t>
            </w:r>
          </w:p>
        </w:tc>
        <w:tc>
          <w:tcPr>
            <w:tcW w:w="1308" w:type="dxa"/>
            <w:shd w:val="clear" w:color="auto" w:fill="auto"/>
            <w:noWrap/>
          </w:tcPr>
          <w:p w14:paraId="3DADC024" w14:textId="62F82B34" w:rsidR="00453F2A" w:rsidRPr="000D5BAC" w:rsidRDefault="00453F2A" w:rsidP="006866B3">
            <w:pPr>
              <w:keepNext/>
              <w:keepLines/>
              <w:jc w:val="right"/>
              <w:rPr>
                <w:color w:val="000000"/>
                <w:sz w:val="20"/>
                <w:szCs w:val="20"/>
                <w:lang w:eastAsia="en-CA"/>
              </w:rPr>
            </w:pPr>
            <w:r w:rsidRPr="000D5BAC">
              <w:rPr>
                <w:color w:val="000000"/>
                <w:sz w:val="20"/>
                <w:szCs w:val="20"/>
                <w:lang w:eastAsia="en-CA"/>
              </w:rPr>
              <w:t>0.61</w:t>
            </w:r>
          </w:p>
        </w:tc>
        <w:tc>
          <w:tcPr>
            <w:tcW w:w="866" w:type="dxa"/>
            <w:shd w:val="clear" w:color="auto" w:fill="auto"/>
            <w:noWrap/>
          </w:tcPr>
          <w:p w14:paraId="4DB0F4CD" w14:textId="1A3222B0" w:rsidR="00453F2A" w:rsidRPr="000D5BAC" w:rsidRDefault="00453F2A" w:rsidP="006866B3">
            <w:pPr>
              <w:keepNext/>
              <w:keepLines/>
              <w:jc w:val="right"/>
              <w:rPr>
                <w:color w:val="000000"/>
                <w:sz w:val="20"/>
                <w:szCs w:val="20"/>
                <w:lang w:eastAsia="en-CA"/>
              </w:rPr>
            </w:pPr>
            <w:r w:rsidRPr="000D5BAC">
              <w:rPr>
                <w:color w:val="000000"/>
                <w:sz w:val="20"/>
                <w:szCs w:val="20"/>
                <w:lang w:eastAsia="en-CA"/>
              </w:rPr>
              <w:t>176,000</w:t>
            </w:r>
          </w:p>
        </w:tc>
        <w:tc>
          <w:tcPr>
            <w:tcW w:w="817" w:type="dxa"/>
            <w:shd w:val="clear" w:color="auto" w:fill="auto"/>
            <w:noWrap/>
          </w:tcPr>
          <w:p w14:paraId="18AC4081" w14:textId="15BE6D69" w:rsidR="00453F2A" w:rsidRPr="000D5BAC" w:rsidRDefault="00453F2A" w:rsidP="006866B3">
            <w:pPr>
              <w:keepNext/>
              <w:keepLines/>
              <w:jc w:val="right"/>
              <w:rPr>
                <w:color w:val="000000"/>
                <w:sz w:val="20"/>
                <w:szCs w:val="20"/>
                <w:lang w:eastAsia="en-CA"/>
              </w:rPr>
            </w:pPr>
            <w:r w:rsidRPr="000D5BAC">
              <w:rPr>
                <w:color w:val="000000"/>
                <w:sz w:val="20"/>
                <w:szCs w:val="20"/>
                <w:lang w:eastAsia="en-CA"/>
              </w:rPr>
              <w:t>39,700</w:t>
            </w:r>
          </w:p>
        </w:tc>
        <w:tc>
          <w:tcPr>
            <w:tcW w:w="866" w:type="dxa"/>
            <w:shd w:val="clear" w:color="auto" w:fill="auto"/>
            <w:noWrap/>
          </w:tcPr>
          <w:p w14:paraId="23335B26" w14:textId="3921DB13" w:rsidR="00453F2A" w:rsidRPr="000D5BAC" w:rsidRDefault="00453F2A" w:rsidP="006866B3">
            <w:pPr>
              <w:keepNext/>
              <w:keepLines/>
              <w:jc w:val="right"/>
              <w:rPr>
                <w:color w:val="000000"/>
                <w:sz w:val="20"/>
                <w:szCs w:val="20"/>
                <w:lang w:eastAsia="en-CA"/>
              </w:rPr>
            </w:pPr>
            <w:r w:rsidRPr="000D5BAC">
              <w:rPr>
                <w:color w:val="000000"/>
                <w:sz w:val="20"/>
                <w:szCs w:val="20"/>
                <w:lang w:eastAsia="en-CA"/>
              </w:rPr>
              <w:t>215,700</w:t>
            </w:r>
          </w:p>
        </w:tc>
        <w:tc>
          <w:tcPr>
            <w:tcW w:w="1633" w:type="dxa"/>
          </w:tcPr>
          <w:p w14:paraId="0BA3379F" w14:textId="060EFE5E" w:rsidR="00453F2A" w:rsidRPr="000D5BAC" w:rsidRDefault="005F3A4A" w:rsidP="006866B3">
            <w:pPr>
              <w:keepNext/>
              <w:keepLines/>
              <w:jc w:val="right"/>
              <w:rPr>
                <w:color w:val="000000"/>
                <w:sz w:val="20"/>
                <w:szCs w:val="20"/>
                <w:lang w:eastAsia="en-CA"/>
              </w:rPr>
            </w:pPr>
            <w:r w:rsidRPr="000D5BAC">
              <w:rPr>
                <w:color w:val="000000"/>
                <w:sz w:val="20"/>
                <w:szCs w:val="20"/>
                <w:lang w:eastAsia="en-CA"/>
              </w:rPr>
              <w:t>210,441</w:t>
            </w:r>
          </w:p>
        </w:tc>
        <w:tc>
          <w:tcPr>
            <w:tcW w:w="1165" w:type="dxa"/>
            <w:shd w:val="clear" w:color="auto" w:fill="auto"/>
            <w:noWrap/>
          </w:tcPr>
          <w:p w14:paraId="043C82D2" w14:textId="281E83C9" w:rsidR="00453F2A" w:rsidRPr="000D5BAC" w:rsidRDefault="00260D0F" w:rsidP="006866B3">
            <w:pPr>
              <w:keepNext/>
              <w:keepLines/>
              <w:jc w:val="right"/>
              <w:rPr>
                <w:color w:val="000000"/>
                <w:sz w:val="20"/>
                <w:szCs w:val="20"/>
                <w:lang w:eastAsia="en-CA"/>
              </w:rPr>
            </w:pPr>
            <w:r w:rsidRPr="000D5BAC">
              <w:rPr>
                <w:color w:val="000000"/>
                <w:sz w:val="20"/>
                <w:szCs w:val="20"/>
                <w:lang w:eastAsia="en-CA"/>
              </w:rPr>
              <w:t>19.01</w:t>
            </w:r>
          </w:p>
        </w:tc>
      </w:tr>
    </w:tbl>
    <w:p w14:paraId="2732DD21" w14:textId="00199B78" w:rsidR="009255BC" w:rsidRPr="009539CB" w:rsidRDefault="009D746C" w:rsidP="009D746C">
      <w:pPr>
        <w:spacing w:after="240"/>
        <w:rPr>
          <w:i/>
          <w:iCs/>
          <w:u w:val="single"/>
        </w:rPr>
      </w:pPr>
      <w:r>
        <w:rPr>
          <w:color w:val="000000"/>
          <w:sz w:val="18"/>
          <w:szCs w:val="18"/>
        </w:rPr>
        <w:t xml:space="preserve">* </w:t>
      </w:r>
      <w:r w:rsidRPr="0072761B">
        <w:rPr>
          <w:color w:val="000000"/>
          <w:sz w:val="18"/>
          <w:szCs w:val="18"/>
        </w:rPr>
        <w:t>per 1,000 units</w:t>
      </w:r>
    </w:p>
    <w:p w14:paraId="555A64FB" w14:textId="77777777" w:rsidR="003878AA" w:rsidRPr="00BA056E" w:rsidRDefault="003878AA" w:rsidP="003878AA">
      <w:pPr>
        <w:spacing w:after="240"/>
        <w:rPr>
          <w:i/>
          <w:iCs/>
        </w:rPr>
      </w:pPr>
      <w:r w:rsidRPr="00BA056E">
        <w:rPr>
          <w:i/>
          <w:iCs/>
        </w:rPr>
        <w:t>Activities in the refrigeration servicing sector</w:t>
      </w:r>
    </w:p>
    <w:p w14:paraId="5265326E" w14:textId="2EDCC7BE" w:rsidR="0001218E" w:rsidRPr="00552596" w:rsidRDefault="007925AC" w:rsidP="00552596">
      <w:pPr>
        <w:pStyle w:val="Heading1"/>
      </w:pPr>
      <w:bookmarkStart w:id="8" w:name="_Hlk126915743"/>
      <w:r>
        <w:t xml:space="preserve">For </w:t>
      </w:r>
      <w:r w:rsidR="004A4A8B">
        <w:t>s</w:t>
      </w:r>
      <w:r w:rsidR="0001218E" w:rsidRPr="00996241">
        <w:t>tage </w:t>
      </w:r>
      <w:r w:rsidR="00CE6068" w:rsidRPr="00CE6068">
        <w:t>III</w:t>
      </w:r>
      <w:r w:rsidR="0001218E">
        <w:t xml:space="preserve"> </w:t>
      </w:r>
      <w:r>
        <w:t xml:space="preserve">of the HPMP </w:t>
      </w:r>
      <w:r w:rsidR="0001218E" w:rsidRPr="00996241">
        <w:t>the following activities</w:t>
      </w:r>
      <w:r>
        <w:t xml:space="preserve"> are proposed</w:t>
      </w:r>
      <w:r w:rsidR="0001218E">
        <w:t xml:space="preserve">: </w:t>
      </w:r>
    </w:p>
    <w:p w14:paraId="55D793D0" w14:textId="72C057F7" w:rsidR="002234FE" w:rsidRPr="006F5E55" w:rsidRDefault="002234FE" w:rsidP="002234FE">
      <w:pPr>
        <w:pStyle w:val="Heading2"/>
        <w:numPr>
          <w:ilvl w:val="1"/>
          <w:numId w:val="1"/>
        </w:numPr>
      </w:pPr>
      <w:bookmarkStart w:id="9" w:name="_Hlk126915749"/>
      <w:bookmarkEnd w:id="8"/>
      <w:r w:rsidRPr="009A6D4D">
        <w:rPr>
          <w:i/>
          <w:iCs/>
        </w:rPr>
        <w:t>Regulatory framework:</w:t>
      </w:r>
      <w:r w:rsidRPr="002E0658">
        <w:t xml:space="preserve"> </w:t>
      </w:r>
      <w:r>
        <w:t xml:space="preserve">development </w:t>
      </w:r>
      <w:r w:rsidR="00352337">
        <w:t>of a</w:t>
      </w:r>
      <w:r w:rsidRPr="0089704B">
        <w:t xml:space="preserve"> </w:t>
      </w:r>
      <w:r>
        <w:t>c</w:t>
      </w:r>
      <w:r w:rsidRPr="0089704B">
        <w:t xml:space="preserve">ompendium of </w:t>
      </w:r>
      <w:r>
        <w:t>ODS p</w:t>
      </w:r>
      <w:r w:rsidRPr="006F5E55">
        <w:t xml:space="preserve">hase-out </w:t>
      </w:r>
      <w:r>
        <w:t>l</w:t>
      </w:r>
      <w:r w:rsidRPr="006F5E55">
        <w:t>egislation</w:t>
      </w:r>
      <w:r>
        <w:t xml:space="preserve"> and p</w:t>
      </w:r>
      <w:r w:rsidRPr="006F5E55">
        <w:t xml:space="preserve">olicies </w:t>
      </w:r>
      <w:r>
        <w:t xml:space="preserve">to </w:t>
      </w:r>
      <w:r w:rsidRPr="0089704B">
        <w:t>support stakeholders</w:t>
      </w:r>
      <w:r>
        <w:t>; i</w:t>
      </w:r>
      <w:r w:rsidRPr="00F62EA3">
        <w:t xml:space="preserve">ssuance of </w:t>
      </w:r>
      <w:r>
        <w:t>b</w:t>
      </w:r>
      <w:r w:rsidRPr="00F62EA3">
        <w:t xml:space="preserve">ans </w:t>
      </w:r>
      <w:r w:rsidR="007925AC">
        <w:t xml:space="preserve">on </w:t>
      </w:r>
      <w:r w:rsidRPr="00F62EA3">
        <w:t xml:space="preserve">HCFC-22 </w:t>
      </w:r>
      <w:r w:rsidRPr="00086957">
        <w:t xml:space="preserve">in local manufacturing, </w:t>
      </w:r>
      <w:r w:rsidR="007925AC">
        <w:t xml:space="preserve">and on the </w:t>
      </w:r>
      <w:r w:rsidRPr="00086957">
        <w:t>import and establishment of new installations from 31 December 202</w:t>
      </w:r>
      <w:r w:rsidR="00FD539A">
        <w:t>5</w:t>
      </w:r>
      <w:r w:rsidRPr="00086957">
        <w:t xml:space="preserve"> </w:t>
      </w:r>
      <w:r w:rsidRPr="002E0658">
        <w:t>(US $</w:t>
      </w:r>
      <w:r>
        <w:t>70,000</w:t>
      </w:r>
      <w:r w:rsidRPr="002E0658">
        <w:t>);</w:t>
      </w:r>
    </w:p>
    <w:p w14:paraId="4A4E6D86" w14:textId="436B5B72" w:rsidR="002234FE" w:rsidRDefault="002234FE" w:rsidP="002234FE">
      <w:pPr>
        <w:pStyle w:val="Heading2"/>
        <w:numPr>
          <w:ilvl w:val="1"/>
          <w:numId w:val="1"/>
        </w:numPr>
      </w:pPr>
      <w:r w:rsidRPr="006C78C1">
        <w:rPr>
          <w:i/>
          <w:iCs/>
        </w:rPr>
        <w:t>Customs officers capacity building:</w:t>
      </w:r>
      <w:r>
        <w:t xml:space="preserve"> </w:t>
      </w:r>
      <w:r w:rsidRPr="00F7395F">
        <w:t xml:space="preserve">regular and refresher trainings </w:t>
      </w:r>
      <w:r>
        <w:t xml:space="preserve">for 27 customs officers on ODS </w:t>
      </w:r>
      <w:r w:rsidRPr="00F7395F">
        <w:t>control</w:t>
      </w:r>
      <w:r>
        <w:t xml:space="preserve"> and update of training materials and development of an ODS imports risk </w:t>
      </w:r>
      <w:r>
        <w:lastRenderedPageBreak/>
        <w:t xml:space="preserve">profile manual (US $97,500); </w:t>
      </w:r>
    </w:p>
    <w:p w14:paraId="3DCC9B26" w14:textId="656B22A9" w:rsidR="002234FE" w:rsidRDefault="002234FE" w:rsidP="002234FE">
      <w:pPr>
        <w:pStyle w:val="Heading2"/>
      </w:pPr>
      <w:r w:rsidRPr="00B10E97">
        <w:rPr>
          <w:i/>
          <w:iCs/>
        </w:rPr>
        <w:t>Training</w:t>
      </w:r>
      <w:r w:rsidR="00CF3CA7">
        <w:rPr>
          <w:i/>
          <w:iCs/>
        </w:rPr>
        <w:t>,</w:t>
      </w:r>
      <w:r w:rsidRPr="00B10E97">
        <w:rPr>
          <w:i/>
          <w:iCs/>
        </w:rPr>
        <w:t xml:space="preserve"> certification</w:t>
      </w:r>
      <w:r w:rsidR="00CF3CA7">
        <w:rPr>
          <w:i/>
          <w:iCs/>
        </w:rPr>
        <w:t xml:space="preserve"> and equipment</w:t>
      </w:r>
      <w:r w:rsidRPr="00B10E97">
        <w:rPr>
          <w:i/>
          <w:iCs/>
        </w:rPr>
        <w:t>:</w:t>
      </w:r>
      <w:r>
        <w:t xml:space="preserve"> </w:t>
      </w:r>
      <w:r w:rsidRPr="00CC096D">
        <w:t xml:space="preserve">capacity building of </w:t>
      </w:r>
      <w:r>
        <w:t xml:space="preserve">RAC </w:t>
      </w:r>
      <w:r w:rsidRPr="00CC096D">
        <w:t>technicians</w:t>
      </w:r>
      <w:r>
        <w:t xml:space="preserve"> on good servicing practices and </w:t>
      </w:r>
      <w:r w:rsidRPr="00CC096D">
        <w:t>reduc</w:t>
      </w:r>
      <w:r>
        <w:t>ing</w:t>
      </w:r>
      <w:r w:rsidRPr="00CC096D">
        <w:t xml:space="preserve"> leakages </w:t>
      </w:r>
      <w:r>
        <w:t xml:space="preserve">through a train the trainers programme for a total </w:t>
      </w:r>
      <w:r w:rsidRPr="0075221E">
        <w:t xml:space="preserve">of 15 RAC trainers and training </w:t>
      </w:r>
      <w:r w:rsidR="00A80E81" w:rsidRPr="0075221E">
        <w:t xml:space="preserve">and certification </w:t>
      </w:r>
      <w:r w:rsidRPr="0075221E">
        <w:t>for a total of 500 technicians</w:t>
      </w:r>
      <w:r w:rsidR="000D5BAC" w:rsidRPr="0075221E">
        <w:t xml:space="preserve"> (US $</w:t>
      </w:r>
      <w:r w:rsidR="006A1EB9" w:rsidRPr="0075221E">
        <w:t>187,500</w:t>
      </w:r>
      <w:r w:rsidR="000D5BAC" w:rsidRPr="0075221E">
        <w:t>)</w:t>
      </w:r>
      <w:r w:rsidRPr="0075221E">
        <w:t>; equipping three vocational training centres with standard training equipment and tools (including refrigeration cycle trainer equipment; basic split</w:t>
      </w:r>
      <w:r w:rsidR="00A80E81" w:rsidRPr="0075221E">
        <w:t>-</w:t>
      </w:r>
      <w:r w:rsidRPr="0075221E">
        <w:t>AC trainer unit; condensing trainer unit; commercial refrigeration rack trainer unit and display door unit; gauge manifold set; leak detectors; weight scale; small</w:t>
      </w:r>
      <w:r w:rsidR="00792777" w:rsidRPr="0075221E">
        <w:t>-s</w:t>
      </w:r>
      <w:r w:rsidRPr="0075221E">
        <w:t>cale charging machine; refrigerant recovery and recycle unit; vacuum pump; digital vacuum gauge; thermometer and cylinder)</w:t>
      </w:r>
      <w:r w:rsidR="000D5BAC" w:rsidRPr="0075221E">
        <w:t xml:space="preserve"> (US $</w:t>
      </w:r>
      <w:r w:rsidR="00C661BA" w:rsidRPr="0075221E">
        <w:t>27</w:t>
      </w:r>
      <w:r w:rsidR="00EA5DB0" w:rsidRPr="0075221E">
        <w:t>8</w:t>
      </w:r>
      <w:r w:rsidR="00C661BA" w:rsidRPr="0075221E">
        <w:t>,</w:t>
      </w:r>
      <w:r w:rsidR="00EA5DB0" w:rsidRPr="0075221E">
        <w:t>06</w:t>
      </w:r>
      <w:r w:rsidR="00C661BA" w:rsidRPr="0075221E">
        <w:t>4</w:t>
      </w:r>
      <w:r w:rsidR="000D5BAC" w:rsidRPr="0075221E">
        <w:t>)</w:t>
      </w:r>
      <w:r w:rsidRPr="0075221E">
        <w:t>;</w:t>
      </w:r>
      <w:r>
        <w:t xml:space="preserve"> and</w:t>
      </w:r>
    </w:p>
    <w:p w14:paraId="6D68E91A" w14:textId="011CF6F4" w:rsidR="002234FE" w:rsidRPr="007755FF" w:rsidRDefault="00444855" w:rsidP="007755FF">
      <w:pPr>
        <w:pStyle w:val="Heading2"/>
        <w:numPr>
          <w:ilvl w:val="1"/>
          <w:numId w:val="1"/>
        </w:numPr>
        <w:rPr>
          <w:i/>
          <w:iCs/>
        </w:rPr>
      </w:pPr>
      <w:r w:rsidRPr="008D0F13">
        <w:rPr>
          <w:i/>
          <w:iCs/>
        </w:rPr>
        <w:t>Gender-sensitive a</w:t>
      </w:r>
      <w:r w:rsidR="002234FE" w:rsidRPr="008D0F13">
        <w:rPr>
          <w:i/>
          <w:iCs/>
        </w:rPr>
        <w:t>wareness raising</w:t>
      </w:r>
      <w:r w:rsidRPr="008D0F13">
        <w:rPr>
          <w:i/>
          <w:iCs/>
        </w:rPr>
        <w:t xml:space="preserve"> </w:t>
      </w:r>
      <w:r w:rsidRPr="00862594">
        <w:rPr>
          <w:i/>
        </w:rPr>
        <w:t>to sustain phase</w:t>
      </w:r>
      <w:r w:rsidR="000D5BAC">
        <w:rPr>
          <w:i/>
          <w:iCs/>
        </w:rPr>
        <w:t>-</w:t>
      </w:r>
      <w:r w:rsidRPr="00862594">
        <w:rPr>
          <w:i/>
        </w:rPr>
        <w:t>out</w:t>
      </w:r>
      <w:r w:rsidRPr="007755FF">
        <w:t>:</w:t>
      </w:r>
      <w:r w:rsidR="002234FE" w:rsidRPr="007755FF">
        <w:t xml:space="preserve"> continue and expand awareness campaigns about HCFCs bans, controlled uses and leakage reduction; campaign </w:t>
      </w:r>
      <w:r w:rsidR="008D0F13" w:rsidRPr="007755FF">
        <w:t xml:space="preserve">targeting </w:t>
      </w:r>
      <w:r w:rsidR="002234FE" w:rsidRPr="007755FF">
        <w:t>end</w:t>
      </w:r>
      <w:r w:rsidR="008D0F13" w:rsidRPr="007755FF">
        <w:t xml:space="preserve"> </w:t>
      </w:r>
      <w:r w:rsidR="002234FE" w:rsidRPr="007755FF">
        <w:t xml:space="preserve">users on safety and benefits of ODS-free and low-GWP alternatives; </w:t>
      </w:r>
      <w:r w:rsidR="00C92CB7" w:rsidRPr="007755FF">
        <w:t xml:space="preserve">five </w:t>
      </w:r>
      <w:r w:rsidR="002234FE" w:rsidRPr="007755FF">
        <w:t xml:space="preserve">technical workshops on the use and application of alternative </w:t>
      </w:r>
      <w:r w:rsidR="00702A4E" w:rsidRPr="007755FF">
        <w:t xml:space="preserve">technologies </w:t>
      </w:r>
      <w:r w:rsidR="002234FE" w:rsidRPr="007755FF">
        <w:t>(US $389,000)</w:t>
      </w:r>
      <w:r w:rsidR="005B30B3" w:rsidRPr="007755FF">
        <w:t>.</w:t>
      </w:r>
    </w:p>
    <w:p w14:paraId="6A13BF93" w14:textId="77777777" w:rsidR="0001218E" w:rsidRPr="00F42294" w:rsidRDefault="0001218E" w:rsidP="001C4721">
      <w:pPr>
        <w:widowControl w:val="0"/>
        <w:spacing w:before="240" w:after="240"/>
        <w:rPr>
          <w:i/>
          <w:iCs/>
        </w:rPr>
      </w:pPr>
      <w:r w:rsidRPr="00C6539C">
        <w:rPr>
          <w:i/>
          <w:iCs/>
        </w:rPr>
        <w:t>Project implementation and monitoring</w:t>
      </w:r>
    </w:p>
    <w:bookmarkEnd w:id="9"/>
    <w:p w14:paraId="03470937" w14:textId="6CD57B6D" w:rsidR="0001218E" w:rsidRPr="00C54E7B" w:rsidRDefault="0001218E" w:rsidP="000B0734">
      <w:pPr>
        <w:pStyle w:val="Heading1"/>
      </w:pPr>
      <w:r w:rsidRPr="00996241">
        <w:t>The system established under stage</w:t>
      </w:r>
      <w:r w:rsidR="003D5833">
        <w:t>s</w:t>
      </w:r>
      <w:r w:rsidRPr="00996241">
        <w:t> I</w:t>
      </w:r>
      <w:r w:rsidR="003D5833">
        <w:t xml:space="preserve"> and II</w:t>
      </w:r>
      <w:r>
        <w:t xml:space="preserve"> </w:t>
      </w:r>
      <w:r w:rsidRPr="00996241">
        <w:t xml:space="preserve">of the HPMP will continue into </w:t>
      </w:r>
      <w:bookmarkStart w:id="10" w:name="_Hlk125636825"/>
      <w:r>
        <w:t>s</w:t>
      </w:r>
      <w:r w:rsidRPr="00996241">
        <w:t>tage </w:t>
      </w:r>
      <w:r w:rsidR="00CE6068" w:rsidRPr="00CE6068">
        <w:t>III</w:t>
      </w:r>
      <w:bookmarkEnd w:id="10"/>
      <w:r w:rsidRPr="00B178D4">
        <w:t>, w</w:t>
      </w:r>
      <w:r>
        <w:t xml:space="preserve">ith </w:t>
      </w:r>
      <w:r w:rsidRPr="00B178D4">
        <w:t xml:space="preserve">the </w:t>
      </w:r>
      <w:r w:rsidR="000D5BAC">
        <w:t>p</w:t>
      </w:r>
      <w:r w:rsidR="003D5833">
        <w:t xml:space="preserve">roject </w:t>
      </w:r>
      <w:r w:rsidR="000D5BAC">
        <w:t>m</w:t>
      </w:r>
      <w:r w:rsidR="003D5833">
        <w:t xml:space="preserve">anagement </w:t>
      </w:r>
      <w:r w:rsidR="000D5BAC">
        <w:t>u</w:t>
      </w:r>
      <w:r w:rsidR="003D5833">
        <w:t xml:space="preserve">nit (PMU) </w:t>
      </w:r>
      <w:r w:rsidR="0078697C">
        <w:t xml:space="preserve">overseen by UNDP and placed withing the structure of the </w:t>
      </w:r>
      <w:r w:rsidR="004B7507">
        <w:t>national ozone unit (NOU)</w:t>
      </w:r>
      <w:r w:rsidR="0078697C">
        <w:t xml:space="preserve">. </w:t>
      </w:r>
      <w:r w:rsidR="004B7507">
        <w:t>The</w:t>
      </w:r>
      <w:r w:rsidR="0078697C">
        <w:t xml:space="preserve"> PMU will </w:t>
      </w:r>
      <w:r w:rsidR="004B7507">
        <w:t xml:space="preserve">ensure the coordination of activities, </w:t>
      </w:r>
      <w:r w:rsidRPr="00B178D4">
        <w:t>monitor</w:t>
      </w:r>
      <w:r>
        <w:t>ing</w:t>
      </w:r>
      <w:r w:rsidRPr="0077266C">
        <w:t xml:space="preserve">, </w:t>
      </w:r>
      <w:r w:rsidRPr="00B178D4">
        <w:t>report</w:t>
      </w:r>
      <w:r>
        <w:t>ing</w:t>
      </w:r>
      <w:r w:rsidRPr="00B178D4">
        <w:t xml:space="preserve"> on progress, and</w:t>
      </w:r>
      <w:r w:rsidRPr="009931F4">
        <w:t xml:space="preserve"> work</w:t>
      </w:r>
      <w:r>
        <w:t>ing</w:t>
      </w:r>
      <w:r w:rsidRPr="009931F4">
        <w:t xml:space="preserve"> with</w:t>
      </w:r>
      <w:r w:rsidR="00BC0FB4">
        <w:t xml:space="preserve"> </w:t>
      </w:r>
      <w:r w:rsidRPr="009931F4">
        <w:t xml:space="preserve">stakeholders to phase out HCFCs. The cost of those activities amounts to </w:t>
      </w:r>
      <w:r w:rsidR="00C54E7B" w:rsidRPr="009931F4">
        <w:t>US $237,000 and</w:t>
      </w:r>
      <w:r>
        <w:t xml:space="preserve"> includes</w:t>
      </w:r>
      <w:r w:rsidR="00405985">
        <w:t xml:space="preserve"> a</w:t>
      </w:r>
      <w:r>
        <w:t xml:space="preserve"> </w:t>
      </w:r>
      <w:r w:rsidR="00C54E7B" w:rsidRPr="00C54E7B">
        <w:t xml:space="preserve">project </w:t>
      </w:r>
      <w:r w:rsidR="00C54E7B">
        <w:t>manager and other staff</w:t>
      </w:r>
      <w:r w:rsidR="00C54E7B" w:rsidRPr="00C54E7B">
        <w:t xml:space="preserve"> </w:t>
      </w:r>
      <w:r w:rsidRPr="00C54E7B">
        <w:t>(US $</w:t>
      </w:r>
      <w:r w:rsidR="00C54E7B">
        <w:t>100,000</w:t>
      </w:r>
      <w:r w:rsidRPr="00C54E7B">
        <w:t xml:space="preserve">), </w:t>
      </w:r>
      <w:r w:rsidR="006D585E">
        <w:t>RAC advisor/consultants and gender consultant (US $</w:t>
      </w:r>
      <w:r w:rsidR="0093296C">
        <w:t>65,000), operating costs (US $16,000)</w:t>
      </w:r>
      <w:r w:rsidR="003A138C">
        <w:t xml:space="preserve">, stakeholder meetings, travel, </w:t>
      </w:r>
      <w:r w:rsidR="00FF15D8">
        <w:t>workshops,</w:t>
      </w:r>
      <w:r w:rsidR="003A138C">
        <w:t xml:space="preserve"> and awareness raising (</w:t>
      </w:r>
      <w:r w:rsidR="00860153">
        <w:t>US $32,000) and independent verification (</w:t>
      </w:r>
      <w:r w:rsidR="002E6E6D">
        <w:t>US $24,000)</w:t>
      </w:r>
      <w:r w:rsidRPr="00C54E7B">
        <w:t>.</w:t>
      </w:r>
    </w:p>
    <w:p w14:paraId="53A77C3E" w14:textId="5CC02319" w:rsidR="0001218E" w:rsidRPr="00030B44" w:rsidRDefault="0001218E" w:rsidP="000C22B9">
      <w:pPr>
        <w:keepNext/>
        <w:spacing w:after="240"/>
        <w:rPr>
          <w:i/>
        </w:rPr>
      </w:pPr>
      <w:bookmarkStart w:id="11" w:name="_Hlk126915810"/>
      <w:r w:rsidRPr="00C6539C">
        <w:rPr>
          <w:i/>
        </w:rPr>
        <w:t>Gender policy implementation</w:t>
      </w:r>
      <w:bookmarkEnd w:id="11"/>
    </w:p>
    <w:p w14:paraId="538B3912" w14:textId="527130AA" w:rsidR="00802474" w:rsidRDefault="00B605A3" w:rsidP="001C4721">
      <w:pPr>
        <w:pStyle w:val="Heading1"/>
      </w:pPr>
      <w:r>
        <w:t>In</w:t>
      </w:r>
      <w:r w:rsidR="0001218E" w:rsidRPr="00D54233">
        <w:t xml:space="preserve"> line with decisions 84/92(d)</w:t>
      </w:r>
      <w:r w:rsidR="00123A0D" w:rsidRPr="00D54233">
        <w:t>,</w:t>
      </w:r>
      <w:r w:rsidR="0001218E" w:rsidRPr="00D54233">
        <w:t xml:space="preserve"> 90/48(c)</w:t>
      </w:r>
      <w:r w:rsidR="00123A0D" w:rsidRPr="00D54233">
        <w:t xml:space="preserve"> and 92</w:t>
      </w:r>
      <w:r w:rsidR="00E755FA" w:rsidRPr="00D54233">
        <w:t>/</w:t>
      </w:r>
      <w:r w:rsidR="00A8045E" w:rsidRPr="00D54233">
        <w:t>40(b)</w:t>
      </w:r>
      <w:r w:rsidR="00E755FA" w:rsidRPr="00D54233">
        <w:t>,</w:t>
      </w:r>
      <w:r w:rsidR="00366A7C">
        <w:t xml:space="preserve"> the proposal incorporated gender mainstreaming considerations into all component</w:t>
      </w:r>
      <w:r w:rsidR="00405985">
        <w:t>s</w:t>
      </w:r>
      <w:r w:rsidR="00366A7C">
        <w:t xml:space="preserve"> of stage III of the HPMP. </w:t>
      </w:r>
      <w:r w:rsidR="009E02C3">
        <w:t>Specifically the project objectives, outputs and activities all included gender considerations</w:t>
      </w:r>
      <w:r w:rsidR="00802474">
        <w:t xml:space="preserve"> and</w:t>
      </w:r>
      <w:r w:rsidR="00C06070">
        <w:t xml:space="preserve"> the request includes a </w:t>
      </w:r>
      <w:r w:rsidR="00802474">
        <w:t>specific</w:t>
      </w:r>
      <w:r w:rsidR="00C06070">
        <w:t xml:space="preserve"> budget line for </w:t>
      </w:r>
      <w:r w:rsidR="00802474">
        <w:t xml:space="preserve">a gender expert to develop a gender action plan during the project implementation. </w:t>
      </w:r>
      <w:r w:rsidR="0045323F">
        <w:t>Project implementation</w:t>
      </w:r>
      <w:r w:rsidR="003D5833">
        <w:t>, monitoring and reporting indicators were included in the submission.</w:t>
      </w:r>
    </w:p>
    <w:p w14:paraId="74B49096" w14:textId="773629D8" w:rsidR="0001218E" w:rsidRPr="00996241" w:rsidRDefault="0001218E" w:rsidP="006F2CC2">
      <w:pPr>
        <w:keepNext/>
        <w:spacing w:after="240"/>
        <w:outlineLvl w:val="0"/>
        <w:rPr>
          <w:u w:val="single"/>
        </w:rPr>
      </w:pPr>
      <w:bookmarkStart w:id="12" w:name="_Hlk126915819"/>
      <w:r w:rsidRPr="00996241">
        <w:rPr>
          <w:u w:val="single"/>
        </w:rPr>
        <w:t xml:space="preserve">Total cost </w:t>
      </w:r>
      <w:r w:rsidRPr="00812F88">
        <w:rPr>
          <w:u w:val="single"/>
        </w:rPr>
        <w:t>of stage </w:t>
      </w:r>
      <w:r w:rsidR="00CE6068" w:rsidRPr="00CE6068">
        <w:rPr>
          <w:u w:val="single"/>
        </w:rPr>
        <w:t>III</w:t>
      </w:r>
      <w:r w:rsidRPr="00812F88">
        <w:rPr>
          <w:u w:val="single"/>
        </w:rPr>
        <w:t xml:space="preserve"> of</w:t>
      </w:r>
      <w:r w:rsidRPr="00996241">
        <w:rPr>
          <w:u w:val="single"/>
        </w:rPr>
        <w:t xml:space="preserve"> the H</w:t>
      </w:r>
      <w:r>
        <w:rPr>
          <w:u w:val="single"/>
        </w:rPr>
        <w:t>CFC phase-out management plan</w:t>
      </w:r>
    </w:p>
    <w:bookmarkEnd w:id="12"/>
    <w:p w14:paraId="6DF9A0B6" w14:textId="427FE3F6" w:rsidR="004A7A18" w:rsidRPr="004A7A18" w:rsidRDefault="0001218E" w:rsidP="00686486">
      <w:pPr>
        <w:pStyle w:val="Heading1"/>
        <w:keepNext/>
        <w:keepLines/>
        <w:widowControl w:val="0"/>
        <w:spacing w:before="240"/>
        <w:rPr>
          <w:u w:val="single"/>
        </w:rPr>
      </w:pPr>
      <w:r w:rsidRPr="00996241">
        <w:t xml:space="preserve">The total cost of </w:t>
      </w:r>
      <w:r>
        <w:t>s</w:t>
      </w:r>
      <w:r w:rsidRPr="00996241">
        <w:t>tage </w:t>
      </w:r>
      <w:r w:rsidR="00CE6068" w:rsidRPr="00CE6068">
        <w:t>III</w:t>
      </w:r>
      <w:r>
        <w:t xml:space="preserve"> </w:t>
      </w:r>
      <w:r w:rsidRPr="00996241">
        <w:t xml:space="preserve">of the HPMP for </w:t>
      </w:r>
      <w:r w:rsidR="00CE6068" w:rsidRPr="00CE6068">
        <w:t>Lebanon</w:t>
      </w:r>
      <w:r w:rsidRPr="00996241">
        <w:t xml:space="preserve"> has been estimated at US $</w:t>
      </w:r>
      <w:r w:rsidR="00673B31">
        <w:t>1,469,505</w:t>
      </w:r>
      <w:r w:rsidRPr="00996241">
        <w:t xml:space="preserve"> (plus agency support costs), as originally submitted</w:t>
      </w:r>
      <w:r>
        <w:t>,</w:t>
      </w:r>
      <w:r w:rsidRPr="009931F4">
        <w:t xml:space="preserve"> for achieving</w:t>
      </w:r>
      <w:r>
        <w:t xml:space="preserve"> a</w:t>
      </w:r>
      <w:r w:rsidRPr="009931F4">
        <w:t xml:space="preserve"> </w:t>
      </w:r>
      <w:r w:rsidRPr="000432DD">
        <w:t>100 per cent reduction</w:t>
      </w:r>
      <w:r w:rsidR="00DB62F2">
        <w:t xml:space="preserve"> of HCFCs</w:t>
      </w:r>
      <w:r w:rsidRPr="000432DD">
        <w:t xml:space="preserve"> by</w:t>
      </w:r>
      <w:r>
        <w:t xml:space="preserve"> 2030</w:t>
      </w:r>
      <w:bookmarkStart w:id="13" w:name="_Hlk126915832"/>
      <w:r w:rsidR="00DB62F2">
        <w:t>.</w:t>
      </w:r>
    </w:p>
    <w:p w14:paraId="21EBD8DB" w14:textId="2834003B" w:rsidR="0001218E" w:rsidRPr="004A7A18" w:rsidRDefault="005A67D2" w:rsidP="004A7A18">
      <w:pPr>
        <w:pStyle w:val="Heading1"/>
        <w:keepNext/>
        <w:keepLines/>
        <w:widowControl w:val="0"/>
        <w:numPr>
          <w:ilvl w:val="0"/>
          <w:numId w:val="0"/>
        </w:numPr>
        <w:spacing w:before="240"/>
        <w:rPr>
          <w:u w:val="single"/>
        </w:rPr>
      </w:pPr>
      <w:r w:rsidRPr="004A7A18">
        <w:rPr>
          <w:u w:val="single"/>
        </w:rPr>
        <w:t xml:space="preserve">Implementation </w:t>
      </w:r>
      <w:r w:rsidR="0001218E" w:rsidRPr="004A7A18">
        <w:rPr>
          <w:u w:val="single"/>
        </w:rPr>
        <w:t>plan for the first tranche of stage </w:t>
      </w:r>
      <w:r w:rsidR="00CE6068" w:rsidRPr="004A7A18">
        <w:rPr>
          <w:u w:val="single"/>
        </w:rPr>
        <w:t>III</w:t>
      </w:r>
      <w:r w:rsidR="0001218E" w:rsidRPr="004A7A18">
        <w:rPr>
          <w:u w:val="single"/>
        </w:rPr>
        <w:t xml:space="preserve"> of the HCFC phase-out management plan</w:t>
      </w:r>
    </w:p>
    <w:bookmarkEnd w:id="13"/>
    <w:p w14:paraId="6FEB189B" w14:textId="3A5D164A" w:rsidR="0001218E" w:rsidRPr="005A492C" w:rsidRDefault="0001218E" w:rsidP="001C4721">
      <w:pPr>
        <w:pStyle w:val="Heading1"/>
      </w:pPr>
      <w:r w:rsidRPr="005A492C">
        <w:t xml:space="preserve">The first funding tranche of </w:t>
      </w:r>
      <w:r>
        <w:t>s</w:t>
      </w:r>
      <w:r w:rsidRPr="00996241">
        <w:t>tage </w:t>
      </w:r>
      <w:r w:rsidR="00CE6068" w:rsidRPr="00CE6068">
        <w:t>III</w:t>
      </w:r>
      <w:r>
        <w:t xml:space="preserve"> </w:t>
      </w:r>
      <w:r w:rsidRPr="005A492C">
        <w:t xml:space="preserve">of the HPMP </w:t>
      </w:r>
      <w:r>
        <w:t>in</w:t>
      </w:r>
      <w:r w:rsidRPr="005A492C">
        <w:t xml:space="preserve"> the total amount of US $</w:t>
      </w:r>
      <w:r w:rsidR="00491623">
        <w:t xml:space="preserve">605,129 </w:t>
      </w:r>
      <w:r w:rsidRPr="005A492C">
        <w:t>will be impleme</w:t>
      </w:r>
      <w:r w:rsidRPr="00996241">
        <w:t xml:space="preserve">nted between </w:t>
      </w:r>
      <w:r w:rsidR="00491623">
        <w:t>January</w:t>
      </w:r>
      <w:r w:rsidRPr="00996241">
        <w:t xml:space="preserve"> 20</w:t>
      </w:r>
      <w:r w:rsidR="007D17AB" w:rsidRPr="003C6F3D">
        <w:t>24</w:t>
      </w:r>
      <w:r w:rsidRPr="00996241">
        <w:t xml:space="preserve"> and </w:t>
      </w:r>
      <w:r w:rsidR="002234FE">
        <w:t>December 2026</w:t>
      </w:r>
      <w:r>
        <w:t xml:space="preserve"> </w:t>
      </w:r>
      <w:r w:rsidRPr="00996241">
        <w:t xml:space="preserve">and will include the following activities: </w:t>
      </w:r>
    </w:p>
    <w:p w14:paraId="7F998010" w14:textId="5C58BCD6" w:rsidR="000D2389" w:rsidRDefault="000D2389" w:rsidP="002234FE">
      <w:pPr>
        <w:pStyle w:val="Heading2"/>
        <w:numPr>
          <w:ilvl w:val="1"/>
          <w:numId w:val="1"/>
        </w:numPr>
      </w:pPr>
      <w:r w:rsidRPr="001A4866">
        <w:rPr>
          <w:i/>
          <w:iCs/>
        </w:rPr>
        <w:t>Manufacturing conversion</w:t>
      </w:r>
      <w:r>
        <w:t xml:space="preserve">: </w:t>
      </w:r>
      <w:r w:rsidR="00F66746">
        <w:t>c</w:t>
      </w:r>
      <w:r w:rsidR="00F66746" w:rsidRPr="00164A72">
        <w:t>onver</w:t>
      </w:r>
      <w:r w:rsidR="00F66746">
        <w:t>sion of c</w:t>
      </w:r>
      <w:r w:rsidR="00164A72" w:rsidRPr="00164A72">
        <w:t xml:space="preserve">ondensing </w:t>
      </w:r>
      <w:r w:rsidR="00174550">
        <w:t>u</w:t>
      </w:r>
      <w:r w:rsidR="00174550" w:rsidRPr="00164A72">
        <w:t>nits</w:t>
      </w:r>
      <w:r w:rsidR="00164A72" w:rsidRPr="00164A72">
        <w:t xml:space="preserve"> to CO</w:t>
      </w:r>
      <w:r w:rsidR="00164A72" w:rsidRPr="00174550">
        <w:rPr>
          <w:vertAlign w:val="subscript"/>
        </w:rPr>
        <w:t>2</w:t>
      </w:r>
      <w:r w:rsidR="00164A72" w:rsidRPr="00164A72">
        <w:t xml:space="preserve"> cascade/transcritical systems</w:t>
      </w:r>
      <w:r w:rsidR="0077654D">
        <w:t xml:space="preserve"> in Farjallah</w:t>
      </w:r>
      <w:r w:rsidR="00F43338">
        <w:t>, Ltd.</w:t>
      </w:r>
      <w:r w:rsidR="00164A72">
        <w:t xml:space="preserve"> (US $</w:t>
      </w:r>
      <w:r w:rsidR="00F66746">
        <w:t>210,441);</w:t>
      </w:r>
    </w:p>
    <w:p w14:paraId="5A3C62D0" w14:textId="7D8E2888" w:rsidR="002234FE" w:rsidRPr="006F5E55" w:rsidRDefault="002234FE" w:rsidP="002234FE">
      <w:pPr>
        <w:pStyle w:val="Heading2"/>
        <w:numPr>
          <w:ilvl w:val="1"/>
          <w:numId w:val="1"/>
        </w:numPr>
      </w:pPr>
      <w:r w:rsidRPr="001A4866">
        <w:rPr>
          <w:i/>
          <w:iCs/>
        </w:rPr>
        <w:t>Regulatory framework</w:t>
      </w:r>
      <w:r>
        <w:t xml:space="preserve">: </w:t>
      </w:r>
      <w:r w:rsidRPr="002E0658">
        <w:t xml:space="preserve"> </w:t>
      </w:r>
      <w:r>
        <w:t xml:space="preserve">development of </w:t>
      </w:r>
      <w:r w:rsidRPr="0089704B">
        <w:t xml:space="preserve">a </w:t>
      </w:r>
      <w:r>
        <w:t>c</w:t>
      </w:r>
      <w:r w:rsidRPr="0089704B">
        <w:t xml:space="preserve">ompendium of </w:t>
      </w:r>
      <w:r>
        <w:t>ODS p</w:t>
      </w:r>
      <w:r w:rsidRPr="006F5E55">
        <w:t xml:space="preserve">hase-out </w:t>
      </w:r>
      <w:r>
        <w:t>l</w:t>
      </w:r>
      <w:r w:rsidRPr="006F5E55">
        <w:t>egislation</w:t>
      </w:r>
      <w:r>
        <w:t xml:space="preserve"> and p</w:t>
      </w:r>
      <w:r w:rsidRPr="006F5E55">
        <w:t xml:space="preserve">olicies </w:t>
      </w:r>
      <w:r>
        <w:t xml:space="preserve">to </w:t>
      </w:r>
      <w:r w:rsidRPr="0089704B">
        <w:t>support stakeholders</w:t>
      </w:r>
      <w:r>
        <w:t>; i</w:t>
      </w:r>
      <w:r w:rsidRPr="00F62EA3">
        <w:t xml:space="preserve">ssuance of </w:t>
      </w:r>
      <w:r>
        <w:t>b</w:t>
      </w:r>
      <w:r w:rsidRPr="00F62EA3">
        <w:t xml:space="preserve">ans for HCFC-22 </w:t>
      </w:r>
      <w:r w:rsidRPr="00086957">
        <w:t>in local manufacturing</w:t>
      </w:r>
      <w:r w:rsidR="003A7F7B">
        <w:t xml:space="preserve"> and </w:t>
      </w:r>
      <w:r w:rsidRPr="00086957">
        <w:t>import and establishment of new installations from 31 December 202</w:t>
      </w:r>
      <w:r w:rsidR="00FD539A">
        <w:t>5</w:t>
      </w:r>
      <w:r>
        <w:t xml:space="preserve"> </w:t>
      </w:r>
      <w:r w:rsidRPr="002E0658">
        <w:t>(US $</w:t>
      </w:r>
      <w:r>
        <w:t>70,000</w:t>
      </w:r>
      <w:r w:rsidRPr="002E0658">
        <w:t>);</w:t>
      </w:r>
    </w:p>
    <w:p w14:paraId="59A799EE" w14:textId="2A323F7E" w:rsidR="002234FE" w:rsidRDefault="002234FE" w:rsidP="002234FE">
      <w:pPr>
        <w:pStyle w:val="Heading2"/>
        <w:numPr>
          <w:ilvl w:val="1"/>
          <w:numId w:val="1"/>
        </w:numPr>
      </w:pPr>
      <w:r w:rsidRPr="001A4866">
        <w:rPr>
          <w:i/>
          <w:iCs/>
        </w:rPr>
        <w:t>Customs officers capacity building:</w:t>
      </w:r>
      <w:r>
        <w:t xml:space="preserve"> update of training materials and development of an ODS imports risk profile manual (US $</w:t>
      </w:r>
      <w:r w:rsidR="00A26849">
        <w:t>30,000</w:t>
      </w:r>
      <w:r>
        <w:t xml:space="preserve">); </w:t>
      </w:r>
    </w:p>
    <w:p w14:paraId="0DC92D89" w14:textId="2F353865" w:rsidR="002234FE" w:rsidRDefault="002234FE" w:rsidP="002234FE">
      <w:pPr>
        <w:pStyle w:val="Heading2"/>
      </w:pPr>
      <w:r w:rsidRPr="001A4866">
        <w:rPr>
          <w:i/>
          <w:iCs/>
        </w:rPr>
        <w:lastRenderedPageBreak/>
        <w:t>Training</w:t>
      </w:r>
      <w:r w:rsidR="00CF3CA7">
        <w:rPr>
          <w:i/>
          <w:iCs/>
        </w:rPr>
        <w:t xml:space="preserve">, </w:t>
      </w:r>
      <w:r w:rsidRPr="001A4866">
        <w:rPr>
          <w:i/>
          <w:iCs/>
        </w:rPr>
        <w:t>certification</w:t>
      </w:r>
      <w:r w:rsidR="004A7797">
        <w:rPr>
          <w:i/>
          <w:iCs/>
        </w:rPr>
        <w:t xml:space="preserve"> and equipment</w:t>
      </w:r>
      <w:r w:rsidRPr="001A4866">
        <w:rPr>
          <w:i/>
          <w:iCs/>
        </w:rPr>
        <w:t>:</w:t>
      </w:r>
      <w:r>
        <w:t xml:space="preserve"> </w:t>
      </w:r>
      <w:r w:rsidRPr="00CC096D">
        <w:t xml:space="preserve">capacity building of </w:t>
      </w:r>
      <w:r>
        <w:t xml:space="preserve">RAC </w:t>
      </w:r>
      <w:r w:rsidRPr="00CC096D">
        <w:t>technicians</w:t>
      </w:r>
      <w:r>
        <w:t xml:space="preserve"> on good servicing </w:t>
      </w:r>
      <w:r w:rsidRPr="00262158">
        <w:t>practices and reducing leakages through a train</w:t>
      </w:r>
      <w:r w:rsidR="002E19FE" w:rsidRPr="00262158">
        <w:noBreakHyphen/>
      </w:r>
      <w:r w:rsidRPr="00262158">
        <w:t>the</w:t>
      </w:r>
      <w:r w:rsidR="002E19FE" w:rsidRPr="00262158">
        <w:noBreakHyphen/>
      </w:r>
      <w:r w:rsidRPr="00262158">
        <w:t>trainers programme for a total of 15 RAC trainers</w:t>
      </w:r>
      <w:r w:rsidR="00437813" w:rsidRPr="00262158">
        <w:t xml:space="preserve"> (US $</w:t>
      </w:r>
      <w:r w:rsidR="00764C0A" w:rsidRPr="00262158">
        <w:t>37,500)</w:t>
      </w:r>
      <w:r w:rsidRPr="00262158">
        <w:t xml:space="preserve"> and equipping </w:t>
      </w:r>
      <w:r w:rsidR="001C5D0D" w:rsidRPr="00262158">
        <w:t>one</w:t>
      </w:r>
      <w:r w:rsidRPr="00262158">
        <w:t xml:space="preserve"> vocational training centre with standard training equipment and tools (including refrigeration cycle trainer equipment; basic split AC trainer unit; condensing unit trainer unit; commercial refrigeration rack trainer unit and display door unit; gauge manifold set; leak detectors; weight scale; small scale charging machine; refrigerant recovery and recycle unit; vacuum pump; digital vacuum gauge; thermometer and cylinder) (US $</w:t>
      </w:r>
      <w:r w:rsidR="00437813" w:rsidRPr="00262158">
        <w:t>92,688</w:t>
      </w:r>
      <w:r w:rsidRPr="00262158">
        <w:t>);</w:t>
      </w:r>
      <w:r>
        <w:t xml:space="preserve"> </w:t>
      </w:r>
    </w:p>
    <w:p w14:paraId="6C5DED9D" w14:textId="389E9DF9" w:rsidR="0001218E" w:rsidRPr="002E0658" w:rsidRDefault="00B605A3" w:rsidP="002234FE">
      <w:pPr>
        <w:pStyle w:val="Heading2"/>
      </w:pPr>
      <w:r>
        <w:rPr>
          <w:i/>
          <w:iCs/>
        </w:rPr>
        <w:t>Gender sensitive-</w:t>
      </w:r>
      <w:r w:rsidR="001A4866">
        <w:rPr>
          <w:i/>
          <w:iCs/>
        </w:rPr>
        <w:t>a</w:t>
      </w:r>
      <w:r w:rsidR="002234FE" w:rsidRPr="001A4866">
        <w:rPr>
          <w:i/>
          <w:iCs/>
        </w:rPr>
        <w:t xml:space="preserve">wareness </w:t>
      </w:r>
      <w:r w:rsidR="00530E4E" w:rsidRPr="001A4866">
        <w:rPr>
          <w:i/>
          <w:iCs/>
        </w:rPr>
        <w:t>campaign</w:t>
      </w:r>
      <w:r w:rsidR="00530E4E">
        <w:t xml:space="preserve"> on upcoming bans on HCFC-22 </w:t>
      </w:r>
      <w:r w:rsidR="00BE1C4E">
        <w:t>in manufacturing sector and on</w:t>
      </w:r>
      <w:r w:rsidR="00BE1C4E" w:rsidRPr="00BE1C4E">
        <w:t xml:space="preserve"> </w:t>
      </w:r>
      <w:r w:rsidR="00BE1C4E" w:rsidRPr="00086957">
        <w:t>import and establishment of new installations</w:t>
      </w:r>
      <w:r w:rsidR="00BE1C4E">
        <w:t xml:space="preserve"> </w:t>
      </w:r>
      <w:r w:rsidR="00530E4E">
        <w:t>for 202</w:t>
      </w:r>
      <w:r w:rsidR="00FD539A">
        <w:t>5</w:t>
      </w:r>
      <w:r w:rsidR="00530E4E">
        <w:t>; one end-user</w:t>
      </w:r>
      <w:r w:rsidR="002234FE">
        <w:t xml:space="preserve"> </w:t>
      </w:r>
      <w:r w:rsidR="002234FE" w:rsidRPr="00133A68">
        <w:t>campaign</w:t>
      </w:r>
      <w:r w:rsidR="002234FE">
        <w:t xml:space="preserve"> on </w:t>
      </w:r>
      <w:r w:rsidR="002234FE" w:rsidRPr="00133A68">
        <w:t>safety and benefits of ODS-free</w:t>
      </w:r>
      <w:r w:rsidR="002234FE">
        <w:t xml:space="preserve"> and </w:t>
      </w:r>
      <w:r w:rsidR="002234FE" w:rsidRPr="00133A68">
        <w:t>low</w:t>
      </w:r>
      <w:r w:rsidR="002234FE">
        <w:t>-</w:t>
      </w:r>
      <w:r w:rsidR="002234FE" w:rsidRPr="00133A68">
        <w:t>GWP alternatives</w:t>
      </w:r>
      <w:r w:rsidR="002234FE">
        <w:t>;</w:t>
      </w:r>
      <w:r w:rsidR="009A3DA4">
        <w:t xml:space="preserve"> one</w:t>
      </w:r>
      <w:r w:rsidR="002234FE">
        <w:t xml:space="preserve"> technical </w:t>
      </w:r>
      <w:r w:rsidR="001007B4">
        <w:t>workshop</w:t>
      </w:r>
      <w:r w:rsidR="002234FE">
        <w:t xml:space="preserve"> on the use and application of alternative technologies</w:t>
      </w:r>
      <w:r w:rsidR="002234FE" w:rsidRPr="00133A68">
        <w:t xml:space="preserve"> </w:t>
      </w:r>
      <w:r w:rsidR="002234FE" w:rsidRPr="002E0658">
        <w:t>(US $</w:t>
      </w:r>
      <w:r w:rsidR="000318F3">
        <w:t>102</w:t>
      </w:r>
      <w:r w:rsidR="002234FE">
        <w:t>,000</w:t>
      </w:r>
      <w:r w:rsidR="002234FE" w:rsidRPr="002E0658">
        <w:t>)</w:t>
      </w:r>
      <w:r w:rsidR="002234FE">
        <w:t>;</w:t>
      </w:r>
      <w:r w:rsidR="00BE1C4E">
        <w:t xml:space="preserve"> </w:t>
      </w:r>
      <w:r w:rsidR="0001218E" w:rsidRPr="002E0658">
        <w:t>and</w:t>
      </w:r>
      <w:r w:rsidR="00BE1C4E">
        <w:t xml:space="preserve"> </w:t>
      </w:r>
    </w:p>
    <w:p w14:paraId="6A71A04F" w14:textId="38151654" w:rsidR="0001218E" w:rsidRPr="002E0658" w:rsidRDefault="0001218E" w:rsidP="006F2CC2">
      <w:pPr>
        <w:pStyle w:val="Heading2"/>
        <w:numPr>
          <w:ilvl w:val="1"/>
          <w:numId w:val="1"/>
        </w:numPr>
      </w:pPr>
      <w:r w:rsidRPr="00835CFA">
        <w:rPr>
          <w:i/>
          <w:iCs/>
        </w:rPr>
        <w:t>Project monitori</w:t>
      </w:r>
      <w:r w:rsidR="00B605A3">
        <w:rPr>
          <w:i/>
          <w:iCs/>
        </w:rPr>
        <w:t>ng unit</w:t>
      </w:r>
      <w:r w:rsidR="00A601B4" w:rsidRPr="00A601B4">
        <w:t>:</w:t>
      </w:r>
      <w:r w:rsidR="00A601B4">
        <w:t xml:space="preserve"> </w:t>
      </w:r>
      <w:r w:rsidR="003251F0">
        <w:t xml:space="preserve">for </w:t>
      </w:r>
      <w:r w:rsidR="00F77B9F">
        <w:t xml:space="preserve">recruitment and hiring of staff in the PMU, stakeholder meetings, </w:t>
      </w:r>
      <w:r w:rsidR="002403B9">
        <w:t>two project board meetings, and reporting and monitoring</w:t>
      </w:r>
      <w:r w:rsidR="00CF1F57">
        <w:t xml:space="preserve"> </w:t>
      </w:r>
      <w:r w:rsidR="00CF1F57" w:rsidRPr="002E0658">
        <w:t>(US $</w:t>
      </w:r>
      <w:r w:rsidR="00CF1F57">
        <w:t>62,500)</w:t>
      </w:r>
      <w:r w:rsidRPr="002E0658">
        <w:t>.</w:t>
      </w:r>
    </w:p>
    <w:p w14:paraId="241FF5B4" w14:textId="77777777" w:rsidR="0001218E" w:rsidRPr="00996241" w:rsidRDefault="0001218E" w:rsidP="00426B10">
      <w:pPr>
        <w:widowControl w:val="0"/>
        <w:spacing w:before="360" w:after="240"/>
        <w:jc w:val="center"/>
        <w:rPr>
          <w:b/>
        </w:rPr>
      </w:pPr>
      <w:bookmarkStart w:id="14" w:name="_Hlk126916095"/>
      <w:r w:rsidRPr="009931F4">
        <w:rPr>
          <w:b/>
        </w:rPr>
        <w:t>SECRETARIAT’S COMMENTS AND RECOMMENDATION</w:t>
      </w:r>
    </w:p>
    <w:p w14:paraId="7921CFA8" w14:textId="77777777" w:rsidR="0001218E" w:rsidRPr="00996241" w:rsidRDefault="0001218E" w:rsidP="00426B10">
      <w:pPr>
        <w:widowControl w:val="0"/>
        <w:spacing w:after="240"/>
        <w:rPr>
          <w:b/>
        </w:rPr>
      </w:pPr>
      <w:r w:rsidRPr="00996241">
        <w:rPr>
          <w:b/>
        </w:rPr>
        <w:t>COMMENTS</w:t>
      </w:r>
    </w:p>
    <w:bookmarkEnd w:id="14"/>
    <w:p w14:paraId="212854FF" w14:textId="092751FA" w:rsidR="0001218E" w:rsidRDefault="0001218E" w:rsidP="00426B10">
      <w:pPr>
        <w:pStyle w:val="Heading1"/>
        <w:widowControl w:val="0"/>
      </w:pPr>
      <w:r w:rsidRPr="00996241">
        <w:t xml:space="preserve">The Secretariat reviewed </w:t>
      </w:r>
      <w:r>
        <w:t>s</w:t>
      </w:r>
      <w:r w:rsidRPr="00996241">
        <w:t>tage </w:t>
      </w:r>
      <w:r w:rsidR="00CE6068" w:rsidRPr="00CE6068">
        <w:t>III</w:t>
      </w:r>
      <w:r>
        <w:t xml:space="preserve"> </w:t>
      </w:r>
      <w:r w:rsidRPr="00996241">
        <w:t xml:space="preserve">of the HPMP in light of </w:t>
      </w:r>
      <w:r w:rsidRPr="00835CFA">
        <w:t>stage</w:t>
      </w:r>
      <w:r w:rsidR="00835CFA" w:rsidRPr="00835CFA">
        <w:t>s</w:t>
      </w:r>
      <w:r w:rsidRPr="00835CFA">
        <w:t xml:space="preserve"> I and II,</w:t>
      </w:r>
      <w:r w:rsidRPr="00996241">
        <w:t xml:space="preserve"> the policies and guidelines of the Multilateral Fund, including the criteria for funding HCFC phase-out in the consumption sector for stage II of HPMPs (decision</w:t>
      </w:r>
      <w:r>
        <w:t> </w:t>
      </w:r>
      <w:r w:rsidRPr="00996241">
        <w:t>74/50), and the 202</w:t>
      </w:r>
      <w:r>
        <w:t>3</w:t>
      </w:r>
      <w:r w:rsidRPr="00996241">
        <w:t>-202</w:t>
      </w:r>
      <w:r>
        <w:t>5</w:t>
      </w:r>
      <w:r w:rsidRPr="00996241">
        <w:t xml:space="preserve"> business plan of the Multilateral Fund.</w:t>
      </w:r>
    </w:p>
    <w:p w14:paraId="235182F2" w14:textId="40229E8E" w:rsidR="0001218E" w:rsidRPr="00996241" w:rsidRDefault="0001218E" w:rsidP="00426B10">
      <w:pPr>
        <w:keepNext/>
        <w:spacing w:after="240"/>
        <w:rPr>
          <w:u w:val="single"/>
        </w:rPr>
      </w:pPr>
      <w:bookmarkStart w:id="15" w:name="_Hlk126916105"/>
      <w:r w:rsidRPr="00996241">
        <w:rPr>
          <w:u w:val="single"/>
        </w:rPr>
        <w:t>Overarching strategy</w:t>
      </w:r>
    </w:p>
    <w:bookmarkEnd w:id="15"/>
    <w:p w14:paraId="7B3CB7DD" w14:textId="3578383F" w:rsidR="005E7D48" w:rsidRPr="00D35B8C" w:rsidRDefault="005E7D48" w:rsidP="001C4721">
      <w:pPr>
        <w:pStyle w:val="Heading1"/>
      </w:pPr>
      <w:r w:rsidRPr="005E7D48">
        <w:t xml:space="preserve">The Government of </w:t>
      </w:r>
      <w:r>
        <w:t>Lebanon</w:t>
      </w:r>
      <w:r w:rsidRPr="005E7D48">
        <w:t xml:space="preserve"> proposes to meet the 100 per cent reduction of its HCFC baseline consumption by 2030, and to maintain a maximum annual consumption of HCFCs in the period of 2030 to 2040 at a level consistent with Article 5, paragraph 8 </w:t>
      </w:r>
      <w:proofErr w:type="spellStart"/>
      <w:r w:rsidRPr="005E7D48">
        <w:t>ter</w:t>
      </w:r>
      <w:proofErr w:type="spellEnd"/>
      <w:r w:rsidRPr="005E7D48">
        <w:t>(e)(</w:t>
      </w:r>
      <w:proofErr w:type="spellStart"/>
      <w:r w:rsidRPr="005E7D48">
        <w:t>i</w:t>
      </w:r>
      <w:proofErr w:type="spellEnd"/>
      <w:r w:rsidRPr="005E7D48">
        <w:t>) of the Montreal Protocol.</w:t>
      </w:r>
      <w:r w:rsidRPr="005E7D48">
        <w:rPr>
          <w:vertAlign w:val="superscript"/>
        </w:rPr>
        <w:footnoteReference w:id="9"/>
      </w:r>
      <w:r w:rsidR="00CE3BE1">
        <w:t xml:space="preserve"> Stage III will </w:t>
      </w:r>
      <w:r w:rsidR="00CE3BE1" w:rsidRPr="00CE3BE1">
        <w:t>allow for the development of a comprehensive and coherent set of activities in the servicing sector, complemented by the necessary policies and regulations, and ensuring the continuity of those activities</w:t>
      </w:r>
      <w:r w:rsidR="009D4EDB">
        <w:t xml:space="preserve"> to sustain the reduction of HCFC consumption</w:t>
      </w:r>
      <w:r w:rsidR="00CE3BE1" w:rsidRPr="00CE3BE1">
        <w:t>.</w:t>
      </w:r>
    </w:p>
    <w:p w14:paraId="513C91A7" w14:textId="5574C809" w:rsidR="00046298" w:rsidRPr="00046298" w:rsidRDefault="00046298" w:rsidP="00046298">
      <w:pPr>
        <w:pStyle w:val="Heading1"/>
      </w:pPr>
      <w:r w:rsidRPr="00046298">
        <w:t xml:space="preserve">In line with decision 86/51, to allow for consideration of the final tranche of its HPMP, the Government of </w:t>
      </w:r>
      <w:r>
        <w:t>Lebanon</w:t>
      </w:r>
      <w:r w:rsidRPr="00046298">
        <w:t xml:space="preserve"> agreed to submit a detailed description of the regulatory and policy framework in place to implement measures to ensure that HCFC consumption is in compliance with paragraph 8 </w:t>
      </w:r>
      <w:proofErr w:type="spellStart"/>
      <w:r w:rsidRPr="00046298">
        <w:t>ter</w:t>
      </w:r>
      <w:proofErr w:type="spellEnd"/>
      <w:r w:rsidRPr="00046298">
        <w:t>(e)(</w:t>
      </w:r>
      <w:proofErr w:type="spellStart"/>
      <w:r w:rsidRPr="00046298">
        <w:t>i</w:t>
      </w:r>
      <w:proofErr w:type="spellEnd"/>
      <w:r w:rsidRPr="00046298">
        <w:t xml:space="preserve">) of Article 5 of the Montreal Protocol for the period 2030–2040, and, if </w:t>
      </w:r>
      <w:r>
        <w:t>Lebanon</w:t>
      </w:r>
      <w:r w:rsidRPr="00046298">
        <w:t xml:space="preserve"> intends to have consumption during the period 2030–2040, in line with paragraph 8 </w:t>
      </w:r>
      <w:proofErr w:type="spellStart"/>
      <w:r w:rsidRPr="00046298">
        <w:t>ter</w:t>
      </w:r>
      <w:proofErr w:type="spellEnd"/>
      <w:r w:rsidRPr="00046298">
        <w:t>(e)(</w:t>
      </w:r>
      <w:proofErr w:type="spellStart"/>
      <w:r w:rsidRPr="00046298">
        <w:t>i</w:t>
      </w:r>
      <w:proofErr w:type="spellEnd"/>
      <w:r w:rsidRPr="00046298">
        <w:t>) of Article 5 of the Montreal Protocol, proposed modifications to its Agreement with the Executive Committee covering the period beyond 2030.</w:t>
      </w:r>
    </w:p>
    <w:p w14:paraId="41D80404" w14:textId="2D071E74" w:rsidR="0001218E" w:rsidRDefault="0001218E" w:rsidP="00342511">
      <w:pPr>
        <w:widowControl w:val="0"/>
        <w:spacing w:after="240"/>
        <w:rPr>
          <w:u w:val="single"/>
        </w:rPr>
      </w:pPr>
      <w:bookmarkStart w:id="16" w:name="_Hlk126916116"/>
      <w:r w:rsidRPr="008C118F">
        <w:rPr>
          <w:u w:val="single"/>
        </w:rPr>
        <w:t>Technical</w:t>
      </w:r>
      <w:r w:rsidRPr="00996241">
        <w:rPr>
          <w:u w:val="single"/>
        </w:rPr>
        <w:t xml:space="preserve"> and cost-related issues</w:t>
      </w:r>
      <w:r>
        <w:rPr>
          <w:u w:val="single"/>
        </w:rPr>
        <w:t xml:space="preserve"> </w:t>
      </w:r>
    </w:p>
    <w:p w14:paraId="08B965CF" w14:textId="62676C85" w:rsidR="006A5130" w:rsidRPr="006A5130" w:rsidRDefault="00974D0D" w:rsidP="009426D3">
      <w:pPr>
        <w:pStyle w:val="Heading1"/>
      </w:pPr>
      <w:r w:rsidRPr="006A5130">
        <w:t>As submitted, funding</w:t>
      </w:r>
      <w:r w:rsidR="00B22059" w:rsidRPr="006A5130">
        <w:t xml:space="preserve"> </w:t>
      </w:r>
      <w:r w:rsidR="0041617A">
        <w:t>for</w:t>
      </w:r>
      <w:r w:rsidR="009426D3" w:rsidRPr="006A5130">
        <w:rPr>
          <w:bCs/>
        </w:rPr>
        <w:t xml:space="preserve"> stage II</w:t>
      </w:r>
      <w:r w:rsidR="0041617A">
        <w:rPr>
          <w:bCs/>
        </w:rPr>
        <w:t>I</w:t>
      </w:r>
      <w:r w:rsidR="009426D3" w:rsidRPr="006A5130">
        <w:rPr>
          <w:bCs/>
        </w:rPr>
        <w:t xml:space="preserve"> of the HPMP was based on the country’s</w:t>
      </w:r>
      <w:r w:rsidR="006A5130" w:rsidRPr="006A5130">
        <w:rPr>
          <w:bCs/>
        </w:rPr>
        <w:t xml:space="preserve"> </w:t>
      </w:r>
      <w:r w:rsidR="006A5130" w:rsidRPr="006A5130">
        <w:rPr>
          <w:bCs/>
          <w:lang w:val="en-US"/>
        </w:rPr>
        <w:t xml:space="preserve">remaining eligible consumption of HCFCs for Lebanon after stage II </w:t>
      </w:r>
      <w:r w:rsidR="006A5130">
        <w:rPr>
          <w:bCs/>
          <w:lang w:val="en-US"/>
        </w:rPr>
        <w:t xml:space="preserve">which was </w:t>
      </w:r>
      <w:r w:rsidR="006A5130" w:rsidRPr="006A5130">
        <w:rPr>
          <w:bCs/>
          <w:lang w:val="en-US"/>
        </w:rPr>
        <w:t>224 mt</w:t>
      </w:r>
      <w:r w:rsidR="0059456C">
        <w:rPr>
          <w:bCs/>
          <w:lang w:val="en-US"/>
        </w:rPr>
        <w:t xml:space="preserve"> (</w:t>
      </w:r>
      <w:r w:rsidR="0059456C" w:rsidRPr="006A5130">
        <w:rPr>
          <w:bCs/>
          <w:lang w:val="en-US"/>
        </w:rPr>
        <w:t>12.</w:t>
      </w:r>
      <w:r w:rsidR="0059456C">
        <w:rPr>
          <w:bCs/>
          <w:lang w:val="en-US"/>
        </w:rPr>
        <w:t>32</w:t>
      </w:r>
      <w:r w:rsidR="0059456C" w:rsidRPr="006A5130">
        <w:rPr>
          <w:bCs/>
          <w:lang w:val="en-US"/>
        </w:rPr>
        <w:t xml:space="preserve"> ODP tonnes</w:t>
      </w:r>
      <w:r w:rsidR="0059456C">
        <w:rPr>
          <w:bCs/>
          <w:lang w:val="en-US"/>
        </w:rPr>
        <w:t>)</w:t>
      </w:r>
      <w:r w:rsidR="006A5130" w:rsidRPr="006A5130">
        <w:rPr>
          <w:bCs/>
          <w:lang w:val="en-US"/>
        </w:rPr>
        <w:t xml:space="preserve"> of HCFC-22</w:t>
      </w:r>
      <w:r w:rsidR="00777A7A">
        <w:rPr>
          <w:bCs/>
          <w:lang w:val="en-US"/>
        </w:rPr>
        <w:t xml:space="preserve"> which was less than the 2022 consumption of </w:t>
      </w:r>
      <w:r w:rsidR="002E0B61">
        <w:rPr>
          <w:bCs/>
          <w:lang w:val="en-US"/>
        </w:rPr>
        <w:t>465 mt</w:t>
      </w:r>
      <w:r w:rsidR="0059456C">
        <w:rPr>
          <w:bCs/>
          <w:lang w:val="en-US"/>
        </w:rPr>
        <w:t xml:space="preserve"> (25.56 ODP tonnes)</w:t>
      </w:r>
      <w:r w:rsidR="005C32D2">
        <w:rPr>
          <w:bCs/>
          <w:lang w:val="en-US"/>
        </w:rPr>
        <w:t xml:space="preserve">. </w:t>
      </w:r>
      <w:r w:rsidR="00A44071">
        <w:rPr>
          <w:bCs/>
          <w:lang w:val="en-US"/>
        </w:rPr>
        <w:t xml:space="preserve">Funding was determined for the servicing sector </w:t>
      </w:r>
      <w:r w:rsidR="00931A56">
        <w:rPr>
          <w:bCs/>
          <w:lang w:val="en-US"/>
        </w:rPr>
        <w:t>at US $</w:t>
      </w:r>
      <w:r w:rsidR="001D1C26" w:rsidRPr="001D1C26">
        <w:rPr>
          <w:bCs/>
        </w:rPr>
        <w:t>1</w:t>
      </w:r>
      <w:r w:rsidR="001D1C26" w:rsidRPr="001D1C26">
        <w:rPr>
          <w:bCs/>
          <w:lang w:val="en-US"/>
        </w:rPr>
        <w:t>,022,064</w:t>
      </w:r>
      <w:r w:rsidR="00F409FF">
        <w:rPr>
          <w:rStyle w:val="FootnoteReference"/>
          <w:bCs/>
          <w:lang w:val="en-US"/>
        </w:rPr>
        <w:footnoteReference w:id="10"/>
      </w:r>
      <w:r w:rsidR="001D1C26" w:rsidRPr="001D1C26">
        <w:rPr>
          <w:bCs/>
          <w:lang w:val="en-US"/>
        </w:rPr>
        <w:t xml:space="preserve"> </w:t>
      </w:r>
      <w:r w:rsidR="001D1C26">
        <w:rPr>
          <w:bCs/>
          <w:lang w:val="en-US"/>
        </w:rPr>
        <w:t>f</w:t>
      </w:r>
      <w:r w:rsidR="000F2A68">
        <w:rPr>
          <w:bCs/>
          <w:lang w:val="en-US"/>
        </w:rPr>
        <w:t xml:space="preserve">or </w:t>
      </w:r>
      <w:r w:rsidR="00931A56" w:rsidRPr="00931A56">
        <w:rPr>
          <w:bCs/>
          <w:lang w:val="en-US"/>
        </w:rPr>
        <w:t xml:space="preserve">212.93 mt </w:t>
      </w:r>
      <w:r w:rsidR="00F409FF">
        <w:rPr>
          <w:bCs/>
          <w:lang w:val="en-US"/>
        </w:rPr>
        <w:t xml:space="preserve">(11.7 ODP </w:t>
      </w:r>
      <w:r w:rsidR="003F0C86">
        <w:rPr>
          <w:bCs/>
          <w:lang w:val="en-US"/>
        </w:rPr>
        <w:t>t</w:t>
      </w:r>
      <w:r w:rsidR="00F11CAA">
        <w:rPr>
          <w:bCs/>
          <w:lang w:val="en-US"/>
        </w:rPr>
        <w:t>onnes</w:t>
      </w:r>
      <w:r w:rsidR="00F409FF">
        <w:rPr>
          <w:bCs/>
          <w:lang w:val="en-US"/>
        </w:rPr>
        <w:t xml:space="preserve">) </w:t>
      </w:r>
      <w:r w:rsidR="00931A56" w:rsidRPr="00931A56">
        <w:rPr>
          <w:bCs/>
          <w:lang w:val="en-US"/>
        </w:rPr>
        <w:t xml:space="preserve">of </w:t>
      </w:r>
      <w:r w:rsidR="00620A55">
        <w:rPr>
          <w:bCs/>
          <w:lang w:val="en-US"/>
        </w:rPr>
        <w:t xml:space="preserve">the </w:t>
      </w:r>
      <w:r w:rsidR="00931A56" w:rsidRPr="00931A56">
        <w:rPr>
          <w:bCs/>
          <w:lang w:val="en-US"/>
        </w:rPr>
        <w:t>eligible</w:t>
      </w:r>
      <w:r w:rsidR="00F76F46">
        <w:rPr>
          <w:bCs/>
          <w:lang w:val="en-US"/>
        </w:rPr>
        <w:t xml:space="preserve"> </w:t>
      </w:r>
      <w:r w:rsidR="00833645">
        <w:rPr>
          <w:bCs/>
          <w:lang w:val="en-US"/>
        </w:rPr>
        <w:t xml:space="preserve">consumption </w:t>
      </w:r>
      <w:r w:rsidR="003F0C86">
        <w:rPr>
          <w:bCs/>
          <w:lang w:val="en-US"/>
        </w:rPr>
        <w:t>plus</w:t>
      </w:r>
      <w:r w:rsidR="00833645">
        <w:rPr>
          <w:bCs/>
          <w:lang w:val="en-US"/>
        </w:rPr>
        <w:t xml:space="preserve"> </w:t>
      </w:r>
      <w:r w:rsidR="00833645">
        <w:rPr>
          <w:bCs/>
          <w:lang w:val="en-US"/>
        </w:rPr>
        <w:lastRenderedPageBreak/>
        <w:t>US</w:t>
      </w:r>
      <w:r w:rsidR="00CF1F57">
        <w:rPr>
          <w:bCs/>
          <w:lang w:val="en-US"/>
        </w:rPr>
        <w:t> </w:t>
      </w:r>
      <w:r w:rsidR="00833645">
        <w:rPr>
          <w:bCs/>
          <w:lang w:val="en-US"/>
        </w:rPr>
        <w:t>$</w:t>
      </w:r>
      <w:r w:rsidR="00633C27">
        <w:rPr>
          <w:bCs/>
          <w:lang w:val="en-US"/>
        </w:rPr>
        <w:t xml:space="preserve">210,441 for the conversion of one commercial refrigeration </w:t>
      </w:r>
      <w:r w:rsidR="00841A95">
        <w:rPr>
          <w:bCs/>
          <w:lang w:val="en-US"/>
        </w:rPr>
        <w:t xml:space="preserve">enterprise </w:t>
      </w:r>
      <w:r w:rsidR="00C25200">
        <w:rPr>
          <w:bCs/>
          <w:lang w:val="en-US"/>
        </w:rPr>
        <w:t>for 11.07 mt (0.61</w:t>
      </w:r>
      <w:r w:rsidR="00995661">
        <w:rPr>
          <w:bCs/>
          <w:lang w:val="en-US"/>
        </w:rPr>
        <w:t xml:space="preserve"> ODP tonnes) </w:t>
      </w:r>
      <w:r w:rsidR="00841A95">
        <w:rPr>
          <w:bCs/>
          <w:lang w:val="en-US"/>
        </w:rPr>
        <w:t>and</w:t>
      </w:r>
      <w:r w:rsidR="00293740">
        <w:rPr>
          <w:bCs/>
          <w:lang w:val="en-US"/>
        </w:rPr>
        <w:t xml:space="preserve"> project m</w:t>
      </w:r>
      <w:r w:rsidR="00307C00">
        <w:rPr>
          <w:bCs/>
          <w:lang w:val="en-US"/>
        </w:rPr>
        <w:t xml:space="preserve">onitoring </w:t>
      </w:r>
      <w:r w:rsidR="00307C00" w:rsidRPr="00620A55">
        <w:rPr>
          <w:bCs/>
          <w:lang w:val="en-US"/>
        </w:rPr>
        <w:t>costs at US $237,000</w:t>
      </w:r>
      <w:r w:rsidR="00633C27">
        <w:rPr>
          <w:bCs/>
          <w:lang w:val="en-US"/>
        </w:rPr>
        <w:t xml:space="preserve"> for a total of </w:t>
      </w:r>
      <w:r w:rsidR="002C65CF">
        <w:rPr>
          <w:bCs/>
          <w:lang w:val="en-US"/>
        </w:rPr>
        <w:t>US $</w:t>
      </w:r>
      <w:r w:rsidR="002C65CF" w:rsidRPr="002C65CF">
        <w:rPr>
          <w:bCs/>
        </w:rPr>
        <w:t>1,469,505</w:t>
      </w:r>
      <w:r w:rsidR="00995661">
        <w:rPr>
          <w:bCs/>
        </w:rPr>
        <w:t xml:space="preserve"> to phase out the remaining eligible consumption</w:t>
      </w:r>
      <w:r w:rsidR="00307C00">
        <w:rPr>
          <w:bCs/>
        </w:rPr>
        <w:t>.</w:t>
      </w:r>
    </w:p>
    <w:p w14:paraId="39441274" w14:textId="1BA00971" w:rsidR="00F32103" w:rsidRPr="00F32103" w:rsidRDefault="00D10BAB" w:rsidP="00350197">
      <w:pPr>
        <w:pStyle w:val="Heading1"/>
      </w:pPr>
      <w:r>
        <w:t>The</w:t>
      </w:r>
      <w:r w:rsidR="00F32103">
        <w:t xml:space="preserve"> Secretariat </w:t>
      </w:r>
      <w:r>
        <w:t xml:space="preserve">noted that </w:t>
      </w:r>
      <w:r w:rsidR="00F10C9A">
        <w:t>based on stage II of the HPMP</w:t>
      </w:r>
      <w:r w:rsidR="00B04606">
        <w:t xml:space="preserve">, all HCFC use for manufacturing was supposed to have been phased out, with consumption in the servicing sector remaining </w:t>
      </w:r>
      <w:r w:rsidR="00F70842">
        <w:t xml:space="preserve">to be phased out in </w:t>
      </w:r>
      <w:r w:rsidR="00B04606">
        <w:t xml:space="preserve">stage III. </w:t>
      </w:r>
      <w:r w:rsidR="00386855">
        <w:t>There was also an issue regarding the eligibility of the enterprise, and sustainability of the phase</w:t>
      </w:r>
      <w:r w:rsidR="00F62C3E">
        <w:noBreakHyphen/>
      </w:r>
      <w:r w:rsidR="00386855">
        <w:t xml:space="preserve">out considering that the enterprise also produces </w:t>
      </w:r>
      <w:r w:rsidR="00C73145">
        <w:t>equipment</w:t>
      </w:r>
      <w:r w:rsidR="00386855">
        <w:t xml:space="preserve"> using R-4</w:t>
      </w:r>
      <w:r w:rsidR="00C73145">
        <w:t>04</w:t>
      </w:r>
      <w:r w:rsidR="00386855">
        <w:t>A in other lines</w:t>
      </w:r>
      <w:r w:rsidR="008B0D5E">
        <w:t>;</w:t>
      </w:r>
      <w:r w:rsidR="00350197">
        <w:t xml:space="preserve"> the present HCFC consumption is only 10 per cent of the overall ma</w:t>
      </w:r>
      <w:r w:rsidR="008B0D5E">
        <w:t>nufacturing activities of the enterprise which is all for HFC-based products</w:t>
      </w:r>
      <w:r w:rsidR="00350197">
        <w:t>.</w:t>
      </w:r>
      <w:r w:rsidR="0062226E">
        <w:t xml:space="preserve"> </w:t>
      </w:r>
      <w:r w:rsidR="00350197">
        <w:t xml:space="preserve">The Secretariat </w:t>
      </w:r>
      <w:r w:rsidR="00B97753">
        <w:t xml:space="preserve">and UNDP discussed the possibility of </w:t>
      </w:r>
      <w:r w:rsidR="00427BDC">
        <w:t xml:space="preserve">instead </w:t>
      </w:r>
      <w:r w:rsidR="00B97753">
        <w:t>providing technical assistance to the enterprise to enable them to</w:t>
      </w:r>
      <w:r w:rsidR="00350197">
        <w:t xml:space="preserve"> reduce </w:t>
      </w:r>
      <w:r w:rsidR="00F36417">
        <w:t xml:space="preserve">HCFC consumption and to consider the </w:t>
      </w:r>
      <w:r w:rsidR="004C764E">
        <w:t>total phase</w:t>
      </w:r>
      <w:r w:rsidR="00F62C3E">
        <w:noBreakHyphen/>
      </w:r>
      <w:r w:rsidR="004C764E">
        <w:t>out of the enterprise during stage I of the Kigali HFC implementation plan (KIP).</w:t>
      </w:r>
    </w:p>
    <w:p w14:paraId="7B2757A6" w14:textId="62B9661F" w:rsidR="00974D0D" w:rsidRPr="006644AE" w:rsidRDefault="009426D3" w:rsidP="0024568F">
      <w:pPr>
        <w:pStyle w:val="Heading1"/>
      </w:pPr>
      <w:r w:rsidRPr="0024568F">
        <w:t xml:space="preserve">On that basis, UNDP reduced the </w:t>
      </w:r>
      <w:r w:rsidR="004C764E" w:rsidRPr="0024568F">
        <w:t xml:space="preserve">total </w:t>
      </w:r>
      <w:r w:rsidRPr="0024568F">
        <w:t xml:space="preserve">funding </w:t>
      </w:r>
      <w:r w:rsidR="004C764E" w:rsidRPr="0024568F">
        <w:t>requested</w:t>
      </w:r>
      <w:r w:rsidRPr="0024568F">
        <w:t xml:space="preserve"> </w:t>
      </w:r>
      <w:r w:rsidRPr="006644AE">
        <w:t xml:space="preserve">to </w:t>
      </w:r>
      <w:r w:rsidR="0024568F" w:rsidRPr="006644AE">
        <w:t>US</w:t>
      </w:r>
      <w:r w:rsidR="0017758E">
        <w:t xml:space="preserve"> </w:t>
      </w:r>
      <w:r w:rsidR="0024568F" w:rsidRPr="006644AE">
        <w:t>$</w:t>
      </w:r>
      <w:r w:rsidR="00C8533C" w:rsidRPr="006644AE">
        <w:t>1,182,720</w:t>
      </w:r>
      <w:r w:rsidR="00806A63" w:rsidRPr="006644AE">
        <w:t xml:space="preserve"> including </w:t>
      </w:r>
      <w:r w:rsidR="0024568F" w:rsidRPr="006644AE">
        <w:t>PMU cost</w:t>
      </w:r>
      <w:r w:rsidR="00806A63" w:rsidRPr="006644AE">
        <w:t xml:space="preserve">s of US $107,520 </w:t>
      </w:r>
      <w:r w:rsidRPr="006644AE">
        <w:t xml:space="preserve">as further detailed below. </w:t>
      </w:r>
    </w:p>
    <w:p w14:paraId="2C11938C" w14:textId="345D5234" w:rsidR="008C7EF4" w:rsidRPr="003878AA" w:rsidRDefault="008C7EF4" w:rsidP="000244A4">
      <w:pPr>
        <w:spacing w:after="240"/>
        <w:rPr>
          <w:i/>
          <w:iCs/>
        </w:rPr>
      </w:pPr>
      <w:r>
        <w:rPr>
          <w:i/>
          <w:iCs/>
        </w:rPr>
        <w:t>Commercial r</w:t>
      </w:r>
      <w:r w:rsidRPr="003878AA">
        <w:rPr>
          <w:i/>
          <w:iCs/>
        </w:rPr>
        <w:t>efrigeration manufacturing sector</w:t>
      </w:r>
    </w:p>
    <w:p w14:paraId="0ED0C975" w14:textId="0304BF8F" w:rsidR="004F7BFF" w:rsidRPr="009E6906" w:rsidRDefault="00E21A82" w:rsidP="004F7BFF">
      <w:pPr>
        <w:pStyle w:val="Heading1"/>
        <w:rPr>
          <w:lang w:val="en-US"/>
        </w:rPr>
      </w:pPr>
      <w:r>
        <w:t xml:space="preserve">The Secretariat sought clarification on the eligibility of the enterprise (Farjallah) noting that this </w:t>
      </w:r>
      <w:r w:rsidR="000244A4">
        <w:t xml:space="preserve">enterprise </w:t>
      </w:r>
      <w:r>
        <w:t xml:space="preserve">appeared to have already </w:t>
      </w:r>
      <w:r w:rsidR="00975C91">
        <w:t xml:space="preserve">been </w:t>
      </w:r>
      <w:r>
        <w:t>assisted in stage II of the HPMP</w:t>
      </w:r>
      <w:r w:rsidR="00193E8F">
        <w:t xml:space="preserve"> under the company name Iceberg</w:t>
      </w:r>
      <w:r w:rsidR="00F67692">
        <w:t xml:space="preserve">. It was further noted that </w:t>
      </w:r>
      <w:r w:rsidR="00202459">
        <w:t xml:space="preserve">there was no indication </w:t>
      </w:r>
      <w:r w:rsidR="000435C0">
        <w:t>of</w:t>
      </w:r>
      <w:r w:rsidR="00202459">
        <w:t xml:space="preserve"> any left-over consumption in the manufacturing sector</w:t>
      </w:r>
      <w:r w:rsidR="000244A4">
        <w:t xml:space="preserve"> at any </w:t>
      </w:r>
      <w:r w:rsidR="004E7143">
        <w:t>point</w:t>
      </w:r>
      <w:r w:rsidR="000244A4">
        <w:t xml:space="preserve"> during stage II</w:t>
      </w:r>
      <w:r w:rsidR="007E2519">
        <w:t xml:space="preserve">; and that </w:t>
      </w:r>
      <w:r w:rsidR="00975C91">
        <w:t xml:space="preserve">technical assistance was provided for </w:t>
      </w:r>
      <w:r w:rsidR="00384E86">
        <w:t xml:space="preserve">manufacturers of refrigeration equipment </w:t>
      </w:r>
      <w:r w:rsidR="00975C91">
        <w:t xml:space="preserve">as these </w:t>
      </w:r>
      <w:r w:rsidR="00384E86">
        <w:t>were very small enterprises</w:t>
      </w:r>
      <w:r w:rsidR="00975C91">
        <w:t xml:space="preserve"> in stage II. </w:t>
      </w:r>
      <w:r w:rsidR="00880EE5">
        <w:t xml:space="preserve"> </w:t>
      </w:r>
      <w:r w:rsidR="00880EE5" w:rsidRPr="00A0165C">
        <w:t>It was also noted that</w:t>
      </w:r>
      <w:r w:rsidR="00202459" w:rsidRPr="00A0165C">
        <w:t xml:space="preserve"> </w:t>
      </w:r>
      <w:r w:rsidR="00843E75" w:rsidRPr="00A0165C">
        <w:t xml:space="preserve">the request for project preparation funding for stage III </w:t>
      </w:r>
      <w:r w:rsidR="00CE3B7A" w:rsidRPr="00A0165C">
        <w:t>approved at the 92</w:t>
      </w:r>
      <w:r w:rsidR="00CE3B7A" w:rsidRPr="00A0165C">
        <w:rPr>
          <w:vertAlign w:val="superscript"/>
        </w:rPr>
        <w:t>nd</w:t>
      </w:r>
      <w:r w:rsidR="00CE3B7A" w:rsidRPr="00A0165C">
        <w:t xml:space="preserve"> meeting </w:t>
      </w:r>
      <w:r w:rsidR="00843E75" w:rsidRPr="00A0165C">
        <w:t>indicate</w:t>
      </w:r>
      <w:r w:rsidR="00CE3B7A" w:rsidRPr="00A0165C">
        <w:t xml:space="preserve">d that </w:t>
      </w:r>
      <w:r w:rsidR="00556755">
        <w:t>the new stage would be</w:t>
      </w:r>
      <w:r w:rsidR="00CE3B7A" w:rsidRPr="00A0165C">
        <w:t xml:space="preserve"> for</w:t>
      </w:r>
      <w:r w:rsidR="00843E75" w:rsidRPr="00A0165C">
        <w:t xml:space="preserve"> the servicing sector </w:t>
      </w:r>
      <w:r w:rsidR="00CE3B7A" w:rsidRPr="00A0165C">
        <w:t>only</w:t>
      </w:r>
      <w:r w:rsidR="00843E75" w:rsidRPr="00A0165C">
        <w:t xml:space="preserve">. </w:t>
      </w:r>
      <w:r w:rsidR="00E216BC" w:rsidRPr="00A0165C">
        <w:t>UNDP explained</w:t>
      </w:r>
      <w:r w:rsidR="00624632" w:rsidRPr="00A0165C">
        <w:t xml:space="preserve"> that during stage II, it was </w:t>
      </w:r>
      <w:r w:rsidR="00F53197" w:rsidRPr="00A35342">
        <w:rPr>
          <w:lang w:val="en-US"/>
        </w:rPr>
        <w:t>sole</w:t>
      </w:r>
      <w:r w:rsidR="00231D19">
        <w:rPr>
          <w:lang w:val="en-US"/>
        </w:rPr>
        <w:t>ly the</w:t>
      </w:r>
      <w:r w:rsidR="00624632" w:rsidRPr="00A35342">
        <w:rPr>
          <w:lang w:val="en-US"/>
        </w:rPr>
        <w:t xml:space="preserve"> </w:t>
      </w:r>
      <w:r w:rsidR="00512616">
        <w:rPr>
          <w:lang w:val="en-US"/>
        </w:rPr>
        <w:t>AC</w:t>
      </w:r>
      <w:r w:rsidR="00624632" w:rsidRPr="00A35342">
        <w:rPr>
          <w:lang w:val="en-US"/>
        </w:rPr>
        <w:t xml:space="preserve"> line which operated under the brand Iceberg which was </w:t>
      </w:r>
      <w:r w:rsidR="000B7D8B" w:rsidRPr="00A35342">
        <w:rPr>
          <w:lang w:val="en-US"/>
        </w:rPr>
        <w:t>funded and</w:t>
      </w:r>
      <w:r w:rsidR="00624632" w:rsidRPr="00A35342">
        <w:rPr>
          <w:lang w:val="en-US"/>
        </w:rPr>
        <w:t xml:space="preserve"> contributed to the total phase</w:t>
      </w:r>
      <w:r w:rsidR="00512616">
        <w:rPr>
          <w:lang w:val="en-US"/>
        </w:rPr>
        <w:t>-</w:t>
      </w:r>
      <w:r w:rsidR="00624632" w:rsidRPr="00A35342">
        <w:rPr>
          <w:lang w:val="en-US"/>
        </w:rPr>
        <w:t>out in the AC manufacturing sector</w:t>
      </w:r>
      <w:r w:rsidR="00895477">
        <w:rPr>
          <w:lang w:val="en-US"/>
        </w:rPr>
        <w:t>.</w:t>
      </w:r>
      <w:r w:rsidR="007C36E8">
        <w:rPr>
          <w:lang w:val="en-US"/>
        </w:rPr>
        <w:t xml:space="preserve"> </w:t>
      </w:r>
      <w:r w:rsidR="00895477">
        <w:rPr>
          <w:lang w:val="en-US"/>
        </w:rPr>
        <w:t>This</w:t>
      </w:r>
      <w:r w:rsidR="00281A71" w:rsidRPr="00A35342">
        <w:rPr>
          <w:lang w:val="en-US"/>
        </w:rPr>
        <w:t xml:space="preserve"> </w:t>
      </w:r>
      <w:r w:rsidR="007238EC" w:rsidRPr="00A35342">
        <w:rPr>
          <w:lang w:val="en-US"/>
        </w:rPr>
        <w:t>one remaining line that still uses HCFC-22</w:t>
      </w:r>
      <w:r w:rsidR="006451FA">
        <w:rPr>
          <w:lang w:val="en-US"/>
        </w:rPr>
        <w:t xml:space="preserve"> in the last eligible enterprise is </w:t>
      </w:r>
      <w:r w:rsidR="00281A71" w:rsidRPr="00A35342">
        <w:rPr>
          <w:lang w:val="en-US"/>
        </w:rPr>
        <w:t>being</w:t>
      </w:r>
      <w:r w:rsidR="00141841">
        <w:rPr>
          <w:lang w:val="en-US"/>
        </w:rPr>
        <w:t xml:space="preserve"> requested</w:t>
      </w:r>
      <w:r w:rsidR="006451FA">
        <w:rPr>
          <w:lang w:val="en-US"/>
        </w:rPr>
        <w:t xml:space="preserve"> </w:t>
      </w:r>
      <w:r w:rsidR="00895477">
        <w:rPr>
          <w:lang w:val="en-US"/>
        </w:rPr>
        <w:t>only</w:t>
      </w:r>
      <w:r w:rsidR="00895477" w:rsidRPr="00A35342">
        <w:rPr>
          <w:lang w:val="en-US"/>
        </w:rPr>
        <w:t xml:space="preserve"> </w:t>
      </w:r>
      <w:r w:rsidR="00281A71" w:rsidRPr="00A35342">
        <w:rPr>
          <w:lang w:val="en-US"/>
        </w:rPr>
        <w:t>now</w:t>
      </w:r>
      <w:r w:rsidR="009B0D7B">
        <w:rPr>
          <w:lang w:val="en-US"/>
        </w:rPr>
        <w:t xml:space="preserve"> due to </w:t>
      </w:r>
      <w:r w:rsidR="002C43D8" w:rsidRPr="00A35342">
        <w:rPr>
          <w:lang w:val="en-US"/>
        </w:rPr>
        <w:t>the</w:t>
      </w:r>
      <w:r w:rsidR="006451FA">
        <w:rPr>
          <w:lang w:val="en-US"/>
        </w:rPr>
        <w:t xml:space="preserve"> previous</w:t>
      </w:r>
      <w:r w:rsidR="002C43D8" w:rsidRPr="00A35342">
        <w:rPr>
          <w:lang w:val="en-US"/>
        </w:rPr>
        <w:t xml:space="preserve"> lack of </w:t>
      </w:r>
      <w:r w:rsidR="00AF66A3" w:rsidRPr="00A35342">
        <w:rPr>
          <w:lang w:val="en-US"/>
        </w:rPr>
        <w:t xml:space="preserve">low-GWP </w:t>
      </w:r>
      <w:r w:rsidR="002C43D8" w:rsidRPr="00A35342">
        <w:rPr>
          <w:lang w:val="en-US"/>
        </w:rPr>
        <w:t xml:space="preserve">alternatives for this </w:t>
      </w:r>
      <w:r w:rsidR="00AF66A3" w:rsidRPr="00A35342">
        <w:rPr>
          <w:lang w:val="en-US"/>
        </w:rPr>
        <w:t>cold room</w:t>
      </w:r>
      <w:r w:rsidR="00231D19">
        <w:rPr>
          <w:lang w:val="en-US"/>
        </w:rPr>
        <w:t xml:space="preserve"> application</w:t>
      </w:r>
      <w:r w:rsidR="006451FA">
        <w:rPr>
          <w:lang w:val="en-US"/>
        </w:rPr>
        <w:t xml:space="preserve">. </w:t>
      </w:r>
      <w:r w:rsidR="006C2427">
        <w:rPr>
          <w:lang w:val="en-US"/>
        </w:rPr>
        <w:t xml:space="preserve">UNDP further noted that the Government was requesting assistance for this enterprise as part of the country’s remaining eligible consumption and </w:t>
      </w:r>
      <w:r w:rsidR="00751396">
        <w:rPr>
          <w:lang w:val="en-US"/>
        </w:rPr>
        <w:t>requesting funding</w:t>
      </w:r>
      <w:r w:rsidR="009E6906">
        <w:rPr>
          <w:lang w:val="en-US"/>
        </w:rPr>
        <w:t xml:space="preserve"> based on the requirements </w:t>
      </w:r>
      <w:r w:rsidR="00751396">
        <w:rPr>
          <w:lang w:val="en-US"/>
        </w:rPr>
        <w:t>for the conversion using the cost</w:t>
      </w:r>
      <w:r w:rsidR="00C156C3">
        <w:rPr>
          <w:lang w:val="en-US"/>
        </w:rPr>
        <w:noBreakHyphen/>
      </w:r>
      <w:r w:rsidR="00751396">
        <w:rPr>
          <w:lang w:val="en-US"/>
        </w:rPr>
        <w:t>effectiveness threshold of commercial refrigeration at US $15.21 and IOC costs in line with decision</w:t>
      </w:r>
      <w:r w:rsidR="00C156C3">
        <w:rPr>
          <w:lang w:val="en-US"/>
        </w:rPr>
        <w:t> </w:t>
      </w:r>
      <w:r w:rsidR="00751396">
        <w:rPr>
          <w:lang w:val="en-US"/>
        </w:rPr>
        <w:t>74/50</w:t>
      </w:r>
      <w:r w:rsidR="008E07A4">
        <w:rPr>
          <w:lang w:val="en-US"/>
        </w:rPr>
        <w:t xml:space="preserve">. </w:t>
      </w:r>
    </w:p>
    <w:p w14:paraId="23EE5C96" w14:textId="494FB69E" w:rsidR="00BD1D6B" w:rsidRPr="00E216BC" w:rsidRDefault="00A83617" w:rsidP="00BD1D6B">
      <w:pPr>
        <w:pStyle w:val="Heading1"/>
      </w:pPr>
      <w:r>
        <w:t xml:space="preserve">During the review of the proposal, the Secretariat pointed out that </w:t>
      </w:r>
      <w:r w:rsidR="003F7D0E">
        <w:t xml:space="preserve">as the enterprise </w:t>
      </w:r>
      <w:r w:rsidR="005A3973">
        <w:t xml:space="preserve">appeared to be manufacturing cold rooms which fall into local assembly and </w:t>
      </w:r>
      <w:r w:rsidR="007922FF">
        <w:t>installation, past practices for similar proposals was that they were assisted as part of the servicing sector</w:t>
      </w:r>
      <w:r w:rsidR="00231D19">
        <w:t>.</w:t>
      </w:r>
      <w:r w:rsidR="00E674DF">
        <w:rPr>
          <w:rStyle w:val="FootnoteReference"/>
        </w:rPr>
        <w:footnoteReference w:id="11"/>
      </w:r>
      <w:r w:rsidR="00231D19">
        <w:t xml:space="preserve"> </w:t>
      </w:r>
      <w:r w:rsidR="00C73145">
        <w:t>Further, there was also concern</w:t>
      </w:r>
      <w:r w:rsidR="00231D19">
        <w:t xml:space="preserve"> regarding</w:t>
      </w:r>
      <w:r w:rsidR="00C73145">
        <w:t xml:space="preserve"> </w:t>
      </w:r>
      <w:r w:rsidR="007B5E59">
        <w:t>th</w:t>
      </w:r>
      <w:r w:rsidR="00A250E2">
        <w:t xml:space="preserve">e sustainability of phasing </w:t>
      </w:r>
      <w:r w:rsidR="00142C9E">
        <w:t>out</w:t>
      </w:r>
      <w:r w:rsidR="00A250E2">
        <w:t xml:space="preserve"> the remaining HCFCs while using </w:t>
      </w:r>
      <w:r w:rsidR="001B1A47">
        <w:t>CO</w:t>
      </w:r>
      <w:r w:rsidR="001B1A47" w:rsidRPr="001B1A47">
        <w:rPr>
          <w:vertAlign w:val="subscript"/>
        </w:rPr>
        <w:t>2</w:t>
      </w:r>
      <w:r w:rsidR="001B1A47">
        <w:t xml:space="preserve"> technology</w:t>
      </w:r>
      <w:r w:rsidR="00757842">
        <w:t>,</w:t>
      </w:r>
      <w:r w:rsidR="001B1A47">
        <w:t xml:space="preserve"> which </w:t>
      </w:r>
      <w:r w:rsidR="007149F8">
        <w:t xml:space="preserve">involves </w:t>
      </w:r>
      <w:r w:rsidR="00CD0ACD">
        <w:t>a</w:t>
      </w:r>
      <w:r w:rsidR="001B1A47">
        <w:t xml:space="preserve"> high</w:t>
      </w:r>
      <w:r w:rsidR="00CD0ACD">
        <w:t>-degree of</w:t>
      </w:r>
      <w:r w:rsidR="001B1A47">
        <w:t xml:space="preserve"> technical requirements</w:t>
      </w:r>
      <w:r w:rsidR="00757842">
        <w:t xml:space="preserve">, considering that the </w:t>
      </w:r>
      <w:r w:rsidR="00D13B4C">
        <w:t xml:space="preserve">enterprise has </w:t>
      </w:r>
      <w:r w:rsidR="00757842">
        <w:t xml:space="preserve">other lines </w:t>
      </w:r>
      <w:r w:rsidR="00D13B4C">
        <w:t>that</w:t>
      </w:r>
      <w:r w:rsidR="00757842">
        <w:t xml:space="preserve"> were using HFCs</w:t>
      </w:r>
      <w:r w:rsidR="001B1A47">
        <w:t>. It was th</w:t>
      </w:r>
      <w:r w:rsidR="007149F8">
        <w:t>us</w:t>
      </w:r>
      <w:r w:rsidR="001B1A47">
        <w:t xml:space="preserve"> agreed that as the enterprise would be eligible to phase</w:t>
      </w:r>
      <w:r w:rsidR="00BF1F27">
        <w:t xml:space="preserve"> </w:t>
      </w:r>
      <w:r w:rsidR="001B1A47">
        <w:t>out their HFC consumption under the KIP, technical assistance at US</w:t>
      </w:r>
      <w:r w:rsidR="007149F8">
        <w:t xml:space="preserve"> </w:t>
      </w:r>
      <w:r w:rsidR="001B1A47">
        <w:t>$4.8/kg would be provided</w:t>
      </w:r>
      <w:r w:rsidR="00C175F1">
        <w:t xml:space="preserve"> as part of the remaining eligible consumption to assist this </w:t>
      </w:r>
      <w:r w:rsidR="00102D8E">
        <w:t>remaining line using</w:t>
      </w:r>
      <w:r w:rsidR="00B260BB">
        <w:t xml:space="preserve"> HCFCs </w:t>
      </w:r>
      <w:r w:rsidR="00597AEE">
        <w:t>to phase</w:t>
      </w:r>
      <w:r w:rsidR="00B260BB">
        <w:t xml:space="preserve"> out, and that the overall phase</w:t>
      </w:r>
      <w:r w:rsidR="00512616">
        <w:noBreakHyphen/>
      </w:r>
      <w:r w:rsidR="00B260BB">
        <w:t xml:space="preserve">out of the enterprise will be included in stage I of the KIP. </w:t>
      </w:r>
      <w:r w:rsidR="00725973">
        <w:t xml:space="preserve">As a </w:t>
      </w:r>
      <w:r w:rsidR="00C856D2">
        <w:t>result,</w:t>
      </w:r>
      <w:r w:rsidR="00725973">
        <w:t xml:space="preserve"> the </w:t>
      </w:r>
      <w:r w:rsidR="00731EDE">
        <w:t xml:space="preserve">funding </w:t>
      </w:r>
      <w:r w:rsidR="00B90B37">
        <w:t xml:space="preserve">was adjusted </w:t>
      </w:r>
      <w:r w:rsidR="0058719C">
        <w:t>to remove</w:t>
      </w:r>
      <w:r w:rsidR="00B90B37">
        <w:t xml:space="preserve"> the conversion component and to </w:t>
      </w:r>
      <w:r w:rsidR="00C856D2">
        <w:t>include US</w:t>
      </w:r>
      <w:r w:rsidR="00CC06F4">
        <w:t xml:space="preserve"> </w:t>
      </w:r>
      <w:r w:rsidR="00731EDE">
        <w:t>$53,136</w:t>
      </w:r>
      <w:r w:rsidR="007B0885">
        <w:t xml:space="preserve"> for technical assistance </w:t>
      </w:r>
      <w:r w:rsidR="00926F93">
        <w:t>to phase out</w:t>
      </w:r>
      <w:r w:rsidR="007B0885">
        <w:t xml:space="preserve"> 11.</w:t>
      </w:r>
      <w:r w:rsidR="00C3276F">
        <w:t>0</w:t>
      </w:r>
      <w:r w:rsidR="007B0885">
        <w:t>7 mt of HCFCs at US</w:t>
      </w:r>
      <w:r w:rsidR="00512616">
        <w:t> </w:t>
      </w:r>
      <w:r w:rsidR="00926F93">
        <w:t xml:space="preserve">$4.8/kg. </w:t>
      </w:r>
    </w:p>
    <w:p w14:paraId="3A8DA6F8" w14:textId="3CD3B152" w:rsidR="006B1FA6" w:rsidRPr="00BD1D6B" w:rsidRDefault="006B1FA6" w:rsidP="00BD1D6B">
      <w:pPr>
        <w:pStyle w:val="Heading1"/>
        <w:numPr>
          <w:ilvl w:val="0"/>
          <w:numId w:val="0"/>
        </w:numPr>
      </w:pPr>
      <w:r w:rsidRPr="00BD1D6B">
        <w:rPr>
          <w:i/>
          <w:iCs/>
        </w:rPr>
        <w:t>Activities in the refrigeration servicing sector</w:t>
      </w:r>
    </w:p>
    <w:bookmarkEnd w:id="16"/>
    <w:p w14:paraId="750DF36C" w14:textId="34A68B8A" w:rsidR="00BD1D6B" w:rsidRDefault="00D94EAF" w:rsidP="00BD1D6B">
      <w:pPr>
        <w:pStyle w:val="Heading1"/>
      </w:pPr>
      <w:r>
        <w:t>Regarding</w:t>
      </w:r>
      <w:r w:rsidR="000938C2">
        <w:t xml:space="preserve"> the activities in the refrigeration servicing sector which included </w:t>
      </w:r>
      <w:r w:rsidR="00E35744">
        <w:t xml:space="preserve">additional capacity building for customs officers, </w:t>
      </w:r>
      <w:r w:rsidR="006D093A">
        <w:t xml:space="preserve">further strengthening the regulatory framework, further strengthening </w:t>
      </w:r>
      <w:r w:rsidR="00B90B37">
        <w:t xml:space="preserve">the </w:t>
      </w:r>
      <w:r w:rsidR="00622E35">
        <w:t xml:space="preserve">capacity of technicians and training centres through provision of </w:t>
      </w:r>
      <w:r w:rsidR="00752AAD">
        <w:t xml:space="preserve">equipment, and awareness raising, </w:t>
      </w:r>
      <w:r w:rsidR="007611E1">
        <w:t xml:space="preserve">the </w:t>
      </w:r>
      <w:r w:rsidR="007611E1">
        <w:lastRenderedPageBreak/>
        <w:t>following elements were clarified to explain how activities in stage III built upon those completed in stage</w:t>
      </w:r>
      <w:r w:rsidR="00C3276F">
        <w:t> </w:t>
      </w:r>
      <w:r w:rsidR="007611E1">
        <w:t>II:</w:t>
      </w:r>
    </w:p>
    <w:p w14:paraId="35253E04" w14:textId="7443FDE7" w:rsidR="00A90C19" w:rsidRDefault="00670B9F" w:rsidP="00A90C19">
      <w:pPr>
        <w:pStyle w:val="Heading2"/>
      </w:pPr>
      <w:r>
        <w:t>Activities in stage III will improve</w:t>
      </w:r>
      <w:r w:rsidR="00A90C19">
        <w:t xml:space="preserve"> the type of training equipment and </w:t>
      </w:r>
      <w:r w:rsidR="009D1A04">
        <w:t xml:space="preserve">strengthen </w:t>
      </w:r>
      <w:r w:rsidR="00A90C19">
        <w:t>training capacities in vocational schools</w:t>
      </w:r>
      <w:r>
        <w:t xml:space="preserve"> by providing </w:t>
      </w:r>
      <w:r w:rsidR="00A90C19">
        <w:t>fit-to-purpose training kit</w:t>
      </w:r>
      <w:r w:rsidR="009D1A04">
        <w:t>s</w:t>
      </w:r>
      <w:r w:rsidR="00A90C19">
        <w:t xml:space="preserve"> (</w:t>
      </w:r>
      <w:r w:rsidR="009D1A04">
        <w:t xml:space="preserve">RAC </w:t>
      </w:r>
      <w:r w:rsidR="00A90C19">
        <w:t>training stations) and establish a common baseline of practical training that is critical to improv</w:t>
      </w:r>
      <w:r w:rsidR="00BC383B">
        <w:t>ing</w:t>
      </w:r>
      <w:r w:rsidR="00A90C19">
        <w:t xml:space="preserve"> practices across the board and </w:t>
      </w:r>
      <w:r w:rsidR="00B009B1">
        <w:t xml:space="preserve">will </w:t>
      </w:r>
      <w:r w:rsidR="00A90C19">
        <w:t xml:space="preserve">allow the certification/accreditation of technicians </w:t>
      </w:r>
      <w:r w:rsidR="00B009B1">
        <w:t xml:space="preserve">to </w:t>
      </w:r>
      <w:r w:rsidR="001F09DA">
        <w:t>be scaled</w:t>
      </w:r>
      <w:r w:rsidR="00A90C19">
        <w:t xml:space="preserve"> up</w:t>
      </w:r>
      <w:r w:rsidR="00C3276F">
        <w:t>;</w:t>
      </w:r>
    </w:p>
    <w:p w14:paraId="70C8E522" w14:textId="6F707FC6" w:rsidR="00A90C19" w:rsidRDefault="00BC383B" w:rsidP="00A90C19">
      <w:pPr>
        <w:pStyle w:val="Heading2"/>
      </w:pPr>
      <w:r>
        <w:t>Technician c</w:t>
      </w:r>
      <w:r w:rsidR="00A90C19">
        <w:t xml:space="preserve">ertification/accreditation and training </w:t>
      </w:r>
      <w:r>
        <w:t xml:space="preserve">will be expanded to </w:t>
      </w:r>
      <w:r w:rsidR="00B009B1">
        <w:t xml:space="preserve">include </w:t>
      </w:r>
      <w:r>
        <w:t xml:space="preserve">more </w:t>
      </w:r>
      <w:r w:rsidR="00A90C19">
        <w:t xml:space="preserve">technicians not </w:t>
      </w:r>
      <w:r w:rsidR="00BE132D">
        <w:t xml:space="preserve">previously </w:t>
      </w:r>
      <w:r w:rsidR="00A90C19">
        <w:t>assisted, particularly th</w:t>
      </w:r>
      <w:r w:rsidR="00BE132D">
        <w:t>os</w:t>
      </w:r>
      <w:r w:rsidR="00BD4544">
        <w:t>e</w:t>
      </w:r>
      <w:r w:rsidR="00A90C19">
        <w:t xml:space="preserve"> that did not receive formal education</w:t>
      </w:r>
      <w:r w:rsidR="00C3276F">
        <w:t>;</w:t>
      </w:r>
    </w:p>
    <w:p w14:paraId="660B46B4" w14:textId="49E2CEAF" w:rsidR="00A90C19" w:rsidRDefault="005223D9" w:rsidP="00A90C19">
      <w:pPr>
        <w:pStyle w:val="Heading2"/>
      </w:pPr>
      <w:r>
        <w:t xml:space="preserve">For customs officers, long term training modules, materials, and reference guides will be </w:t>
      </w:r>
      <w:r w:rsidR="008D55A5">
        <w:t>developed to ensure training delivery to new customs officers and continuously update</w:t>
      </w:r>
      <w:r w:rsidR="00BD4544">
        <w:t>d</w:t>
      </w:r>
      <w:r w:rsidR="008D55A5">
        <w:t xml:space="preserve"> training of those already in office</w:t>
      </w:r>
      <w:r w:rsidR="00C3276F">
        <w:t>;</w:t>
      </w:r>
    </w:p>
    <w:p w14:paraId="3EBD24DD" w14:textId="1D1FDDE0" w:rsidR="002427EE" w:rsidRPr="002427EE" w:rsidRDefault="00890019" w:rsidP="00CA630D">
      <w:pPr>
        <w:pStyle w:val="Heading2"/>
        <w:spacing w:before="240"/>
        <w:rPr>
          <w:u w:val="single"/>
        </w:rPr>
      </w:pPr>
      <w:r>
        <w:t>The</w:t>
      </w:r>
      <w:r w:rsidR="00A90C19">
        <w:t xml:space="preserve"> Government of Lebanon </w:t>
      </w:r>
      <w:r>
        <w:t xml:space="preserve">will finalize the </w:t>
      </w:r>
      <w:r w:rsidR="00934BFD">
        <w:t>remaining ban for the</w:t>
      </w:r>
      <w:r w:rsidR="00C164CA">
        <w:t xml:space="preserve"> use of HCFCs in </w:t>
      </w:r>
      <w:r w:rsidR="002427EE">
        <w:t>all manufacturing</w:t>
      </w:r>
      <w:r w:rsidR="00C164CA">
        <w:t xml:space="preserve"> by 202</w:t>
      </w:r>
      <w:r w:rsidR="00FD539A">
        <w:t>5</w:t>
      </w:r>
      <w:r w:rsidR="0047403D">
        <w:t xml:space="preserve"> and other supporting regulatory measures to </w:t>
      </w:r>
      <w:r w:rsidR="002427EE">
        <w:t>sustain the phase</w:t>
      </w:r>
      <w:r w:rsidR="00C3276F">
        <w:t>-</w:t>
      </w:r>
      <w:r w:rsidR="002427EE">
        <w:t xml:space="preserve">out of HCFCs. </w:t>
      </w:r>
    </w:p>
    <w:p w14:paraId="468D0995" w14:textId="202ECEB8" w:rsidR="0001218E" w:rsidRPr="002427EE" w:rsidRDefault="0001218E" w:rsidP="00926284">
      <w:pPr>
        <w:pStyle w:val="Heading2"/>
        <w:numPr>
          <w:ilvl w:val="0"/>
          <w:numId w:val="0"/>
        </w:numPr>
        <w:spacing w:before="240"/>
        <w:rPr>
          <w:u w:val="single"/>
        </w:rPr>
      </w:pPr>
      <w:r w:rsidRPr="002427EE">
        <w:rPr>
          <w:u w:val="single"/>
        </w:rPr>
        <w:t>Total project cost</w:t>
      </w:r>
    </w:p>
    <w:p w14:paraId="37549CC5" w14:textId="4EFFA91E" w:rsidR="000F22A4" w:rsidRDefault="000F22A4" w:rsidP="00074E53">
      <w:pPr>
        <w:pStyle w:val="Heading1"/>
      </w:pPr>
      <w:r>
        <w:t xml:space="preserve">Stage III of the </w:t>
      </w:r>
      <w:r w:rsidR="00426362">
        <w:t>HPMP will</w:t>
      </w:r>
      <w:r w:rsidR="00954478">
        <w:t xml:space="preserve"> f</w:t>
      </w:r>
      <w:r w:rsidR="0005474B">
        <w:t>ully phase out all remaining consumption of HCFCs in Lebanon</w:t>
      </w:r>
      <w:r w:rsidR="00954478">
        <w:t xml:space="preserve"> by 2030 for a total funding of US $</w:t>
      </w:r>
      <w:r w:rsidR="00B161DF">
        <w:t>1</w:t>
      </w:r>
      <w:r w:rsidR="00573A1C">
        <w:t>,075,200, plus US $107,500 for the PMU for a total of US $</w:t>
      </w:r>
      <w:r w:rsidR="000714C4">
        <w:t>1,182,700</w:t>
      </w:r>
      <w:r w:rsidR="00954478">
        <w:t xml:space="preserve"> </w:t>
      </w:r>
      <w:r w:rsidR="00C2483D">
        <w:t xml:space="preserve">based on the country’s remaining eligible consumption of </w:t>
      </w:r>
      <w:r w:rsidR="00850671">
        <w:t xml:space="preserve">224 </w:t>
      </w:r>
      <w:r>
        <w:t>mt (</w:t>
      </w:r>
      <w:r w:rsidR="00850671">
        <w:t>12.32</w:t>
      </w:r>
      <w:r>
        <w:t xml:space="preserve"> ODP ton</w:t>
      </w:r>
      <w:r w:rsidR="00C3276F">
        <w:t>ne</w:t>
      </w:r>
      <w:r>
        <w:t>s) of HCFC</w:t>
      </w:r>
      <w:r w:rsidR="003636AB">
        <w:t xml:space="preserve"> calculated </w:t>
      </w:r>
      <w:r w:rsidR="007A2550">
        <w:t>at</w:t>
      </w:r>
      <w:r w:rsidR="003636AB">
        <w:t xml:space="preserve"> US $4.8/kg in line with decision 74/50. The funding for the first tranche was agreed as submitted. </w:t>
      </w:r>
    </w:p>
    <w:p w14:paraId="75F31D43" w14:textId="132BF25C" w:rsidR="00B0138E" w:rsidRPr="00E74336" w:rsidRDefault="00B0138E" w:rsidP="00B0138E">
      <w:pPr>
        <w:keepNext/>
        <w:rPr>
          <w:b/>
        </w:rPr>
      </w:pPr>
      <w:r w:rsidRPr="00E74336">
        <w:rPr>
          <w:b/>
        </w:rPr>
        <w:t xml:space="preserve">Table 4. Agreed cost of </w:t>
      </w:r>
      <w:r w:rsidRPr="00E74336">
        <w:rPr>
          <w:b/>
          <w:bCs/>
        </w:rPr>
        <w:t>stage III</w:t>
      </w:r>
      <w:r w:rsidRPr="00E74336">
        <w:t xml:space="preserve"> </w:t>
      </w:r>
      <w:r w:rsidRPr="00E74336">
        <w:rPr>
          <w:b/>
        </w:rPr>
        <w:t xml:space="preserve">of the HPMP for </w:t>
      </w:r>
      <w:r>
        <w:rPr>
          <w:b/>
        </w:rPr>
        <w:t>Lebanon</w:t>
      </w:r>
      <w:r w:rsidRPr="00E74336">
        <w:rPr>
          <w:b/>
        </w:rPr>
        <w:t xml:space="preserve"> </w:t>
      </w:r>
      <w:r w:rsidR="00616561">
        <w:rPr>
          <w:b/>
        </w:rPr>
        <w:t>for UNDP</w:t>
      </w:r>
    </w:p>
    <w:tbl>
      <w:tblPr>
        <w:tblW w:w="48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2436"/>
      </w:tblGrid>
      <w:tr w:rsidR="00616561" w:rsidRPr="00E173CF" w14:paraId="22D279A2" w14:textId="77777777" w:rsidTr="00616561">
        <w:trPr>
          <w:trHeight w:val="294"/>
        </w:trPr>
        <w:tc>
          <w:tcPr>
            <w:tcW w:w="3661" w:type="pct"/>
            <w:shd w:val="clear" w:color="auto" w:fill="auto"/>
            <w:vAlign w:val="center"/>
            <w:hideMark/>
          </w:tcPr>
          <w:p w14:paraId="0AB67C18" w14:textId="77777777" w:rsidR="00616561" w:rsidRPr="00E173CF" w:rsidRDefault="00616561" w:rsidP="00CE76ED">
            <w:pPr>
              <w:keepNext/>
              <w:jc w:val="center"/>
              <w:rPr>
                <w:b/>
                <w:color w:val="000000"/>
                <w:sz w:val="20"/>
                <w:szCs w:val="20"/>
              </w:rPr>
            </w:pPr>
            <w:r w:rsidRPr="00E173CF">
              <w:rPr>
                <w:b/>
                <w:color w:val="000000"/>
                <w:sz w:val="20"/>
                <w:szCs w:val="20"/>
              </w:rPr>
              <w:t>Activity</w:t>
            </w:r>
          </w:p>
        </w:tc>
        <w:tc>
          <w:tcPr>
            <w:tcW w:w="1339" w:type="pct"/>
            <w:shd w:val="clear" w:color="auto" w:fill="auto"/>
            <w:vAlign w:val="center"/>
            <w:hideMark/>
          </w:tcPr>
          <w:p w14:paraId="01BF4BFA" w14:textId="77777777" w:rsidR="00616561" w:rsidRPr="00E173CF" w:rsidRDefault="00616561" w:rsidP="00CE76ED">
            <w:pPr>
              <w:keepNext/>
              <w:jc w:val="center"/>
              <w:rPr>
                <w:b/>
                <w:color w:val="000000"/>
                <w:sz w:val="20"/>
                <w:szCs w:val="20"/>
              </w:rPr>
            </w:pPr>
            <w:r w:rsidRPr="00E173CF">
              <w:rPr>
                <w:b/>
                <w:color w:val="000000"/>
                <w:sz w:val="20"/>
                <w:szCs w:val="20"/>
              </w:rPr>
              <w:t>Cost (US $)</w:t>
            </w:r>
          </w:p>
        </w:tc>
      </w:tr>
      <w:tr w:rsidR="00616561" w:rsidRPr="00E173CF" w14:paraId="73FEFBFE" w14:textId="77777777" w:rsidTr="00616561">
        <w:trPr>
          <w:trHeight w:val="264"/>
        </w:trPr>
        <w:tc>
          <w:tcPr>
            <w:tcW w:w="3661" w:type="pct"/>
            <w:shd w:val="clear" w:color="auto" w:fill="auto"/>
            <w:noWrap/>
          </w:tcPr>
          <w:p w14:paraId="0EE1AF7F" w14:textId="4EC3866B" w:rsidR="00616561" w:rsidRPr="00E173CF" w:rsidRDefault="00616561" w:rsidP="00335098">
            <w:pPr>
              <w:jc w:val="left"/>
              <w:rPr>
                <w:b/>
                <w:bCs/>
                <w:sz w:val="20"/>
                <w:szCs w:val="20"/>
              </w:rPr>
            </w:pPr>
            <w:r w:rsidRPr="00E173CF">
              <w:rPr>
                <w:b/>
                <w:bCs/>
                <w:color w:val="000000"/>
                <w:sz w:val="20"/>
                <w:szCs w:val="20"/>
              </w:rPr>
              <w:t>Technical Assistance for the commercial refrigeration manufacturing sector (Farjallah)</w:t>
            </w:r>
          </w:p>
        </w:tc>
        <w:tc>
          <w:tcPr>
            <w:tcW w:w="1339" w:type="pct"/>
            <w:shd w:val="clear" w:color="auto" w:fill="auto"/>
          </w:tcPr>
          <w:p w14:paraId="2B3D9161" w14:textId="1BC021C6" w:rsidR="00616561" w:rsidRPr="00E173CF" w:rsidRDefault="00616561" w:rsidP="00616561">
            <w:pPr>
              <w:jc w:val="right"/>
              <w:rPr>
                <w:b/>
                <w:bCs/>
                <w:sz w:val="20"/>
                <w:szCs w:val="20"/>
              </w:rPr>
            </w:pPr>
            <w:r w:rsidRPr="00E173CF">
              <w:rPr>
                <w:b/>
                <w:bCs/>
                <w:sz w:val="20"/>
                <w:szCs w:val="20"/>
              </w:rPr>
              <w:t>53,</w:t>
            </w:r>
            <w:r w:rsidR="005B13DF" w:rsidRPr="00E173CF">
              <w:rPr>
                <w:b/>
                <w:bCs/>
                <w:sz w:val="20"/>
                <w:szCs w:val="20"/>
              </w:rPr>
              <w:t>136</w:t>
            </w:r>
          </w:p>
        </w:tc>
      </w:tr>
      <w:tr w:rsidR="005B13DF" w:rsidRPr="00E173CF" w14:paraId="0E86F913" w14:textId="77777777" w:rsidTr="005B13DF">
        <w:trPr>
          <w:trHeight w:val="264"/>
        </w:trPr>
        <w:tc>
          <w:tcPr>
            <w:tcW w:w="5000" w:type="pct"/>
            <w:gridSpan w:val="2"/>
            <w:shd w:val="clear" w:color="auto" w:fill="auto"/>
            <w:noWrap/>
          </w:tcPr>
          <w:p w14:paraId="2794B240" w14:textId="13144CBA" w:rsidR="005B13DF" w:rsidRPr="00E173CF" w:rsidRDefault="004C122D" w:rsidP="00335098">
            <w:pPr>
              <w:jc w:val="left"/>
              <w:rPr>
                <w:b/>
                <w:bCs/>
                <w:color w:val="000000"/>
                <w:sz w:val="20"/>
                <w:szCs w:val="20"/>
              </w:rPr>
            </w:pPr>
            <w:r w:rsidRPr="00E173CF">
              <w:rPr>
                <w:b/>
                <w:bCs/>
                <w:sz w:val="20"/>
                <w:szCs w:val="20"/>
              </w:rPr>
              <w:t xml:space="preserve">Component of assistance </w:t>
            </w:r>
            <w:r w:rsidR="005B13DF" w:rsidRPr="00E173CF">
              <w:rPr>
                <w:b/>
                <w:bCs/>
                <w:sz w:val="20"/>
                <w:szCs w:val="20"/>
              </w:rPr>
              <w:t>to the refrigeration servicing sector</w:t>
            </w:r>
          </w:p>
        </w:tc>
      </w:tr>
      <w:tr w:rsidR="004C122D" w:rsidRPr="00E173CF" w14:paraId="65A5687B" w14:textId="77777777" w:rsidTr="005C1830">
        <w:trPr>
          <w:trHeight w:val="264"/>
        </w:trPr>
        <w:tc>
          <w:tcPr>
            <w:tcW w:w="3661" w:type="pct"/>
            <w:shd w:val="clear" w:color="auto" w:fill="auto"/>
            <w:noWrap/>
            <w:vAlign w:val="bottom"/>
          </w:tcPr>
          <w:p w14:paraId="443AC12B" w14:textId="410A7B8D" w:rsidR="004C122D" w:rsidRPr="00E173CF" w:rsidRDefault="004C122D" w:rsidP="004C122D">
            <w:pPr>
              <w:jc w:val="left"/>
              <w:rPr>
                <w:color w:val="000000"/>
                <w:sz w:val="20"/>
                <w:szCs w:val="20"/>
              </w:rPr>
            </w:pPr>
            <w:r w:rsidRPr="00E173CF">
              <w:rPr>
                <w:color w:val="000000"/>
                <w:sz w:val="20"/>
                <w:szCs w:val="20"/>
              </w:rPr>
              <w:t>Regulatory framework</w:t>
            </w:r>
          </w:p>
        </w:tc>
        <w:tc>
          <w:tcPr>
            <w:tcW w:w="1339" w:type="pct"/>
            <w:shd w:val="clear" w:color="auto" w:fill="auto"/>
          </w:tcPr>
          <w:p w14:paraId="42738AEC" w14:textId="48A651F1" w:rsidR="004C122D" w:rsidRPr="00E173CF" w:rsidRDefault="00EB7FEE" w:rsidP="004C122D">
            <w:pPr>
              <w:jc w:val="right"/>
              <w:rPr>
                <w:color w:val="000000"/>
                <w:sz w:val="20"/>
                <w:szCs w:val="20"/>
              </w:rPr>
            </w:pPr>
            <w:r w:rsidRPr="00E173CF">
              <w:rPr>
                <w:color w:val="000000"/>
                <w:sz w:val="20"/>
                <w:szCs w:val="20"/>
              </w:rPr>
              <w:t>70,000</w:t>
            </w:r>
          </w:p>
        </w:tc>
      </w:tr>
      <w:tr w:rsidR="004C122D" w:rsidRPr="00E173CF" w14:paraId="4C409656" w14:textId="77777777" w:rsidTr="005C1830">
        <w:trPr>
          <w:trHeight w:val="264"/>
        </w:trPr>
        <w:tc>
          <w:tcPr>
            <w:tcW w:w="3661" w:type="pct"/>
            <w:shd w:val="clear" w:color="auto" w:fill="auto"/>
            <w:noWrap/>
            <w:vAlign w:val="bottom"/>
          </w:tcPr>
          <w:p w14:paraId="48DE2BD2" w14:textId="0B212F1D" w:rsidR="004C122D" w:rsidRPr="00E173CF" w:rsidRDefault="004C122D" w:rsidP="004C122D">
            <w:pPr>
              <w:jc w:val="left"/>
              <w:rPr>
                <w:color w:val="000000"/>
                <w:sz w:val="20"/>
                <w:szCs w:val="20"/>
              </w:rPr>
            </w:pPr>
            <w:r w:rsidRPr="00E173CF">
              <w:rPr>
                <w:color w:val="000000"/>
                <w:sz w:val="20"/>
                <w:szCs w:val="20"/>
              </w:rPr>
              <w:t>Customs officers capacity building</w:t>
            </w:r>
          </w:p>
        </w:tc>
        <w:tc>
          <w:tcPr>
            <w:tcW w:w="1339" w:type="pct"/>
            <w:shd w:val="clear" w:color="auto" w:fill="auto"/>
          </w:tcPr>
          <w:p w14:paraId="619FD879" w14:textId="365729B2" w:rsidR="004C122D" w:rsidRPr="00E173CF" w:rsidRDefault="00EB7FEE" w:rsidP="004C122D">
            <w:pPr>
              <w:jc w:val="right"/>
              <w:rPr>
                <w:color w:val="000000"/>
                <w:sz w:val="20"/>
                <w:szCs w:val="20"/>
              </w:rPr>
            </w:pPr>
            <w:r w:rsidRPr="00E173CF">
              <w:rPr>
                <w:color w:val="000000"/>
                <w:sz w:val="20"/>
                <w:szCs w:val="20"/>
              </w:rPr>
              <w:t>97,500</w:t>
            </w:r>
          </w:p>
        </w:tc>
      </w:tr>
      <w:tr w:rsidR="004C122D" w:rsidRPr="00E173CF" w14:paraId="3EADC15A" w14:textId="77777777" w:rsidTr="005C1830">
        <w:trPr>
          <w:trHeight w:val="264"/>
        </w:trPr>
        <w:tc>
          <w:tcPr>
            <w:tcW w:w="3661" w:type="pct"/>
            <w:shd w:val="clear" w:color="auto" w:fill="auto"/>
            <w:noWrap/>
            <w:vAlign w:val="bottom"/>
          </w:tcPr>
          <w:p w14:paraId="64D44F29" w14:textId="1345D936" w:rsidR="004C122D" w:rsidRPr="00E173CF" w:rsidRDefault="004C122D" w:rsidP="004C122D">
            <w:pPr>
              <w:jc w:val="left"/>
              <w:rPr>
                <w:color w:val="000000"/>
                <w:sz w:val="20"/>
                <w:szCs w:val="20"/>
              </w:rPr>
            </w:pPr>
            <w:r w:rsidRPr="00E173CF">
              <w:rPr>
                <w:color w:val="000000"/>
                <w:sz w:val="20"/>
                <w:szCs w:val="20"/>
              </w:rPr>
              <w:t>Training</w:t>
            </w:r>
            <w:r w:rsidR="00CF3CA7" w:rsidRPr="00E173CF">
              <w:rPr>
                <w:color w:val="000000"/>
                <w:sz w:val="20"/>
                <w:szCs w:val="20"/>
              </w:rPr>
              <w:t>,</w:t>
            </w:r>
            <w:r w:rsidRPr="00E173CF">
              <w:rPr>
                <w:color w:val="000000"/>
                <w:sz w:val="20"/>
                <w:szCs w:val="20"/>
              </w:rPr>
              <w:t xml:space="preserve"> certification</w:t>
            </w:r>
            <w:r w:rsidR="00002F0F" w:rsidRPr="00E173CF">
              <w:rPr>
                <w:color w:val="000000"/>
                <w:sz w:val="20"/>
                <w:szCs w:val="20"/>
              </w:rPr>
              <w:t xml:space="preserve"> and </w:t>
            </w:r>
            <w:r w:rsidR="004A7797" w:rsidRPr="00E173CF">
              <w:rPr>
                <w:color w:val="000000"/>
                <w:sz w:val="20"/>
                <w:szCs w:val="20"/>
              </w:rPr>
              <w:t>equipment</w:t>
            </w:r>
          </w:p>
        </w:tc>
        <w:tc>
          <w:tcPr>
            <w:tcW w:w="1339" w:type="pct"/>
            <w:shd w:val="clear" w:color="auto" w:fill="auto"/>
          </w:tcPr>
          <w:p w14:paraId="1F774C10" w14:textId="5A12E095" w:rsidR="004C122D" w:rsidRPr="00E173CF" w:rsidRDefault="00002F0F" w:rsidP="004C122D">
            <w:pPr>
              <w:jc w:val="right"/>
              <w:rPr>
                <w:color w:val="000000"/>
                <w:sz w:val="20"/>
                <w:szCs w:val="20"/>
              </w:rPr>
            </w:pPr>
            <w:r w:rsidRPr="00E173CF">
              <w:rPr>
                <w:color w:val="000000"/>
                <w:sz w:val="20"/>
                <w:szCs w:val="20"/>
              </w:rPr>
              <w:t>465,564</w:t>
            </w:r>
          </w:p>
        </w:tc>
      </w:tr>
      <w:tr w:rsidR="004C122D" w:rsidRPr="00E173CF" w14:paraId="197D8886" w14:textId="77777777" w:rsidTr="005C1830">
        <w:trPr>
          <w:trHeight w:val="264"/>
        </w:trPr>
        <w:tc>
          <w:tcPr>
            <w:tcW w:w="3661" w:type="pct"/>
            <w:shd w:val="clear" w:color="auto" w:fill="auto"/>
            <w:noWrap/>
            <w:vAlign w:val="bottom"/>
          </w:tcPr>
          <w:p w14:paraId="2ADF74BC" w14:textId="45B92869" w:rsidR="004C122D" w:rsidRPr="00E173CF" w:rsidRDefault="004C122D" w:rsidP="004C122D">
            <w:pPr>
              <w:jc w:val="left"/>
              <w:rPr>
                <w:color w:val="000000"/>
                <w:sz w:val="20"/>
                <w:szCs w:val="20"/>
              </w:rPr>
            </w:pPr>
            <w:r w:rsidRPr="00E173CF">
              <w:rPr>
                <w:color w:val="000000"/>
                <w:sz w:val="20"/>
                <w:szCs w:val="20"/>
              </w:rPr>
              <w:t xml:space="preserve">Gender sensitive-awareness campaign </w:t>
            </w:r>
          </w:p>
        </w:tc>
        <w:tc>
          <w:tcPr>
            <w:tcW w:w="1339" w:type="pct"/>
            <w:shd w:val="clear" w:color="auto" w:fill="auto"/>
          </w:tcPr>
          <w:p w14:paraId="3C3006B1" w14:textId="29A3ABAB" w:rsidR="004C122D" w:rsidRPr="00E173CF" w:rsidRDefault="00CF3CA7" w:rsidP="004C122D">
            <w:pPr>
              <w:jc w:val="right"/>
              <w:rPr>
                <w:color w:val="000000"/>
                <w:sz w:val="20"/>
                <w:szCs w:val="20"/>
              </w:rPr>
            </w:pPr>
            <w:r w:rsidRPr="00E173CF">
              <w:rPr>
                <w:color w:val="000000"/>
                <w:sz w:val="20"/>
                <w:szCs w:val="20"/>
              </w:rPr>
              <w:t>389,000</w:t>
            </w:r>
          </w:p>
        </w:tc>
      </w:tr>
      <w:tr w:rsidR="00616561" w:rsidRPr="00E173CF" w14:paraId="20A99369" w14:textId="77777777" w:rsidTr="005B13DF">
        <w:trPr>
          <w:trHeight w:val="221"/>
        </w:trPr>
        <w:tc>
          <w:tcPr>
            <w:tcW w:w="3661" w:type="pct"/>
            <w:shd w:val="clear" w:color="auto" w:fill="auto"/>
            <w:noWrap/>
          </w:tcPr>
          <w:p w14:paraId="120D1601" w14:textId="00E52DBE" w:rsidR="00616561" w:rsidRPr="00E173CF" w:rsidRDefault="00616561" w:rsidP="005B13DF">
            <w:pPr>
              <w:tabs>
                <w:tab w:val="left" w:pos="360"/>
              </w:tabs>
              <w:jc w:val="left"/>
              <w:rPr>
                <w:i/>
                <w:iCs/>
                <w:color w:val="000000"/>
                <w:sz w:val="20"/>
                <w:szCs w:val="20"/>
              </w:rPr>
            </w:pPr>
            <w:r w:rsidRPr="00E173CF">
              <w:rPr>
                <w:i/>
                <w:iCs/>
                <w:color w:val="000000"/>
                <w:sz w:val="20"/>
                <w:szCs w:val="20"/>
              </w:rPr>
              <w:t>Subtotal</w:t>
            </w:r>
            <w:r w:rsidR="00704BDD" w:rsidRPr="00E173CF">
              <w:rPr>
                <w:i/>
                <w:iCs/>
                <w:color w:val="000000"/>
                <w:sz w:val="20"/>
                <w:szCs w:val="20"/>
              </w:rPr>
              <w:t xml:space="preserve"> servicing sector</w:t>
            </w:r>
          </w:p>
        </w:tc>
        <w:tc>
          <w:tcPr>
            <w:tcW w:w="1339" w:type="pct"/>
            <w:shd w:val="clear" w:color="auto" w:fill="auto"/>
            <w:tcMar>
              <w:left w:w="115" w:type="dxa"/>
              <w:right w:w="432" w:type="dxa"/>
            </w:tcMar>
          </w:tcPr>
          <w:p w14:paraId="19104812" w14:textId="5E9FBACE" w:rsidR="00616561" w:rsidRPr="00E173CF" w:rsidRDefault="005850CD" w:rsidP="000A3DA2">
            <w:pPr>
              <w:ind w:right="-327"/>
              <w:jc w:val="right"/>
              <w:rPr>
                <w:i/>
                <w:iCs/>
                <w:color w:val="000000"/>
                <w:sz w:val="20"/>
                <w:szCs w:val="20"/>
              </w:rPr>
            </w:pPr>
            <w:r w:rsidRPr="00E173CF">
              <w:rPr>
                <w:i/>
                <w:iCs/>
                <w:color w:val="000000"/>
                <w:sz w:val="20"/>
                <w:szCs w:val="20"/>
              </w:rPr>
              <w:t>1,022,064</w:t>
            </w:r>
          </w:p>
        </w:tc>
      </w:tr>
      <w:tr w:rsidR="00704BDD" w:rsidRPr="00E173CF" w14:paraId="28BA4634" w14:textId="77777777" w:rsidTr="005B13DF">
        <w:trPr>
          <w:trHeight w:val="221"/>
        </w:trPr>
        <w:tc>
          <w:tcPr>
            <w:tcW w:w="3661" w:type="pct"/>
            <w:shd w:val="clear" w:color="auto" w:fill="auto"/>
            <w:noWrap/>
          </w:tcPr>
          <w:p w14:paraId="5D4B4BC9" w14:textId="50CD2C91" w:rsidR="00704BDD" w:rsidRPr="00E173CF" w:rsidRDefault="00704BDD" w:rsidP="005B13DF">
            <w:pPr>
              <w:tabs>
                <w:tab w:val="left" w:pos="360"/>
              </w:tabs>
              <w:jc w:val="left"/>
              <w:rPr>
                <w:b/>
                <w:bCs/>
                <w:color w:val="000000"/>
                <w:sz w:val="20"/>
                <w:szCs w:val="20"/>
              </w:rPr>
            </w:pPr>
            <w:r w:rsidRPr="00E173CF">
              <w:rPr>
                <w:b/>
                <w:bCs/>
                <w:color w:val="000000"/>
                <w:sz w:val="20"/>
                <w:szCs w:val="20"/>
              </w:rPr>
              <w:t xml:space="preserve">Total </w:t>
            </w:r>
            <w:r w:rsidR="00E173CF">
              <w:rPr>
                <w:b/>
                <w:bCs/>
                <w:color w:val="000000"/>
                <w:sz w:val="20"/>
                <w:szCs w:val="20"/>
              </w:rPr>
              <w:t xml:space="preserve">for all </w:t>
            </w:r>
            <w:r w:rsidRPr="00E173CF">
              <w:rPr>
                <w:b/>
                <w:bCs/>
                <w:color w:val="000000"/>
                <w:sz w:val="20"/>
                <w:szCs w:val="20"/>
              </w:rPr>
              <w:t>project activities</w:t>
            </w:r>
          </w:p>
        </w:tc>
        <w:tc>
          <w:tcPr>
            <w:tcW w:w="1339" w:type="pct"/>
            <w:shd w:val="clear" w:color="auto" w:fill="auto"/>
            <w:tcMar>
              <w:left w:w="115" w:type="dxa"/>
              <w:right w:w="432" w:type="dxa"/>
            </w:tcMar>
          </w:tcPr>
          <w:p w14:paraId="2CA74978" w14:textId="7DC62DF2" w:rsidR="00704BDD" w:rsidRPr="00E173CF" w:rsidRDefault="00704BDD" w:rsidP="000A3DA2">
            <w:pPr>
              <w:ind w:right="-327"/>
              <w:jc w:val="right"/>
              <w:rPr>
                <w:b/>
                <w:bCs/>
                <w:i/>
                <w:iCs/>
                <w:color w:val="000000"/>
                <w:sz w:val="20"/>
                <w:szCs w:val="20"/>
              </w:rPr>
            </w:pPr>
            <w:r w:rsidRPr="00E173CF">
              <w:rPr>
                <w:b/>
                <w:bCs/>
                <w:sz w:val="20"/>
                <w:szCs w:val="20"/>
              </w:rPr>
              <w:t>1,075,200</w:t>
            </w:r>
          </w:p>
        </w:tc>
      </w:tr>
      <w:tr w:rsidR="00616561" w:rsidRPr="00E173CF" w14:paraId="417732AB" w14:textId="77777777" w:rsidTr="005B13DF">
        <w:trPr>
          <w:trHeight w:val="221"/>
        </w:trPr>
        <w:tc>
          <w:tcPr>
            <w:tcW w:w="3661" w:type="pct"/>
            <w:shd w:val="clear" w:color="auto" w:fill="auto"/>
            <w:noWrap/>
          </w:tcPr>
          <w:p w14:paraId="061A2FFA" w14:textId="77777777" w:rsidR="00616561" w:rsidRPr="00E173CF" w:rsidRDefault="00616561" w:rsidP="000A3DA2">
            <w:pPr>
              <w:tabs>
                <w:tab w:val="left" w:pos="360"/>
              </w:tabs>
              <w:jc w:val="left"/>
              <w:rPr>
                <w:b/>
                <w:bCs/>
                <w:color w:val="000000"/>
                <w:sz w:val="20"/>
                <w:szCs w:val="20"/>
              </w:rPr>
            </w:pPr>
            <w:r w:rsidRPr="00E173CF">
              <w:rPr>
                <w:b/>
                <w:bCs/>
                <w:color w:val="000000"/>
                <w:sz w:val="20"/>
                <w:szCs w:val="20"/>
              </w:rPr>
              <w:t>PMU</w:t>
            </w:r>
          </w:p>
        </w:tc>
        <w:tc>
          <w:tcPr>
            <w:tcW w:w="1339" w:type="pct"/>
            <w:shd w:val="clear" w:color="auto" w:fill="auto"/>
            <w:noWrap/>
            <w:tcMar>
              <w:left w:w="115" w:type="dxa"/>
              <w:right w:w="432" w:type="dxa"/>
            </w:tcMar>
          </w:tcPr>
          <w:p w14:paraId="1D14C932" w14:textId="11A18DB6" w:rsidR="00616561" w:rsidRPr="00E173CF" w:rsidRDefault="00E173CF" w:rsidP="000A3DA2">
            <w:pPr>
              <w:ind w:right="-327"/>
              <w:jc w:val="right"/>
              <w:rPr>
                <w:color w:val="000000"/>
                <w:sz w:val="20"/>
                <w:szCs w:val="20"/>
              </w:rPr>
            </w:pPr>
            <w:r w:rsidRPr="00E173CF">
              <w:rPr>
                <w:color w:val="000000"/>
                <w:sz w:val="20"/>
                <w:szCs w:val="20"/>
              </w:rPr>
              <w:t>107,500</w:t>
            </w:r>
          </w:p>
        </w:tc>
      </w:tr>
      <w:tr w:rsidR="00616561" w:rsidRPr="00E173CF" w14:paraId="30D75008" w14:textId="77777777" w:rsidTr="005B13DF">
        <w:trPr>
          <w:trHeight w:val="50"/>
        </w:trPr>
        <w:tc>
          <w:tcPr>
            <w:tcW w:w="3661" w:type="pct"/>
            <w:shd w:val="clear" w:color="auto" w:fill="auto"/>
            <w:noWrap/>
            <w:vAlign w:val="center"/>
            <w:hideMark/>
          </w:tcPr>
          <w:p w14:paraId="14DFAA1B" w14:textId="3D0A9CDD" w:rsidR="00616561" w:rsidRPr="00E173CF" w:rsidRDefault="00616561" w:rsidP="000A3DA2">
            <w:pPr>
              <w:jc w:val="left"/>
              <w:rPr>
                <w:b/>
                <w:color w:val="000000"/>
                <w:sz w:val="20"/>
                <w:szCs w:val="20"/>
              </w:rPr>
            </w:pPr>
            <w:r w:rsidRPr="00E173CF">
              <w:rPr>
                <w:b/>
                <w:color w:val="000000"/>
                <w:sz w:val="20"/>
                <w:szCs w:val="20"/>
              </w:rPr>
              <w:t xml:space="preserve">Total </w:t>
            </w:r>
            <w:r w:rsidR="00E173CF" w:rsidRPr="00E173CF">
              <w:rPr>
                <w:b/>
                <w:color w:val="000000"/>
                <w:sz w:val="20"/>
                <w:szCs w:val="20"/>
              </w:rPr>
              <w:t>project cost</w:t>
            </w:r>
          </w:p>
        </w:tc>
        <w:tc>
          <w:tcPr>
            <w:tcW w:w="1339" w:type="pct"/>
            <w:shd w:val="clear" w:color="auto" w:fill="auto"/>
            <w:tcMar>
              <w:left w:w="115" w:type="dxa"/>
              <w:right w:w="432" w:type="dxa"/>
            </w:tcMar>
          </w:tcPr>
          <w:p w14:paraId="4A90D20E" w14:textId="36399D73" w:rsidR="00616561" w:rsidRPr="00E173CF" w:rsidRDefault="00E173CF" w:rsidP="000A3DA2">
            <w:pPr>
              <w:ind w:right="-327"/>
              <w:jc w:val="right"/>
              <w:rPr>
                <w:b/>
                <w:color w:val="000000"/>
                <w:sz w:val="20"/>
                <w:szCs w:val="20"/>
              </w:rPr>
            </w:pPr>
            <w:r w:rsidRPr="00E173CF">
              <w:rPr>
                <w:b/>
                <w:color w:val="000000"/>
                <w:sz w:val="20"/>
                <w:szCs w:val="20"/>
              </w:rPr>
              <w:t>1</w:t>
            </w:r>
            <w:r>
              <w:rPr>
                <w:b/>
                <w:color w:val="000000"/>
                <w:sz w:val="20"/>
                <w:szCs w:val="20"/>
              </w:rPr>
              <w:t>,182</w:t>
            </w:r>
            <w:r w:rsidRPr="00E173CF">
              <w:rPr>
                <w:b/>
                <w:color w:val="000000"/>
                <w:sz w:val="20"/>
                <w:szCs w:val="20"/>
              </w:rPr>
              <w:t>,</w:t>
            </w:r>
            <w:r>
              <w:rPr>
                <w:b/>
                <w:color w:val="000000"/>
                <w:sz w:val="20"/>
                <w:szCs w:val="20"/>
              </w:rPr>
              <w:t>700</w:t>
            </w:r>
          </w:p>
        </w:tc>
      </w:tr>
    </w:tbl>
    <w:p w14:paraId="1AC7BE8C" w14:textId="77777777" w:rsidR="0001218E" w:rsidRPr="00996241" w:rsidRDefault="0001218E" w:rsidP="00B10E97">
      <w:pPr>
        <w:keepNext/>
        <w:spacing w:before="240" w:after="240"/>
        <w:rPr>
          <w:u w:val="single"/>
        </w:rPr>
      </w:pPr>
      <w:bookmarkStart w:id="17" w:name="_Hlk126916178"/>
      <w:r w:rsidRPr="00996241">
        <w:rPr>
          <w:u w:val="single"/>
        </w:rPr>
        <w:t>Impact on the climate</w:t>
      </w:r>
    </w:p>
    <w:bookmarkEnd w:id="17"/>
    <w:p w14:paraId="7BE5C4F7" w14:textId="5EEB1FC4" w:rsidR="0001218E" w:rsidRDefault="0001218E" w:rsidP="001C4721">
      <w:pPr>
        <w:pStyle w:val="Heading1"/>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377186">
        <w:rPr>
          <w:vertAlign w:val="subscript"/>
        </w:rPr>
        <w:t>2</w:t>
      </w:r>
      <w:r w:rsidRPr="00996241">
        <w:t xml:space="preserve">-equivalent tonnes. </w:t>
      </w:r>
      <w:r w:rsidRPr="009931F4">
        <w:t>Although a calculation of the impact on the climate was not included in the HPMP,</w:t>
      </w:r>
      <w:r w:rsidRPr="00996241">
        <w:t xml:space="preserve"> the activities planned by</w:t>
      </w:r>
      <w:r w:rsidR="00965628">
        <w:t xml:space="preserve"> the Government of</w:t>
      </w:r>
      <w:r w:rsidRPr="00996241">
        <w:t xml:space="preserve"> </w:t>
      </w:r>
      <w:r w:rsidR="00CE6068" w:rsidRPr="00CE6068">
        <w:t>Lebanon</w:t>
      </w:r>
      <w:r w:rsidRPr="00996241">
        <w:t xml:space="preserve">, including its efforts </w:t>
      </w:r>
      <w:r w:rsidR="00EB161C">
        <w:t>to ensure bett</w:t>
      </w:r>
      <w:r w:rsidR="005236CE">
        <w:t>er practices and recovery of refrigerant</w:t>
      </w:r>
      <w:r w:rsidR="00153FED">
        <w:t>s and to encourage the adoption of new alternative</w:t>
      </w:r>
      <w:r w:rsidR="004473E9">
        <w:t xml:space="preserve"> technologies</w:t>
      </w:r>
      <w:r w:rsidRPr="00996241">
        <w:t xml:space="preserve"> indicate that the implementation of the HPMP will reduce the emission of refrigerants into the atmosphere, resulting in climate benefits.</w:t>
      </w:r>
      <w:r>
        <w:t xml:space="preserve"> </w:t>
      </w:r>
    </w:p>
    <w:p w14:paraId="38C23C34" w14:textId="77777777" w:rsidR="0001218E" w:rsidRPr="00EE1B05" w:rsidRDefault="0001218E" w:rsidP="00CE76ED">
      <w:pPr>
        <w:keepNext/>
        <w:spacing w:after="240"/>
        <w:rPr>
          <w:u w:val="single"/>
        </w:rPr>
      </w:pPr>
      <w:bookmarkStart w:id="18" w:name="_Hlk126916186"/>
      <w:r w:rsidRPr="00EE1B05">
        <w:rPr>
          <w:u w:val="single"/>
        </w:rPr>
        <w:lastRenderedPageBreak/>
        <w:t>Sustainability of the HCFC phase-out and assessment of risks</w:t>
      </w:r>
    </w:p>
    <w:bookmarkEnd w:id="18"/>
    <w:p w14:paraId="6981F7E2" w14:textId="24F05FF1" w:rsidR="009D20DE" w:rsidRDefault="00127EA5" w:rsidP="00127EA5">
      <w:pPr>
        <w:pStyle w:val="Heading1"/>
      </w:pPr>
      <w:r w:rsidRPr="009D20DE">
        <w:t xml:space="preserve">The Government of Lebanon has implemented a ban </w:t>
      </w:r>
      <w:r w:rsidR="009D20DE">
        <w:t xml:space="preserve">on </w:t>
      </w:r>
      <w:r w:rsidR="009D20DE" w:rsidRPr="009D20DE">
        <w:t>the use of HCFC</w:t>
      </w:r>
      <w:r w:rsidR="009D20DE" w:rsidRPr="009D20DE">
        <w:noBreakHyphen/>
        <w:t xml:space="preserve">141b in the RAC sector for flushing and cleaning purposes since 2019, and for use in manufacturing sandwich panels and insulation for solar and electric water heaters since 2021. </w:t>
      </w:r>
      <w:r w:rsidR="00B10CEA">
        <w:t xml:space="preserve">In addition, the </w:t>
      </w:r>
      <w:r w:rsidR="00C3276F">
        <w:t>G</w:t>
      </w:r>
      <w:r w:rsidR="00B10CEA">
        <w:t>overnment will</w:t>
      </w:r>
      <w:r w:rsidR="009D20DE" w:rsidRPr="009D20DE">
        <w:t xml:space="preserve"> ban the use of HCFC</w:t>
      </w:r>
      <w:r w:rsidR="004441FE">
        <w:t xml:space="preserve">-22 </w:t>
      </w:r>
      <w:r w:rsidR="004441FE" w:rsidRPr="00086957">
        <w:t>in local manufacturing</w:t>
      </w:r>
      <w:r w:rsidR="004441FE">
        <w:t xml:space="preserve"> and </w:t>
      </w:r>
      <w:r w:rsidR="004441FE" w:rsidRPr="00086957">
        <w:t xml:space="preserve">import and establishment of new installations </w:t>
      </w:r>
      <w:r w:rsidR="009D20DE" w:rsidRPr="009D20DE">
        <w:t>by 202</w:t>
      </w:r>
      <w:r w:rsidR="005E19DD">
        <w:t>5</w:t>
      </w:r>
      <w:r w:rsidR="009D20DE" w:rsidRPr="00C006BF">
        <w:t>.</w:t>
      </w:r>
      <w:r w:rsidR="00C006BF" w:rsidRPr="00C006BF">
        <w:t xml:space="preserve"> Those bans, combined with </w:t>
      </w:r>
      <w:r w:rsidR="00C006BF">
        <w:t xml:space="preserve">other regulatory </w:t>
      </w:r>
      <w:r w:rsidR="00494A5A" w:rsidRPr="00C006BF">
        <w:t>measures</w:t>
      </w:r>
      <w:r w:rsidR="00494A5A">
        <w:t xml:space="preserve"> </w:t>
      </w:r>
      <w:r w:rsidR="00494A5A" w:rsidRPr="00C006BF">
        <w:t>and</w:t>
      </w:r>
      <w:r w:rsidR="00C006BF" w:rsidRPr="00C006BF">
        <w:t xml:space="preserve"> the professionalization of the servicing sector will help ensure the long</w:t>
      </w:r>
      <w:r w:rsidR="00C3276F">
        <w:noBreakHyphen/>
      </w:r>
      <w:r w:rsidR="00C006BF" w:rsidRPr="00C006BF">
        <w:t>term sustainability of the phase-out.</w:t>
      </w:r>
    </w:p>
    <w:p w14:paraId="0CC5574D" w14:textId="4AA6EE17" w:rsidR="001D4790" w:rsidRPr="001D4790" w:rsidRDefault="00203D40" w:rsidP="001D4790">
      <w:pPr>
        <w:pStyle w:val="Heading1"/>
      </w:pPr>
      <w:r w:rsidRPr="00862874">
        <w:t xml:space="preserve">In line with UNDP’s enterprise risk management policy, </w:t>
      </w:r>
      <w:r w:rsidR="00026009" w:rsidRPr="00862874">
        <w:t>UNDP undertook a comprehensive review to identify and assess project risks.</w:t>
      </w:r>
      <w:r w:rsidR="00862874" w:rsidRPr="00862874">
        <w:t xml:space="preserve"> </w:t>
      </w:r>
      <w:r w:rsidR="00611C23">
        <w:t>This resulted in a</w:t>
      </w:r>
      <w:r w:rsidR="00611C23" w:rsidRPr="00611C23">
        <w:t xml:space="preserve"> project risk register, which was reviewed by a project appraisal committee</w:t>
      </w:r>
      <w:r w:rsidR="00386951">
        <w:t>.</w:t>
      </w:r>
      <w:r w:rsidR="00D62575">
        <w:t xml:space="preserve"> </w:t>
      </w:r>
      <w:r w:rsidR="001D4790" w:rsidRPr="001D4790">
        <w:t>Measures to mitigate risk</w:t>
      </w:r>
      <w:r w:rsidR="004441FE">
        <w:t>s</w:t>
      </w:r>
      <w:r w:rsidR="001D4790" w:rsidRPr="001D4790">
        <w:t xml:space="preserve"> included the implementation of</w:t>
      </w:r>
      <w:r w:rsidR="004441FE">
        <w:t xml:space="preserve"> stakeholder</w:t>
      </w:r>
      <w:r w:rsidR="001D4790" w:rsidRPr="001D4790">
        <w:t xml:space="preserve"> awareness campaigns about</w:t>
      </w:r>
      <w:r w:rsidR="004441FE">
        <w:t xml:space="preserve"> the</w:t>
      </w:r>
      <w:r w:rsidR="001D4790" w:rsidRPr="001D4790">
        <w:t xml:space="preserve"> impacts of technology choices and to promote low-GWP alternatives</w:t>
      </w:r>
      <w:r w:rsidR="00E157C6">
        <w:t xml:space="preserve"> since Lebanon is a</w:t>
      </w:r>
      <w:r w:rsidR="005664E2">
        <w:t xml:space="preserve"> technology importer</w:t>
      </w:r>
      <w:r w:rsidR="001D4790" w:rsidRPr="001D4790">
        <w:t xml:space="preserve">; and application of UNDP’s Partner Capacity Assessment Tool and Enterprise Risk Management Policy. </w:t>
      </w:r>
    </w:p>
    <w:p w14:paraId="6F067776" w14:textId="77777777" w:rsidR="0001218E" w:rsidRPr="00DC2B3A" w:rsidRDefault="0001218E" w:rsidP="006F2CC2">
      <w:pPr>
        <w:keepNext/>
        <w:spacing w:after="240"/>
        <w:outlineLvl w:val="0"/>
        <w:rPr>
          <w:bCs/>
          <w:u w:val="single"/>
        </w:rPr>
      </w:pPr>
      <w:bookmarkStart w:id="19" w:name="_Hlk126916207"/>
      <w:r w:rsidRPr="00DC2B3A">
        <w:rPr>
          <w:bCs/>
          <w:u w:val="single"/>
        </w:rPr>
        <w:t xml:space="preserve">Co-financing </w:t>
      </w:r>
    </w:p>
    <w:bookmarkEnd w:id="19"/>
    <w:p w14:paraId="6621E57F" w14:textId="349D5B72" w:rsidR="0001218E" w:rsidRPr="00C6395A" w:rsidRDefault="004D09CA" w:rsidP="00C6395A">
      <w:pPr>
        <w:pStyle w:val="Heading1"/>
      </w:pPr>
      <w:r w:rsidRPr="00C6395A">
        <w:t>The Government of Lebanon</w:t>
      </w:r>
      <w:r w:rsidR="00814859" w:rsidRPr="00C6395A">
        <w:t xml:space="preserve"> </w:t>
      </w:r>
      <w:r w:rsidR="0015759F">
        <w:t xml:space="preserve">has committed to provide at </w:t>
      </w:r>
      <w:r w:rsidR="00814859" w:rsidRPr="00C6395A">
        <w:t>least, US</w:t>
      </w:r>
      <w:r w:rsidR="0015759F">
        <w:t> </w:t>
      </w:r>
      <w:r w:rsidR="00045CA3" w:rsidRPr="00C6395A">
        <w:t>$</w:t>
      </w:r>
      <w:r w:rsidR="00814859" w:rsidRPr="00C6395A">
        <w:t>220,000 for the P</w:t>
      </w:r>
      <w:r w:rsidR="00045CA3" w:rsidRPr="00C6395A">
        <w:t>MU</w:t>
      </w:r>
      <w:r w:rsidR="00814859" w:rsidRPr="00C6395A">
        <w:t>, which</w:t>
      </w:r>
      <w:r w:rsidR="00045CA3" w:rsidRPr="00C6395A">
        <w:t xml:space="preserve"> will</w:t>
      </w:r>
      <w:r w:rsidR="00814859" w:rsidRPr="00C6395A">
        <w:t xml:space="preserve"> include a </w:t>
      </w:r>
      <w:r w:rsidR="00045CA3" w:rsidRPr="00C6395A">
        <w:t>p</w:t>
      </w:r>
      <w:r w:rsidR="00814859" w:rsidRPr="00C6395A">
        <w:t xml:space="preserve">roject </w:t>
      </w:r>
      <w:r w:rsidR="000D5DDE" w:rsidRPr="00C6395A">
        <w:t>m</w:t>
      </w:r>
      <w:r w:rsidR="00814859" w:rsidRPr="00C6395A">
        <w:t xml:space="preserve">anager, a </w:t>
      </w:r>
      <w:r w:rsidR="000D5DDE" w:rsidRPr="00C6395A">
        <w:t>p</w:t>
      </w:r>
      <w:r w:rsidR="00814859" w:rsidRPr="00C6395A">
        <w:t xml:space="preserve">roject </w:t>
      </w:r>
      <w:r w:rsidR="000D5DDE" w:rsidRPr="00C6395A">
        <w:t>a</w:t>
      </w:r>
      <w:r w:rsidR="00814859" w:rsidRPr="00C6395A">
        <w:t>ssistant,</w:t>
      </w:r>
      <w:r w:rsidR="000D5DDE" w:rsidRPr="00C6395A">
        <w:t xml:space="preserve"> and operational </w:t>
      </w:r>
      <w:r w:rsidR="00814859" w:rsidRPr="00C6395A">
        <w:t xml:space="preserve">costs of the PMU (computers, office materials, offices </w:t>
      </w:r>
      <w:r w:rsidR="00361C68">
        <w:t>r</w:t>
      </w:r>
      <w:r w:rsidR="00814859" w:rsidRPr="00C6395A">
        <w:t xml:space="preserve">ental, </w:t>
      </w:r>
      <w:r w:rsidR="00FF15D8" w:rsidRPr="00C6395A">
        <w:t>electricity,</w:t>
      </w:r>
      <w:r w:rsidR="00814859" w:rsidRPr="00C6395A">
        <w:t xml:space="preserve"> and utilities etc.).</w:t>
      </w:r>
      <w:r w:rsidR="000D5DDE" w:rsidRPr="00C6395A">
        <w:t xml:space="preserve"> </w:t>
      </w:r>
      <w:r w:rsidR="00814859" w:rsidRPr="00C6395A">
        <w:t>Any other co-financ</w:t>
      </w:r>
      <w:r w:rsidR="00975BFC">
        <w:t>ing</w:t>
      </w:r>
      <w:r w:rsidR="00814859" w:rsidRPr="00C6395A">
        <w:t xml:space="preserve"> </w:t>
      </w:r>
      <w:r w:rsidR="00B20BC7" w:rsidRPr="00C6395A">
        <w:t xml:space="preserve">from private sector partners or </w:t>
      </w:r>
      <w:r w:rsidR="00C3276F">
        <w:t>the G</w:t>
      </w:r>
      <w:r w:rsidR="00B20BC7" w:rsidRPr="00C6395A">
        <w:t xml:space="preserve">overnment </w:t>
      </w:r>
      <w:r w:rsidR="00814859" w:rsidRPr="00C6395A">
        <w:t xml:space="preserve">may be identified and </w:t>
      </w:r>
      <w:r w:rsidR="00975BFC">
        <w:t xml:space="preserve">will be </w:t>
      </w:r>
      <w:r w:rsidR="00814859" w:rsidRPr="00C6395A">
        <w:t xml:space="preserve">accounted </w:t>
      </w:r>
      <w:r w:rsidR="00B20BC7" w:rsidRPr="00C6395A">
        <w:t xml:space="preserve">for </w:t>
      </w:r>
      <w:r w:rsidR="00814859" w:rsidRPr="00C6395A">
        <w:t>during implementation.</w:t>
      </w:r>
      <w:r w:rsidR="00045CA3" w:rsidRPr="00C6395A">
        <w:t xml:space="preserve"> </w:t>
      </w:r>
    </w:p>
    <w:p w14:paraId="3D6E2E40" w14:textId="77777777" w:rsidR="0001218E" w:rsidRPr="00DC2B3A" w:rsidRDefault="0001218E" w:rsidP="006F2CC2">
      <w:pPr>
        <w:keepNext/>
        <w:widowControl w:val="0"/>
        <w:spacing w:after="240"/>
        <w:outlineLvl w:val="0"/>
        <w:rPr>
          <w:bCs/>
          <w:u w:val="single"/>
        </w:rPr>
      </w:pPr>
      <w:bookmarkStart w:id="20" w:name="_Hlk126916238"/>
      <w:r w:rsidRPr="00DC2B3A">
        <w:rPr>
          <w:bCs/>
          <w:u w:val="single"/>
        </w:rPr>
        <w:t xml:space="preserve">2023-2025 draft business plan of the Multilateral Fund </w:t>
      </w:r>
    </w:p>
    <w:bookmarkEnd w:id="20"/>
    <w:p w14:paraId="46F1236B" w14:textId="7DE8187A" w:rsidR="0001218E" w:rsidRPr="00996241" w:rsidRDefault="00CE6068" w:rsidP="001C4721">
      <w:pPr>
        <w:pStyle w:val="Heading1"/>
      </w:pPr>
      <w:r w:rsidRPr="00CE6068">
        <w:t>UNDP</w:t>
      </w:r>
      <w:r w:rsidR="0001218E" w:rsidRPr="00996241">
        <w:t xml:space="preserve"> is requesting US </w:t>
      </w:r>
      <w:r w:rsidR="0001218E" w:rsidRPr="003146DB">
        <w:t>$</w:t>
      </w:r>
      <w:r w:rsidR="006B7ACA" w:rsidRPr="003146DB">
        <w:t>1,</w:t>
      </w:r>
      <w:r w:rsidR="003146DB" w:rsidRPr="003146DB">
        <w:t>182,700</w:t>
      </w:r>
      <w:r w:rsidR="0001218E" w:rsidRPr="003146DB">
        <w:t>,</w:t>
      </w:r>
      <w:r w:rsidR="0001218E" w:rsidRPr="00996241">
        <w:t xml:space="preserve"> plus agency support costs, for the implementation of </w:t>
      </w:r>
      <w:r w:rsidR="0001218E">
        <w:t>s</w:t>
      </w:r>
      <w:r w:rsidR="0001218E" w:rsidRPr="00996241">
        <w:t>tage </w:t>
      </w:r>
      <w:r w:rsidRPr="00CE6068">
        <w:t>III</w:t>
      </w:r>
      <w:r w:rsidR="0001218E">
        <w:t xml:space="preserve"> </w:t>
      </w:r>
      <w:r w:rsidR="0001218E" w:rsidRPr="00996241">
        <w:t xml:space="preserve">of the HPMP for </w:t>
      </w:r>
      <w:r w:rsidRPr="00CE6068">
        <w:t>Lebanon</w:t>
      </w:r>
      <w:r w:rsidR="0001218E" w:rsidRPr="00996241">
        <w:t>. The total requested value of US $</w:t>
      </w:r>
      <w:r w:rsidR="00D45775">
        <w:t>443,862</w:t>
      </w:r>
      <w:r w:rsidR="0001218E" w:rsidRPr="00996241">
        <w:t>, including agency supp</w:t>
      </w:r>
      <w:r w:rsidR="0001218E">
        <w:t>ort costs for the period of 2023</w:t>
      </w:r>
      <w:r w:rsidR="0001218E" w:rsidRPr="00996241">
        <w:t>–202</w:t>
      </w:r>
      <w:r w:rsidR="0001218E">
        <w:t>5</w:t>
      </w:r>
      <w:r w:rsidR="0001218E" w:rsidRPr="00996241">
        <w:t>, is US $</w:t>
      </w:r>
      <w:r w:rsidR="008C06FB">
        <w:t>16,324</w:t>
      </w:r>
      <w:r w:rsidR="0001218E">
        <w:t xml:space="preserve"> </w:t>
      </w:r>
      <w:r w:rsidR="0001218E" w:rsidRPr="009B091A">
        <w:t>below</w:t>
      </w:r>
      <w:r w:rsidR="0001218E" w:rsidRPr="00996241">
        <w:t xml:space="preserve"> the amount in the business plan.</w:t>
      </w:r>
    </w:p>
    <w:p w14:paraId="14B6F44B" w14:textId="77777777" w:rsidR="0001218E" w:rsidRPr="00DC2B3A" w:rsidRDefault="0001218E" w:rsidP="00264DA4">
      <w:pPr>
        <w:keepNext/>
        <w:spacing w:after="240"/>
        <w:outlineLvl w:val="0"/>
        <w:rPr>
          <w:bCs/>
          <w:u w:val="single"/>
        </w:rPr>
      </w:pPr>
      <w:bookmarkStart w:id="21" w:name="_Hlk126916245"/>
      <w:r w:rsidRPr="00DC2B3A">
        <w:rPr>
          <w:bCs/>
          <w:u w:val="single"/>
        </w:rPr>
        <w:t xml:space="preserve">Draft Agreement </w:t>
      </w:r>
    </w:p>
    <w:bookmarkEnd w:id="21"/>
    <w:p w14:paraId="49C69D1D" w14:textId="13C9F56A" w:rsidR="0001218E" w:rsidRDefault="0001218E" w:rsidP="00264DA4">
      <w:pPr>
        <w:pStyle w:val="Heading1"/>
        <w:keepNext/>
      </w:pPr>
      <w:r w:rsidRPr="00996241">
        <w:t xml:space="preserve">A draft Agreement between the Government of </w:t>
      </w:r>
      <w:r w:rsidR="00CE6068" w:rsidRPr="00CE6068">
        <w:t>Lebanon</w:t>
      </w:r>
      <w:r w:rsidRPr="00996241">
        <w:t xml:space="preserve"> and the Executive Committee for </w:t>
      </w:r>
      <w:r>
        <w:t>s</w:t>
      </w:r>
      <w:r w:rsidRPr="00996241">
        <w:t>tage </w:t>
      </w:r>
      <w:r w:rsidR="00CE6068" w:rsidRPr="00CE6068">
        <w:t>III</w:t>
      </w:r>
      <w:r>
        <w:t xml:space="preserve"> </w:t>
      </w:r>
      <w:r w:rsidRPr="00996241">
        <w:t xml:space="preserve">of the HPMP is contained in </w:t>
      </w:r>
      <w:r w:rsidR="00C3276F">
        <w:t>a</w:t>
      </w:r>
      <w:r w:rsidRPr="00996241">
        <w:t>nnex I to the present document.</w:t>
      </w:r>
    </w:p>
    <w:p w14:paraId="63864064" w14:textId="77777777" w:rsidR="0001218E" w:rsidRPr="00996241" w:rsidRDefault="0001218E" w:rsidP="005864E2">
      <w:pPr>
        <w:keepNext/>
        <w:keepLines/>
        <w:autoSpaceDE w:val="0"/>
        <w:autoSpaceDN w:val="0"/>
        <w:adjustRightInd w:val="0"/>
        <w:spacing w:before="360" w:after="240"/>
        <w:outlineLvl w:val="0"/>
        <w:rPr>
          <w:b/>
        </w:rPr>
      </w:pPr>
      <w:bookmarkStart w:id="22" w:name="_Hlk126916251"/>
      <w:r w:rsidRPr="00996241">
        <w:rPr>
          <w:b/>
        </w:rPr>
        <w:t>RECOMMENDATION</w:t>
      </w:r>
    </w:p>
    <w:bookmarkEnd w:id="22"/>
    <w:p w14:paraId="1D1CC1ED" w14:textId="77777777" w:rsidR="0001218E" w:rsidRPr="00364819" w:rsidRDefault="0001218E" w:rsidP="001C4721">
      <w:pPr>
        <w:pStyle w:val="Heading1"/>
        <w:rPr>
          <w:u w:val="single"/>
        </w:rPr>
      </w:pPr>
      <w:r w:rsidRPr="00996241">
        <w:t>The Executive Committee may wish to consider:</w:t>
      </w:r>
    </w:p>
    <w:p w14:paraId="7348620F" w14:textId="237E7B31" w:rsidR="0001218E" w:rsidRPr="00996241" w:rsidRDefault="0001218E" w:rsidP="0001218E">
      <w:pPr>
        <w:pStyle w:val="Heading2"/>
        <w:numPr>
          <w:ilvl w:val="1"/>
          <w:numId w:val="1"/>
        </w:numPr>
      </w:pPr>
      <w:r w:rsidRPr="001D5F39">
        <w:t xml:space="preserve">Approving, in principle, stage </w:t>
      </w:r>
      <w:r w:rsidR="00CE6068" w:rsidRPr="00CE6068">
        <w:t>III</w:t>
      </w:r>
      <w:r w:rsidRPr="001D5F39">
        <w:t xml:space="preserve"> of the HCFC phase out management plan (HPMP) for </w:t>
      </w:r>
      <w:r w:rsidR="00CE6068" w:rsidRPr="00CE6068">
        <w:t>Lebanon</w:t>
      </w:r>
      <w:r w:rsidRPr="001D5F39">
        <w:t xml:space="preserve"> for the period </w:t>
      </w:r>
      <w:r w:rsidRPr="00CD5455">
        <w:t>from 2023 to 20</w:t>
      </w:r>
      <w:r w:rsidR="00672B96" w:rsidRPr="00CD5455">
        <w:t>30</w:t>
      </w:r>
      <w:r w:rsidRPr="00CD5455">
        <w:t xml:space="preserve"> </w:t>
      </w:r>
      <w:r w:rsidR="00540E57" w:rsidRPr="00CD5455">
        <w:t xml:space="preserve">for </w:t>
      </w:r>
      <w:r w:rsidRPr="00CD5455">
        <w:t>the complete phase out of HCFC consumption, in the amount of US $</w:t>
      </w:r>
      <w:r w:rsidR="007B4990" w:rsidRPr="00CD5455">
        <w:t>1,</w:t>
      </w:r>
      <w:r w:rsidR="008C06FB" w:rsidRPr="00CD5455">
        <w:t>182,700</w:t>
      </w:r>
      <w:r w:rsidRPr="00CD5455">
        <w:t>, plus agency support costs of US $</w:t>
      </w:r>
      <w:r w:rsidR="00CD5455" w:rsidRPr="00CD5455">
        <w:t>82,789</w:t>
      </w:r>
      <w:r w:rsidRPr="00CD5455">
        <w:t xml:space="preserve"> for </w:t>
      </w:r>
      <w:r w:rsidR="00CE6068" w:rsidRPr="00CD5455">
        <w:t>UNDP</w:t>
      </w:r>
      <w:r w:rsidR="007B4990" w:rsidRPr="00CD5455">
        <w:t xml:space="preserve">, </w:t>
      </w:r>
      <w:r w:rsidRPr="00CD5455">
        <w:t>on the understanding that no more funding from the Multilateral Fund will be provided for the phase out of HCFCs;</w:t>
      </w:r>
      <w:r w:rsidRPr="001D5F39">
        <w:t xml:space="preserve"> </w:t>
      </w:r>
    </w:p>
    <w:p w14:paraId="2E8A74A1" w14:textId="659100F9" w:rsidR="00F26679" w:rsidRDefault="0001218E" w:rsidP="00822BC4">
      <w:pPr>
        <w:pStyle w:val="Heading2"/>
        <w:numPr>
          <w:ilvl w:val="1"/>
          <w:numId w:val="1"/>
        </w:numPr>
      </w:pPr>
      <w:r w:rsidRPr="00822BC4">
        <w:t>Noting</w:t>
      </w:r>
      <w:r w:rsidR="00F26679">
        <w:t>:</w:t>
      </w:r>
    </w:p>
    <w:p w14:paraId="43811FBD" w14:textId="2B86A466" w:rsidR="006A2D0F" w:rsidRPr="00262158" w:rsidRDefault="00F26679" w:rsidP="00F26679">
      <w:pPr>
        <w:pStyle w:val="Heading3"/>
      </w:pPr>
      <w:r w:rsidRPr="00262158">
        <w:t>T</w:t>
      </w:r>
      <w:r w:rsidR="00703BE7" w:rsidRPr="00262158">
        <w:t>hat</w:t>
      </w:r>
      <w:r w:rsidR="0001218E" w:rsidRPr="00262158">
        <w:t xml:space="preserve"> the Government of </w:t>
      </w:r>
      <w:r w:rsidR="00CE6068" w:rsidRPr="00262158">
        <w:t>Lebanon</w:t>
      </w:r>
      <w:r w:rsidR="0001218E" w:rsidRPr="00262158">
        <w:t xml:space="preserve"> </w:t>
      </w:r>
      <w:r w:rsidR="00703BE7" w:rsidRPr="00262158">
        <w:t>has committed</w:t>
      </w:r>
      <w:r w:rsidR="006A2D0F" w:rsidRPr="00262158">
        <w:t>:</w:t>
      </w:r>
    </w:p>
    <w:p w14:paraId="37C23F71" w14:textId="6719BD4C" w:rsidR="00F26679" w:rsidRPr="00262158" w:rsidRDefault="006A2D0F" w:rsidP="00262158">
      <w:pPr>
        <w:pStyle w:val="Header4"/>
      </w:pPr>
      <w:r w:rsidRPr="00262158">
        <w:t>To</w:t>
      </w:r>
      <w:r w:rsidR="00B604AA" w:rsidRPr="00262158">
        <w:t xml:space="preserve"> </w:t>
      </w:r>
      <w:r w:rsidR="0011658A" w:rsidRPr="00262158">
        <w:t xml:space="preserve">reducing HCFC consumption by </w:t>
      </w:r>
      <w:r w:rsidR="00B241F8" w:rsidRPr="00262158">
        <w:t>7</w:t>
      </w:r>
      <w:r w:rsidR="00262158" w:rsidRPr="00262158">
        <w:t>5</w:t>
      </w:r>
      <w:r w:rsidR="0011658A" w:rsidRPr="00262158">
        <w:t xml:space="preserve"> per cent </w:t>
      </w:r>
      <w:r w:rsidR="00C938D8" w:rsidRPr="00262158">
        <w:t xml:space="preserve">of its baseline </w:t>
      </w:r>
      <w:r w:rsidR="00AF40A9" w:rsidRPr="00262158">
        <w:t>by</w:t>
      </w:r>
      <w:r w:rsidR="0011658A" w:rsidRPr="00262158">
        <w:t xml:space="preserve"> 202</w:t>
      </w:r>
      <w:r w:rsidR="00B241F8" w:rsidRPr="00262158">
        <w:t>5</w:t>
      </w:r>
      <w:r w:rsidR="0011658A" w:rsidRPr="00262158">
        <w:t xml:space="preserve"> and </w:t>
      </w:r>
      <w:r w:rsidR="00DD5035" w:rsidRPr="00262158">
        <w:t>88</w:t>
      </w:r>
      <w:r w:rsidR="0011658A" w:rsidRPr="00262158">
        <w:t xml:space="preserve"> per cent </w:t>
      </w:r>
      <w:r w:rsidR="00AF40A9" w:rsidRPr="00262158">
        <w:t>by</w:t>
      </w:r>
      <w:r w:rsidR="00C938D8" w:rsidRPr="00262158">
        <w:t xml:space="preserve"> 2028</w:t>
      </w:r>
      <w:r w:rsidR="00A06D90" w:rsidRPr="00262158">
        <w:t>, and a complete</w:t>
      </w:r>
      <w:r w:rsidR="0001218E" w:rsidRPr="00262158">
        <w:t xml:space="preserve"> phase</w:t>
      </w:r>
      <w:r w:rsidR="00D96EAC" w:rsidRPr="00262158">
        <w:noBreakHyphen/>
      </w:r>
      <w:r w:rsidR="0001218E" w:rsidRPr="00262158">
        <w:t xml:space="preserve">out </w:t>
      </w:r>
      <w:r w:rsidR="00120AD1" w:rsidRPr="00262158">
        <w:t>of</w:t>
      </w:r>
      <w:r w:rsidR="0001218E" w:rsidRPr="00262158">
        <w:t xml:space="preserve"> HCFCs by 1 January 20</w:t>
      </w:r>
      <w:r w:rsidR="007B4990" w:rsidRPr="00262158">
        <w:t>30</w:t>
      </w:r>
      <w:r w:rsidR="007B2B40" w:rsidRPr="00262158">
        <w:t xml:space="preserve">, and that HCFCs will not </w:t>
      </w:r>
      <w:r w:rsidR="00E92966" w:rsidRPr="00262158">
        <w:t>b</w:t>
      </w:r>
      <w:r w:rsidR="007B2B40" w:rsidRPr="00262158">
        <w:t>e imported after that date except for those allowed for a servicing tail between 2030 and 2040, where required, consistent with the provisions of the Montreal Protocol</w:t>
      </w:r>
      <w:r w:rsidR="00F26679" w:rsidRPr="00262158">
        <w:t>;</w:t>
      </w:r>
    </w:p>
    <w:p w14:paraId="7557E070" w14:textId="24B0326A" w:rsidR="006A2D0F" w:rsidRPr="00262158" w:rsidRDefault="006A2D0F" w:rsidP="006A2D0F">
      <w:pPr>
        <w:pStyle w:val="Header4"/>
      </w:pPr>
      <w:r w:rsidRPr="00262158">
        <w:rPr>
          <w:rStyle w:val="cf01"/>
          <w:rFonts w:ascii="Times New Roman" w:hAnsi="Times New Roman" w:cs="Times New Roman"/>
          <w:sz w:val="22"/>
          <w:szCs w:val="22"/>
        </w:rPr>
        <w:lastRenderedPageBreak/>
        <w:t>To ban the use of HCFC-22 in local manufacturing and import and establishment of new installations by 2025;</w:t>
      </w:r>
    </w:p>
    <w:p w14:paraId="0380DEB7" w14:textId="73EEAA0F" w:rsidR="0001218E" w:rsidRPr="00D9637A" w:rsidRDefault="0001218E" w:rsidP="0001218E">
      <w:pPr>
        <w:pStyle w:val="Heading2"/>
        <w:numPr>
          <w:ilvl w:val="1"/>
          <w:numId w:val="1"/>
        </w:numPr>
      </w:pPr>
      <w:r w:rsidRPr="00996241">
        <w:t xml:space="preserve">Deducting </w:t>
      </w:r>
      <w:r w:rsidR="00CC3394">
        <w:t>12.32</w:t>
      </w:r>
      <w:r>
        <w:t xml:space="preserve"> </w:t>
      </w:r>
      <w:r w:rsidRPr="00996241">
        <w:t xml:space="preserve">ODP tonnes of HCFCs from the remaining HCFC consumption </w:t>
      </w:r>
      <w:r w:rsidRPr="00D9637A">
        <w:t>eligible</w:t>
      </w:r>
      <w:r w:rsidRPr="00996241">
        <w:t xml:space="preserve"> for funding</w:t>
      </w:r>
      <w:r>
        <w:t>;</w:t>
      </w:r>
    </w:p>
    <w:p w14:paraId="01ECC1EA" w14:textId="45D8A48C" w:rsidR="0001218E" w:rsidRPr="00996241" w:rsidRDefault="0001218E" w:rsidP="00385643">
      <w:pPr>
        <w:numPr>
          <w:ilvl w:val="1"/>
          <w:numId w:val="1"/>
        </w:numPr>
        <w:spacing w:after="240"/>
        <w:outlineLvl w:val="1"/>
      </w:pPr>
      <w:r w:rsidRPr="00996241">
        <w:t xml:space="preserve">Approving the draft Agreement between the Government of </w:t>
      </w:r>
      <w:r w:rsidR="00CE6068" w:rsidRPr="00CE6068">
        <w:t>Lebanon</w:t>
      </w:r>
      <w:r w:rsidRPr="00996241">
        <w:t xml:space="preserve"> and the Executive Committee for the reduction in consumption of HCFCs, in accordance with </w:t>
      </w:r>
      <w:r>
        <w:t>s</w:t>
      </w:r>
      <w:r w:rsidRPr="00996241">
        <w:t>tage </w:t>
      </w:r>
      <w:r w:rsidR="00CE6068" w:rsidRPr="00CE6068">
        <w:t>III</w:t>
      </w:r>
      <w:r>
        <w:t xml:space="preserve"> </w:t>
      </w:r>
      <w:r w:rsidRPr="00996241">
        <w:t xml:space="preserve">of the HPMP, contained in </w:t>
      </w:r>
      <w:r w:rsidR="00C3276F">
        <w:t>a</w:t>
      </w:r>
      <w:r w:rsidRPr="00996241">
        <w:t xml:space="preserve">nnex I to the present document; </w:t>
      </w:r>
    </w:p>
    <w:p w14:paraId="72D7E0A8" w14:textId="0ADCAF15" w:rsidR="0001218E" w:rsidRPr="00996241" w:rsidRDefault="0001218E" w:rsidP="006F2CC2">
      <w:pPr>
        <w:widowControl w:val="0"/>
        <w:numPr>
          <w:ilvl w:val="1"/>
          <w:numId w:val="1"/>
        </w:numPr>
        <w:spacing w:after="240"/>
        <w:outlineLvl w:val="1"/>
      </w:pPr>
      <w:r>
        <w:t>That, t</w:t>
      </w:r>
      <w:r w:rsidRPr="00EB31E3">
        <w:t>o</w:t>
      </w:r>
      <w:r w:rsidRPr="009931F4">
        <w:t xml:space="preserve"> allow for consideration of the final tranche of its HPMP, the Government of </w:t>
      </w:r>
      <w:r w:rsidR="00CE6068" w:rsidRPr="00CE6068">
        <w:t>Lebanon</w:t>
      </w:r>
      <w:r w:rsidRPr="00996241">
        <w:t xml:space="preserve"> should submit:</w:t>
      </w:r>
    </w:p>
    <w:p w14:paraId="5ED28524" w14:textId="77777777" w:rsidR="0001218E" w:rsidRDefault="0001218E" w:rsidP="006F2CC2">
      <w:pPr>
        <w:keepNext/>
        <w:numPr>
          <w:ilvl w:val="2"/>
          <w:numId w:val="1"/>
        </w:numPr>
        <w:spacing w:after="240"/>
        <w:outlineLvl w:val="2"/>
      </w:pPr>
      <w:r w:rsidRPr="00996241">
        <w:t>A detailed description of the regulatory and policy framework in place to implement measures to ensure that HCFC consumption was in compliance with paragraph</w:t>
      </w:r>
      <w:r>
        <w:t> </w:t>
      </w:r>
      <w:r w:rsidRPr="00996241">
        <w:t>8</w:t>
      </w:r>
      <w:r>
        <w:t> </w:t>
      </w:r>
      <w:proofErr w:type="spellStart"/>
      <w:r w:rsidRPr="00996241">
        <w:t>ter</w:t>
      </w:r>
      <w:proofErr w:type="spellEnd"/>
      <w:r w:rsidRPr="00996241">
        <w:t>(e)(</w:t>
      </w:r>
      <w:proofErr w:type="spellStart"/>
      <w:r w:rsidRPr="00996241">
        <w:t>i</w:t>
      </w:r>
      <w:proofErr w:type="spellEnd"/>
      <w:r w:rsidRPr="00996241">
        <w:t xml:space="preserve">) of Article 5 of the Montreal Protocol for the </w:t>
      </w:r>
      <w:r>
        <w:t>period</w:t>
      </w:r>
      <w:r w:rsidRPr="009931F4">
        <w:t xml:space="preserve"> 2030</w:t>
      </w:r>
      <w:r w:rsidRPr="009931F4">
        <w:noBreakHyphen/>
        <w:t>2040</w:t>
      </w:r>
      <w:r>
        <w:t>;</w:t>
      </w:r>
    </w:p>
    <w:p w14:paraId="4D4AAD70" w14:textId="54C8741B" w:rsidR="0001218E" w:rsidRPr="002309FB" w:rsidRDefault="0001218E" w:rsidP="006F2CC2">
      <w:pPr>
        <w:pStyle w:val="Heading3"/>
        <w:numPr>
          <w:ilvl w:val="2"/>
          <w:numId w:val="1"/>
        </w:numPr>
      </w:pPr>
      <w:r w:rsidRPr="002309FB">
        <w:t xml:space="preserve">If </w:t>
      </w:r>
      <w:r w:rsidR="00CE6068" w:rsidRPr="00CE6068">
        <w:t>Lebanon</w:t>
      </w:r>
      <w:r w:rsidRPr="002309FB">
        <w:t xml:space="preserve"> were intending to have consumption during the period 2030–2040, in line with paragraph</w:t>
      </w:r>
      <w:r>
        <w:t> </w:t>
      </w:r>
      <w:r w:rsidRPr="002309FB">
        <w:t>8</w:t>
      </w:r>
      <w:r>
        <w:t> </w:t>
      </w:r>
      <w:proofErr w:type="spellStart"/>
      <w:r w:rsidRPr="002309FB">
        <w:t>ter</w:t>
      </w:r>
      <w:proofErr w:type="spellEnd"/>
      <w:r w:rsidRPr="002309FB">
        <w:t>(e)(</w:t>
      </w:r>
      <w:proofErr w:type="spellStart"/>
      <w:r w:rsidRPr="002309FB">
        <w:t>i</w:t>
      </w:r>
      <w:proofErr w:type="spellEnd"/>
      <w:r w:rsidRPr="002309FB">
        <w:t>) of Artic</w:t>
      </w:r>
      <w:r>
        <w:t xml:space="preserve">le 5 of the Montreal Protocol, </w:t>
      </w:r>
      <w:r w:rsidRPr="002309FB">
        <w:t xml:space="preserve">proposed modifications to </w:t>
      </w:r>
      <w:r>
        <w:t>its</w:t>
      </w:r>
      <w:r w:rsidRPr="002309FB">
        <w:t xml:space="preserve"> Agreement </w:t>
      </w:r>
      <w:r>
        <w:t>with</w:t>
      </w:r>
      <w:r w:rsidRPr="002309FB">
        <w:t xml:space="preserve"> the Executive Committee covering the period beyond 2030; and </w:t>
      </w:r>
    </w:p>
    <w:p w14:paraId="44EC8917" w14:textId="2EFDBEC0" w:rsidR="0001218E" w:rsidRPr="00996241" w:rsidRDefault="0001218E" w:rsidP="000754BE">
      <w:pPr>
        <w:keepNext/>
        <w:numPr>
          <w:ilvl w:val="1"/>
          <w:numId w:val="1"/>
        </w:numPr>
        <w:spacing w:after="240"/>
        <w:outlineLvl w:val="1"/>
      </w:pPr>
      <w:r w:rsidRPr="00996241">
        <w:t xml:space="preserve">Approving the first tranche of </w:t>
      </w:r>
      <w:r>
        <w:t>s</w:t>
      </w:r>
      <w:r w:rsidRPr="00996241">
        <w:t>tage </w:t>
      </w:r>
      <w:r w:rsidR="00CE6068" w:rsidRPr="00CE6068">
        <w:t>III</w:t>
      </w:r>
      <w:r>
        <w:t xml:space="preserve"> </w:t>
      </w:r>
      <w:r w:rsidRPr="00996241">
        <w:t xml:space="preserve">of the HPMP for </w:t>
      </w:r>
      <w:r w:rsidR="00CE6068" w:rsidRPr="00CE6068">
        <w:t>Lebanon</w:t>
      </w:r>
      <w:r w:rsidRPr="00996241">
        <w:t>, and the corresponding tranche implementation plan, in the amount of US </w:t>
      </w:r>
      <w:r w:rsidR="00CD5455">
        <w:t>$414,824</w:t>
      </w:r>
      <w:r w:rsidRPr="00996241">
        <w:t>, plus agency support costs of US $</w:t>
      </w:r>
      <w:r w:rsidR="008F2158">
        <w:t>29,038</w:t>
      </w:r>
      <w:r w:rsidRPr="00996241">
        <w:rPr>
          <w:color w:val="000000"/>
        </w:rPr>
        <w:t xml:space="preserve"> </w:t>
      </w:r>
      <w:r w:rsidRPr="00996241">
        <w:t xml:space="preserve">for </w:t>
      </w:r>
      <w:r w:rsidR="00CE6068" w:rsidRPr="00CE6068">
        <w:t>UNDP</w:t>
      </w:r>
      <w:r w:rsidRPr="00996241">
        <w:t>.</w:t>
      </w:r>
    </w:p>
    <w:p w14:paraId="68BB4301" w14:textId="3A01FF1B" w:rsidR="005931A1" w:rsidRDefault="005931A1" w:rsidP="005931A1">
      <w:pPr>
        <w:widowControl w:val="0"/>
      </w:pPr>
    </w:p>
    <w:p w14:paraId="0F858464" w14:textId="79A4917C" w:rsidR="00636FF8" w:rsidRDefault="00636FF8" w:rsidP="001C4721">
      <w:pPr>
        <w:widowControl w:val="0"/>
        <w:contextualSpacing/>
        <w:sectPr w:rsidR="00636FF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155DB95D" w:rsidR="00636FF8" w:rsidRDefault="00636FF8" w:rsidP="00636FF8">
      <w:pPr>
        <w:widowControl w:val="0"/>
        <w:spacing w:after="240"/>
        <w:jc w:val="center"/>
        <w:rPr>
          <w:b/>
          <w:bCs/>
        </w:rPr>
      </w:pPr>
      <w:r w:rsidRPr="001C3868">
        <w:rPr>
          <w:b/>
          <w:bCs/>
        </w:rPr>
        <w:lastRenderedPageBreak/>
        <w:t>Annex I</w:t>
      </w:r>
    </w:p>
    <w:p w14:paraId="5CCAA0BA" w14:textId="109E35FC" w:rsidR="00636FF8" w:rsidRDefault="00636FF8" w:rsidP="00636FF8">
      <w:pPr>
        <w:jc w:val="center"/>
        <w:rPr>
          <w:b/>
        </w:rPr>
      </w:pPr>
      <w:r w:rsidRPr="00EB0E17">
        <w:rPr>
          <w:b/>
        </w:rPr>
        <w:t>DRAFT</w:t>
      </w:r>
      <w:r w:rsidRPr="00B375EA">
        <w:rPr>
          <w:b/>
        </w:rPr>
        <w:t xml:space="preserve"> AGREEMENT BETWEEN THE GOVERNMENT OF </w:t>
      </w:r>
      <w:r w:rsidR="008F2158" w:rsidRPr="00CE6068">
        <w:rPr>
          <w:b/>
        </w:rPr>
        <w:t>LEBANON</w:t>
      </w:r>
      <w:r w:rsidR="008F2158">
        <w:rPr>
          <w:b/>
        </w:rPr>
        <w:t xml:space="preserve"> </w:t>
      </w:r>
    </w:p>
    <w:p w14:paraId="6484EDB7" w14:textId="77777777" w:rsidR="00636FF8" w:rsidRDefault="00636FF8" w:rsidP="00636FF8">
      <w:pPr>
        <w:jc w:val="center"/>
        <w:rPr>
          <w:b/>
        </w:rPr>
      </w:pPr>
      <w:r w:rsidRPr="00B375EA">
        <w:rPr>
          <w:b/>
        </w:rPr>
        <w:t>AND THE</w:t>
      </w:r>
      <w:r>
        <w:rPr>
          <w:b/>
        </w:rPr>
        <w:t> </w:t>
      </w:r>
      <w:r w:rsidRPr="00B375EA">
        <w:rPr>
          <w:b/>
        </w:rPr>
        <w:t>EXECUTIVE COMMITTEE OF THE MULTILATERAL FUND</w:t>
      </w:r>
      <w:r>
        <w:rPr>
          <w:b/>
        </w:rPr>
        <w:t xml:space="preserve"> </w:t>
      </w:r>
    </w:p>
    <w:p w14:paraId="5AA05FC5" w14:textId="77777777" w:rsidR="00636FF8" w:rsidRDefault="00636FF8" w:rsidP="00636FF8">
      <w:pPr>
        <w:jc w:val="center"/>
        <w:rPr>
          <w:b/>
        </w:rPr>
      </w:pPr>
      <w:r w:rsidRPr="00B375EA">
        <w:rPr>
          <w:b/>
        </w:rPr>
        <w:t xml:space="preserve">FOR THE REDUCTION IN CONSUMPTION OF HYDROCHLOROFLUOROCARBONS </w:t>
      </w:r>
    </w:p>
    <w:p w14:paraId="5586DDAF" w14:textId="141FBFB5" w:rsidR="00636FF8" w:rsidRPr="00B375EA" w:rsidRDefault="00636FF8" w:rsidP="00636FF8">
      <w:pPr>
        <w:spacing w:after="240"/>
        <w:jc w:val="center"/>
        <w:rPr>
          <w:b/>
        </w:rPr>
      </w:pPr>
      <w:r w:rsidRPr="00B375EA">
        <w:rPr>
          <w:b/>
        </w:rPr>
        <w:t>IN</w:t>
      </w:r>
      <w:r>
        <w:rPr>
          <w:b/>
        </w:rPr>
        <w:t> </w:t>
      </w:r>
      <w:r w:rsidRPr="00B375EA">
        <w:rPr>
          <w:b/>
        </w:rPr>
        <w:t>ACCORDANCE WITH STAGE </w:t>
      </w:r>
      <w:r w:rsidR="00CE6068" w:rsidRPr="00CE6068">
        <w:rPr>
          <w:b/>
        </w:rPr>
        <w:t>III</w:t>
      </w:r>
      <w:r w:rsidRPr="00B375EA">
        <w:rPr>
          <w:b/>
        </w:rPr>
        <w:t xml:space="preserve"> OF THE HCFC PHASE-OUT MANAGEMENT PLAN</w:t>
      </w:r>
    </w:p>
    <w:p w14:paraId="6227096B" w14:textId="77777777" w:rsidR="00636FF8" w:rsidRPr="00B375EA" w:rsidRDefault="00636FF8" w:rsidP="00636FF8">
      <w:pPr>
        <w:spacing w:after="240"/>
        <w:rPr>
          <w:b/>
        </w:rPr>
      </w:pPr>
      <w:r w:rsidRPr="00B375EA">
        <w:rPr>
          <w:b/>
        </w:rPr>
        <w:t>Purpose</w:t>
      </w:r>
    </w:p>
    <w:p w14:paraId="57F5FD5B" w14:textId="2FA03DC8" w:rsidR="00636FF8" w:rsidRPr="00B375EA" w:rsidRDefault="00636FF8" w:rsidP="00BE71D7">
      <w:pPr>
        <w:pStyle w:val="Heading1"/>
        <w:numPr>
          <w:ilvl w:val="0"/>
          <w:numId w:val="12"/>
        </w:numPr>
      </w:pPr>
      <w:r w:rsidRPr="00B375EA">
        <w:t xml:space="preserve">This Agreement represents the understanding of the Government of </w:t>
      </w:r>
      <w:r w:rsidR="00CE6068" w:rsidRPr="00CE6068">
        <w:t>Lebanon</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8F2158">
        <w:t>zero</w:t>
      </w:r>
      <w:r w:rsidRPr="00B375EA">
        <w:t> ODP tonnes by 1 January </w:t>
      </w:r>
      <w:r w:rsidR="008F2158">
        <w:t>2030</w:t>
      </w:r>
      <w:r w:rsidRPr="00B375EA">
        <w:t xml:space="preserve"> in compliance with Montreal Protocol schedule.</w:t>
      </w:r>
    </w:p>
    <w:p w14:paraId="1305782F" w14:textId="3C954140" w:rsidR="00636FF8" w:rsidRDefault="00636FF8" w:rsidP="00CE23FE">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200066">
        <w:t>s</w:t>
      </w:r>
      <w:r w:rsidRPr="00B375EA">
        <w:t> 4.1.</w:t>
      </w:r>
      <w:r w:rsidR="00CD2716">
        <w:t xml:space="preserve">3, 4.2.3 and 4.3.3, </w:t>
      </w:r>
      <w:r w:rsidRPr="00B375EA">
        <w:t>(remaining consumption eligible for funding).</w:t>
      </w:r>
    </w:p>
    <w:p w14:paraId="53E05AAC" w14:textId="77777777" w:rsidR="00636FF8" w:rsidRPr="00B375EA" w:rsidRDefault="00636FF8" w:rsidP="0080009E">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10349C8" w14:textId="22C624F7" w:rsidR="00636FF8" w:rsidRPr="00B375EA" w:rsidRDefault="00636FF8" w:rsidP="0080009E">
      <w:pPr>
        <w:pStyle w:val="Heading1"/>
      </w:pPr>
      <w:r w:rsidRPr="00B375EA">
        <w:t xml:space="preserve">The Country agrees to implement this Agreement in accordance with the </w:t>
      </w:r>
      <w:r>
        <w:t>stage </w:t>
      </w:r>
      <w:r w:rsidR="00CE6068" w:rsidRPr="00CE6068">
        <w:t>III</w:t>
      </w:r>
      <w:r w:rsidRPr="00B375EA">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6325A91" w14:textId="77777777" w:rsidR="00636FF8" w:rsidRPr="00B375EA" w:rsidRDefault="00636FF8" w:rsidP="00636FF8">
      <w:pPr>
        <w:spacing w:after="240"/>
        <w:rPr>
          <w:b/>
        </w:rPr>
      </w:pPr>
      <w:r w:rsidRPr="00B375EA">
        <w:rPr>
          <w:b/>
        </w:rPr>
        <w:t>Conditions for funding release</w:t>
      </w:r>
    </w:p>
    <w:p w14:paraId="19FBF81C" w14:textId="77777777" w:rsidR="00636FF8" w:rsidRPr="00B375EA" w:rsidRDefault="00636FF8" w:rsidP="0080009E">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26A0164" w14:textId="77777777" w:rsidR="00636FF8" w:rsidRPr="00B375EA" w:rsidRDefault="00636FF8" w:rsidP="00DB0A36">
      <w:pPr>
        <w:pStyle w:val="Heading2"/>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7C45482" w14:textId="77777777" w:rsidR="00636FF8" w:rsidRPr="00B375EA" w:rsidRDefault="00636FF8" w:rsidP="00DB0A36">
      <w:pPr>
        <w:pStyle w:val="Heading2"/>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71EAF0BD" w14:textId="77777777" w:rsidR="00636FF8" w:rsidRPr="00B375EA" w:rsidRDefault="00636FF8" w:rsidP="00DB0A36">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5D2289FB" w14:textId="77777777" w:rsidR="00636FF8" w:rsidRPr="00B375EA" w:rsidRDefault="00636FF8" w:rsidP="00B918BF">
      <w:pPr>
        <w:pStyle w:val="Heading2"/>
        <w:keepNext/>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11143DD3" w14:textId="77777777" w:rsidR="00636FF8" w:rsidRPr="005D03A9" w:rsidRDefault="00636FF8" w:rsidP="00636FF8">
      <w:pPr>
        <w:keepNext/>
        <w:spacing w:before="240" w:after="240"/>
        <w:rPr>
          <w:b/>
        </w:rPr>
      </w:pPr>
      <w:r w:rsidRPr="00B375EA">
        <w:rPr>
          <w:b/>
        </w:rPr>
        <w:t>Monitoring</w:t>
      </w:r>
    </w:p>
    <w:p w14:paraId="509480BF" w14:textId="39084BE0" w:rsidR="00636FF8" w:rsidRPr="00B375EA" w:rsidRDefault="00636FF8" w:rsidP="00B918BF">
      <w:pPr>
        <w:pStyle w:val="Heading1"/>
        <w:keepNext/>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rsidR="00B27441">
        <w:t>A</w:t>
      </w:r>
      <w:r w:rsidRPr="00B375EA">
        <w:t>ppendix.</w:t>
      </w:r>
    </w:p>
    <w:p w14:paraId="6C1C08F5" w14:textId="77777777" w:rsidR="00636FF8" w:rsidRPr="00B375EA" w:rsidRDefault="00636FF8" w:rsidP="005D03A9">
      <w:pPr>
        <w:keepNext/>
        <w:spacing w:before="240" w:after="240"/>
        <w:rPr>
          <w:b/>
        </w:rPr>
      </w:pPr>
      <w:r w:rsidRPr="00B375EA">
        <w:rPr>
          <w:b/>
        </w:rPr>
        <w:t>Flexibility in the reallocation of funds</w:t>
      </w:r>
    </w:p>
    <w:p w14:paraId="0A909C96" w14:textId="77777777" w:rsidR="00636FF8" w:rsidRPr="00B375EA" w:rsidRDefault="00636FF8" w:rsidP="005D03A9">
      <w:pPr>
        <w:pStyle w:val="Heading1"/>
        <w:keepNext/>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8D3EA73" w14:textId="135F2B11" w:rsidR="00636FF8" w:rsidRPr="00B375EA" w:rsidRDefault="00636FF8" w:rsidP="0080009E">
      <w:pPr>
        <w:pStyle w:val="Heading2"/>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4D63451" w14:textId="77777777" w:rsidR="00636FF8" w:rsidRPr="00B375EA" w:rsidRDefault="00636FF8" w:rsidP="0080009E">
      <w:pPr>
        <w:pStyle w:val="Heading3"/>
        <w:numPr>
          <w:ilvl w:val="2"/>
          <w:numId w:val="1"/>
        </w:numPr>
      </w:pPr>
      <w:r w:rsidRPr="00B375EA">
        <w:t>Issues potentially concerning the rules and policies of the Multilateral Fund;</w:t>
      </w:r>
    </w:p>
    <w:p w14:paraId="48A1C88A" w14:textId="77777777" w:rsidR="00636FF8" w:rsidRPr="00B375EA" w:rsidRDefault="00636FF8" w:rsidP="0080009E">
      <w:pPr>
        <w:pStyle w:val="Heading3"/>
        <w:numPr>
          <w:ilvl w:val="2"/>
          <w:numId w:val="1"/>
        </w:numPr>
      </w:pPr>
      <w:r w:rsidRPr="00B375EA">
        <w:t>Changes which would modify any clause of this Agreement;</w:t>
      </w:r>
    </w:p>
    <w:p w14:paraId="01972A0E" w14:textId="77777777" w:rsidR="00636FF8" w:rsidRPr="00B375EA" w:rsidRDefault="00636FF8" w:rsidP="0080009E">
      <w:pPr>
        <w:pStyle w:val="Heading3"/>
        <w:numPr>
          <w:ilvl w:val="2"/>
          <w:numId w:val="1"/>
        </w:numPr>
      </w:pPr>
      <w:r w:rsidRPr="00B375EA">
        <w:t>Changes in the annual levels of funding allocated to individual bilateral or implementing agencies for the different tranches;</w:t>
      </w:r>
    </w:p>
    <w:p w14:paraId="1F351F59" w14:textId="77777777" w:rsidR="00636FF8" w:rsidRPr="00B375EA" w:rsidRDefault="00636FF8" w:rsidP="0080009E">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54005F04" w14:textId="77777777" w:rsidR="00636FF8" w:rsidRPr="00B375EA" w:rsidRDefault="00636FF8" w:rsidP="00586868">
      <w:pPr>
        <w:pStyle w:val="Heading3"/>
        <w:numPr>
          <w:ilvl w:val="2"/>
          <w:numId w:val="1"/>
        </w:numPr>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D49FEF3" w14:textId="77777777" w:rsidR="00636FF8" w:rsidRPr="00B375EA" w:rsidRDefault="00636FF8" w:rsidP="0080009E">
      <w:pPr>
        <w:pStyle w:val="Heading2"/>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11E5E24D" w14:textId="77777777" w:rsidR="00636FF8" w:rsidRPr="00B375EA" w:rsidRDefault="00636FF8" w:rsidP="0080009E">
      <w:pPr>
        <w:pStyle w:val="Heading2"/>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3B2767A2" w14:textId="77777777" w:rsidR="00636FF8" w:rsidRPr="00F61D55" w:rsidRDefault="00636FF8" w:rsidP="00F61D55">
      <w:pPr>
        <w:keepNext/>
        <w:spacing w:before="240" w:after="240"/>
        <w:rPr>
          <w:b/>
        </w:rPr>
      </w:pPr>
      <w:r w:rsidRPr="00B375EA">
        <w:rPr>
          <w:b/>
        </w:rPr>
        <w:lastRenderedPageBreak/>
        <w:t>Considerations for the refrigeration servicing sector</w:t>
      </w:r>
    </w:p>
    <w:p w14:paraId="71BF8C83" w14:textId="77777777" w:rsidR="00636FF8" w:rsidRPr="00B375EA" w:rsidRDefault="00636FF8" w:rsidP="00F61D55">
      <w:pPr>
        <w:pStyle w:val="Heading1"/>
        <w:keepNext/>
      </w:pPr>
      <w:r w:rsidRPr="00B375EA">
        <w:t>Specific attention will be paid to the execution of the activities in the refrigeration servicing sector included in the Plan, in particular:</w:t>
      </w:r>
    </w:p>
    <w:p w14:paraId="5C7E758C" w14:textId="77777777" w:rsidR="00636FF8" w:rsidRPr="00B375EA" w:rsidRDefault="00636FF8" w:rsidP="0080009E">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7A7074B7" w14:textId="77777777" w:rsidR="00636FF8" w:rsidRPr="00B375EA" w:rsidRDefault="00636FF8" w:rsidP="0080009E">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73A9028" w14:textId="77777777" w:rsidR="00636FF8" w:rsidRPr="00F61D55" w:rsidRDefault="00636FF8" w:rsidP="00F61D55">
      <w:pPr>
        <w:keepNext/>
        <w:spacing w:before="240" w:after="240"/>
        <w:rPr>
          <w:b/>
        </w:rPr>
      </w:pPr>
      <w:r w:rsidRPr="00B375EA">
        <w:rPr>
          <w:b/>
        </w:rPr>
        <w:t>Bilateral and implementing agencies</w:t>
      </w:r>
    </w:p>
    <w:p w14:paraId="2CB93C27" w14:textId="10B37D15" w:rsidR="00636FF8" w:rsidRPr="00B375EA" w:rsidRDefault="00636FF8" w:rsidP="00F61D55">
      <w:pPr>
        <w:pStyle w:val="Heading1"/>
        <w:keepNext/>
      </w:pPr>
      <w:r w:rsidRPr="00B375EA">
        <w:t xml:space="preserve">The Country agrees to assume overall responsibility for the management and implementation of this Agreement and of all activities undertaken by it or on its behalf to fulfil the obligations under this Agreement. </w:t>
      </w:r>
      <w:r w:rsidR="00CE6068" w:rsidRPr="00CE6068">
        <w:t>UNDP</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945740A" w14:textId="0ED21158" w:rsidR="00636FF8" w:rsidRPr="00B375EA" w:rsidRDefault="00636FF8" w:rsidP="0080009E">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Pr="00B375EA">
        <w:t xml:space="preserve"> of the Lead IA </w:t>
      </w:r>
      <w:r>
        <w:t>is</w:t>
      </w:r>
      <w:r w:rsidRPr="00B375EA">
        <w:t xml:space="preserve"> contained in Appendix 6-A. The Executive Committee agrees, in principle, to provide the Lead IA with the fees set out in row 2.</w:t>
      </w:r>
      <w:r w:rsidR="00200066">
        <w:t xml:space="preserve">2 </w:t>
      </w:r>
      <w:r w:rsidRPr="00B375EA">
        <w:t>of Appendix 2</w:t>
      </w:r>
      <w:r w:rsidRPr="00B375EA">
        <w:noBreakHyphen/>
        <w:t>A.</w:t>
      </w:r>
    </w:p>
    <w:p w14:paraId="58819599" w14:textId="77777777" w:rsidR="00636FF8" w:rsidRPr="00F61D55" w:rsidRDefault="00636FF8" w:rsidP="00F61D55">
      <w:pPr>
        <w:keepNext/>
        <w:spacing w:before="240" w:after="240"/>
        <w:rPr>
          <w:b/>
        </w:rPr>
      </w:pPr>
      <w:r w:rsidRPr="00B375EA">
        <w:rPr>
          <w:b/>
        </w:rPr>
        <w:t>Non-compliance with the Agreement</w:t>
      </w:r>
    </w:p>
    <w:p w14:paraId="7E54F2FC" w14:textId="1EDD2C2C" w:rsidR="00636FF8" w:rsidRPr="00B375EA" w:rsidRDefault="00636FF8" w:rsidP="00F61D55">
      <w:pPr>
        <w:pStyle w:val="Heading1"/>
        <w:keepNext/>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FF15D8"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1BFA96AC" w14:textId="77777777" w:rsidR="00636FF8" w:rsidRPr="00B375EA" w:rsidRDefault="00636FF8" w:rsidP="0080009E">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77731853" w14:textId="7F5BA72F" w:rsidR="00636FF8" w:rsidRPr="00B375EA" w:rsidRDefault="00636FF8" w:rsidP="0080009E">
      <w:pPr>
        <w:pStyle w:val="Heading1"/>
      </w:pPr>
      <w:r w:rsidRPr="00B375EA">
        <w:t>The Country will comply with any reasonable request of the Executive Committee</w:t>
      </w:r>
      <w:r w:rsidR="00070E01">
        <w:t xml:space="preserve"> and</w:t>
      </w:r>
      <w:r w:rsidRPr="00B375EA">
        <w:t xml:space="preserve"> the Lead</w:t>
      </w:r>
      <w:r w:rsidR="00395405">
        <w:t> </w:t>
      </w:r>
      <w:r w:rsidRPr="00B375EA">
        <w:t>IA to facilitate implementation of this Agreement. In particular, it will provide the Lead IA with access to the information necessary to verify compliance with this Agreement.</w:t>
      </w:r>
    </w:p>
    <w:p w14:paraId="1579322C" w14:textId="77777777" w:rsidR="00636FF8" w:rsidRPr="00F61D55" w:rsidRDefault="00636FF8" w:rsidP="00862594">
      <w:pPr>
        <w:keepNext/>
        <w:spacing w:before="240" w:after="240"/>
        <w:rPr>
          <w:b/>
        </w:rPr>
      </w:pPr>
      <w:r w:rsidRPr="00B375EA">
        <w:rPr>
          <w:b/>
        </w:rPr>
        <w:lastRenderedPageBreak/>
        <w:t>Date of completion</w:t>
      </w:r>
    </w:p>
    <w:p w14:paraId="65868BF0" w14:textId="25F417DD" w:rsidR="00636FF8" w:rsidRPr="00B375EA" w:rsidRDefault="00636FF8" w:rsidP="00F61D55">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75B35ABD" w14:textId="77777777" w:rsidR="00636FF8" w:rsidRPr="00B375EA" w:rsidRDefault="00636FF8" w:rsidP="00F61D55">
      <w:pPr>
        <w:spacing w:before="240" w:after="240"/>
      </w:pPr>
      <w:r w:rsidRPr="00B375EA">
        <w:rPr>
          <w:b/>
        </w:rPr>
        <w:t>Validity</w:t>
      </w:r>
    </w:p>
    <w:p w14:paraId="7CACFBB8" w14:textId="77777777" w:rsidR="00636FF8" w:rsidRPr="00B375EA" w:rsidRDefault="00636FF8" w:rsidP="00F61D55">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341B3D0" w14:textId="77777777" w:rsidR="00636FF8" w:rsidRPr="00B375EA" w:rsidRDefault="00636FF8" w:rsidP="0080009E">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5A9BF0AD" w14:textId="77777777" w:rsidR="00636FF8" w:rsidRPr="00636FF8" w:rsidRDefault="00636FF8" w:rsidP="00F03F4D">
      <w:pPr>
        <w:pStyle w:val="Heading1"/>
        <w:keepNext/>
        <w:numPr>
          <w:ilvl w:val="0"/>
          <w:numId w:val="0"/>
        </w:numPr>
        <w:spacing w:before="360" w:after="360"/>
        <w:rPr>
          <w:b/>
          <w:sz w:val="24"/>
          <w:szCs w:val="24"/>
        </w:rPr>
      </w:pPr>
      <w:r w:rsidRPr="00636FF8">
        <w:rPr>
          <w:b/>
          <w:sz w:val="24"/>
          <w:szCs w:val="24"/>
        </w:rPr>
        <w:t>APPENDICES</w:t>
      </w:r>
    </w:p>
    <w:p w14:paraId="2B6D0CF1" w14:textId="77777777" w:rsidR="00636FF8" w:rsidRPr="00B375EA" w:rsidRDefault="00636FF8" w:rsidP="00F03F4D">
      <w:pPr>
        <w:pStyle w:val="Heading1"/>
        <w:keepNext/>
        <w:numPr>
          <w:ilvl w:val="0"/>
          <w:numId w:val="0"/>
        </w:numPr>
        <w:spacing w:before="360" w:after="12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636FF8" w:rsidRPr="00B375EA" w14:paraId="70A93527" w14:textId="77777777" w:rsidTr="00573A4F">
        <w:trPr>
          <w:trHeight w:val="413"/>
        </w:trPr>
        <w:tc>
          <w:tcPr>
            <w:tcW w:w="1896" w:type="pct"/>
            <w:shd w:val="clear" w:color="auto" w:fill="auto"/>
            <w:vAlign w:val="center"/>
          </w:tcPr>
          <w:p w14:paraId="11964934" w14:textId="77777777" w:rsidR="00636FF8" w:rsidRPr="00B375EA" w:rsidRDefault="00636FF8" w:rsidP="003D1443">
            <w:pPr>
              <w:keepNext/>
              <w:jc w:val="center"/>
              <w:rPr>
                <w:sz w:val="20"/>
                <w:szCs w:val="20"/>
              </w:rPr>
            </w:pPr>
            <w:r w:rsidRPr="00B375EA">
              <w:rPr>
                <w:sz w:val="20"/>
                <w:szCs w:val="20"/>
              </w:rPr>
              <w:t>Substance</w:t>
            </w:r>
          </w:p>
        </w:tc>
        <w:tc>
          <w:tcPr>
            <w:tcW w:w="758" w:type="pct"/>
            <w:shd w:val="clear" w:color="auto" w:fill="auto"/>
            <w:vAlign w:val="center"/>
          </w:tcPr>
          <w:p w14:paraId="4D830696" w14:textId="77777777" w:rsidR="00636FF8" w:rsidRPr="00B375EA" w:rsidRDefault="00636FF8" w:rsidP="003D1443">
            <w:pPr>
              <w:keepNext/>
              <w:jc w:val="center"/>
              <w:rPr>
                <w:sz w:val="20"/>
                <w:szCs w:val="20"/>
              </w:rPr>
            </w:pPr>
            <w:r w:rsidRPr="00B375EA">
              <w:rPr>
                <w:sz w:val="20"/>
                <w:szCs w:val="20"/>
              </w:rPr>
              <w:t>Annex</w:t>
            </w:r>
          </w:p>
        </w:tc>
        <w:tc>
          <w:tcPr>
            <w:tcW w:w="758" w:type="pct"/>
            <w:shd w:val="clear" w:color="auto" w:fill="auto"/>
            <w:vAlign w:val="center"/>
          </w:tcPr>
          <w:p w14:paraId="36A09943" w14:textId="77777777" w:rsidR="00636FF8" w:rsidRPr="00B375EA" w:rsidRDefault="00636FF8" w:rsidP="003D1443">
            <w:pPr>
              <w:keepNext/>
              <w:jc w:val="center"/>
              <w:rPr>
                <w:sz w:val="20"/>
                <w:szCs w:val="20"/>
              </w:rPr>
            </w:pPr>
            <w:r w:rsidRPr="00B375EA">
              <w:rPr>
                <w:sz w:val="20"/>
                <w:szCs w:val="20"/>
              </w:rPr>
              <w:t>Group</w:t>
            </w:r>
          </w:p>
        </w:tc>
        <w:tc>
          <w:tcPr>
            <w:tcW w:w="1588" w:type="pct"/>
            <w:shd w:val="clear" w:color="auto" w:fill="auto"/>
            <w:vAlign w:val="center"/>
          </w:tcPr>
          <w:p w14:paraId="4A2460FA" w14:textId="77777777" w:rsidR="00636FF8" w:rsidRPr="00B375EA" w:rsidRDefault="00636FF8" w:rsidP="003D1443">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636FF8" w:rsidRPr="00B375EA" w14:paraId="64286C40" w14:textId="77777777" w:rsidTr="00070E01">
        <w:tc>
          <w:tcPr>
            <w:tcW w:w="1896" w:type="pct"/>
            <w:shd w:val="clear" w:color="auto" w:fill="auto"/>
          </w:tcPr>
          <w:p w14:paraId="26690D4F" w14:textId="77777777" w:rsidR="00636FF8" w:rsidRPr="00B375EA" w:rsidRDefault="00636FF8" w:rsidP="000D3D6D">
            <w:pPr>
              <w:keepNext/>
              <w:rPr>
                <w:sz w:val="20"/>
                <w:szCs w:val="20"/>
              </w:rPr>
            </w:pPr>
            <w:r w:rsidRPr="00B375EA">
              <w:rPr>
                <w:sz w:val="20"/>
                <w:szCs w:val="20"/>
              </w:rPr>
              <w:t>HCFC-22</w:t>
            </w:r>
          </w:p>
        </w:tc>
        <w:tc>
          <w:tcPr>
            <w:tcW w:w="758" w:type="pct"/>
            <w:shd w:val="clear" w:color="auto" w:fill="auto"/>
            <w:vAlign w:val="center"/>
          </w:tcPr>
          <w:p w14:paraId="27305828" w14:textId="77777777" w:rsidR="00636FF8" w:rsidRPr="00B375EA" w:rsidRDefault="00636FF8" w:rsidP="003D1443">
            <w:pPr>
              <w:keepNext/>
              <w:jc w:val="center"/>
              <w:rPr>
                <w:sz w:val="20"/>
                <w:szCs w:val="20"/>
              </w:rPr>
            </w:pPr>
            <w:r w:rsidRPr="00B375EA">
              <w:rPr>
                <w:sz w:val="20"/>
                <w:szCs w:val="20"/>
              </w:rPr>
              <w:t>C</w:t>
            </w:r>
          </w:p>
        </w:tc>
        <w:tc>
          <w:tcPr>
            <w:tcW w:w="758" w:type="pct"/>
            <w:shd w:val="clear" w:color="auto" w:fill="auto"/>
            <w:vAlign w:val="center"/>
          </w:tcPr>
          <w:p w14:paraId="04B2C2D0" w14:textId="77777777" w:rsidR="00636FF8" w:rsidRPr="00B375EA" w:rsidRDefault="00636FF8" w:rsidP="003D1443">
            <w:pPr>
              <w:keepNext/>
              <w:jc w:val="center"/>
              <w:rPr>
                <w:sz w:val="20"/>
                <w:szCs w:val="20"/>
              </w:rPr>
            </w:pPr>
            <w:r w:rsidRPr="00B375EA">
              <w:rPr>
                <w:sz w:val="20"/>
                <w:szCs w:val="20"/>
              </w:rPr>
              <w:t>I</w:t>
            </w:r>
          </w:p>
        </w:tc>
        <w:tc>
          <w:tcPr>
            <w:tcW w:w="1588" w:type="pct"/>
            <w:shd w:val="clear" w:color="auto" w:fill="auto"/>
          </w:tcPr>
          <w:p w14:paraId="58E85597" w14:textId="56C297E5" w:rsidR="00636FF8" w:rsidRPr="00070E01" w:rsidRDefault="00070E01" w:rsidP="000D3D6D">
            <w:pPr>
              <w:keepNext/>
              <w:jc w:val="right"/>
              <w:rPr>
                <w:sz w:val="20"/>
                <w:szCs w:val="20"/>
              </w:rPr>
            </w:pPr>
            <w:r w:rsidRPr="00070E01">
              <w:rPr>
                <w:sz w:val="20"/>
                <w:szCs w:val="20"/>
              </w:rPr>
              <w:t>35.95</w:t>
            </w:r>
          </w:p>
        </w:tc>
      </w:tr>
      <w:tr w:rsidR="00636FF8" w:rsidRPr="00B375EA" w14:paraId="1BE026E7" w14:textId="77777777" w:rsidTr="00070E01">
        <w:tblPrEx>
          <w:tblLook w:val="0000" w:firstRow="0" w:lastRow="0" w:firstColumn="0" w:lastColumn="0" w:noHBand="0" w:noVBand="0"/>
        </w:tblPrEx>
        <w:tc>
          <w:tcPr>
            <w:tcW w:w="1896" w:type="pct"/>
            <w:shd w:val="clear" w:color="auto" w:fill="auto"/>
          </w:tcPr>
          <w:p w14:paraId="7DCDD0C0" w14:textId="77777777" w:rsidR="00636FF8" w:rsidRPr="00B375EA" w:rsidRDefault="00636FF8" w:rsidP="000D3D6D">
            <w:pPr>
              <w:keepNext/>
              <w:rPr>
                <w:sz w:val="20"/>
                <w:szCs w:val="20"/>
              </w:rPr>
            </w:pPr>
            <w:r w:rsidRPr="00B375EA">
              <w:rPr>
                <w:sz w:val="20"/>
                <w:szCs w:val="20"/>
              </w:rPr>
              <w:t>HCFC-123</w:t>
            </w:r>
          </w:p>
        </w:tc>
        <w:tc>
          <w:tcPr>
            <w:tcW w:w="758" w:type="pct"/>
            <w:shd w:val="clear" w:color="auto" w:fill="auto"/>
            <w:vAlign w:val="center"/>
          </w:tcPr>
          <w:p w14:paraId="5BCE5F78" w14:textId="77777777" w:rsidR="00636FF8" w:rsidRPr="00B375EA" w:rsidRDefault="00636FF8" w:rsidP="003D1443">
            <w:pPr>
              <w:keepNext/>
              <w:jc w:val="center"/>
              <w:rPr>
                <w:sz w:val="20"/>
                <w:szCs w:val="20"/>
              </w:rPr>
            </w:pPr>
            <w:r w:rsidRPr="00B375EA">
              <w:rPr>
                <w:sz w:val="20"/>
                <w:szCs w:val="20"/>
              </w:rPr>
              <w:t>C</w:t>
            </w:r>
          </w:p>
        </w:tc>
        <w:tc>
          <w:tcPr>
            <w:tcW w:w="758" w:type="pct"/>
            <w:shd w:val="clear" w:color="auto" w:fill="auto"/>
            <w:vAlign w:val="center"/>
          </w:tcPr>
          <w:p w14:paraId="1731530A" w14:textId="77777777" w:rsidR="00636FF8" w:rsidRPr="00B375EA" w:rsidRDefault="00636FF8" w:rsidP="003D1443">
            <w:pPr>
              <w:keepNext/>
              <w:jc w:val="center"/>
              <w:rPr>
                <w:sz w:val="20"/>
                <w:szCs w:val="20"/>
              </w:rPr>
            </w:pPr>
            <w:r w:rsidRPr="00B375EA">
              <w:rPr>
                <w:sz w:val="20"/>
                <w:szCs w:val="20"/>
              </w:rPr>
              <w:t>I</w:t>
            </w:r>
          </w:p>
        </w:tc>
        <w:tc>
          <w:tcPr>
            <w:tcW w:w="1588" w:type="pct"/>
            <w:shd w:val="clear" w:color="auto" w:fill="auto"/>
          </w:tcPr>
          <w:p w14:paraId="5A4B754E" w14:textId="2F28B0CC" w:rsidR="00636FF8" w:rsidRPr="00070E01" w:rsidRDefault="00070E01" w:rsidP="000D3D6D">
            <w:pPr>
              <w:keepNext/>
              <w:jc w:val="right"/>
              <w:rPr>
                <w:sz w:val="20"/>
                <w:szCs w:val="20"/>
              </w:rPr>
            </w:pPr>
            <w:r w:rsidRPr="00070E01">
              <w:rPr>
                <w:sz w:val="20"/>
                <w:szCs w:val="20"/>
              </w:rPr>
              <w:t>0.05</w:t>
            </w:r>
          </w:p>
        </w:tc>
      </w:tr>
      <w:tr w:rsidR="00636FF8" w:rsidRPr="00B375EA" w14:paraId="7199CAA7" w14:textId="77777777" w:rsidTr="00070E01">
        <w:tblPrEx>
          <w:tblLook w:val="0000" w:firstRow="0" w:lastRow="0" w:firstColumn="0" w:lastColumn="0" w:noHBand="0" w:noVBand="0"/>
        </w:tblPrEx>
        <w:tc>
          <w:tcPr>
            <w:tcW w:w="1896" w:type="pct"/>
            <w:shd w:val="clear" w:color="auto" w:fill="auto"/>
          </w:tcPr>
          <w:p w14:paraId="643CBD86" w14:textId="77777777" w:rsidR="00636FF8" w:rsidRPr="00B375EA" w:rsidRDefault="00636FF8" w:rsidP="000D3D6D">
            <w:pPr>
              <w:keepNext/>
              <w:rPr>
                <w:sz w:val="20"/>
                <w:szCs w:val="20"/>
              </w:rPr>
            </w:pPr>
            <w:r w:rsidRPr="00B375EA">
              <w:rPr>
                <w:sz w:val="20"/>
                <w:szCs w:val="20"/>
              </w:rPr>
              <w:t>HCFC-141b</w:t>
            </w:r>
          </w:p>
        </w:tc>
        <w:tc>
          <w:tcPr>
            <w:tcW w:w="758" w:type="pct"/>
            <w:shd w:val="clear" w:color="auto" w:fill="auto"/>
            <w:vAlign w:val="center"/>
          </w:tcPr>
          <w:p w14:paraId="093FA3E3" w14:textId="77777777" w:rsidR="00636FF8" w:rsidRPr="00B375EA" w:rsidRDefault="00636FF8" w:rsidP="003D1443">
            <w:pPr>
              <w:keepNext/>
              <w:jc w:val="center"/>
              <w:rPr>
                <w:sz w:val="20"/>
                <w:szCs w:val="20"/>
              </w:rPr>
            </w:pPr>
            <w:r w:rsidRPr="00B375EA">
              <w:rPr>
                <w:sz w:val="20"/>
                <w:szCs w:val="20"/>
              </w:rPr>
              <w:t>C</w:t>
            </w:r>
          </w:p>
        </w:tc>
        <w:tc>
          <w:tcPr>
            <w:tcW w:w="758" w:type="pct"/>
            <w:shd w:val="clear" w:color="auto" w:fill="auto"/>
            <w:vAlign w:val="center"/>
          </w:tcPr>
          <w:p w14:paraId="697EE5A6" w14:textId="77777777" w:rsidR="00636FF8" w:rsidRPr="00B375EA" w:rsidRDefault="00636FF8" w:rsidP="003D1443">
            <w:pPr>
              <w:keepNext/>
              <w:jc w:val="center"/>
              <w:rPr>
                <w:sz w:val="20"/>
                <w:szCs w:val="20"/>
              </w:rPr>
            </w:pPr>
            <w:r w:rsidRPr="00B375EA">
              <w:rPr>
                <w:sz w:val="20"/>
                <w:szCs w:val="20"/>
              </w:rPr>
              <w:t>I</w:t>
            </w:r>
          </w:p>
        </w:tc>
        <w:tc>
          <w:tcPr>
            <w:tcW w:w="1588" w:type="pct"/>
            <w:shd w:val="clear" w:color="auto" w:fill="auto"/>
          </w:tcPr>
          <w:p w14:paraId="443CF542" w14:textId="175F88E3" w:rsidR="00636FF8" w:rsidRPr="00070E01" w:rsidRDefault="00070E01" w:rsidP="000D3D6D">
            <w:pPr>
              <w:keepNext/>
              <w:jc w:val="right"/>
              <w:rPr>
                <w:sz w:val="20"/>
                <w:szCs w:val="20"/>
              </w:rPr>
            </w:pPr>
            <w:r w:rsidRPr="00070E01">
              <w:rPr>
                <w:sz w:val="20"/>
                <w:szCs w:val="20"/>
              </w:rPr>
              <w:t>37.53</w:t>
            </w:r>
          </w:p>
        </w:tc>
      </w:tr>
      <w:tr w:rsidR="00573A4F" w:rsidRPr="00B375EA" w14:paraId="4A635B41" w14:textId="77777777" w:rsidTr="00070E01">
        <w:tc>
          <w:tcPr>
            <w:tcW w:w="3412" w:type="pct"/>
            <w:gridSpan w:val="3"/>
            <w:shd w:val="clear" w:color="auto" w:fill="auto"/>
          </w:tcPr>
          <w:p w14:paraId="03E17561" w14:textId="166C46E1" w:rsidR="00573A4F" w:rsidRPr="00B375EA" w:rsidRDefault="00573A4F" w:rsidP="00573A4F">
            <w:pPr>
              <w:pStyle w:val="Default"/>
              <w:rPr>
                <w:sz w:val="20"/>
                <w:szCs w:val="20"/>
                <w:lang w:val="en-GB"/>
              </w:rPr>
            </w:pPr>
            <w:r w:rsidRPr="00573A4F">
              <w:rPr>
                <w:b/>
                <w:bCs/>
                <w:sz w:val="20"/>
                <w:szCs w:val="20"/>
                <w:lang w:val="en-GB"/>
              </w:rPr>
              <w:t>Total</w:t>
            </w:r>
          </w:p>
        </w:tc>
        <w:tc>
          <w:tcPr>
            <w:tcW w:w="1588" w:type="pct"/>
            <w:shd w:val="clear" w:color="auto" w:fill="auto"/>
          </w:tcPr>
          <w:p w14:paraId="7B60C49B" w14:textId="3EB54BC8" w:rsidR="00573A4F" w:rsidRPr="00070E01" w:rsidRDefault="00070E01" w:rsidP="000D3D6D">
            <w:pPr>
              <w:pStyle w:val="Default"/>
              <w:jc w:val="right"/>
              <w:rPr>
                <w:sz w:val="20"/>
                <w:szCs w:val="20"/>
                <w:lang w:val="en-GB"/>
              </w:rPr>
            </w:pPr>
            <w:r w:rsidRPr="00070E01">
              <w:rPr>
                <w:sz w:val="20"/>
                <w:szCs w:val="20"/>
                <w:lang w:val="en-GB"/>
              </w:rPr>
              <w:t>73.50</w:t>
            </w:r>
          </w:p>
        </w:tc>
      </w:tr>
    </w:tbl>
    <w:p w14:paraId="60B0AAA6" w14:textId="77777777" w:rsidR="00636FF8" w:rsidRPr="00B375EA" w:rsidRDefault="00636FF8" w:rsidP="00070E01">
      <w:pPr>
        <w:pStyle w:val="Heading1"/>
        <w:keepNext/>
        <w:keepLines/>
        <w:numPr>
          <w:ilvl w:val="0"/>
          <w:numId w:val="0"/>
        </w:numPr>
        <w:spacing w:before="360" w:after="120"/>
        <w:rPr>
          <w:b/>
        </w:rPr>
      </w:pPr>
      <w:r w:rsidRPr="00B375E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2250"/>
        <w:gridCol w:w="820"/>
        <w:gridCol w:w="620"/>
        <w:gridCol w:w="620"/>
        <w:gridCol w:w="820"/>
        <w:gridCol w:w="620"/>
        <w:gridCol w:w="620"/>
        <w:gridCol w:w="620"/>
        <w:gridCol w:w="820"/>
        <w:gridCol w:w="970"/>
      </w:tblGrid>
      <w:tr w:rsidR="00B7039E" w:rsidRPr="00E978E3" w14:paraId="5DEF900E" w14:textId="77777777" w:rsidTr="00B7039E">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48F7A91" w14:textId="77777777"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Row</w:t>
            </w:r>
          </w:p>
        </w:tc>
        <w:tc>
          <w:tcPr>
            <w:tcW w:w="1537" w:type="pct"/>
            <w:tcBorders>
              <w:top w:val="single" w:sz="4" w:space="0" w:color="auto"/>
              <w:left w:val="nil"/>
              <w:bottom w:val="single" w:sz="4" w:space="0" w:color="auto"/>
              <w:right w:val="single" w:sz="4" w:space="0" w:color="auto"/>
            </w:tcBorders>
            <w:shd w:val="clear" w:color="auto" w:fill="auto"/>
            <w:hideMark/>
          </w:tcPr>
          <w:p w14:paraId="3F5E0BD4" w14:textId="77777777"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Particulars</w:t>
            </w:r>
          </w:p>
        </w:tc>
        <w:tc>
          <w:tcPr>
            <w:tcW w:w="351" w:type="pct"/>
            <w:tcBorders>
              <w:top w:val="single" w:sz="4" w:space="0" w:color="auto"/>
              <w:left w:val="nil"/>
              <w:bottom w:val="single" w:sz="4" w:space="0" w:color="auto"/>
              <w:right w:val="single" w:sz="4" w:space="0" w:color="auto"/>
            </w:tcBorders>
            <w:shd w:val="clear" w:color="auto" w:fill="auto"/>
            <w:hideMark/>
          </w:tcPr>
          <w:p w14:paraId="15F8A74C" w14:textId="77777777" w:rsidR="0091068F" w:rsidRPr="00E978E3" w:rsidRDefault="0091068F" w:rsidP="00604BA9">
            <w:pPr>
              <w:keepNext/>
              <w:keepLines/>
              <w:jc w:val="center"/>
              <w:rPr>
                <w:b/>
                <w:bCs/>
                <w:color w:val="000000"/>
                <w:sz w:val="20"/>
                <w:szCs w:val="20"/>
                <w:lang w:eastAsia="en-CA"/>
              </w:rPr>
            </w:pPr>
            <w:r w:rsidRPr="00E978E3">
              <w:rPr>
                <w:b/>
                <w:bCs/>
                <w:color w:val="000000"/>
                <w:sz w:val="20"/>
                <w:szCs w:val="20"/>
                <w:lang w:eastAsia="en-CA"/>
              </w:rPr>
              <w:t>2023</w:t>
            </w:r>
          </w:p>
        </w:tc>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F36DBEF" w14:textId="77777777" w:rsidR="0091068F" w:rsidRPr="00E978E3" w:rsidRDefault="0091068F" w:rsidP="00604BA9">
            <w:pPr>
              <w:keepNext/>
              <w:keepLines/>
              <w:jc w:val="center"/>
              <w:rPr>
                <w:b/>
                <w:bCs/>
                <w:color w:val="000000"/>
                <w:sz w:val="20"/>
                <w:szCs w:val="20"/>
                <w:lang w:eastAsia="en-CA"/>
              </w:rPr>
            </w:pPr>
            <w:r w:rsidRPr="00E978E3">
              <w:rPr>
                <w:b/>
                <w:bCs/>
                <w:color w:val="000000"/>
                <w:sz w:val="20"/>
                <w:szCs w:val="20"/>
                <w:lang w:eastAsia="en-CA"/>
              </w:rPr>
              <w:t>2024</w:t>
            </w:r>
          </w:p>
        </w:tc>
        <w:tc>
          <w:tcPr>
            <w:tcW w:w="351" w:type="pct"/>
            <w:tcBorders>
              <w:top w:val="single" w:sz="4" w:space="0" w:color="auto"/>
              <w:left w:val="single" w:sz="4" w:space="0" w:color="auto"/>
              <w:bottom w:val="single" w:sz="4" w:space="0" w:color="auto"/>
              <w:right w:val="single" w:sz="4" w:space="0" w:color="auto"/>
            </w:tcBorders>
          </w:tcPr>
          <w:p w14:paraId="7F42C443" w14:textId="0DEB416F"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2025</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AE2DFDB" w14:textId="3AD28072"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2026</w:t>
            </w:r>
          </w:p>
        </w:tc>
        <w:tc>
          <w:tcPr>
            <w:tcW w:w="351" w:type="pct"/>
            <w:tcBorders>
              <w:top w:val="single" w:sz="4" w:space="0" w:color="auto"/>
              <w:left w:val="single" w:sz="4" w:space="0" w:color="auto"/>
              <w:bottom w:val="single" w:sz="4" w:space="0" w:color="auto"/>
              <w:right w:val="single" w:sz="4" w:space="0" w:color="auto"/>
            </w:tcBorders>
          </w:tcPr>
          <w:p w14:paraId="26389E17" w14:textId="738FB4BC"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2027</w:t>
            </w:r>
          </w:p>
        </w:tc>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6A04B0B" w14:textId="6BD52422"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2028</w:t>
            </w:r>
          </w:p>
        </w:tc>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7E6BE27F" w14:textId="43DE1928"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2029</w:t>
            </w:r>
          </w:p>
        </w:tc>
        <w:tc>
          <w:tcPr>
            <w:tcW w:w="365" w:type="pct"/>
            <w:tcBorders>
              <w:top w:val="single" w:sz="4" w:space="0" w:color="auto"/>
              <w:left w:val="single" w:sz="4" w:space="0" w:color="auto"/>
              <w:bottom w:val="single" w:sz="4" w:space="0" w:color="auto"/>
              <w:right w:val="single" w:sz="4" w:space="0" w:color="auto"/>
            </w:tcBorders>
            <w:shd w:val="clear" w:color="auto" w:fill="auto"/>
            <w:hideMark/>
          </w:tcPr>
          <w:p w14:paraId="0BDD2BEF" w14:textId="77777777" w:rsidR="0091068F" w:rsidRPr="00E978E3" w:rsidRDefault="0091068F" w:rsidP="00604BA9">
            <w:pPr>
              <w:keepNext/>
              <w:keepLines/>
              <w:jc w:val="center"/>
              <w:rPr>
                <w:b/>
                <w:bCs/>
                <w:color w:val="000000"/>
                <w:sz w:val="20"/>
                <w:szCs w:val="20"/>
                <w:lang w:eastAsia="en-CA"/>
              </w:rPr>
            </w:pPr>
            <w:r w:rsidRPr="00E978E3">
              <w:rPr>
                <w:b/>
                <w:bCs/>
                <w:color w:val="000000"/>
                <w:sz w:val="20"/>
                <w:szCs w:val="20"/>
                <w:lang w:eastAsia="en-CA"/>
              </w:rPr>
              <w:t>2030</w:t>
            </w:r>
          </w:p>
        </w:tc>
        <w:tc>
          <w:tcPr>
            <w:tcW w:w="336" w:type="pct"/>
            <w:tcBorders>
              <w:top w:val="single" w:sz="4" w:space="0" w:color="auto"/>
              <w:left w:val="single" w:sz="4" w:space="0" w:color="auto"/>
              <w:bottom w:val="single" w:sz="4" w:space="0" w:color="auto"/>
              <w:right w:val="single" w:sz="4" w:space="0" w:color="auto"/>
            </w:tcBorders>
            <w:shd w:val="clear" w:color="auto" w:fill="auto"/>
            <w:hideMark/>
          </w:tcPr>
          <w:p w14:paraId="3EEB24CD" w14:textId="77777777" w:rsidR="0091068F" w:rsidRPr="00E978E3" w:rsidRDefault="0091068F" w:rsidP="000D3D6D">
            <w:pPr>
              <w:keepNext/>
              <w:keepLines/>
              <w:jc w:val="center"/>
              <w:rPr>
                <w:b/>
                <w:bCs/>
                <w:color w:val="000000"/>
                <w:sz w:val="20"/>
                <w:szCs w:val="20"/>
                <w:lang w:eastAsia="en-CA"/>
              </w:rPr>
            </w:pPr>
            <w:r w:rsidRPr="00E978E3">
              <w:rPr>
                <w:b/>
                <w:bCs/>
                <w:color w:val="000000"/>
                <w:sz w:val="20"/>
                <w:szCs w:val="20"/>
                <w:lang w:eastAsia="en-CA"/>
              </w:rPr>
              <w:t>Total</w:t>
            </w:r>
          </w:p>
        </w:tc>
      </w:tr>
      <w:tr w:rsidR="00B7039E" w:rsidRPr="00E978E3" w14:paraId="719E20BE" w14:textId="77777777" w:rsidTr="00E978E3">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A766325" w14:textId="77777777" w:rsidR="00B7039E" w:rsidRPr="00E978E3" w:rsidRDefault="00B7039E" w:rsidP="00B7039E">
            <w:pPr>
              <w:keepNext/>
              <w:keepLines/>
              <w:jc w:val="left"/>
              <w:rPr>
                <w:color w:val="000000"/>
                <w:sz w:val="20"/>
                <w:szCs w:val="20"/>
                <w:lang w:eastAsia="en-CA"/>
              </w:rPr>
            </w:pPr>
            <w:r w:rsidRPr="00E978E3">
              <w:rPr>
                <w:color w:val="000000"/>
                <w:sz w:val="20"/>
                <w:szCs w:val="20"/>
                <w:lang w:eastAsia="en-CA"/>
              </w:rPr>
              <w:t>1.1</w:t>
            </w:r>
          </w:p>
        </w:tc>
        <w:tc>
          <w:tcPr>
            <w:tcW w:w="1537" w:type="pct"/>
            <w:tcBorders>
              <w:top w:val="nil"/>
              <w:left w:val="nil"/>
              <w:bottom w:val="single" w:sz="4" w:space="0" w:color="auto"/>
              <w:right w:val="single" w:sz="4" w:space="0" w:color="auto"/>
            </w:tcBorders>
            <w:shd w:val="clear" w:color="auto" w:fill="auto"/>
            <w:hideMark/>
          </w:tcPr>
          <w:p w14:paraId="3AC65829" w14:textId="77777777" w:rsidR="00B7039E" w:rsidRPr="00E978E3" w:rsidRDefault="00B7039E" w:rsidP="00B7039E">
            <w:pPr>
              <w:keepNext/>
              <w:keepLines/>
              <w:jc w:val="left"/>
              <w:rPr>
                <w:color w:val="000000"/>
                <w:sz w:val="20"/>
                <w:szCs w:val="20"/>
                <w:lang w:eastAsia="en-CA"/>
              </w:rPr>
            </w:pPr>
            <w:r w:rsidRPr="00E978E3">
              <w:rPr>
                <w:color w:val="000000"/>
                <w:sz w:val="20"/>
                <w:szCs w:val="20"/>
                <w:lang w:eastAsia="en-CA"/>
              </w:rPr>
              <w:t>Montreal Protocol reduction schedule of Annex C, Group I substances (ODP tonnes)</w:t>
            </w:r>
          </w:p>
        </w:tc>
        <w:tc>
          <w:tcPr>
            <w:tcW w:w="351" w:type="pct"/>
            <w:tcBorders>
              <w:top w:val="single" w:sz="4" w:space="0" w:color="auto"/>
              <w:left w:val="nil"/>
              <w:bottom w:val="single" w:sz="4" w:space="0" w:color="auto"/>
              <w:right w:val="single" w:sz="4" w:space="0" w:color="auto"/>
            </w:tcBorders>
            <w:shd w:val="clear" w:color="auto" w:fill="auto"/>
          </w:tcPr>
          <w:p w14:paraId="6630EEF0" w14:textId="5F4BC4D6" w:rsidR="00B7039E" w:rsidRPr="00E978E3" w:rsidRDefault="00B7039E" w:rsidP="00E978E3">
            <w:pPr>
              <w:keepNext/>
              <w:keepLines/>
              <w:jc w:val="right"/>
              <w:rPr>
                <w:color w:val="000000"/>
                <w:sz w:val="20"/>
                <w:szCs w:val="20"/>
                <w:lang w:eastAsia="en-CA"/>
              </w:rPr>
            </w:pPr>
            <w:r w:rsidRPr="00E978E3">
              <w:rPr>
                <w:sz w:val="20"/>
                <w:szCs w:val="20"/>
              </w:rPr>
              <w:t>47.78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E4B696A" w14:textId="78CB2666" w:rsidR="00B7039E" w:rsidRPr="00E978E3" w:rsidRDefault="00B7039E" w:rsidP="00E978E3">
            <w:pPr>
              <w:keepNext/>
              <w:keepLines/>
              <w:jc w:val="right"/>
              <w:rPr>
                <w:color w:val="000000"/>
                <w:sz w:val="20"/>
                <w:szCs w:val="20"/>
                <w:lang w:eastAsia="en-CA"/>
              </w:rPr>
            </w:pPr>
            <w:r w:rsidRPr="00E978E3">
              <w:rPr>
                <w:sz w:val="20"/>
                <w:szCs w:val="20"/>
              </w:rPr>
              <w:t>47.78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7D77972" w14:textId="248CFD09" w:rsidR="00B7039E" w:rsidRPr="00E978E3" w:rsidRDefault="00B7039E" w:rsidP="00E978E3">
            <w:pPr>
              <w:keepNext/>
              <w:keepLines/>
              <w:jc w:val="right"/>
              <w:rPr>
                <w:color w:val="000000"/>
                <w:sz w:val="20"/>
                <w:szCs w:val="20"/>
                <w:lang w:eastAsia="en-CA"/>
              </w:rPr>
            </w:pPr>
            <w:r w:rsidRPr="00E978E3">
              <w:rPr>
                <w:sz w:val="20"/>
                <w:szCs w:val="20"/>
              </w:rPr>
              <w:t>23.88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2B76AFD" w14:textId="4FD3FDFD" w:rsidR="00B7039E" w:rsidRPr="00E978E3" w:rsidRDefault="00B7039E" w:rsidP="00E978E3">
            <w:pPr>
              <w:keepNext/>
              <w:keepLines/>
              <w:jc w:val="right"/>
              <w:rPr>
                <w:color w:val="000000"/>
                <w:sz w:val="20"/>
                <w:szCs w:val="20"/>
                <w:lang w:eastAsia="en-CA"/>
              </w:rPr>
            </w:pPr>
            <w:r w:rsidRPr="00E978E3">
              <w:rPr>
                <w:sz w:val="20"/>
                <w:szCs w:val="20"/>
              </w:rPr>
              <w:t>23.88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F8A2FD4" w14:textId="12C3A3D6" w:rsidR="00B7039E" w:rsidRPr="00E978E3" w:rsidRDefault="00B7039E" w:rsidP="00E978E3">
            <w:pPr>
              <w:keepNext/>
              <w:keepLines/>
              <w:jc w:val="right"/>
              <w:rPr>
                <w:color w:val="000000"/>
                <w:sz w:val="20"/>
                <w:szCs w:val="20"/>
                <w:lang w:eastAsia="en-CA"/>
              </w:rPr>
            </w:pPr>
            <w:r w:rsidRPr="00E978E3">
              <w:rPr>
                <w:sz w:val="20"/>
                <w:szCs w:val="20"/>
              </w:rPr>
              <w:t>23.88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E180DDB" w14:textId="767102CF" w:rsidR="00B7039E" w:rsidRPr="00E978E3" w:rsidRDefault="00B7039E" w:rsidP="00E978E3">
            <w:pPr>
              <w:keepNext/>
              <w:keepLines/>
              <w:jc w:val="right"/>
              <w:rPr>
                <w:color w:val="000000"/>
                <w:sz w:val="20"/>
                <w:szCs w:val="20"/>
                <w:lang w:eastAsia="en-CA"/>
              </w:rPr>
            </w:pPr>
            <w:r w:rsidRPr="00E978E3">
              <w:rPr>
                <w:sz w:val="20"/>
                <w:szCs w:val="20"/>
              </w:rPr>
              <w:t>23.88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BD85842" w14:textId="6885B6A2" w:rsidR="00B7039E" w:rsidRPr="00E978E3" w:rsidRDefault="00B7039E" w:rsidP="00E978E3">
            <w:pPr>
              <w:keepNext/>
              <w:keepLines/>
              <w:jc w:val="right"/>
              <w:rPr>
                <w:color w:val="000000"/>
                <w:sz w:val="20"/>
                <w:szCs w:val="20"/>
                <w:lang w:eastAsia="en-CA"/>
              </w:rPr>
            </w:pPr>
            <w:r w:rsidRPr="00E978E3">
              <w:rPr>
                <w:sz w:val="20"/>
                <w:szCs w:val="20"/>
              </w:rPr>
              <w:t>23.88</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65BEC3AD" w14:textId="6CBC535E" w:rsidR="00B7039E" w:rsidRPr="00E978E3" w:rsidRDefault="00B7039E" w:rsidP="00E978E3">
            <w:pPr>
              <w:keepNext/>
              <w:keepLines/>
              <w:jc w:val="right"/>
              <w:rPr>
                <w:color w:val="000000"/>
                <w:sz w:val="20"/>
                <w:szCs w:val="20"/>
                <w:lang w:eastAsia="en-CA"/>
              </w:rPr>
            </w:pPr>
            <w:r w:rsidRPr="00E978E3">
              <w:rPr>
                <w:sz w:val="20"/>
                <w:szCs w:val="20"/>
              </w:rPr>
              <w:t>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265ACAC" w14:textId="0FD73A48" w:rsidR="00B7039E" w:rsidRPr="00E978E3" w:rsidRDefault="00B7039E" w:rsidP="00E978E3">
            <w:pPr>
              <w:keepNext/>
              <w:keepLines/>
              <w:jc w:val="right"/>
              <w:rPr>
                <w:color w:val="000000"/>
                <w:sz w:val="20"/>
                <w:szCs w:val="20"/>
                <w:lang w:eastAsia="en-CA"/>
              </w:rPr>
            </w:pPr>
            <w:r w:rsidRPr="00E978E3">
              <w:rPr>
                <w:sz w:val="20"/>
                <w:szCs w:val="20"/>
              </w:rPr>
              <w:t>n/a</w:t>
            </w:r>
          </w:p>
        </w:tc>
      </w:tr>
      <w:tr w:rsidR="00B7039E" w:rsidRPr="00E978E3" w14:paraId="0F4A9E54" w14:textId="77777777" w:rsidTr="00E978E3">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A5B0631" w14:textId="77777777" w:rsidR="00B7039E" w:rsidRPr="00E978E3" w:rsidRDefault="00B7039E" w:rsidP="00B7039E">
            <w:pPr>
              <w:jc w:val="left"/>
              <w:rPr>
                <w:color w:val="000000"/>
                <w:sz w:val="20"/>
                <w:szCs w:val="20"/>
                <w:lang w:eastAsia="en-CA"/>
              </w:rPr>
            </w:pPr>
            <w:r w:rsidRPr="00E978E3">
              <w:rPr>
                <w:color w:val="000000"/>
                <w:sz w:val="20"/>
                <w:szCs w:val="20"/>
                <w:lang w:eastAsia="en-CA"/>
              </w:rPr>
              <w:t>1.2</w:t>
            </w:r>
          </w:p>
        </w:tc>
        <w:tc>
          <w:tcPr>
            <w:tcW w:w="1537" w:type="pct"/>
            <w:tcBorders>
              <w:top w:val="nil"/>
              <w:left w:val="nil"/>
              <w:bottom w:val="single" w:sz="4" w:space="0" w:color="auto"/>
              <w:right w:val="single" w:sz="4" w:space="0" w:color="auto"/>
            </w:tcBorders>
            <w:shd w:val="clear" w:color="auto" w:fill="auto"/>
            <w:hideMark/>
          </w:tcPr>
          <w:p w14:paraId="710978AA" w14:textId="77777777" w:rsidR="00B7039E" w:rsidRPr="00E978E3" w:rsidRDefault="00B7039E" w:rsidP="00B7039E">
            <w:pPr>
              <w:jc w:val="left"/>
              <w:rPr>
                <w:color w:val="000000"/>
                <w:sz w:val="20"/>
                <w:szCs w:val="20"/>
                <w:lang w:eastAsia="en-CA"/>
              </w:rPr>
            </w:pPr>
            <w:r w:rsidRPr="00E978E3">
              <w:rPr>
                <w:color w:val="000000"/>
                <w:sz w:val="20"/>
                <w:szCs w:val="20"/>
                <w:lang w:eastAsia="en-CA"/>
              </w:rPr>
              <w:t>Maximum allowable total consumption of Annex C, Group I substances (ODP tonnes)</w:t>
            </w:r>
          </w:p>
        </w:tc>
        <w:tc>
          <w:tcPr>
            <w:tcW w:w="351" w:type="pct"/>
            <w:tcBorders>
              <w:top w:val="single" w:sz="4" w:space="0" w:color="auto"/>
              <w:left w:val="nil"/>
              <w:bottom w:val="single" w:sz="4" w:space="0" w:color="auto"/>
              <w:right w:val="single" w:sz="4" w:space="0" w:color="auto"/>
            </w:tcBorders>
            <w:shd w:val="clear" w:color="auto" w:fill="auto"/>
          </w:tcPr>
          <w:p w14:paraId="1366FD0F" w14:textId="4EE39CD2" w:rsidR="00B7039E" w:rsidRPr="00E978E3" w:rsidRDefault="00B7039E" w:rsidP="00E978E3">
            <w:pPr>
              <w:jc w:val="right"/>
              <w:rPr>
                <w:color w:val="000000"/>
                <w:sz w:val="20"/>
                <w:szCs w:val="20"/>
                <w:lang w:eastAsia="en-CA"/>
              </w:rPr>
            </w:pPr>
            <w:r w:rsidRPr="00E978E3">
              <w:rPr>
                <w:sz w:val="20"/>
                <w:szCs w:val="20"/>
              </w:rPr>
              <w:t>27.58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106E01E" w14:textId="0D03F4C4" w:rsidR="00B7039E" w:rsidRPr="00E978E3" w:rsidRDefault="00B7039E" w:rsidP="00E978E3">
            <w:pPr>
              <w:jc w:val="right"/>
              <w:rPr>
                <w:color w:val="000000"/>
                <w:sz w:val="20"/>
                <w:szCs w:val="20"/>
                <w:lang w:eastAsia="en-CA"/>
              </w:rPr>
            </w:pPr>
            <w:r w:rsidRPr="00E978E3">
              <w:rPr>
                <w:sz w:val="20"/>
                <w:szCs w:val="20"/>
              </w:rPr>
              <w:t>18.39</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601C2BB" w14:textId="6BD1B9D3" w:rsidR="00B7039E" w:rsidRPr="00E978E3" w:rsidRDefault="00B7039E" w:rsidP="00E978E3">
            <w:pPr>
              <w:jc w:val="right"/>
              <w:rPr>
                <w:color w:val="000000"/>
                <w:sz w:val="20"/>
                <w:szCs w:val="20"/>
                <w:lang w:eastAsia="en-CA"/>
              </w:rPr>
            </w:pPr>
            <w:r w:rsidRPr="00E978E3">
              <w:rPr>
                <w:sz w:val="20"/>
                <w:szCs w:val="20"/>
              </w:rPr>
              <w:t>17.84</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31A3EAC" w14:textId="67D2BD73" w:rsidR="00B7039E" w:rsidRPr="00E978E3" w:rsidRDefault="00B7039E" w:rsidP="00E978E3">
            <w:pPr>
              <w:jc w:val="right"/>
              <w:rPr>
                <w:color w:val="000000"/>
                <w:sz w:val="20"/>
                <w:szCs w:val="20"/>
                <w:lang w:eastAsia="en-CA"/>
              </w:rPr>
            </w:pPr>
            <w:r w:rsidRPr="00E978E3">
              <w:rPr>
                <w:sz w:val="20"/>
                <w:szCs w:val="20"/>
              </w:rPr>
              <w:t>17.84</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35762208" w14:textId="1ABAD0E7" w:rsidR="00B7039E" w:rsidRPr="00E978E3" w:rsidRDefault="00B7039E" w:rsidP="00E978E3">
            <w:pPr>
              <w:jc w:val="right"/>
              <w:rPr>
                <w:color w:val="000000"/>
                <w:sz w:val="20"/>
                <w:szCs w:val="20"/>
                <w:lang w:eastAsia="en-CA"/>
              </w:rPr>
            </w:pPr>
            <w:r w:rsidRPr="00E978E3">
              <w:rPr>
                <w:sz w:val="20"/>
                <w:szCs w:val="20"/>
              </w:rPr>
              <w:t>17.84</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FD0DD87" w14:textId="0BECE585" w:rsidR="00B7039E" w:rsidRPr="00E978E3" w:rsidRDefault="00B7039E" w:rsidP="00E978E3">
            <w:pPr>
              <w:jc w:val="right"/>
              <w:rPr>
                <w:color w:val="000000"/>
                <w:sz w:val="20"/>
                <w:szCs w:val="20"/>
                <w:lang w:eastAsia="en-CA"/>
              </w:rPr>
            </w:pPr>
            <w:r w:rsidRPr="00E978E3">
              <w:rPr>
                <w:sz w:val="20"/>
                <w:szCs w:val="20"/>
              </w:rPr>
              <w:t>8.92</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7ACF5CFB" w14:textId="1A2DCA41" w:rsidR="00B7039E" w:rsidRPr="00E978E3" w:rsidRDefault="00B7039E" w:rsidP="00E978E3">
            <w:pPr>
              <w:jc w:val="right"/>
              <w:rPr>
                <w:color w:val="000000"/>
                <w:sz w:val="20"/>
                <w:szCs w:val="20"/>
                <w:lang w:eastAsia="en-CA"/>
              </w:rPr>
            </w:pPr>
            <w:r w:rsidRPr="00E978E3">
              <w:rPr>
                <w:sz w:val="20"/>
                <w:szCs w:val="20"/>
              </w:rPr>
              <w:t>8.92</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002EFA54" w14:textId="69B4D629" w:rsidR="00B7039E" w:rsidRPr="00E978E3" w:rsidRDefault="00B7039E" w:rsidP="00E978E3">
            <w:pPr>
              <w:jc w:val="right"/>
              <w:rPr>
                <w:color w:val="000000"/>
                <w:sz w:val="20"/>
                <w:szCs w:val="20"/>
                <w:lang w:eastAsia="en-CA"/>
              </w:rPr>
            </w:pPr>
            <w:r w:rsidRPr="00E978E3">
              <w:rPr>
                <w:sz w:val="20"/>
                <w:szCs w:val="20"/>
              </w:rPr>
              <w:t>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54626C8" w14:textId="5988C5B9" w:rsidR="00B7039E" w:rsidRPr="00E978E3" w:rsidRDefault="00B7039E" w:rsidP="00E978E3">
            <w:pPr>
              <w:jc w:val="right"/>
              <w:rPr>
                <w:color w:val="000000"/>
                <w:sz w:val="20"/>
                <w:szCs w:val="20"/>
                <w:lang w:eastAsia="en-CA"/>
              </w:rPr>
            </w:pPr>
            <w:r w:rsidRPr="00E978E3">
              <w:rPr>
                <w:sz w:val="20"/>
                <w:szCs w:val="20"/>
              </w:rPr>
              <w:t>n/a</w:t>
            </w:r>
          </w:p>
        </w:tc>
      </w:tr>
      <w:tr w:rsidR="00E978E3" w:rsidRPr="00E978E3" w14:paraId="191FE23A" w14:textId="77777777" w:rsidTr="00E978E3">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A8ABF2" w14:textId="77777777" w:rsidR="00E978E3" w:rsidRPr="00E978E3" w:rsidRDefault="00E978E3" w:rsidP="00E978E3">
            <w:pPr>
              <w:jc w:val="left"/>
              <w:rPr>
                <w:color w:val="000000"/>
                <w:sz w:val="20"/>
                <w:szCs w:val="20"/>
                <w:lang w:eastAsia="en-CA"/>
              </w:rPr>
            </w:pPr>
            <w:r w:rsidRPr="00E978E3">
              <w:rPr>
                <w:color w:val="000000"/>
                <w:sz w:val="20"/>
                <w:szCs w:val="20"/>
                <w:lang w:eastAsia="en-CA"/>
              </w:rPr>
              <w:t>2.1</w:t>
            </w:r>
          </w:p>
        </w:tc>
        <w:tc>
          <w:tcPr>
            <w:tcW w:w="1537" w:type="pct"/>
            <w:tcBorders>
              <w:top w:val="nil"/>
              <w:left w:val="nil"/>
              <w:bottom w:val="single" w:sz="4" w:space="0" w:color="auto"/>
              <w:right w:val="single" w:sz="4" w:space="0" w:color="auto"/>
            </w:tcBorders>
            <w:shd w:val="clear" w:color="auto" w:fill="auto"/>
            <w:hideMark/>
          </w:tcPr>
          <w:p w14:paraId="2DD93BEE" w14:textId="18E1FA43" w:rsidR="00E978E3" w:rsidRPr="00E978E3" w:rsidRDefault="00E978E3" w:rsidP="00E978E3">
            <w:pPr>
              <w:jc w:val="left"/>
              <w:rPr>
                <w:color w:val="000000"/>
                <w:sz w:val="20"/>
                <w:szCs w:val="20"/>
                <w:lang w:eastAsia="en-CA"/>
              </w:rPr>
            </w:pPr>
            <w:r w:rsidRPr="00E978E3">
              <w:rPr>
                <w:color w:val="000000"/>
                <w:sz w:val="20"/>
                <w:szCs w:val="20"/>
                <w:lang w:eastAsia="en-CA"/>
              </w:rPr>
              <w:t>Lead IA (UNDP) agreed funding (US $)</w:t>
            </w:r>
          </w:p>
        </w:tc>
        <w:tc>
          <w:tcPr>
            <w:tcW w:w="351" w:type="pct"/>
            <w:tcBorders>
              <w:top w:val="single" w:sz="4" w:space="0" w:color="auto"/>
              <w:left w:val="nil"/>
              <w:bottom w:val="single" w:sz="4" w:space="0" w:color="auto"/>
              <w:right w:val="single" w:sz="4" w:space="0" w:color="auto"/>
            </w:tcBorders>
            <w:shd w:val="clear" w:color="auto" w:fill="auto"/>
          </w:tcPr>
          <w:p w14:paraId="01DCEB36" w14:textId="69747761" w:rsidR="00E978E3" w:rsidRPr="00E978E3" w:rsidRDefault="00E978E3" w:rsidP="00E978E3">
            <w:pPr>
              <w:jc w:val="right"/>
              <w:rPr>
                <w:color w:val="000000"/>
                <w:sz w:val="20"/>
                <w:szCs w:val="20"/>
                <w:lang w:eastAsia="en-CA"/>
              </w:rPr>
            </w:pPr>
            <w:r w:rsidRPr="00E978E3">
              <w:rPr>
                <w:sz w:val="20"/>
                <w:szCs w:val="20"/>
              </w:rPr>
              <w:t>414,824</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338309D" w14:textId="3414B5E8"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4F24CC65" w14:textId="19934DD1"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0AE723B" w14:textId="431CF7CF" w:rsidR="00E978E3" w:rsidRPr="00E978E3" w:rsidRDefault="00E978E3" w:rsidP="00E978E3">
            <w:pPr>
              <w:jc w:val="right"/>
              <w:rPr>
                <w:color w:val="000000"/>
                <w:sz w:val="20"/>
                <w:szCs w:val="20"/>
                <w:lang w:eastAsia="en-CA"/>
              </w:rPr>
            </w:pPr>
            <w:r w:rsidRPr="00E978E3">
              <w:rPr>
                <w:sz w:val="20"/>
                <w:szCs w:val="20"/>
              </w:rPr>
              <w:t>633,126</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143E9FB" w14:textId="495B9278"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DADC124" w14:textId="590EF05E"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3DD76535" w14:textId="2D2819C5" w:rsidR="00E978E3" w:rsidRPr="00E978E3" w:rsidRDefault="00E978E3" w:rsidP="00E978E3">
            <w:pPr>
              <w:jc w:val="right"/>
              <w:rPr>
                <w:color w:val="000000"/>
                <w:sz w:val="20"/>
                <w:szCs w:val="20"/>
                <w:lang w:eastAsia="en-CA"/>
              </w:rPr>
            </w:pPr>
            <w:r w:rsidRPr="00E978E3">
              <w:rPr>
                <w:sz w:val="20"/>
                <w:szCs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0B528816" w14:textId="76716950" w:rsidR="00E978E3" w:rsidRPr="00E978E3" w:rsidRDefault="00E978E3" w:rsidP="00E978E3">
            <w:pPr>
              <w:jc w:val="right"/>
              <w:rPr>
                <w:color w:val="000000"/>
                <w:sz w:val="20"/>
                <w:szCs w:val="20"/>
                <w:lang w:eastAsia="en-CA"/>
              </w:rPr>
            </w:pPr>
            <w:r w:rsidRPr="00E978E3">
              <w:rPr>
                <w:sz w:val="20"/>
                <w:szCs w:val="20"/>
              </w:rPr>
              <w:t>134,750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83B61B2" w14:textId="77E21E97" w:rsidR="00E978E3" w:rsidRPr="00E978E3" w:rsidRDefault="00E978E3" w:rsidP="00E978E3">
            <w:pPr>
              <w:jc w:val="right"/>
              <w:rPr>
                <w:color w:val="000000"/>
                <w:sz w:val="20"/>
                <w:szCs w:val="20"/>
                <w:lang w:eastAsia="en-CA"/>
              </w:rPr>
            </w:pPr>
            <w:r w:rsidRPr="00E978E3">
              <w:rPr>
                <w:sz w:val="20"/>
                <w:szCs w:val="20"/>
              </w:rPr>
              <w:t>1,182,700</w:t>
            </w:r>
          </w:p>
        </w:tc>
      </w:tr>
      <w:tr w:rsidR="00E978E3" w:rsidRPr="00E978E3" w14:paraId="363450AB" w14:textId="77777777" w:rsidTr="00E978E3">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7368895" w14:textId="77777777" w:rsidR="00E978E3" w:rsidRPr="00E978E3" w:rsidRDefault="00E978E3" w:rsidP="00E978E3">
            <w:pPr>
              <w:jc w:val="left"/>
              <w:rPr>
                <w:color w:val="000000"/>
                <w:sz w:val="20"/>
                <w:szCs w:val="20"/>
                <w:lang w:eastAsia="en-CA"/>
              </w:rPr>
            </w:pPr>
            <w:r w:rsidRPr="00E978E3">
              <w:rPr>
                <w:color w:val="000000"/>
                <w:sz w:val="20"/>
                <w:szCs w:val="20"/>
                <w:lang w:eastAsia="en-CA"/>
              </w:rPr>
              <w:t>2.2</w:t>
            </w:r>
          </w:p>
        </w:tc>
        <w:tc>
          <w:tcPr>
            <w:tcW w:w="1537" w:type="pct"/>
            <w:tcBorders>
              <w:top w:val="nil"/>
              <w:left w:val="nil"/>
              <w:bottom w:val="single" w:sz="4" w:space="0" w:color="auto"/>
              <w:right w:val="single" w:sz="4" w:space="0" w:color="auto"/>
            </w:tcBorders>
            <w:shd w:val="clear" w:color="auto" w:fill="auto"/>
            <w:hideMark/>
          </w:tcPr>
          <w:p w14:paraId="0222C135" w14:textId="77777777" w:rsidR="00E978E3" w:rsidRPr="00E978E3" w:rsidRDefault="00E978E3" w:rsidP="00E978E3">
            <w:pPr>
              <w:jc w:val="left"/>
              <w:rPr>
                <w:color w:val="000000"/>
                <w:sz w:val="20"/>
                <w:szCs w:val="20"/>
                <w:lang w:eastAsia="en-CA"/>
              </w:rPr>
            </w:pPr>
            <w:r w:rsidRPr="00E978E3">
              <w:rPr>
                <w:color w:val="000000"/>
                <w:sz w:val="20"/>
                <w:szCs w:val="20"/>
                <w:lang w:eastAsia="en-CA"/>
              </w:rPr>
              <w:t>Support costs for Lead IA (US $)</w:t>
            </w:r>
          </w:p>
        </w:tc>
        <w:tc>
          <w:tcPr>
            <w:tcW w:w="351" w:type="pct"/>
            <w:tcBorders>
              <w:top w:val="single" w:sz="4" w:space="0" w:color="auto"/>
              <w:left w:val="nil"/>
              <w:bottom w:val="single" w:sz="4" w:space="0" w:color="auto"/>
              <w:right w:val="single" w:sz="4" w:space="0" w:color="auto"/>
            </w:tcBorders>
            <w:shd w:val="clear" w:color="auto" w:fill="auto"/>
          </w:tcPr>
          <w:p w14:paraId="0A5AB226" w14:textId="38BC82DD" w:rsidR="00E978E3" w:rsidRPr="00E978E3" w:rsidRDefault="00E978E3" w:rsidP="00E978E3">
            <w:pPr>
              <w:jc w:val="right"/>
              <w:rPr>
                <w:color w:val="000000"/>
                <w:sz w:val="20"/>
                <w:szCs w:val="20"/>
                <w:lang w:eastAsia="en-CA"/>
              </w:rPr>
            </w:pPr>
            <w:r w:rsidRPr="00E978E3">
              <w:rPr>
                <w:sz w:val="20"/>
                <w:szCs w:val="20"/>
              </w:rPr>
              <w:t>29,038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54710F82" w14:textId="32F52370"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50CFE55" w14:textId="015D60A6"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B3E7CB9" w14:textId="7651756D" w:rsidR="00E978E3" w:rsidRPr="00E978E3" w:rsidRDefault="00E978E3" w:rsidP="00E978E3">
            <w:pPr>
              <w:jc w:val="right"/>
              <w:rPr>
                <w:color w:val="000000"/>
                <w:sz w:val="20"/>
                <w:szCs w:val="20"/>
                <w:lang w:eastAsia="en-CA"/>
              </w:rPr>
            </w:pPr>
            <w:r w:rsidRPr="00E978E3">
              <w:rPr>
                <w:sz w:val="20"/>
                <w:szCs w:val="20"/>
              </w:rPr>
              <w:t>44,319</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2CCF4A5" w14:textId="2E12CE7C"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06CC570" w14:textId="2288420A"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37DF0E5D" w14:textId="605A4F0D" w:rsidR="00E978E3" w:rsidRPr="00E978E3" w:rsidRDefault="00E978E3" w:rsidP="00E978E3">
            <w:pPr>
              <w:jc w:val="right"/>
              <w:rPr>
                <w:color w:val="000000"/>
                <w:sz w:val="20"/>
                <w:szCs w:val="20"/>
                <w:lang w:eastAsia="en-CA"/>
              </w:rPr>
            </w:pPr>
            <w:r w:rsidRPr="00E978E3">
              <w:rPr>
                <w:sz w:val="20"/>
                <w:szCs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0336D3DD" w14:textId="03978243" w:rsidR="00E978E3" w:rsidRPr="00E978E3" w:rsidRDefault="00E978E3" w:rsidP="00E978E3">
            <w:pPr>
              <w:jc w:val="right"/>
              <w:rPr>
                <w:color w:val="000000"/>
                <w:sz w:val="20"/>
                <w:szCs w:val="20"/>
                <w:lang w:eastAsia="en-CA"/>
              </w:rPr>
            </w:pPr>
            <w:r w:rsidRPr="00E978E3">
              <w:rPr>
                <w:sz w:val="20"/>
                <w:szCs w:val="20"/>
              </w:rPr>
              <w:t>9,432</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96A8319" w14:textId="666D0454" w:rsidR="00E978E3" w:rsidRPr="00E978E3" w:rsidRDefault="00E978E3" w:rsidP="00E978E3">
            <w:pPr>
              <w:jc w:val="right"/>
              <w:rPr>
                <w:color w:val="000000"/>
                <w:sz w:val="20"/>
                <w:szCs w:val="20"/>
                <w:lang w:eastAsia="en-CA"/>
              </w:rPr>
            </w:pPr>
            <w:r w:rsidRPr="00E978E3">
              <w:rPr>
                <w:sz w:val="20"/>
                <w:szCs w:val="20"/>
              </w:rPr>
              <w:t>82,789</w:t>
            </w:r>
          </w:p>
        </w:tc>
      </w:tr>
      <w:tr w:rsidR="00E978E3" w:rsidRPr="00E978E3" w14:paraId="452901BD" w14:textId="77777777" w:rsidTr="00E978E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7BD5EB2" w14:textId="77777777" w:rsidR="00E978E3" w:rsidRPr="00E978E3" w:rsidRDefault="00E978E3" w:rsidP="00E978E3">
            <w:pPr>
              <w:jc w:val="left"/>
              <w:rPr>
                <w:color w:val="000000"/>
                <w:sz w:val="20"/>
                <w:szCs w:val="20"/>
                <w:lang w:eastAsia="en-CA"/>
              </w:rPr>
            </w:pPr>
            <w:r w:rsidRPr="00E978E3">
              <w:rPr>
                <w:color w:val="000000"/>
                <w:sz w:val="20"/>
                <w:szCs w:val="20"/>
                <w:lang w:eastAsia="en-CA"/>
              </w:rPr>
              <w:t>3.1</w:t>
            </w:r>
          </w:p>
        </w:tc>
        <w:tc>
          <w:tcPr>
            <w:tcW w:w="1537" w:type="pct"/>
            <w:tcBorders>
              <w:top w:val="nil"/>
              <w:left w:val="nil"/>
              <w:bottom w:val="single" w:sz="4" w:space="0" w:color="auto"/>
              <w:right w:val="single" w:sz="4" w:space="0" w:color="auto"/>
            </w:tcBorders>
            <w:shd w:val="clear" w:color="auto" w:fill="auto"/>
            <w:hideMark/>
          </w:tcPr>
          <w:p w14:paraId="26E6A16A" w14:textId="77777777" w:rsidR="00E978E3" w:rsidRPr="00E978E3" w:rsidRDefault="00E978E3" w:rsidP="00E978E3">
            <w:pPr>
              <w:jc w:val="left"/>
              <w:rPr>
                <w:color w:val="000000"/>
                <w:sz w:val="20"/>
                <w:szCs w:val="20"/>
                <w:lang w:eastAsia="en-CA"/>
              </w:rPr>
            </w:pPr>
            <w:r w:rsidRPr="00E978E3">
              <w:rPr>
                <w:color w:val="000000"/>
                <w:sz w:val="20"/>
                <w:szCs w:val="20"/>
                <w:lang w:eastAsia="en-CA"/>
              </w:rPr>
              <w:t>Total agreed funding (US $)</w:t>
            </w:r>
          </w:p>
        </w:tc>
        <w:tc>
          <w:tcPr>
            <w:tcW w:w="351" w:type="pct"/>
            <w:tcBorders>
              <w:top w:val="single" w:sz="4" w:space="0" w:color="auto"/>
              <w:left w:val="nil"/>
              <w:bottom w:val="single" w:sz="4" w:space="0" w:color="auto"/>
              <w:right w:val="single" w:sz="4" w:space="0" w:color="auto"/>
            </w:tcBorders>
            <w:shd w:val="clear" w:color="auto" w:fill="auto"/>
          </w:tcPr>
          <w:p w14:paraId="78CB35AC" w14:textId="7F4BE8FF" w:rsidR="00E978E3" w:rsidRPr="00E978E3" w:rsidRDefault="00E978E3" w:rsidP="00E978E3">
            <w:pPr>
              <w:jc w:val="right"/>
              <w:rPr>
                <w:color w:val="000000"/>
                <w:sz w:val="20"/>
                <w:szCs w:val="20"/>
                <w:lang w:eastAsia="en-CA"/>
              </w:rPr>
            </w:pPr>
            <w:r w:rsidRPr="00E978E3">
              <w:rPr>
                <w:sz w:val="20"/>
                <w:szCs w:val="20"/>
              </w:rPr>
              <w:t>414,824</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6D70358" w14:textId="1E3680B7"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DD2D3DB" w14:textId="2BF4AC8C"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5EC6C8A4" w14:textId="648C35F2" w:rsidR="00E978E3" w:rsidRPr="00E978E3" w:rsidRDefault="00E978E3" w:rsidP="00E978E3">
            <w:pPr>
              <w:jc w:val="right"/>
              <w:rPr>
                <w:color w:val="000000"/>
                <w:sz w:val="20"/>
                <w:szCs w:val="20"/>
                <w:lang w:eastAsia="en-CA"/>
              </w:rPr>
            </w:pPr>
            <w:r w:rsidRPr="00E978E3">
              <w:rPr>
                <w:sz w:val="20"/>
                <w:szCs w:val="20"/>
              </w:rPr>
              <w:t>633,126</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E36D196" w14:textId="71FE82DE"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1A80430" w14:textId="4BEF6573"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45B56846" w14:textId="3A13CEB6" w:rsidR="00E978E3" w:rsidRPr="00E978E3" w:rsidRDefault="00E978E3" w:rsidP="00E978E3">
            <w:pPr>
              <w:jc w:val="right"/>
              <w:rPr>
                <w:color w:val="000000"/>
                <w:sz w:val="20"/>
                <w:szCs w:val="20"/>
                <w:lang w:eastAsia="en-CA"/>
              </w:rPr>
            </w:pPr>
            <w:r w:rsidRPr="00E978E3">
              <w:rPr>
                <w:sz w:val="20"/>
                <w:szCs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5B6E202B" w14:textId="24EDDF1B" w:rsidR="00E978E3" w:rsidRPr="00E978E3" w:rsidRDefault="00E978E3" w:rsidP="00E978E3">
            <w:pPr>
              <w:jc w:val="right"/>
              <w:rPr>
                <w:color w:val="000000"/>
                <w:sz w:val="20"/>
                <w:szCs w:val="20"/>
                <w:lang w:eastAsia="en-CA"/>
              </w:rPr>
            </w:pPr>
            <w:r w:rsidRPr="00E978E3">
              <w:rPr>
                <w:sz w:val="20"/>
                <w:szCs w:val="20"/>
              </w:rPr>
              <w:t>134,750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AD4EA30" w14:textId="5494D11F" w:rsidR="00E978E3" w:rsidRPr="00E978E3" w:rsidRDefault="00E978E3" w:rsidP="00E978E3">
            <w:pPr>
              <w:jc w:val="right"/>
              <w:rPr>
                <w:color w:val="000000"/>
                <w:sz w:val="20"/>
                <w:szCs w:val="20"/>
                <w:lang w:eastAsia="en-CA"/>
              </w:rPr>
            </w:pPr>
            <w:r w:rsidRPr="00E978E3">
              <w:rPr>
                <w:sz w:val="20"/>
                <w:szCs w:val="20"/>
              </w:rPr>
              <w:t>1,182,700</w:t>
            </w:r>
          </w:p>
        </w:tc>
      </w:tr>
      <w:tr w:rsidR="00E978E3" w:rsidRPr="00E978E3" w14:paraId="171FF722" w14:textId="77777777" w:rsidTr="00E978E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1348261" w14:textId="77777777" w:rsidR="00E978E3" w:rsidRPr="00E978E3" w:rsidRDefault="00E978E3" w:rsidP="00E978E3">
            <w:pPr>
              <w:jc w:val="left"/>
              <w:rPr>
                <w:color w:val="000000"/>
                <w:sz w:val="20"/>
                <w:szCs w:val="20"/>
                <w:lang w:eastAsia="en-CA"/>
              </w:rPr>
            </w:pPr>
            <w:r w:rsidRPr="00E978E3">
              <w:rPr>
                <w:color w:val="000000"/>
                <w:sz w:val="20"/>
                <w:szCs w:val="20"/>
                <w:lang w:eastAsia="en-CA"/>
              </w:rPr>
              <w:t>3.2</w:t>
            </w:r>
          </w:p>
        </w:tc>
        <w:tc>
          <w:tcPr>
            <w:tcW w:w="1537" w:type="pct"/>
            <w:tcBorders>
              <w:top w:val="nil"/>
              <w:left w:val="nil"/>
              <w:bottom w:val="single" w:sz="4" w:space="0" w:color="auto"/>
              <w:right w:val="single" w:sz="4" w:space="0" w:color="auto"/>
            </w:tcBorders>
            <w:shd w:val="clear" w:color="auto" w:fill="auto"/>
            <w:hideMark/>
          </w:tcPr>
          <w:p w14:paraId="667AB175" w14:textId="77777777" w:rsidR="00E978E3" w:rsidRPr="00E978E3" w:rsidRDefault="00E978E3" w:rsidP="00E978E3">
            <w:pPr>
              <w:jc w:val="left"/>
              <w:rPr>
                <w:color w:val="000000"/>
                <w:sz w:val="20"/>
                <w:szCs w:val="20"/>
                <w:lang w:eastAsia="en-CA"/>
              </w:rPr>
            </w:pPr>
            <w:r w:rsidRPr="00E978E3">
              <w:rPr>
                <w:color w:val="000000"/>
                <w:sz w:val="20"/>
                <w:szCs w:val="20"/>
                <w:lang w:eastAsia="en-CA"/>
              </w:rPr>
              <w:t>Total support costs (US $)</w:t>
            </w:r>
          </w:p>
        </w:tc>
        <w:tc>
          <w:tcPr>
            <w:tcW w:w="351" w:type="pct"/>
            <w:tcBorders>
              <w:top w:val="single" w:sz="4" w:space="0" w:color="auto"/>
              <w:left w:val="nil"/>
              <w:bottom w:val="single" w:sz="4" w:space="0" w:color="auto"/>
              <w:right w:val="single" w:sz="4" w:space="0" w:color="auto"/>
            </w:tcBorders>
            <w:shd w:val="clear" w:color="auto" w:fill="auto"/>
          </w:tcPr>
          <w:p w14:paraId="0BF6B6C4" w14:textId="6C276295" w:rsidR="00E978E3" w:rsidRPr="00E978E3" w:rsidRDefault="00E978E3" w:rsidP="00E978E3">
            <w:pPr>
              <w:jc w:val="right"/>
              <w:rPr>
                <w:color w:val="000000"/>
                <w:sz w:val="20"/>
                <w:szCs w:val="20"/>
                <w:lang w:eastAsia="en-CA"/>
              </w:rPr>
            </w:pPr>
            <w:r w:rsidRPr="00E978E3">
              <w:rPr>
                <w:sz w:val="20"/>
                <w:szCs w:val="20"/>
              </w:rPr>
              <w:t>29,038</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2CE27D7" w14:textId="3DFDE38B"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15A8662" w14:textId="500F173F"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C47A4C7" w14:textId="6DFBBE3A" w:rsidR="00E978E3" w:rsidRPr="00E978E3" w:rsidRDefault="00E978E3" w:rsidP="00E978E3">
            <w:pPr>
              <w:jc w:val="right"/>
              <w:rPr>
                <w:color w:val="000000"/>
                <w:sz w:val="20"/>
                <w:szCs w:val="20"/>
                <w:lang w:eastAsia="en-CA"/>
              </w:rPr>
            </w:pPr>
            <w:r w:rsidRPr="00E978E3">
              <w:rPr>
                <w:sz w:val="20"/>
                <w:szCs w:val="20"/>
              </w:rPr>
              <w:t>44,319</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6209793" w14:textId="6DBD97F3"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9DB2426" w14:textId="1D7B403D"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37066C65" w14:textId="1C5C1A7C" w:rsidR="00E978E3" w:rsidRPr="00E978E3" w:rsidRDefault="00E978E3" w:rsidP="00E978E3">
            <w:pPr>
              <w:jc w:val="right"/>
              <w:rPr>
                <w:color w:val="000000"/>
                <w:sz w:val="20"/>
                <w:szCs w:val="20"/>
                <w:lang w:eastAsia="en-CA"/>
              </w:rPr>
            </w:pPr>
            <w:r w:rsidRPr="00E978E3">
              <w:rPr>
                <w:sz w:val="20"/>
                <w:szCs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0C792713" w14:textId="1470D4FA" w:rsidR="00E978E3" w:rsidRPr="00E978E3" w:rsidRDefault="00E978E3" w:rsidP="00E978E3">
            <w:pPr>
              <w:jc w:val="right"/>
              <w:rPr>
                <w:color w:val="000000"/>
                <w:sz w:val="20"/>
                <w:szCs w:val="20"/>
                <w:lang w:eastAsia="en-CA"/>
              </w:rPr>
            </w:pPr>
            <w:r w:rsidRPr="00E978E3">
              <w:rPr>
                <w:sz w:val="20"/>
                <w:szCs w:val="20"/>
              </w:rPr>
              <w:t>9,432</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1EDCC937" w14:textId="47A72AB3" w:rsidR="00E978E3" w:rsidRPr="00E978E3" w:rsidRDefault="00E978E3" w:rsidP="00E978E3">
            <w:pPr>
              <w:jc w:val="right"/>
              <w:rPr>
                <w:color w:val="000000"/>
                <w:sz w:val="20"/>
                <w:szCs w:val="20"/>
                <w:lang w:eastAsia="en-CA"/>
              </w:rPr>
            </w:pPr>
            <w:r w:rsidRPr="00E978E3">
              <w:rPr>
                <w:sz w:val="20"/>
                <w:szCs w:val="20"/>
              </w:rPr>
              <w:t>82,789</w:t>
            </w:r>
          </w:p>
        </w:tc>
      </w:tr>
      <w:tr w:rsidR="00E978E3" w:rsidRPr="00E978E3" w14:paraId="350292E9" w14:textId="77777777" w:rsidTr="00E978E3">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0589703" w14:textId="77777777" w:rsidR="00E978E3" w:rsidRPr="00E978E3" w:rsidRDefault="00E978E3" w:rsidP="00E978E3">
            <w:pPr>
              <w:jc w:val="left"/>
              <w:rPr>
                <w:color w:val="000000"/>
                <w:sz w:val="20"/>
                <w:szCs w:val="20"/>
                <w:lang w:eastAsia="en-CA"/>
              </w:rPr>
            </w:pPr>
            <w:r w:rsidRPr="00E978E3">
              <w:rPr>
                <w:color w:val="000000"/>
                <w:sz w:val="20"/>
                <w:szCs w:val="20"/>
                <w:lang w:eastAsia="en-CA"/>
              </w:rPr>
              <w:t>3.3</w:t>
            </w:r>
          </w:p>
        </w:tc>
        <w:tc>
          <w:tcPr>
            <w:tcW w:w="1537" w:type="pct"/>
            <w:tcBorders>
              <w:top w:val="nil"/>
              <w:left w:val="nil"/>
              <w:bottom w:val="single" w:sz="4" w:space="0" w:color="auto"/>
              <w:right w:val="single" w:sz="4" w:space="0" w:color="auto"/>
            </w:tcBorders>
            <w:shd w:val="clear" w:color="auto" w:fill="auto"/>
            <w:hideMark/>
          </w:tcPr>
          <w:p w14:paraId="21A628C1" w14:textId="77777777" w:rsidR="00E978E3" w:rsidRPr="00E978E3" w:rsidRDefault="00E978E3" w:rsidP="00E978E3">
            <w:pPr>
              <w:jc w:val="left"/>
              <w:rPr>
                <w:color w:val="000000"/>
                <w:sz w:val="20"/>
                <w:szCs w:val="20"/>
                <w:lang w:eastAsia="en-CA"/>
              </w:rPr>
            </w:pPr>
            <w:r w:rsidRPr="00E978E3">
              <w:rPr>
                <w:color w:val="000000"/>
                <w:sz w:val="20"/>
                <w:szCs w:val="20"/>
                <w:lang w:eastAsia="en-CA"/>
              </w:rPr>
              <w:t>Total agreed costs (US $)</w:t>
            </w:r>
          </w:p>
        </w:tc>
        <w:tc>
          <w:tcPr>
            <w:tcW w:w="351" w:type="pct"/>
            <w:tcBorders>
              <w:top w:val="single" w:sz="4" w:space="0" w:color="auto"/>
              <w:left w:val="nil"/>
              <w:bottom w:val="single" w:sz="4" w:space="0" w:color="auto"/>
              <w:right w:val="single" w:sz="4" w:space="0" w:color="auto"/>
            </w:tcBorders>
            <w:shd w:val="clear" w:color="auto" w:fill="auto"/>
          </w:tcPr>
          <w:p w14:paraId="7E7645B5" w14:textId="731DF17C" w:rsidR="00E978E3" w:rsidRPr="00E978E3" w:rsidRDefault="00E978E3" w:rsidP="00E978E3">
            <w:pPr>
              <w:jc w:val="right"/>
              <w:rPr>
                <w:color w:val="000000"/>
                <w:sz w:val="20"/>
                <w:szCs w:val="20"/>
                <w:lang w:eastAsia="en-CA"/>
              </w:rPr>
            </w:pPr>
            <w:r w:rsidRPr="00E978E3">
              <w:rPr>
                <w:sz w:val="20"/>
                <w:szCs w:val="20"/>
              </w:rPr>
              <w:t>443,862</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1A5D298A" w14:textId="5EC627CB"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4D2D7ADB" w14:textId="72F1796D"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2778D849" w14:textId="34CC2CE8" w:rsidR="00E978E3" w:rsidRPr="00E978E3" w:rsidRDefault="00E978E3" w:rsidP="00E978E3">
            <w:pPr>
              <w:jc w:val="right"/>
              <w:rPr>
                <w:color w:val="000000"/>
                <w:sz w:val="20"/>
                <w:szCs w:val="20"/>
                <w:lang w:eastAsia="en-CA"/>
              </w:rPr>
            </w:pPr>
            <w:r w:rsidRPr="00E978E3">
              <w:rPr>
                <w:sz w:val="20"/>
                <w:szCs w:val="20"/>
              </w:rPr>
              <w:t>677,445</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55778602" w14:textId="17E37FC0"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30F657C" w14:textId="0DA89676" w:rsidR="00E978E3" w:rsidRPr="00E978E3" w:rsidRDefault="00E978E3" w:rsidP="00E978E3">
            <w:pPr>
              <w:jc w:val="right"/>
              <w:rPr>
                <w:color w:val="000000"/>
                <w:sz w:val="20"/>
                <w:szCs w:val="20"/>
                <w:lang w:eastAsia="en-CA"/>
              </w:rPr>
            </w:pPr>
            <w:r w:rsidRPr="00E978E3">
              <w:rPr>
                <w:sz w:val="20"/>
                <w:szCs w:val="20"/>
              </w:rPr>
              <w:t>0</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00B4EB11" w14:textId="17A0D8B4" w:rsidR="00E978E3" w:rsidRPr="00E978E3" w:rsidRDefault="00E978E3" w:rsidP="00E978E3">
            <w:pPr>
              <w:jc w:val="right"/>
              <w:rPr>
                <w:color w:val="000000"/>
                <w:sz w:val="20"/>
                <w:szCs w:val="20"/>
                <w:lang w:eastAsia="en-CA"/>
              </w:rPr>
            </w:pPr>
            <w:r w:rsidRPr="00E978E3">
              <w:rPr>
                <w:sz w:val="20"/>
                <w:szCs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37AA9451" w14:textId="10A62ED6" w:rsidR="00E978E3" w:rsidRPr="00E978E3" w:rsidRDefault="00E978E3" w:rsidP="00E978E3">
            <w:pPr>
              <w:jc w:val="right"/>
              <w:rPr>
                <w:color w:val="000000"/>
                <w:sz w:val="20"/>
                <w:szCs w:val="20"/>
                <w:lang w:eastAsia="en-CA"/>
              </w:rPr>
            </w:pPr>
            <w:r w:rsidRPr="00E978E3">
              <w:rPr>
                <w:sz w:val="20"/>
                <w:szCs w:val="20"/>
              </w:rPr>
              <w:t>144,182</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608A730" w14:textId="525F791F" w:rsidR="00E978E3" w:rsidRPr="00E978E3" w:rsidRDefault="00E978E3" w:rsidP="00E978E3">
            <w:pPr>
              <w:jc w:val="right"/>
              <w:rPr>
                <w:color w:val="000000"/>
                <w:sz w:val="20"/>
                <w:szCs w:val="20"/>
                <w:lang w:eastAsia="en-CA"/>
              </w:rPr>
            </w:pPr>
            <w:r w:rsidRPr="00E978E3">
              <w:rPr>
                <w:sz w:val="20"/>
                <w:szCs w:val="20"/>
              </w:rPr>
              <w:t>1,265,489</w:t>
            </w:r>
          </w:p>
        </w:tc>
      </w:tr>
      <w:tr w:rsidR="0091068F" w:rsidRPr="00E978E3" w14:paraId="5AB4997F" w14:textId="77777777" w:rsidTr="00B7039E">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ECAD082" w14:textId="77777777" w:rsidR="0091068F" w:rsidRPr="00E978E3" w:rsidRDefault="0091068F" w:rsidP="000D3D6D">
            <w:pPr>
              <w:jc w:val="left"/>
              <w:rPr>
                <w:color w:val="000000"/>
                <w:sz w:val="20"/>
                <w:szCs w:val="20"/>
                <w:lang w:eastAsia="en-CA"/>
              </w:rPr>
            </w:pPr>
            <w:r w:rsidRPr="00E978E3">
              <w:rPr>
                <w:color w:val="000000"/>
                <w:sz w:val="20"/>
                <w:szCs w:val="20"/>
                <w:lang w:eastAsia="en-CA"/>
              </w:rPr>
              <w:t>4.1.1</w:t>
            </w:r>
          </w:p>
        </w:tc>
        <w:tc>
          <w:tcPr>
            <w:tcW w:w="4359" w:type="pct"/>
            <w:gridSpan w:val="9"/>
            <w:tcBorders>
              <w:top w:val="single" w:sz="4" w:space="0" w:color="auto"/>
              <w:left w:val="nil"/>
              <w:bottom w:val="single" w:sz="4" w:space="0" w:color="auto"/>
              <w:right w:val="single" w:sz="4" w:space="0" w:color="000000"/>
            </w:tcBorders>
          </w:tcPr>
          <w:p w14:paraId="05ADD93B" w14:textId="76404ED0" w:rsidR="0091068F" w:rsidRPr="00E978E3" w:rsidRDefault="0091068F" w:rsidP="000D3D6D">
            <w:pPr>
              <w:jc w:val="left"/>
              <w:rPr>
                <w:color w:val="000000"/>
                <w:sz w:val="20"/>
                <w:szCs w:val="20"/>
                <w:lang w:eastAsia="en-CA"/>
              </w:rPr>
            </w:pPr>
            <w:r w:rsidRPr="00E978E3">
              <w:rPr>
                <w:color w:val="000000"/>
                <w:sz w:val="20"/>
                <w:szCs w:val="20"/>
                <w:lang w:eastAsia="en-CA"/>
              </w:rPr>
              <w:t>Total phase-out of HCFC-22 agreed to be achieved under this Agreement (ODP tonnes)</w:t>
            </w:r>
          </w:p>
        </w:tc>
        <w:tc>
          <w:tcPr>
            <w:tcW w:w="336" w:type="pct"/>
            <w:tcBorders>
              <w:top w:val="single" w:sz="4" w:space="0" w:color="auto"/>
              <w:left w:val="nil"/>
              <w:bottom w:val="single" w:sz="4" w:space="0" w:color="auto"/>
              <w:right w:val="single" w:sz="4" w:space="0" w:color="auto"/>
            </w:tcBorders>
            <w:shd w:val="clear" w:color="auto" w:fill="auto"/>
          </w:tcPr>
          <w:p w14:paraId="79736347" w14:textId="2623B888" w:rsidR="0091068F" w:rsidRPr="00E978E3" w:rsidRDefault="004908F4" w:rsidP="000D3D6D">
            <w:pPr>
              <w:jc w:val="right"/>
              <w:rPr>
                <w:color w:val="000000"/>
                <w:sz w:val="20"/>
                <w:szCs w:val="20"/>
                <w:lang w:eastAsia="en-CA"/>
              </w:rPr>
            </w:pPr>
            <w:r>
              <w:rPr>
                <w:color w:val="000000"/>
                <w:sz w:val="20"/>
                <w:szCs w:val="20"/>
                <w:lang w:eastAsia="en-CA"/>
              </w:rPr>
              <w:t>12.32</w:t>
            </w:r>
          </w:p>
        </w:tc>
      </w:tr>
      <w:tr w:rsidR="0091068F" w:rsidRPr="00E978E3" w14:paraId="1E3EEEB5" w14:textId="77777777" w:rsidTr="00B7039E">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5D717CF8" w14:textId="77777777" w:rsidR="0091068F" w:rsidRPr="00E978E3" w:rsidRDefault="0091068F" w:rsidP="000D3D6D">
            <w:pPr>
              <w:jc w:val="left"/>
              <w:rPr>
                <w:color w:val="000000"/>
                <w:sz w:val="20"/>
                <w:szCs w:val="20"/>
                <w:lang w:eastAsia="en-CA"/>
              </w:rPr>
            </w:pPr>
            <w:r w:rsidRPr="00E978E3">
              <w:rPr>
                <w:color w:val="000000"/>
                <w:sz w:val="20"/>
                <w:szCs w:val="20"/>
                <w:lang w:eastAsia="en-CA"/>
              </w:rPr>
              <w:t>4.1.2</w:t>
            </w:r>
          </w:p>
        </w:tc>
        <w:tc>
          <w:tcPr>
            <w:tcW w:w="4359" w:type="pct"/>
            <w:gridSpan w:val="9"/>
            <w:tcBorders>
              <w:top w:val="single" w:sz="4" w:space="0" w:color="auto"/>
              <w:left w:val="nil"/>
              <w:bottom w:val="single" w:sz="4" w:space="0" w:color="auto"/>
              <w:right w:val="single" w:sz="4" w:space="0" w:color="000000"/>
            </w:tcBorders>
          </w:tcPr>
          <w:p w14:paraId="65D41C25" w14:textId="1CA04497" w:rsidR="0091068F" w:rsidRPr="00E978E3" w:rsidRDefault="0091068F" w:rsidP="000D3D6D">
            <w:pPr>
              <w:jc w:val="left"/>
              <w:rPr>
                <w:color w:val="000000"/>
                <w:sz w:val="20"/>
                <w:szCs w:val="20"/>
                <w:lang w:eastAsia="en-CA"/>
              </w:rPr>
            </w:pPr>
            <w:r w:rsidRPr="00E978E3">
              <w:rPr>
                <w:color w:val="000000"/>
                <w:sz w:val="20"/>
                <w:szCs w:val="20"/>
                <w:lang w:eastAsia="en-CA"/>
              </w:rPr>
              <w:t>Phase-out of HCFC-22 to be achieved in the previous stage (ODP tonnes)</w:t>
            </w:r>
          </w:p>
        </w:tc>
        <w:tc>
          <w:tcPr>
            <w:tcW w:w="336" w:type="pct"/>
            <w:tcBorders>
              <w:top w:val="nil"/>
              <w:left w:val="nil"/>
              <w:bottom w:val="single" w:sz="4" w:space="0" w:color="auto"/>
              <w:right w:val="single" w:sz="4" w:space="0" w:color="auto"/>
            </w:tcBorders>
            <w:shd w:val="clear" w:color="auto" w:fill="auto"/>
          </w:tcPr>
          <w:p w14:paraId="1548A06B" w14:textId="193D6A29" w:rsidR="0091068F" w:rsidRPr="00E978E3" w:rsidRDefault="004908F4" w:rsidP="000D3D6D">
            <w:pPr>
              <w:jc w:val="right"/>
              <w:rPr>
                <w:color w:val="000000"/>
                <w:sz w:val="20"/>
                <w:szCs w:val="20"/>
                <w:lang w:eastAsia="en-CA"/>
              </w:rPr>
            </w:pPr>
            <w:r>
              <w:rPr>
                <w:color w:val="000000"/>
                <w:sz w:val="20"/>
                <w:szCs w:val="20"/>
                <w:lang w:eastAsia="en-CA"/>
              </w:rPr>
              <w:t>23.63</w:t>
            </w:r>
          </w:p>
        </w:tc>
      </w:tr>
      <w:tr w:rsidR="0091068F" w:rsidRPr="00E978E3" w14:paraId="03E1DF82" w14:textId="77777777" w:rsidTr="00B7039E">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6F585451" w14:textId="77777777" w:rsidR="0091068F" w:rsidRPr="00E978E3" w:rsidRDefault="0091068F" w:rsidP="000D3D6D">
            <w:pPr>
              <w:jc w:val="left"/>
              <w:rPr>
                <w:color w:val="000000"/>
                <w:sz w:val="20"/>
                <w:szCs w:val="20"/>
                <w:lang w:eastAsia="en-CA"/>
              </w:rPr>
            </w:pPr>
            <w:r w:rsidRPr="00E978E3">
              <w:rPr>
                <w:color w:val="000000"/>
                <w:sz w:val="20"/>
                <w:szCs w:val="20"/>
                <w:lang w:eastAsia="en-CA"/>
              </w:rPr>
              <w:lastRenderedPageBreak/>
              <w:t>4.1.3</w:t>
            </w:r>
          </w:p>
        </w:tc>
        <w:tc>
          <w:tcPr>
            <w:tcW w:w="4359" w:type="pct"/>
            <w:gridSpan w:val="9"/>
            <w:tcBorders>
              <w:top w:val="single" w:sz="4" w:space="0" w:color="auto"/>
              <w:left w:val="nil"/>
              <w:bottom w:val="single" w:sz="4" w:space="0" w:color="auto"/>
              <w:right w:val="single" w:sz="4" w:space="0" w:color="000000"/>
            </w:tcBorders>
          </w:tcPr>
          <w:p w14:paraId="2AA79AF8" w14:textId="25C2F289" w:rsidR="0091068F" w:rsidRPr="00E978E3" w:rsidRDefault="0091068F" w:rsidP="000D3D6D">
            <w:pPr>
              <w:jc w:val="left"/>
              <w:rPr>
                <w:color w:val="000000"/>
                <w:sz w:val="20"/>
                <w:szCs w:val="20"/>
                <w:lang w:eastAsia="en-CA"/>
              </w:rPr>
            </w:pPr>
            <w:r w:rsidRPr="00E978E3">
              <w:rPr>
                <w:color w:val="000000"/>
                <w:sz w:val="20"/>
                <w:szCs w:val="20"/>
                <w:lang w:eastAsia="en-CA"/>
              </w:rPr>
              <w:t>Remaining eligible consumption for HCFC-22 (ODP tonnes)</w:t>
            </w:r>
          </w:p>
        </w:tc>
        <w:tc>
          <w:tcPr>
            <w:tcW w:w="336" w:type="pct"/>
            <w:tcBorders>
              <w:top w:val="nil"/>
              <w:left w:val="nil"/>
              <w:bottom w:val="single" w:sz="4" w:space="0" w:color="auto"/>
              <w:right w:val="single" w:sz="4" w:space="0" w:color="auto"/>
            </w:tcBorders>
            <w:shd w:val="clear" w:color="auto" w:fill="auto"/>
          </w:tcPr>
          <w:p w14:paraId="7AF0D32A" w14:textId="641E7318" w:rsidR="0091068F" w:rsidRPr="00E978E3" w:rsidRDefault="004908F4" w:rsidP="000D3D6D">
            <w:pPr>
              <w:jc w:val="right"/>
              <w:rPr>
                <w:color w:val="000000"/>
                <w:sz w:val="20"/>
                <w:szCs w:val="20"/>
                <w:lang w:eastAsia="en-CA"/>
              </w:rPr>
            </w:pPr>
            <w:r>
              <w:rPr>
                <w:color w:val="000000"/>
                <w:sz w:val="20"/>
                <w:szCs w:val="20"/>
                <w:lang w:eastAsia="en-CA"/>
              </w:rPr>
              <w:t>0</w:t>
            </w:r>
          </w:p>
        </w:tc>
      </w:tr>
      <w:tr w:rsidR="0091068F" w:rsidRPr="00E978E3" w14:paraId="47BC8315" w14:textId="77777777" w:rsidTr="00B7039E">
        <w:trPr>
          <w:trHeight w:val="89"/>
          <w:jc w:val="center"/>
        </w:trPr>
        <w:tc>
          <w:tcPr>
            <w:tcW w:w="305" w:type="pct"/>
            <w:tcBorders>
              <w:top w:val="nil"/>
              <w:left w:val="single" w:sz="4" w:space="0" w:color="auto"/>
              <w:bottom w:val="single" w:sz="4" w:space="0" w:color="auto"/>
              <w:right w:val="single" w:sz="4" w:space="0" w:color="auto"/>
            </w:tcBorders>
            <w:shd w:val="clear" w:color="auto" w:fill="auto"/>
            <w:hideMark/>
          </w:tcPr>
          <w:p w14:paraId="0B482B69" w14:textId="77777777" w:rsidR="0091068F" w:rsidRPr="00E978E3" w:rsidRDefault="0091068F" w:rsidP="000D3D6D">
            <w:pPr>
              <w:jc w:val="left"/>
              <w:rPr>
                <w:color w:val="000000"/>
                <w:sz w:val="20"/>
                <w:szCs w:val="20"/>
                <w:lang w:eastAsia="en-CA"/>
              </w:rPr>
            </w:pPr>
            <w:r w:rsidRPr="00E978E3">
              <w:rPr>
                <w:color w:val="000000"/>
                <w:sz w:val="20"/>
                <w:szCs w:val="20"/>
                <w:lang w:eastAsia="en-CA"/>
              </w:rPr>
              <w:t>4.2.1</w:t>
            </w:r>
          </w:p>
        </w:tc>
        <w:tc>
          <w:tcPr>
            <w:tcW w:w="4359" w:type="pct"/>
            <w:gridSpan w:val="9"/>
            <w:tcBorders>
              <w:top w:val="single" w:sz="4" w:space="0" w:color="auto"/>
              <w:left w:val="nil"/>
              <w:bottom w:val="single" w:sz="4" w:space="0" w:color="auto"/>
              <w:right w:val="single" w:sz="4" w:space="0" w:color="000000"/>
            </w:tcBorders>
          </w:tcPr>
          <w:p w14:paraId="6AB622EC" w14:textId="401EA761" w:rsidR="0091068F" w:rsidRPr="00E978E3" w:rsidRDefault="0091068F" w:rsidP="000D3D6D">
            <w:pPr>
              <w:jc w:val="left"/>
              <w:rPr>
                <w:color w:val="000000"/>
                <w:sz w:val="20"/>
                <w:szCs w:val="20"/>
                <w:lang w:eastAsia="en-CA"/>
              </w:rPr>
            </w:pPr>
            <w:r w:rsidRPr="00E978E3">
              <w:rPr>
                <w:color w:val="000000"/>
                <w:sz w:val="20"/>
                <w:szCs w:val="20"/>
                <w:lang w:eastAsia="en-CA"/>
              </w:rPr>
              <w:t>Total phase-out of HCFC-123 agreed to be achieved under this Agreement (ODP tonnes)</w:t>
            </w:r>
          </w:p>
        </w:tc>
        <w:tc>
          <w:tcPr>
            <w:tcW w:w="336" w:type="pct"/>
            <w:tcBorders>
              <w:top w:val="nil"/>
              <w:left w:val="nil"/>
              <w:bottom w:val="single" w:sz="4" w:space="0" w:color="auto"/>
              <w:right w:val="single" w:sz="4" w:space="0" w:color="auto"/>
            </w:tcBorders>
            <w:shd w:val="clear" w:color="auto" w:fill="auto"/>
          </w:tcPr>
          <w:p w14:paraId="6866B862" w14:textId="069DC45B" w:rsidR="0091068F" w:rsidRPr="00E978E3" w:rsidRDefault="003F35B4" w:rsidP="000D3D6D">
            <w:pPr>
              <w:jc w:val="right"/>
              <w:rPr>
                <w:color w:val="000000"/>
                <w:sz w:val="20"/>
                <w:szCs w:val="20"/>
                <w:lang w:eastAsia="en-CA"/>
              </w:rPr>
            </w:pPr>
            <w:r>
              <w:rPr>
                <w:color w:val="000000"/>
                <w:sz w:val="20"/>
                <w:szCs w:val="20"/>
                <w:lang w:eastAsia="en-CA"/>
              </w:rPr>
              <w:t>0</w:t>
            </w:r>
          </w:p>
        </w:tc>
      </w:tr>
      <w:tr w:rsidR="0091068F" w:rsidRPr="00E978E3" w14:paraId="1B0E0FA2" w14:textId="77777777" w:rsidTr="00B7039E">
        <w:trPr>
          <w:trHeight w:val="71"/>
          <w:jc w:val="center"/>
        </w:trPr>
        <w:tc>
          <w:tcPr>
            <w:tcW w:w="305" w:type="pct"/>
            <w:tcBorders>
              <w:top w:val="nil"/>
              <w:left w:val="single" w:sz="4" w:space="0" w:color="auto"/>
              <w:bottom w:val="single" w:sz="4" w:space="0" w:color="auto"/>
              <w:right w:val="single" w:sz="4" w:space="0" w:color="auto"/>
            </w:tcBorders>
            <w:shd w:val="clear" w:color="auto" w:fill="auto"/>
            <w:hideMark/>
          </w:tcPr>
          <w:p w14:paraId="25FDA3A8" w14:textId="77777777" w:rsidR="0091068F" w:rsidRPr="00E978E3" w:rsidRDefault="0091068F" w:rsidP="000D3D6D">
            <w:pPr>
              <w:jc w:val="left"/>
              <w:rPr>
                <w:color w:val="000000"/>
                <w:sz w:val="20"/>
                <w:szCs w:val="20"/>
                <w:lang w:eastAsia="en-CA"/>
              </w:rPr>
            </w:pPr>
            <w:r w:rsidRPr="00E978E3">
              <w:rPr>
                <w:color w:val="000000"/>
                <w:sz w:val="20"/>
                <w:szCs w:val="20"/>
                <w:lang w:eastAsia="en-CA"/>
              </w:rPr>
              <w:t>4.2.2</w:t>
            </w:r>
          </w:p>
        </w:tc>
        <w:tc>
          <w:tcPr>
            <w:tcW w:w="4359" w:type="pct"/>
            <w:gridSpan w:val="9"/>
            <w:tcBorders>
              <w:top w:val="single" w:sz="4" w:space="0" w:color="auto"/>
              <w:left w:val="nil"/>
              <w:bottom w:val="single" w:sz="4" w:space="0" w:color="auto"/>
              <w:right w:val="single" w:sz="4" w:space="0" w:color="000000"/>
            </w:tcBorders>
          </w:tcPr>
          <w:p w14:paraId="0E7C3482" w14:textId="5AF3C8E2" w:rsidR="0091068F" w:rsidRPr="00E978E3" w:rsidRDefault="0091068F" w:rsidP="000D3D6D">
            <w:pPr>
              <w:jc w:val="left"/>
              <w:rPr>
                <w:color w:val="000000"/>
                <w:sz w:val="20"/>
                <w:szCs w:val="20"/>
                <w:lang w:eastAsia="en-CA"/>
              </w:rPr>
            </w:pPr>
            <w:r w:rsidRPr="00E978E3">
              <w:rPr>
                <w:color w:val="000000"/>
                <w:sz w:val="20"/>
                <w:szCs w:val="20"/>
                <w:lang w:eastAsia="en-CA"/>
              </w:rPr>
              <w:t>Phase-out of HCFC-123 to be achieved in the previous stage (ODP tonnes)</w:t>
            </w:r>
          </w:p>
        </w:tc>
        <w:tc>
          <w:tcPr>
            <w:tcW w:w="336" w:type="pct"/>
            <w:tcBorders>
              <w:top w:val="nil"/>
              <w:left w:val="nil"/>
              <w:bottom w:val="single" w:sz="4" w:space="0" w:color="auto"/>
              <w:right w:val="single" w:sz="4" w:space="0" w:color="auto"/>
            </w:tcBorders>
            <w:shd w:val="clear" w:color="auto" w:fill="auto"/>
          </w:tcPr>
          <w:p w14:paraId="4DF715D9" w14:textId="7F96F6B0" w:rsidR="0091068F" w:rsidRPr="00E978E3" w:rsidRDefault="003F35B4" w:rsidP="000D3D6D">
            <w:pPr>
              <w:jc w:val="right"/>
              <w:rPr>
                <w:color w:val="000000"/>
                <w:sz w:val="20"/>
                <w:szCs w:val="20"/>
                <w:lang w:eastAsia="en-CA"/>
              </w:rPr>
            </w:pPr>
            <w:r>
              <w:rPr>
                <w:color w:val="000000"/>
                <w:sz w:val="20"/>
                <w:szCs w:val="20"/>
                <w:lang w:eastAsia="en-CA"/>
              </w:rPr>
              <w:t>0.05</w:t>
            </w:r>
          </w:p>
        </w:tc>
      </w:tr>
      <w:tr w:rsidR="0091068F" w:rsidRPr="00E978E3" w14:paraId="47F36FB7" w14:textId="77777777" w:rsidTr="00B7039E">
        <w:trPr>
          <w:trHeight w:val="134"/>
          <w:jc w:val="center"/>
        </w:trPr>
        <w:tc>
          <w:tcPr>
            <w:tcW w:w="305" w:type="pct"/>
            <w:tcBorders>
              <w:top w:val="nil"/>
              <w:left w:val="single" w:sz="4" w:space="0" w:color="auto"/>
              <w:bottom w:val="single" w:sz="4" w:space="0" w:color="auto"/>
              <w:right w:val="single" w:sz="4" w:space="0" w:color="auto"/>
            </w:tcBorders>
            <w:shd w:val="clear" w:color="auto" w:fill="auto"/>
            <w:hideMark/>
          </w:tcPr>
          <w:p w14:paraId="057A7F9D" w14:textId="77777777" w:rsidR="0091068F" w:rsidRPr="00E978E3" w:rsidRDefault="0091068F" w:rsidP="000D3D6D">
            <w:pPr>
              <w:jc w:val="left"/>
              <w:rPr>
                <w:color w:val="000000"/>
                <w:sz w:val="20"/>
                <w:szCs w:val="20"/>
                <w:lang w:eastAsia="en-CA"/>
              </w:rPr>
            </w:pPr>
            <w:r w:rsidRPr="00E978E3">
              <w:rPr>
                <w:color w:val="000000"/>
                <w:sz w:val="20"/>
                <w:szCs w:val="20"/>
                <w:lang w:eastAsia="en-CA"/>
              </w:rPr>
              <w:t>4.2.3</w:t>
            </w:r>
          </w:p>
        </w:tc>
        <w:tc>
          <w:tcPr>
            <w:tcW w:w="4359" w:type="pct"/>
            <w:gridSpan w:val="9"/>
            <w:tcBorders>
              <w:top w:val="single" w:sz="4" w:space="0" w:color="auto"/>
              <w:left w:val="nil"/>
              <w:bottom w:val="single" w:sz="4" w:space="0" w:color="auto"/>
              <w:right w:val="single" w:sz="4" w:space="0" w:color="000000"/>
            </w:tcBorders>
          </w:tcPr>
          <w:p w14:paraId="477E61A2" w14:textId="7C06786E" w:rsidR="0091068F" w:rsidRPr="00E978E3" w:rsidRDefault="0091068F" w:rsidP="000D3D6D">
            <w:pPr>
              <w:jc w:val="left"/>
              <w:rPr>
                <w:color w:val="000000"/>
                <w:sz w:val="20"/>
                <w:szCs w:val="20"/>
                <w:lang w:eastAsia="en-CA"/>
              </w:rPr>
            </w:pPr>
            <w:r w:rsidRPr="00E978E3">
              <w:rPr>
                <w:color w:val="000000"/>
                <w:sz w:val="20"/>
                <w:szCs w:val="20"/>
                <w:lang w:eastAsia="en-CA"/>
              </w:rPr>
              <w:t>Remaining eligible consumption for HCFC-123 (ODP tonnes)</w:t>
            </w:r>
          </w:p>
        </w:tc>
        <w:tc>
          <w:tcPr>
            <w:tcW w:w="336" w:type="pct"/>
            <w:tcBorders>
              <w:top w:val="nil"/>
              <w:left w:val="nil"/>
              <w:bottom w:val="single" w:sz="4" w:space="0" w:color="auto"/>
              <w:right w:val="single" w:sz="4" w:space="0" w:color="auto"/>
            </w:tcBorders>
            <w:shd w:val="clear" w:color="auto" w:fill="auto"/>
          </w:tcPr>
          <w:p w14:paraId="56745526" w14:textId="5D82B8E5" w:rsidR="0091068F" w:rsidRPr="00E978E3" w:rsidRDefault="003F35B4" w:rsidP="000D3D6D">
            <w:pPr>
              <w:jc w:val="right"/>
              <w:rPr>
                <w:color w:val="000000"/>
                <w:sz w:val="20"/>
                <w:szCs w:val="20"/>
                <w:lang w:eastAsia="en-CA"/>
              </w:rPr>
            </w:pPr>
            <w:r>
              <w:rPr>
                <w:color w:val="000000"/>
                <w:sz w:val="20"/>
                <w:szCs w:val="20"/>
                <w:lang w:eastAsia="en-CA"/>
              </w:rPr>
              <w:t>0</w:t>
            </w:r>
          </w:p>
        </w:tc>
      </w:tr>
      <w:tr w:rsidR="0091068F" w:rsidRPr="00E978E3" w14:paraId="3DA8E29C" w14:textId="77777777" w:rsidTr="00B7039E">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6111A24F" w14:textId="77777777" w:rsidR="0091068F" w:rsidRPr="00E978E3" w:rsidRDefault="0091068F" w:rsidP="000D3D6D">
            <w:pPr>
              <w:jc w:val="left"/>
              <w:rPr>
                <w:color w:val="000000"/>
                <w:sz w:val="20"/>
                <w:szCs w:val="20"/>
                <w:lang w:eastAsia="en-CA"/>
              </w:rPr>
            </w:pPr>
            <w:r w:rsidRPr="00E978E3">
              <w:rPr>
                <w:color w:val="000000"/>
                <w:sz w:val="20"/>
                <w:szCs w:val="20"/>
                <w:lang w:eastAsia="en-CA"/>
              </w:rPr>
              <w:t>4.3.1</w:t>
            </w:r>
          </w:p>
        </w:tc>
        <w:tc>
          <w:tcPr>
            <w:tcW w:w="4359" w:type="pct"/>
            <w:gridSpan w:val="9"/>
            <w:tcBorders>
              <w:top w:val="single" w:sz="4" w:space="0" w:color="auto"/>
              <w:left w:val="nil"/>
              <w:bottom w:val="single" w:sz="4" w:space="0" w:color="auto"/>
              <w:right w:val="single" w:sz="4" w:space="0" w:color="000000"/>
            </w:tcBorders>
          </w:tcPr>
          <w:p w14:paraId="7C8CA0F0" w14:textId="246A015F" w:rsidR="0091068F" w:rsidRPr="00E978E3" w:rsidRDefault="0091068F" w:rsidP="000D3D6D">
            <w:pPr>
              <w:jc w:val="left"/>
              <w:rPr>
                <w:color w:val="000000"/>
                <w:sz w:val="20"/>
                <w:szCs w:val="20"/>
                <w:lang w:eastAsia="en-CA"/>
              </w:rPr>
            </w:pPr>
            <w:r w:rsidRPr="00E978E3">
              <w:rPr>
                <w:color w:val="000000"/>
                <w:sz w:val="20"/>
                <w:szCs w:val="20"/>
                <w:lang w:eastAsia="en-CA"/>
              </w:rPr>
              <w:t>Total phase-out of HCFC-141b agreed to be achieved under this Agreement (ODP tonnes)</w:t>
            </w:r>
          </w:p>
        </w:tc>
        <w:tc>
          <w:tcPr>
            <w:tcW w:w="336" w:type="pct"/>
            <w:tcBorders>
              <w:top w:val="nil"/>
              <w:left w:val="nil"/>
              <w:bottom w:val="single" w:sz="4" w:space="0" w:color="auto"/>
              <w:right w:val="single" w:sz="4" w:space="0" w:color="auto"/>
            </w:tcBorders>
            <w:shd w:val="clear" w:color="auto" w:fill="auto"/>
          </w:tcPr>
          <w:p w14:paraId="3A071B23" w14:textId="7AFC05E0" w:rsidR="0091068F" w:rsidRPr="00E978E3" w:rsidRDefault="003F35B4" w:rsidP="000D3D6D">
            <w:pPr>
              <w:jc w:val="right"/>
              <w:rPr>
                <w:color w:val="000000"/>
                <w:sz w:val="20"/>
                <w:szCs w:val="20"/>
                <w:lang w:eastAsia="en-CA"/>
              </w:rPr>
            </w:pPr>
            <w:r>
              <w:rPr>
                <w:color w:val="000000"/>
                <w:sz w:val="20"/>
                <w:szCs w:val="20"/>
                <w:lang w:eastAsia="en-CA"/>
              </w:rPr>
              <w:t>0</w:t>
            </w:r>
          </w:p>
        </w:tc>
      </w:tr>
      <w:tr w:rsidR="0091068F" w:rsidRPr="00E978E3" w14:paraId="3FABF546" w14:textId="77777777" w:rsidTr="00B7039E">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130A4CCC" w14:textId="77777777" w:rsidR="0091068F" w:rsidRPr="00E978E3" w:rsidRDefault="0091068F" w:rsidP="000D3D6D">
            <w:pPr>
              <w:jc w:val="left"/>
              <w:rPr>
                <w:color w:val="000000"/>
                <w:sz w:val="20"/>
                <w:szCs w:val="20"/>
                <w:lang w:eastAsia="en-CA"/>
              </w:rPr>
            </w:pPr>
            <w:r w:rsidRPr="00E978E3">
              <w:rPr>
                <w:color w:val="000000"/>
                <w:sz w:val="20"/>
                <w:szCs w:val="20"/>
                <w:lang w:eastAsia="en-CA"/>
              </w:rPr>
              <w:t>4.3.2</w:t>
            </w:r>
          </w:p>
        </w:tc>
        <w:tc>
          <w:tcPr>
            <w:tcW w:w="4359" w:type="pct"/>
            <w:gridSpan w:val="9"/>
            <w:tcBorders>
              <w:top w:val="single" w:sz="4" w:space="0" w:color="auto"/>
              <w:left w:val="nil"/>
              <w:bottom w:val="single" w:sz="4" w:space="0" w:color="auto"/>
              <w:right w:val="single" w:sz="4" w:space="0" w:color="000000"/>
            </w:tcBorders>
          </w:tcPr>
          <w:p w14:paraId="0D30E496" w14:textId="7B847ADA" w:rsidR="0091068F" w:rsidRPr="00E978E3" w:rsidRDefault="0091068F" w:rsidP="000D3D6D">
            <w:pPr>
              <w:jc w:val="left"/>
              <w:rPr>
                <w:color w:val="000000"/>
                <w:sz w:val="20"/>
                <w:szCs w:val="20"/>
                <w:lang w:eastAsia="en-CA"/>
              </w:rPr>
            </w:pPr>
            <w:r w:rsidRPr="00E978E3">
              <w:rPr>
                <w:color w:val="000000"/>
                <w:sz w:val="20"/>
                <w:szCs w:val="20"/>
                <w:lang w:eastAsia="en-CA"/>
              </w:rPr>
              <w:t>Phase-out of HCFC-141b to be achieved in the previous stage (ODP tonnes)</w:t>
            </w:r>
          </w:p>
        </w:tc>
        <w:tc>
          <w:tcPr>
            <w:tcW w:w="336" w:type="pct"/>
            <w:tcBorders>
              <w:top w:val="nil"/>
              <w:left w:val="nil"/>
              <w:bottom w:val="single" w:sz="4" w:space="0" w:color="auto"/>
              <w:right w:val="single" w:sz="4" w:space="0" w:color="auto"/>
            </w:tcBorders>
            <w:shd w:val="clear" w:color="auto" w:fill="auto"/>
          </w:tcPr>
          <w:p w14:paraId="27BE03FE" w14:textId="2AB7D6B8" w:rsidR="0091068F" w:rsidRPr="00E978E3" w:rsidRDefault="00BE71D7" w:rsidP="000D3D6D">
            <w:pPr>
              <w:jc w:val="right"/>
              <w:rPr>
                <w:color w:val="000000"/>
                <w:sz w:val="20"/>
                <w:szCs w:val="20"/>
                <w:lang w:eastAsia="en-CA"/>
              </w:rPr>
            </w:pPr>
            <w:r>
              <w:rPr>
                <w:color w:val="000000"/>
                <w:sz w:val="20"/>
                <w:szCs w:val="20"/>
                <w:lang w:eastAsia="en-CA"/>
              </w:rPr>
              <w:t>37.53</w:t>
            </w:r>
          </w:p>
        </w:tc>
      </w:tr>
      <w:tr w:rsidR="0091068F" w:rsidRPr="00E978E3" w14:paraId="230EF613" w14:textId="77777777" w:rsidTr="00B7039E">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42ED5BA4" w14:textId="77777777" w:rsidR="0091068F" w:rsidRPr="00E978E3" w:rsidRDefault="0091068F" w:rsidP="000D3D6D">
            <w:pPr>
              <w:jc w:val="left"/>
              <w:rPr>
                <w:color w:val="000000"/>
                <w:sz w:val="20"/>
                <w:szCs w:val="20"/>
                <w:lang w:eastAsia="en-CA"/>
              </w:rPr>
            </w:pPr>
            <w:r w:rsidRPr="00E978E3">
              <w:rPr>
                <w:color w:val="000000"/>
                <w:sz w:val="20"/>
                <w:szCs w:val="20"/>
                <w:lang w:eastAsia="en-CA"/>
              </w:rPr>
              <w:t>4.3.3</w:t>
            </w:r>
          </w:p>
        </w:tc>
        <w:tc>
          <w:tcPr>
            <w:tcW w:w="4359" w:type="pct"/>
            <w:gridSpan w:val="9"/>
            <w:tcBorders>
              <w:top w:val="single" w:sz="4" w:space="0" w:color="auto"/>
              <w:left w:val="single" w:sz="4" w:space="0" w:color="auto"/>
              <w:bottom w:val="single" w:sz="4" w:space="0" w:color="auto"/>
              <w:right w:val="single" w:sz="4" w:space="0" w:color="auto"/>
            </w:tcBorders>
          </w:tcPr>
          <w:p w14:paraId="26E17AEC" w14:textId="0CD01EAD" w:rsidR="0091068F" w:rsidRPr="00E978E3" w:rsidRDefault="0091068F" w:rsidP="000D3D6D">
            <w:pPr>
              <w:jc w:val="left"/>
              <w:rPr>
                <w:color w:val="000000"/>
                <w:sz w:val="20"/>
                <w:szCs w:val="20"/>
                <w:lang w:eastAsia="en-CA"/>
              </w:rPr>
            </w:pPr>
            <w:r w:rsidRPr="00E978E3">
              <w:rPr>
                <w:color w:val="000000"/>
                <w:sz w:val="20"/>
                <w:szCs w:val="20"/>
                <w:lang w:eastAsia="en-CA"/>
              </w:rPr>
              <w:t>Remaining eligible consumption for HCFC-141b (ODP tonnes)</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33356921" w14:textId="69B51088" w:rsidR="0091068F" w:rsidRPr="00E978E3" w:rsidRDefault="00BE71D7" w:rsidP="000D3D6D">
            <w:pPr>
              <w:jc w:val="right"/>
              <w:rPr>
                <w:color w:val="000000"/>
                <w:sz w:val="20"/>
                <w:szCs w:val="20"/>
                <w:lang w:eastAsia="en-CA"/>
              </w:rPr>
            </w:pPr>
            <w:r>
              <w:rPr>
                <w:color w:val="000000"/>
                <w:sz w:val="20"/>
                <w:szCs w:val="20"/>
                <w:lang w:eastAsia="en-CA"/>
              </w:rPr>
              <w:t>0</w:t>
            </w:r>
          </w:p>
        </w:tc>
      </w:tr>
    </w:tbl>
    <w:p w14:paraId="1002FDA3" w14:textId="5ABE5588" w:rsidR="00636FF8" w:rsidRPr="00604BA9" w:rsidRDefault="00636FF8" w:rsidP="0080009E">
      <w:pPr>
        <w:pStyle w:val="Heading1"/>
        <w:numPr>
          <w:ilvl w:val="0"/>
          <w:numId w:val="0"/>
        </w:numPr>
        <w:rPr>
          <w:sz w:val="18"/>
          <w:szCs w:val="16"/>
        </w:rPr>
      </w:pPr>
      <w:r w:rsidRPr="00604BA9">
        <w:rPr>
          <w:sz w:val="18"/>
          <w:szCs w:val="16"/>
        </w:rPr>
        <w:t xml:space="preserve">*Date of completion of </w:t>
      </w:r>
      <w:r w:rsidRPr="00140988">
        <w:rPr>
          <w:sz w:val="18"/>
          <w:szCs w:val="16"/>
        </w:rPr>
        <w:t>stage II as</w:t>
      </w:r>
      <w:r w:rsidRPr="00604BA9">
        <w:rPr>
          <w:sz w:val="18"/>
          <w:szCs w:val="16"/>
        </w:rPr>
        <w:t xml:space="preserve"> per stage </w:t>
      </w:r>
      <w:r w:rsidR="00140988">
        <w:rPr>
          <w:sz w:val="18"/>
          <w:szCs w:val="16"/>
        </w:rPr>
        <w:t xml:space="preserve">II </w:t>
      </w:r>
      <w:r w:rsidRPr="00604BA9">
        <w:rPr>
          <w:sz w:val="18"/>
          <w:szCs w:val="16"/>
        </w:rPr>
        <w:t>Agreement:</w:t>
      </w:r>
      <w:r w:rsidR="00140988" w:rsidRPr="00140988">
        <w:t xml:space="preserve"> </w:t>
      </w:r>
      <w:r w:rsidR="00140988" w:rsidRPr="00140988">
        <w:rPr>
          <w:sz w:val="18"/>
          <w:szCs w:val="16"/>
        </w:rPr>
        <w:t>31 December 2025</w:t>
      </w:r>
    </w:p>
    <w:p w14:paraId="5DC91BAC" w14:textId="77777777" w:rsidR="00636FF8" w:rsidRPr="00EA35A6" w:rsidRDefault="00636FF8" w:rsidP="00EA35A6">
      <w:pPr>
        <w:spacing w:before="360" w:after="240"/>
        <w:rPr>
          <w:b/>
        </w:rPr>
      </w:pPr>
      <w:r w:rsidRPr="00B375EA">
        <w:rPr>
          <w:b/>
        </w:rPr>
        <w:t>APPENDIX 3-A: FUNDING APPROVAL SCHEDULE</w:t>
      </w:r>
    </w:p>
    <w:p w14:paraId="07377DF0" w14:textId="6ECE70D3" w:rsidR="00636FF8" w:rsidRPr="00B375EA" w:rsidRDefault="00636FF8" w:rsidP="00BE71D7">
      <w:pPr>
        <w:pStyle w:val="Heading1"/>
        <w:numPr>
          <w:ilvl w:val="0"/>
          <w:numId w:val="13"/>
        </w:numPr>
      </w:pPr>
      <w:r w:rsidRPr="00140988">
        <w:t>Funding for the future tranches will be considered for approval at the second meeting</w:t>
      </w:r>
      <w:r w:rsidRPr="00B375EA">
        <w:t xml:space="preserve"> of the year specified in Appendix 2-A.</w:t>
      </w:r>
    </w:p>
    <w:p w14:paraId="129767B3" w14:textId="77777777" w:rsidR="003C7E1B" w:rsidRDefault="00636FF8" w:rsidP="00D80495">
      <w:pPr>
        <w:keepNext/>
        <w:keepLines/>
        <w:spacing w:before="360" w:after="240"/>
        <w:rPr>
          <w:b/>
        </w:rPr>
      </w:pPr>
      <w:r w:rsidRPr="00B375EA">
        <w:rPr>
          <w:b/>
        </w:rPr>
        <w:t>APPENDIX 4-A: FORMAT OF TRANCHE IMPLEMENTATION REPORTS AND PLANS</w:t>
      </w:r>
    </w:p>
    <w:p w14:paraId="1B1AE4B9" w14:textId="11D0CEBA" w:rsidR="00636FF8" w:rsidRPr="00D80495" w:rsidRDefault="00636FF8" w:rsidP="00BE71D7">
      <w:pPr>
        <w:pStyle w:val="Heading1"/>
        <w:keepNext/>
        <w:keepLines/>
        <w:numPr>
          <w:ilvl w:val="0"/>
          <w:numId w:val="14"/>
        </w:numPr>
        <w:rPr>
          <w:b/>
        </w:rPr>
      </w:pPr>
      <w:r w:rsidRPr="00B375EA">
        <w:t>The submission of the Tranche Implementation Report and Plans for each tranche request will consist of five parts:</w:t>
      </w:r>
    </w:p>
    <w:p w14:paraId="71C557C2" w14:textId="77777777" w:rsidR="00636FF8" w:rsidRPr="00B375EA" w:rsidRDefault="00636FF8" w:rsidP="00D80495">
      <w:pPr>
        <w:pStyle w:val="Heading2"/>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AC4A36A" w14:textId="3CED0A98" w:rsidR="00636FF8" w:rsidRPr="00B375EA" w:rsidRDefault="00636FF8" w:rsidP="0080009E">
      <w:pPr>
        <w:pStyle w:val="Heading2"/>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4BDEFC1" w14:textId="6CBC34D2" w:rsidR="00636FF8" w:rsidRPr="00B375EA" w:rsidRDefault="00636FF8" w:rsidP="0080009E">
      <w:pPr>
        <w:pStyle w:val="Heading2"/>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5A37537" w14:textId="77777777" w:rsidR="00636FF8" w:rsidRPr="00B375EA" w:rsidRDefault="00636FF8" w:rsidP="0080009E">
      <w:pPr>
        <w:pStyle w:val="Heading2"/>
        <w:numPr>
          <w:ilvl w:val="1"/>
          <w:numId w:val="1"/>
        </w:numPr>
        <w:tabs>
          <w:tab w:val="clear" w:pos="0"/>
          <w:tab w:val="num" w:pos="-720"/>
        </w:tabs>
      </w:pPr>
      <w:r w:rsidRPr="00B375EA">
        <w:lastRenderedPageBreak/>
        <w:t>A set of quantitative information for all Tranche Implementation Reports and Plans, submitted through an online database; and</w:t>
      </w:r>
    </w:p>
    <w:p w14:paraId="0AD47801" w14:textId="2D42B42F" w:rsidR="00636FF8" w:rsidRPr="00B375EA" w:rsidRDefault="00636FF8" w:rsidP="0080009E">
      <w:pPr>
        <w:pStyle w:val="Heading2"/>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140C7A9C" w14:textId="77777777" w:rsidR="00636FF8" w:rsidRPr="00B375EA" w:rsidRDefault="00636FF8" w:rsidP="00D80495">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3DC867A6" w14:textId="77777777" w:rsidR="00636FF8" w:rsidRPr="00B375EA" w:rsidRDefault="00636FF8" w:rsidP="0080009E">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4C3D0EE4" w14:textId="77777777" w:rsidR="00636FF8" w:rsidRPr="00B375EA" w:rsidRDefault="00636FF8" w:rsidP="00B96C85">
      <w:pPr>
        <w:pStyle w:val="Heading2"/>
        <w:widowControl/>
        <w:numPr>
          <w:ilvl w:val="1"/>
          <w:numId w:val="1"/>
        </w:numPr>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5D711486" w14:textId="77777777" w:rsidR="00636FF8" w:rsidRPr="001C3FA8" w:rsidRDefault="00636FF8" w:rsidP="001C3FA8">
      <w:pPr>
        <w:widowControl w:val="0"/>
        <w:spacing w:before="360" w:after="240"/>
        <w:rPr>
          <w:b/>
        </w:rPr>
      </w:pPr>
      <w:r w:rsidRPr="00B375EA">
        <w:rPr>
          <w:b/>
        </w:rPr>
        <w:t xml:space="preserve">APPENDIX 5-A: MONITORING INSTITUTIONS AND ROLES </w:t>
      </w:r>
    </w:p>
    <w:p w14:paraId="33395FC5" w14:textId="07000E9B" w:rsidR="007B3333" w:rsidRDefault="007B3333" w:rsidP="00BE71D7">
      <w:pPr>
        <w:pStyle w:val="Heading1"/>
        <w:numPr>
          <w:ilvl w:val="0"/>
          <w:numId w:val="17"/>
        </w:numPr>
      </w:pPr>
      <w:r>
        <w:t>The monitoring process will be managed by the National Ozone Unit</w:t>
      </w:r>
      <w:r w:rsidR="00016AC6">
        <w:t xml:space="preserve"> (NOU)</w:t>
      </w:r>
      <w:r>
        <w:t xml:space="preserve">, </w:t>
      </w:r>
      <w:r w:rsidRPr="007B3333">
        <w:t>Ministry of Environment</w:t>
      </w:r>
      <w:r>
        <w:t>, with the assistance of the Lead IA.</w:t>
      </w:r>
    </w:p>
    <w:p w14:paraId="38EBD464" w14:textId="77777777" w:rsidR="007B3333" w:rsidRDefault="007B3333" w:rsidP="00BE71D7">
      <w:pPr>
        <w:pStyle w:val="Heading1"/>
        <w:numPr>
          <w:ilvl w:val="0"/>
          <w:numId w:val="17"/>
        </w:numPr>
      </w:pPr>
      <w:r>
        <w:t>The consumption will be monitored and determined based on official import and export data for the substances recorded by relevant government departments.</w:t>
      </w:r>
    </w:p>
    <w:p w14:paraId="0F6D8C1D" w14:textId="232D5BD0" w:rsidR="007B3333" w:rsidRDefault="007B3333" w:rsidP="00BE71D7">
      <w:pPr>
        <w:pStyle w:val="Heading1"/>
        <w:numPr>
          <w:ilvl w:val="0"/>
          <w:numId w:val="17"/>
        </w:numPr>
      </w:pPr>
      <w:r>
        <w:t xml:space="preserve">The </w:t>
      </w:r>
      <w:r w:rsidR="00016AC6">
        <w:t>NOU</w:t>
      </w:r>
      <w:r w:rsidR="00B24AD9">
        <w:t>,</w:t>
      </w:r>
      <w:r>
        <w:t xml:space="preserve"> </w:t>
      </w:r>
      <w:r w:rsidRPr="007B3333">
        <w:t>Ministry of Environment</w:t>
      </w:r>
      <w:r>
        <w:t>, shall compile and report the following data and information on an annual basis on or before the relevant due dates:</w:t>
      </w:r>
    </w:p>
    <w:p w14:paraId="78A4F5DF" w14:textId="1E2802F2" w:rsidR="007B3333" w:rsidRDefault="007B3333" w:rsidP="00BE71D7">
      <w:pPr>
        <w:pStyle w:val="Heading2"/>
        <w:numPr>
          <w:ilvl w:val="1"/>
          <w:numId w:val="16"/>
        </w:numPr>
        <w:tabs>
          <w:tab w:val="num" w:pos="0"/>
          <w:tab w:val="left" w:pos="720"/>
        </w:tabs>
        <w:ind w:hanging="720"/>
      </w:pPr>
      <w:r>
        <w:t>Annual reports on consumption of the substances to be submitted to the Ozone Secretariat; and</w:t>
      </w:r>
    </w:p>
    <w:p w14:paraId="6B7954D6" w14:textId="77777777" w:rsidR="007B3333" w:rsidRDefault="007B3333" w:rsidP="00BE71D7">
      <w:pPr>
        <w:pStyle w:val="Heading2"/>
        <w:numPr>
          <w:ilvl w:val="1"/>
          <w:numId w:val="16"/>
        </w:numPr>
        <w:tabs>
          <w:tab w:val="num" w:pos="0"/>
          <w:tab w:val="left" w:pos="720"/>
        </w:tabs>
        <w:ind w:hanging="720"/>
      </w:pPr>
      <w:r>
        <w:t>Annual reports on progress of implementation of the Plan to be submitted to the Executive Committee of the Multilateral Fund.</w:t>
      </w:r>
    </w:p>
    <w:p w14:paraId="28B87414" w14:textId="77777777" w:rsidR="007B3333" w:rsidRDefault="007B3333" w:rsidP="00BE71D7">
      <w:pPr>
        <w:pStyle w:val="Heading1"/>
        <w:numPr>
          <w:ilvl w:val="0"/>
          <w:numId w:val="17"/>
        </w:numPr>
      </w:pPr>
      <w:r>
        <w:t>The consumption will be monitored annually throughout the implementation of the Plan and accordingly reflected in the progress report on the implementation of the Plan.</w:t>
      </w:r>
    </w:p>
    <w:p w14:paraId="7AB3DB2B" w14:textId="61561A5E" w:rsidR="007B3333" w:rsidRDefault="007B3333" w:rsidP="00BE71D7">
      <w:pPr>
        <w:pStyle w:val="Heading1"/>
        <w:numPr>
          <w:ilvl w:val="0"/>
          <w:numId w:val="17"/>
        </w:numPr>
      </w:pPr>
      <w:r>
        <w:t>The N</w:t>
      </w:r>
      <w:r w:rsidR="00016AC6">
        <w:t>OU</w:t>
      </w:r>
      <w:r>
        <w:t xml:space="preserve">, </w:t>
      </w:r>
      <w:r w:rsidRPr="007B3333">
        <w:t xml:space="preserve">Ministry of Environment </w:t>
      </w:r>
      <w:r>
        <w:t>shall endorse the final report and the Lead IA shall submit the same to the relevant meeting of the Executive Committee along with the annual implementation plan and reports.</w:t>
      </w:r>
    </w:p>
    <w:p w14:paraId="1E59D11B" w14:textId="219BE932" w:rsidR="00636FF8" w:rsidRPr="001C3FA8" w:rsidRDefault="00636FF8" w:rsidP="008E1D85">
      <w:pPr>
        <w:spacing w:before="360" w:after="240"/>
        <w:rPr>
          <w:b/>
        </w:rPr>
      </w:pPr>
      <w:r w:rsidRPr="00B375EA">
        <w:rPr>
          <w:b/>
        </w:rPr>
        <w:t xml:space="preserve">APPENDIX 6-A: ROLE OF THE LEAD IMPLEMENTING AGENCY </w:t>
      </w:r>
    </w:p>
    <w:p w14:paraId="76B7A84F" w14:textId="77777777" w:rsidR="00636FF8" w:rsidRPr="00B375EA" w:rsidRDefault="00636FF8" w:rsidP="00BE71D7">
      <w:pPr>
        <w:pStyle w:val="Heading1"/>
        <w:numPr>
          <w:ilvl w:val="0"/>
          <w:numId w:val="15"/>
        </w:numPr>
      </w:pPr>
      <w:r w:rsidRPr="00B375EA">
        <w:t>The Lead IA will be responsible for a range of activities, including at least the following:</w:t>
      </w:r>
    </w:p>
    <w:p w14:paraId="7EC0E50B" w14:textId="77777777" w:rsidR="00636FF8" w:rsidRPr="00B375EA" w:rsidRDefault="00636FF8" w:rsidP="008E1D85">
      <w:pPr>
        <w:pStyle w:val="Heading2"/>
      </w:pPr>
      <w:r w:rsidRPr="00B375EA">
        <w:t xml:space="preserve">Ensuring performance and financial verification in accordance with this Agreement and with its specific internal procedures and requirements as set out in the Country’s </w:t>
      </w:r>
      <w:r>
        <w:t>Plan</w:t>
      </w:r>
      <w:r w:rsidRPr="00B375EA">
        <w:t>;</w:t>
      </w:r>
    </w:p>
    <w:p w14:paraId="491FCB0F" w14:textId="77777777" w:rsidR="00636FF8" w:rsidRPr="00B375EA" w:rsidRDefault="00636FF8" w:rsidP="0080009E">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63BDE639" w14:textId="77777777" w:rsidR="00636FF8" w:rsidRPr="00B375EA" w:rsidRDefault="00636FF8" w:rsidP="0080009E">
      <w:pPr>
        <w:pStyle w:val="Heading2"/>
        <w:numPr>
          <w:ilvl w:val="1"/>
          <w:numId w:val="1"/>
        </w:numPr>
        <w:tabs>
          <w:tab w:val="clear" w:pos="0"/>
          <w:tab w:val="num" w:pos="-720"/>
        </w:tabs>
      </w:pPr>
      <w:r w:rsidRPr="00B375EA">
        <w:t xml:space="preserve">Providing independent verification to the Executive Committee that the Targets have been </w:t>
      </w:r>
      <w:r w:rsidRPr="00B375EA">
        <w:lastRenderedPageBreak/>
        <w:t>met and associated tranche activities have been completed as indicated in the Tranche Implementation Plan consistent with Appendix 4-A;</w:t>
      </w:r>
    </w:p>
    <w:p w14:paraId="07360881" w14:textId="0B4340B2" w:rsidR="00636FF8" w:rsidRPr="00B375EA" w:rsidRDefault="00636FF8" w:rsidP="0080009E">
      <w:pPr>
        <w:pStyle w:val="Heading2"/>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3EF0F0A4" w14:textId="2ABB66E7" w:rsidR="00636FF8" w:rsidRPr="00B375EA" w:rsidRDefault="00636FF8" w:rsidP="0080009E">
      <w:pPr>
        <w:pStyle w:val="Heading2"/>
        <w:numPr>
          <w:ilvl w:val="1"/>
          <w:numId w:val="1"/>
        </w:numPr>
        <w:tabs>
          <w:tab w:val="clear" w:pos="0"/>
          <w:tab w:val="num" w:pos="-720"/>
        </w:tabs>
      </w:pPr>
      <w:r w:rsidRPr="00B375EA">
        <w:t>Fulfilling the reporting requirements for the Tranche Implementation Reports and Plans and the overall plan as specified in Appendix 4-A for submission to the Executive Committee;</w:t>
      </w:r>
    </w:p>
    <w:p w14:paraId="3C4C8AC3" w14:textId="77777777" w:rsidR="00636FF8" w:rsidRPr="00B375EA" w:rsidRDefault="00636FF8" w:rsidP="0080009E">
      <w:pPr>
        <w:pStyle w:val="Heading2"/>
        <w:numPr>
          <w:ilvl w:val="1"/>
          <w:numId w:val="1"/>
        </w:numPr>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F7423BE" w14:textId="77777777" w:rsidR="00636FF8" w:rsidRPr="00B375EA" w:rsidRDefault="00636FF8" w:rsidP="0080009E">
      <w:pPr>
        <w:pStyle w:val="Heading2"/>
        <w:numPr>
          <w:ilvl w:val="1"/>
          <w:numId w:val="1"/>
        </w:numPr>
        <w:tabs>
          <w:tab w:val="clear" w:pos="0"/>
          <w:tab w:val="num" w:pos="-720"/>
        </w:tabs>
      </w:pPr>
      <w:r w:rsidRPr="00B375EA">
        <w:t>Ensuring that appropriate independent technical experts carry out the technical reviews;</w:t>
      </w:r>
    </w:p>
    <w:p w14:paraId="058C261D" w14:textId="77777777" w:rsidR="00636FF8" w:rsidRPr="00B375EA" w:rsidRDefault="00636FF8" w:rsidP="0080009E">
      <w:pPr>
        <w:pStyle w:val="Heading2"/>
        <w:numPr>
          <w:ilvl w:val="1"/>
          <w:numId w:val="1"/>
        </w:numPr>
        <w:tabs>
          <w:tab w:val="clear" w:pos="0"/>
          <w:tab w:val="num" w:pos="-720"/>
        </w:tabs>
      </w:pPr>
      <w:r w:rsidRPr="00B375EA">
        <w:t>Carrying out required supervision missions;</w:t>
      </w:r>
    </w:p>
    <w:p w14:paraId="6C9EE433" w14:textId="77777777" w:rsidR="00636FF8" w:rsidRPr="00B375EA" w:rsidRDefault="00636FF8" w:rsidP="0080009E">
      <w:pPr>
        <w:pStyle w:val="Heading2"/>
        <w:numPr>
          <w:ilvl w:val="1"/>
          <w:numId w:val="1"/>
        </w:numPr>
        <w:tabs>
          <w:tab w:val="clear" w:pos="0"/>
          <w:tab w:val="num" w:pos="-720"/>
        </w:tabs>
      </w:pPr>
      <w:r w:rsidRPr="00B375EA">
        <w:t>Ensuring the presence of an operating mechanism to allow effective, transparent implementation of the Tranche Implementation Plan and accurate data reporting;</w:t>
      </w:r>
    </w:p>
    <w:p w14:paraId="32273183" w14:textId="360C0B51" w:rsidR="00636FF8" w:rsidRPr="00B375EA" w:rsidRDefault="00636FF8" w:rsidP="0080009E">
      <w:pPr>
        <w:pStyle w:val="Heading2"/>
        <w:keepNext/>
        <w:widowControl/>
        <w:numPr>
          <w:ilvl w:val="1"/>
          <w:numId w:val="1"/>
        </w:numPr>
        <w:tabs>
          <w:tab w:val="clear" w:pos="0"/>
          <w:tab w:val="num" w:pos="-720"/>
        </w:tabs>
      </w:pPr>
      <w:r w:rsidRPr="00B375EA">
        <w:t>In case of reductions in funding for failure to comply in accordance with paragraph 11 of the Agreement, to determine, in consultation with the Country, the allocation of the reductions to the different budget items and to the funding of the Lead</w:t>
      </w:r>
      <w:r>
        <w:t> </w:t>
      </w:r>
      <w:r w:rsidRPr="00B375EA">
        <w:t xml:space="preserve">IA; </w:t>
      </w:r>
    </w:p>
    <w:p w14:paraId="24A330FA" w14:textId="77777777" w:rsidR="00636FF8" w:rsidRPr="00B375EA" w:rsidRDefault="00636FF8" w:rsidP="0080009E">
      <w:pPr>
        <w:pStyle w:val="Heading2"/>
        <w:numPr>
          <w:ilvl w:val="1"/>
          <w:numId w:val="1"/>
        </w:numPr>
        <w:tabs>
          <w:tab w:val="clear" w:pos="0"/>
          <w:tab w:val="num" w:pos="-720"/>
        </w:tabs>
      </w:pPr>
      <w:r w:rsidRPr="00B375EA">
        <w:t xml:space="preserve">Ensuring that disbursements made to the Country are based on the use of the indicators; </w:t>
      </w:r>
    </w:p>
    <w:p w14:paraId="027C2978" w14:textId="050320DC" w:rsidR="00636FF8" w:rsidRPr="00B375EA" w:rsidRDefault="00636FF8" w:rsidP="00910671">
      <w:pPr>
        <w:pStyle w:val="Heading2"/>
        <w:keepNext/>
        <w:widowControl/>
        <w:numPr>
          <w:ilvl w:val="1"/>
          <w:numId w:val="1"/>
        </w:numPr>
        <w:tabs>
          <w:tab w:val="clear" w:pos="0"/>
          <w:tab w:val="num" w:pos="-720"/>
        </w:tabs>
      </w:pPr>
      <w:r w:rsidRPr="00B375EA">
        <w:t xml:space="preserve">Providing assistance with policy, management and technical support when required; </w:t>
      </w:r>
      <w:r w:rsidR="00036346">
        <w:t>and</w:t>
      </w:r>
    </w:p>
    <w:p w14:paraId="704F8648" w14:textId="77777777" w:rsidR="00636FF8" w:rsidRPr="00B375EA" w:rsidRDefault="00636FF8" w:rsidP="0080009E">
      <w:pPr>
        <w:pStyle w:val="Heading2"/>
        <w:keepNext/>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35DF6003" w14:textId="10F7BC5F" w:rsidR="00636FF8" w:rsidRPr="00B375EA" w:rsidRDefault="00636FF8" w:rsidP="0080009E">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4C09CC2B" w14:textId="77777777" w:rsidR="00636FF8" w:rsidRPr="00B375EA" w:rsidRDefault="00636FF8" w:rsidP="00FF02F5">
      <w:pPr>
        <w:keepNext/>
        <w:spacing w:before="360" w:after="240"/>
        <w:rPr>
          <w:b/>
        </w:rPr>
      </w:pPr>
      <w:r w:rsidRPr="00B375EA">
        <w:rPr>
          <w:b/>
        </w:rPr>
        <w:t>APPENDIX 7-A: REDUCTIONS IN FUNDING FOR FAILURE TO COMPLY</w:t>
      </w:r>
    </w:p>
    <w:p w14:paraId="2EEA709A" w14:textId="31194E09" w:rsidR="00636FF8" w:rsidRPr="00B375EA" w:rsidRDefault="00636FF8" w:rsidP="00BE71D7">
      <w:pPr>
        <w:pStyle w:val="Heading1"/>
        <w:keepNext/>
        <w:numPr>
          <w:ilvl w:val="0"/>
          <w:numId w:val="11"/>
        </w:numPr>
      </w:pPr>
      <w:r w:rsidRPr="00B375EA">
        <w:t xml:space="preserve">In accordance with paragraph 11 of the Agreement, the amount of funding provided may be reduced </w:t>
      </w:r>
      <w:r w:rsidRPr="00262158">
        <w:t>by US $</w:t>
      </w:r>
      <w:r w:rsidR="00F57E99" w:rsidRPr="00262158">
        <w:t>1</w:t>
      </w:r>
      <w:r w:rsidR="00887432" w:rsidRPr="00262158">
        <w:t>74</w:t>
      </w:r>
      <w:r w:rsidRPr="00262158">
        <w:t xml:space="preserve"> per ODP kg of consumption beyond the level defined in row 1.2 of Appendix 2-A for each year in which the target</w:t>
      </w:r>
      <w:r w:rsidRPr="00B375EA">
        <w:t xml:space="preserve">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EE9BC2" w14:textId="77777777" w:rsidR="00636FF8" w:rsidRPr="00B375EA" w:rsidRDefault="00636FF8" w:rsidP="0080009E">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w:t>
      </w:r>
      <w:r w:rsidRPr="00B375EA">
        <w:lastRenderedPageBreak/>
        <w:t>lead to the non-compliance. If it is not possible to determine a sector, or both stages are addressing the same sector, the penalty level to be applied would be the largest.</w:t>
      </w:r>
    </w:p>
    <w:p w14:paraId="2844E5D1" w14:textId="77777777" w:rsidR="00636FF8" w:rsidRPr="00155AFD" w:rsidRDefault="00636FF8" w:rsidP="0080009E"/>
    <w:p w14:paraId="675CC276" w14:textId="77777777" w:rsidR="00636FF8" w:rsidRDefault="00636FF8" w:rsidP="001C4721">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A4E4985" w14:textId="77777777" w:rsidTr="00FB077C">
        <w:tc>
          <w:tcPr>
            <w:tcW w:w="1915" w:type="dxa"/>
          </w:tcPr>
          <w:p w14:paraId="0D8CAAE7" w14:textId="77777777" w:rsidR="00E85409" w:rsidRPr="009B0D30" w:rsidRDefault="00E85409" w:rsidP="00FB077C"/>
        </w:tc>
        <w:tc>
          <w:tcPr>
            <w:tcW w:w="1915" w:type="dxa"/>
          </w:tcPr>
          <w:p w14:paraId="688519C3" w14:textId="77777777" w:rsidR="00636FF8" w:rsidRPr="009B0D30" w:rsidRDefault="00636FF8" w:rsidP="00FB077C"/>
        </w:tc>
        <w:tc>
          <w:tcPr>
            <w:tcW w:w="1915" w:type="dxa"/>
            <w:tcBorders>
              <w:bottom w:val="single" w:sz="4" w:space="0" w:color="auto"/>
            </w:tcBorders>
          </w:tcPr>
          <w:p w14:paraId="553A305F" w14:textId="77777777" w:rsidR="00E85409" w:rsidRPr="009B0D30" w:rsidRDefault="00E85409" w:rsidP="00FB077C"/>
        </w:tc>
        <w:tc>
          <w:tcPr>
            <w:tcW w:w="1915" w:type="dxa"/>
          </w:tcPr>
          <w:p w14:paraId="345E80E2" w14:textId="77777777" w:rsidR="00E85409" w:rsidRPr="009B0D30" w:rsidRDefault="00E85409" w:rsidP="00FB077C"/>
        </w:tc>
        <w:tc>
          <w:tcPr>
            <w:tcW w:w="1916" w:type="dxa"/>
          </w:tcPr>
          <w:p w14:paraId="288325CF" w14:textId="77777777" w:rsidR="00E85409" w:rsidRPr="009B0D30" w:rsidRDefault="00E85409" w:rsidP="00FB077C"/>
        </w:tc>
      </w:tr>
    </w:tbl>
    <w:p w14:paraId="38674C8F" w14:textId="77777777" w:rsidR="00E85409" w:rsidRPr="009B0D30" w:rsidRDefault="00E85409" w:rsidP="004E7F9C"/>
    <w:sectPr w:rsidR="00E85409" w:rsidRPr="009B0D30" w:rsidSect="00DB0A3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32DF9" w14:textId="77777777" w:rsidR="006D0195" w:rsidRDefault="006D0195" w:rsidP="004A504B">
      <w:r>
        <w:separator/>
      </w:r>
    </w:p>
  </w:endnote>
  <w:endnote w:type="continuationSeparator" w:id="0">
    <w:p w14:paraId="4F8C074F" w14:textId="77777777" w:rsidR="006D0195" w:rsidRDefault="006D0195" w:rsidP="004A504B">
      <w:r>
        <w:continuationSeparator/>
      </w:r>
    </w:p>
  </w:endnote>
  <w:endnote w:type="continuationNotice" w:id="1">
    <w:p w14:paraId="2EDCB1B5" w14:textId="77777777" w:rsidR="006D0195" w:rsidRDefault="006D01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8AA2F" w14:textId="77777777" w:rsidR="006D0195" w:rsidRDefault="006D0195" w:rsidP="004A504B">
      <w:r>
        <w:separator/>
      </w:r>
    </w:p>
  </w:footnote>
  <w:footnote w:type="continuationSeparator" w:id="0">
    <w:p w14:paraId="3383BA98" w14:textId="77777777" w:rsidR="006D0195" w:rsidRDefault="006D0195" w:rsidP="004A504B">
      <w:r>
        <w:continuationSeparator/>
      </w:r>
    </w:p>
  </w:footnote>
  <w:footnote w:type="continuationNotice" w:id="1">
    <w:p w14:paraId="36B759E0" w14:textId="77777777" w:rsidR="006D0195" w:rsidRDefault="006D0195"/>
  </w:footnote>
  <w:footnote w:id="2">
    <w:p w14:paraId="1070E1B6" w14:textId="551F0775"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5D9487E7" w14:textId="7F1512F2" w:rsidR="0001218E" w:rsidRPr="00996241" w:rsidRDefault="0001218E" w:rsidP="006F2CC2">
      <w:pPr>
        <w:pStyle w:val="FootnoteText"/>
      </w:pPr>
      <w:r>
        <w:rPr>
          <w:rStyle w:val="FootnoteReference"/>
        </w:rPr>
        <w:footnoteRef/>
      </w:r>
      <w:r>
        <w:t xml:space="preserve"> </w:t>
      </w:r>
      <w:r w:rsidRPr="009931F4">
        <w:t xml:space="preserve">As per the letter of </w:t>
      </w:r>
      <w:r w:rsidR="00B6551D">
        <w:t>21 August</w:t>
      </w:r>
      <w:r>
        <w:t xml:space="preserve"> 2023</w:t>
      </w:r>
      <w:r w:rsidRPr="00996241">
        <w:t xml:space="preserve"> from the Ministry of </w:t>
      </w:r>
      <w:r w:rsidR="003B1B20">
        <w:t>Environment</w:t>
      </w:r>
      <w:r w:rsidRPr="00996241">
        <w:t xml:space="preserve"> of </w:t>
      </w:r>
      <w:r w:rsidR="003B1B20">
        <w:t>Lebanon</w:t>
      </w:r>
      <w:r w:rsidRPr="00996241">
        <w:t xml:space="preserve"> to </w:t>
      </w:r>
      <w:r w:rsidR="003B1B20">
        <w:t>UNDP</w:t>
      </w:r>
      <w:r w:rsidRPr="00996241">
        <w:t>.</w:t>
      </w:r>
    </w:p>
  </w:footnote>
  <w:footnote w:id="4">
    <w:p w14:paraId="3D13B3A2" w14:textId="53095B20" w:rsidR="00D93763" w:rsidRDefault="00D93763">
      <w:pPr>
        <w:pStyle w:val="FootnoteText"/>
      </w:pPr>
      <w:r>
        <w:rPr>
          <w:rStyle w:val="FootnoteReference"/>
        </w:rPr>
        <w:footnoteRef/>
      </w:r>
      <w:r>
        <w:t xml:space="preserve"> Decision 64/44</w:t>
      </w:r>
    </w:p>
  </w:footnote>
  <w:footnote w:id="5">
    <w:p w14:paraId="142DFC2E" w14:textId="68BA9251" w:rsidR="009D0228" w:rsidRPr="009931F4" w:rsidRDefault="009D0228" w:rsidP="009D0228">
      <w:pPr>
        <w:pStyle w:val="FootnoteText"/>
      </w:pPr>
      <w:r w:rsidRPr="00846C3D">
        <w:rPr>
          <w:rStyle w:val="FootnoteReference"/>
        </w:rPr>
        <w:footnoteRef/>
      </w:r>
      <w:r w:rsidRPr="00846C3D">
        <w:t xml:space="preserve"> </w:t>
      </w:r>
      <w:r w:rsidR="00D93763">
        <w:t xml:space="preserve">Annex </w:t>
      </w:r>
      <w:r w:rsidR="00CC5BE9">
        <w:t>X</w:t>
      </w:r>
      <w:r w:rsidR="00AD30EE">
        <w:t>VI</w:t>
      </w:r>
      <w:r w:rsidR="00CC5BE9">
        <w:t xml:space="preserve"> of UNEP/OzL.Pro/ExCom/70/59 and Decision 74/46</w:t>
      </w:r>
    </w:p>
  </w:footnote>
  <w:footnote w:id="6">
    <w:p w14:paraId="682D0A32" w14:textId="61C91198" w:rsidR="0001218E" w:rsidRPr="009931F4" w:rsidRDefault="0001218E" w:rsidP="006F2CC2">
      <w:pPr>
        <w:pStyle w:val="FootnoteText"/>
      </w:pPr>
      <w:r>
        <w:rPr>
          <w:rStyle w:val="FootnoteReference"/>
        </w:rPr>
        <w:footnoteRef/>
      </w:r>
      <w:r>
        <w:t xml:space="preserve"> Decision </w:t>
      </w:r>
      <w:r w:rsidR="005434CB">
        <w:t>75/46</w:t>
      </w:r>
    </w:p>
  </w:footnote>
  <w:footnote w:id="7">
    <w:p w14:paraId="22ED0B04" w14:textId="1B6A8AE8" w:rsidR="0001218E" w:rsidRPr="009931F4" w:rsidRDefault="0001218E" w:rsidP="006F2CC2">
      <w:pPr>
        <w:pStyle w:val="FootnoteText"/>
      </w:pPr>
      <w:r w:rsidRPr="00846C3D">
        <w:rPr>
          <w:rStyle w:val="FootnoteReference"/>
        </w:rPr>
        <w:footnoteRef/>
      </w:r>
      <w:r w:rsidRPr="00846C3D">
        <w:t xml:space="preserve"> </w:t>
      </w:r>
      <w:r>
        <w:t xml:space="preserve">Decision </w:t>
      </w:r>
      <w:r w:rsidR="001113EB">
        <w:t>86/91</w:t>
      </w:r>
    </w:p>
    <w:p w14:paraId="7ACC4CAD" w14:textId="77777777" w:rsidR="0001218E" w:rsidRPr="009931F4" w:rsidRDefault="0001218E" w:rsidP="006F2CC2">
      <w:pPr>
        <w:pStyle w:val="FootnoteText"/>
      </w:pPr>
    </w:p>
  </w:footnote>
  <w:footnote w:id="8">
    <w:p w14:paraId="6444D76A" w14:textId="355ADCDB" w:rsidR="006D1CC6" w:rsidRPr="009A6D4D" w:rsidRDefault="006D1CC6">
      <w:pPr>
        <w:pStyle w:val="FootnoteText"/>
        <w:rPr>
          <w:lang w:val="en-US"/>
        </w:rPr>
      </w:pPr>
      <w:r>
        <w:rPr>
          <w:rStyle w:val="FootnoteReference"/>
        </w:rPr>
        <w:footnoteRef/>
      </w:r>
      <w:r>
        <w:t xml:space="preserve"> </w:t>
      </w:r>
      <w:r>
        <w:rPr>
          <w:lang w:val="en-US"/>
        </w:rPr>
        <w:t>Decision 74/50</w:t>
      </w:r>
      <w:r w:rsidR="00795DCE">
        <w:rPr>
          <w:lang w:val="en-US"/>
        </w:rPr>
        <w:t>(c)(ix)</w:t>
      </w:r>
    </w:p>
  </w:footnote>
  <w:footnote w:id="9">
    <w:p w14:paraId="0ABCFC0E" w14:textId="77777777" w:rsidR="005E7D48" w:rsidRPr="00016AE6" w:rsidRDefault="005E7D48" w:rsidP="005E7D48">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0">
    <w:p w14:paraId="763236B6" w14:textId="76A949B6" w:rsidR="00F409FF" w:rsidRPr="00F409FF" w:rsidRDefault="00F409FF">
      <w:pPr>
        <w:pStyle w:val="FootnoteText"/>
        <w:rPr>
          <w:lang w:val="en-US"/>
        </w:rPr>
      </w:pPr>
      <w:r>
        <w:rPr>
          <w:rStyle w:val="FootnoteReference"/>
        </w:rPr>
        <w:footnoteRef/>
      </w:r>
      <w:r>
        <w:t xml:space="preserve"> </w:t>
      </w:r>
      <w:r w:rsidR="003F0C86">
        <w:rPr>
          <w:lang w:val="en-US"/>
        </w:rPr>
        <w:t>At US$4.8/kg in line with decision 74/50</w:t>
      </w:r>
    </w:p>
  </w:footnote>
  <w:footnote w:id="11">
    <w:p w14:paraId="365FFAB9" w14:textId="0DA78493" w:rsidR="00E674DF" w:rsidRPr="00E674DF" w:rsidRDefault="00E674DF">
      <w:pPr>
        <w:pStyle w:val="FootnoteText"/>
        <w:rPr>
          <w:lang w:val="en-US"/>
        </w:rPr>
      </w:pPr>
      <w:r>
        <w:rPr>
          <w:rStyle w:val="FootnoteReference"/>
        </w:rPr>
        <w:footnoteRef/>
      </w:r>
      <w:r>
        <w:t xml:space="preserve"> </w:t>
      </w:r>
      <w:r>
        <w:rPr>
          <w:lang w:val="en-US"/>
        </w:rPr>
        <w:t xml:space="preserve">Noting that discussion on this sector </w:t>
      </w:r>
      <w:r w:rsidR="00B260BB">
        <w:rPr>
          <w:lang w:val="en-US"/>
        </w:rPr>
        <w:t>is part of the 93</w:t>
      </w:r>
      <w:r w:rsidR="00B260BB" w:rsidRPr="00B260BB">
        <w:rPr>
          <w:vertAlign w:val="superscript"/>
          <w:lang w:val="en-US"/>
        </w:rPr>
        <w:t>rd</w:t>
      </w:r>
      <w:r w:rsidR="00B260BB">
        <w:rPr>
          <w:lang w:val="en-US"/>
        </w:rPr>
        <w:t xml:space="preserve"> meeting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58F48845" w:rsidR="00DC6A10" w:rsidRPr="0033525D" w:rsidRDefault="00000000">
    <w:fldSimple w:instr="DOCPROPERTY &quot;Document number&quot;  \* MERGEFORMAT">
      <w:r w:rsidR="00833087">
        <w:t>UNEP/OzL.Pro/ExCom/93/64</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B530477" w:rsidR="00DC6A10" w:rsidRPr="0033525D" w:rsidRDefault="00000000">
    <w:pPr>
      <w:jc w:val="right"/>
    </w:pPr>
    <w:fldSimple w:instr="DOCPROPERTY &quot;Document number&quot;  \* MERGEFORMAT">
      <w:r w:rsidR="00782BE1" w:rsidRPr="00782BE1">
        <w:t>UNEP/OzL.Pro/ExCom/93/64</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EDDEC4F" w:rsidR="00DB0A36" w:rsidRPr="0033525D" w:rsidRDefault="00000000" w:rsidP="00DB0A36">
    <w:pPr>
      <w:jc w:val="left"/>
    </w:pPr>
    <w:fldSimple w:instr="DOCPROPERTY &quot;Document number&quot;  \* MERGEFORMAT">
      <w:r w:rsidR="00F40AD2">
        <w:t>UNEP/OzL.Pro/ExCom/93/64</w:t>
      </w:r>
    </w:fldSimple>
  </w:p>
  <w:p w14:paraId="64ED0BCB" w14:textId="05A1D482" w:rsidR="00DB0A36" w:rsidRDefault="00DB0A36" w:rsidP="00DB0A36">
    <w:pPr>
      <w:jc w:val="left"/>
    </w:pPr>
    <w:r>
      <w:t>Annex 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A07A719" w:rsidR="00636FF8" w:rsidRPr="0033525D" w:rsidRDefault="00000000">
    <w:pPr>
      <w:jc w:val="right"/>
    </w:pPr>
    <w:fldSimple w:instr="DOCPROPERTY &quot;Document number&quot;  \* MERGEFORMAT">
      <w:r w:rsidR="00F40AD2">
        <w:t>UNEP/OzL.Pro/ExCom/93/64</w:t>
      </w:r>
    </w:fldSimple>
  </w:p>
  <w:p w14:paraId="72BC6B58" w14:textId="5F4B0930" w:rsidR="00636FF8" w:rsidRPr="0033525D" w:rsidRDefault="00636FF8" w:rsidP="00630F36">
    <w:pPr>
      <w:jc w:val="right"/>
    </w:pPr>
    <w:r>
      <w:t>Annex 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7CC1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46185C"/>
    <w:multiLevelType w:val="hybridMultilevel"/>
    <w:tmpl w:val="446EB106"/>
    <w:lvl w:ilvl="0" w:tplc="0409000F">
      <w:start w:val="1"/>
      <w:numFmt w:val="decimal"/>
      <w:lvlText w:val="%1."/>
      <w:lvlJc w:val="left"/>
      <w:pPr>
        <w:ind w:left="720" w:hanging="360"/>
      </w:pPr>
    </w:lvl>
    <w:lvl w:ilvl="1" w:tplc="E41819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7"/>
  </w:num>
  <w:num w:numId="9" w16cid:durableId="444007775">
    <w:abstractNumId w:val="2"/>
  </w:num>
  <w:num w:numId="10" w16cid:durableId="2081637436">
    <w:abstractNumId w:val="6"/>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3690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7443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093044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996"/>
    <w:rsid w:val="00000FED"/>
    <w:rsid w:val="000019A3"/>
    <w:rsid w:val="00002F0F"/>
    <w:rsid w:val="0000434E"/>
    <w:rsid w:val="0001218E"/>
    <w:rsid w:val="00015A65"/>
    <w:rsid w:val="00016AC6"/>
    <w:rsid w:val="0001726D"/>
    <w:rsid w:val="000211A9"/>
    <w:rsid w:val="00021238"/>
    <w:rsid w:val="00022875"/>
    <w:rsid w:val="000244A4"/>
    <w:rsid w:val="00026009"/>
    <w:rsid w:val="00026ECD"/>
    <w:rsid w:val="00031260"/>
    <w:rsid w:val="000318F3"/>
    <w:rsid w:val="00036346"/>
    <w:rsid w:val="000367E6"/>
    <w:rsid w:val="0003681A"/>
    <w:rsid w:val="000372B7"/>
    <w:rsid w:val="000435C0"/>
    <w:rsid w:val="0004495D"/>
    <w:rsid w:val="00045081"/>
    <w:rsid w:val="00045CA3"/>
    <w:rsid w:val="00046298"/>
    <w:rsid w:val="00050F6E"/>
    <w:rsid w:val="000520A0"/>
    <w:rsid w:val="000538D2"/>
    <w:rsid w:val="000544A9"/>
    <w:rsid w:val="0005474B"/>
    <w:rsid w:val="00061EC2"/>
    <w:rsid w:val="00066CE8"/>
    <w:rsid w:val="00070E01"/>
    <w:rsid w:val="00071375"/>
    <w:rsid w:val="000714C4"/>
    <w:rsid w:val="00074E53"/>
    <w:rsid w:val="000752D7"/>
    <w:rsid w:val="00080ED0"/>
    <w:rsid w:val="000838F3"/>
    <w:rsid w:val="000843C6"/>
    <w:rsid w:val="00084C2E"/>
    <w:rsid w:val="00085572"/>
    <w:rsid w:val="00085B8F"/>
    <w:rsid w:val="00086957"/>
    <w:rsid w:val="00090481"/>
    <w:rsid w:val="00090560"/>
    <w:rsid w:val="000938C2"/>
    <w:rsid w:val="00093C38"/>
    <w:rsid w:val="00093F60"/>
    <w:rsid w:val="000973AC"/>
    <w:rsid w:val="000A3826"/>
    <w:rsid w:val="000A3DA2"/>
    <w:rsid w:val="000A4593"/>
    <w:rsid w:val="000A48DE"/>
    <w:rsid w:val="000A68C4"/>
    <w:rsid w:val="000A6C26"/>
    <w:rsid w:val="000B0056"/>
    <w:rsid w:val="000B22E8"/>
    <w:rsid w:val="000B27B4"/>
    <w:rsid w:val="000B36C8"/>
    <w:rsid w:val="000B7D8B"/>
    <w:rsid w:val="000C0DDF"/>
    <w:rsid w:val="000C22B9"/>
    <w:rsid w:val="000D2389"/>
    <w:rsid w:val="000D2590"/>
    <w:rsid w:val="000D52A4"/>
    <w:rsid w:val="000D5BAC"/>
    <w:rsid w:val="000D5C12"/>
    <w:rsid w:val="000D5DDE"/>
    <w:rsid w:val="000E07BC"/>
    <w:rsid w:val="000E1B24"/>
    <w:rsid w:val="000E232F"/>
    <w:rsid w:val="000E2E21"/>
    <w:rsid w:val="000E5B39"/>
    <w:rsid w:val="000E6038"/>
    <w:rsid w:val="000E611D"/>
    <w:rsid w:val="000E7047"/>
    <w:rsid w:val="000E77DD"/>
    <w:rsid w:val="000F1A51"/>
    <w:rsid w:val="000F1CD4"/>
    <w:rsid w:val="000F22A4"/>
    <w:rsid w:val="000F2A68"/>
    <w:rsid w:val="000F4103"/>
    <w:rsid w:val="000F5301"/>
    <w:rsid w:val="000F5C4A"/>
    <w:rsid w:val="000F5E3E"/>
    <w:rsid w:val="000F5E93"/>
    <w:rsid w:val="000F67F1"/>
    <w:rsid w:val="000F70A7"/>
    <w:rsid w:val="001007B4"/>
    <w:rsid w:val="00100FB0"/>
    <w:rsid w:val="0010174F"/>
    <w:rsid w:val="00102D26"/>
    <w:rsid w:val="00102D8E"/>
    <w:rsid w:val="00104D27"/>
    <w:rsid w:val="00105FA7"/>
    <w:rsid w:val="00111160"/>
    <w:rsid w:val="001113EB"/>
    <w:rsid w:val="00111BE6"/>
    <w:rsid w:val="00111D8F"/>
    <w:rsid w:val="0011220C"/>
    <w:rsid w:val="00113CCA"/>
    <w:rsid w:val="0011658A"/>
    <w:rsid w:val="00120AD1"/>
    <w:rsid w:val="00122F25"/>
    <w:rsid w:val="00123A0D"/>
    <w:rsid w:val="00127EA5"/>
    <w:rsid w:val="00133A68"/>
    <w:rsid w:val="00135980"/>
    <w:rsid w:val="0013786F"/>
    <w:rsid w:val="00140988"/>
    <w:rsid w:val="00141841"/>
    <w:rsid w:val="00142C9E"/>
    <w:rsid w:val="0015044D"/>
    <w:rsid w:val="00153466"/>
    <w:rsid w:val="00153FED"/>
    <w:rsid w:val="00156211"/>
    <w:rsid w:val="0015759F"/>
    <w:rsid w:val="00157ECE"/>
    <w:rsid w:val="00162985"/>
    <w:rsid w:val="001631DF"/>
    <w:rsid w:val="00164719"/>
    <w:rsid w:val="00164A72"/>
    <w:rsid w:val="00166FC4"/>
    <w:rsid w:val="001672DC"/>
    <w:rsid w:val="001677AC"/>
    <w:rsid w:val="00167FC2"/>
    <w:rsid w:val="00173E41"/>
    <w:rsid w:val="00174550"/>
    <w:rsid w:val="00176407"/>
    <w:rsid w:val="0017758E"/>
    <w:rsid w:val="001804EA"/>
    <w:rsid w:val="00180A16"/>
    <w:rsid w:val="00181A90"/>
    <w:rsid w:val="00182A64"/>
    <w:rsid w:val="00182C75"/>
    <w:rsid w:val="00183B0C"/>
    <w:rsid w:val="00183B6D"/>
    <w:rsid w:val="00187E6D"/>
    <w:rsid w:val="00190A61"/>
    <w:rsid w:val="00191DEF"/>
    <w:rsid w:val="001933A9"/>
    <w:rsid w:val="00193E8F"/>
    <w:rsid w:val="00195EB6"/>
    <w:rsid w:val="001965F3"/>
    <w:rsid w:val="00197E5B"/>
    <w:rsid w:val="001A19E7"/>
    <w:rsid w:val="001A2215"/>
    <w:rsid w:val="001A3342"/>
    <w:rsid w:val="001A3AC3"/>
    <w:rsid w:val="001A3E3D"/>
    <w:rsid w:val="001A4866"/>
    <w:rsid w:val="001A51E7"/>
    <w:rsid w:val="001A7049"/>
    <w:rsid w:val="001B080F"/>
    <w:rsid w:val="001B0CD9"/>
    <w:rsid w:val="001B1A47"/>
    <w:rsid w:val="001B1E40"/>
    <w:rsid w:val="001B2160"/>
    <w:rsid w:val="001B4963"/>
    <w:rsid w:val="001B6E6B"/>
    <w:rsid w:val="001C06C8"/>
    <w:rsid w:val="001C1881"/>
    <w:rsid w:val="001C1E43"/>
    <w:rsid w:val="001C3868"/>
    <w:rsid w:val="001C5D0D"/>
    <w:rsid w:val="001C6969"/>
    <w:rsid w:val="001C7402"/>
    <w:rsid w:val="001C764E"/>
    <w:rsid w:val="001D1C26"/>
    <w:rsid w:val="001D4790"/>
    <w:rsid w:val="001D590A"/>
    <w:rsid w:val="001D6194"/>
    <w:rsid w:val="001E1052"/>
    <w:rsid w:val="001E21B1"/>
    <w:rsid w:val="001E2F93"/>
    <w:rsid w:val="001E4554"/>
    <w:rsid w:val="001E61E5"/>
    <w:rsid w:val="001E78C7"/>
    <w:rsid w:val="001F065E"/>
    <w:rsid w:val="001F09DA"/>
    <w:rsid w:val="001F2159"/>
    <w:rsid w:val="001F53FD"/>
    <w:rsid w:val="001F7905"/>
    <w:rsid w:val="00200066"/>
    <w:rsid w:val="00202459"/>
    <w:rsid w:val="00203D40"/>
    <w:rsid w:val="00203E53"/>
    <w:rsid w:val="0020514E"/>
    <w:rsid w:val="00205F06"/>
    <w:rsid w:val="00207F8C"/>
    <w:rsid w:val="00210B8B"/>
    <w:rsid w:val="002111CE"/>
    <w:rsid w:val="00214863"/>
    <w:rsid w:val="00214ED3"/>
    <w:rsid w:val="002156B4"/>
    <w:rsid w:val="002165FB"/>
    <w:rsid w:val="00217CED"/>
    <w:rsid w:val="00222FD2"/>
    <w:rsid w:val="002234FE"/>
    <w:rsid w:val="00224FCD"/>
    <w:rsid w:val="00231D19"/>
    <w:rsid w:val="002323A4"/>
    <w:rsid w:val="00233C26"/>
    <w:rsid w:val="00237E08"/>
    <w:rsid w:val="002403B9"/>
    <w:rsid w:val="002427EE"/>
    <w:rsid w:val="00244718"/>
    <w:rsid w:val="0024568F"/>
    <w:rsid w:val="00246598"/>
    <w:rsid w:val="00253222"/>
    <w:rsid w:val="0025661B"/>
    <w:rsid w:val="00260D0F"/>
    <w:rsid w:val="002617E7"/>
    <w:rsid w:val="00261C13"/>
    <w:rsid w:val="00261DD8"/>
    <w:rsid w:val="00262158"/>
    <w:rsid w:val="00262847"/>
    <w:rsid w:val="00264DA4"/>
    <w:rsid w:val="00272ACA"/>
    <w:rsid w:val="002764B2"/>
    <w:rsid w:val="00281A71"/>
    <w:rsid w:val="00281BB2"/>
    <w:rsid w:val="00282281"/>
    <w:rsid w:val="00282BE5"/>
    <w:rsid w:val="002836BF"/>
    <w:rsid w:val="00284EDF"/>
    <w:rsid w:val="00286DD8"/>
    <w:rsid w:val="00290BDA"/>
    <w:rsid w:val="00293740"/>
    <w:rsid w:val="002A00F2"/>
    <w:rsid w:val="002A03C3"/>
    <w:rsid w:val="002A0C3B"/>
    <w:rsid w:val="002A3366"/>
    <w:rsid w:val="002A69A6"/>
    <w:rsid w:val="002B254E"/>
    <w:rsid w:val="002B4862"/>
    <w:rsid w:val="002B56FD"/>
    <w:rsid w:val="002B72E9"/>
    <w:rsid w:val="002C2241"/>
    <w:rsid w:val="002C43D8"/>
    <w:rsid w:val="002C623F"/>
    <w:rsid w:val="002C65CF"/>
    <w:rsid w:val="002C7998"/>
    <w:rsid w:val="002E0B61"/>
    <w:rsid w:val="002E0B70"/>
    <w:rsid w:val="002E19FE"/>
    <w:rsid w:val="002E2EC0"/>
    <w:rsid w:val="002E4E69"/>
    <w:rsid w:val="002E6E6D"/>
    <w:rsid w:val="002F1DE3"/>
    <w:rsid w:val="002F1E53"/>
    <w:rsid w:val="002F2CAA"/>
    <w:rsid w:val="002F5995"/>
    <w:rsid w:val="0030052C"/>
    <w:rsid w:val="00303CE8"/>
    <w:rsid w:val="00305E5C"/>
    <w:rsid w:val="00306929"/>
    <w:rsid w:val="003073AE"/>
    <w:rsid w:val="00307692"/>
    <w:rsid w:val="00307C00"/>
    <w:rsid w:val="003112BA"/>
    <w:rsid w:val="00312D8A"/>
    <w:rsid w:val="003146DB"/>
    <w:rsid w:val="003149DA"/>
    <w:rsid w:val="00315DE5"/>
    <w:rsid w:val="00316D4D"/>
    <w:rsid w:val="00321340"/>
    <w:rsid w:val="00323886"/>
    <w:rsid w:val="003251F0"/>
    <w:rsid w:val="00325BE6"/>
    <w:rsid w:val="003306E1"/>
    <w:rsid w:val="003320E4"/>
    <w:rsid w:val="0033352C"/>
    <w:rsid w:val="00335098"/>
    <w:rsid w:val="0033525D"/>
    <w:rsid w:val="003369A4"/>
    <w:rsid w:val="003414F3"/>
    <w:rsid w:val="00342FB5"/>
    <w:rsid w:val="003448BD"/>
    <w:rsid w:val="00350197"/>
    <w:rsid w:val="00352337"/>
    <w:rsid w:val="0035320D"/>
    <w:rsid w:val="0035538C"/>
    <w:rsid w:val="0035613E"/>
    <w:rsid w:val="00361C68"/>
    <w:rsid w:val="003636AB"/>
    <w:rsid w:val="00363EE9"/>
    <w:rsid w:val="00363F59"/>
    <w:rsid w:val="00366A7C"/>
    <w:rsid w:val="0037275E"/>
    <w:rsid w:val="00373A2B"/>
    <w:rsid w:val="003745DF"/>
    <w:rsid w:val="003749BF"/>
    <w:rsid w:val="00376128"/>
    <w:rsid w:val="00376D67"/>
    <w:rsid w:val="00377320"/>
    <w:rsid w:val="0037742E"/>
    <w:rsid w:val="00377D56"/>
    <w:rsid w:val="0038245A"/>
    <w:rsid w:val="00382EDC"/>
    <w:rsid w:val="003840E6"/>
    <w:rsid w:val="00384E86"/>
    <w:rsid w:val="00385643"/>
    <w:rsid w:val="00385CFC"/>
    <w:rsid w:val="00386855"/>
    <w:rsid w:val="00386951"/>
    <w:rsid w:val="003878AA"/>
    <w:rsid w:val="00387C7C"/>
    <w:rsid w:val="00392C1C"/>
    <w:rsid w:val="0039337A"/>
    <w:rsid w:val="00395405"/>
    <w:rsid w:val="00395B94"/>
    <w:rsid w:val="003961B7"/>
    <w:rsid w:val="003977AF"/>
    <w:rsid w:val="003A0D78"/>
    <w:rsid w:val="003A138C"/>
    <w:rsid w:val="003A1CEE"/>
    <w:rsid w:val="003A2B59"/>
    <w:rsid w:val="003A3189"/>
    <w:rsid w:val="003A3CA7"/>
    <w:rsid w:val="003A5A81"/>
    <w:rsid w:val="003A6522"/>
    <w:rsid w:val="003A70FD"/>
    <w:rsid w:val="003A7F7B"/>
    <w:rsid w:val="003B1B20"/>
    <w:rsid w:val="003B33BD"/>
    <w:rsid w:val="003B569D"/>
    <w:rsid w:val="003B696B"/>
    <w:rsid w:val="003B6CC7"/>
    <w:rsid w:val="003C12BA"/>
    <w:rsid w:val="003C18C5"/>
    <w:rsid w:val="003C2A45"/>
    <w:rsid w:val="003C39C8"/>
    <w:rsid w:val="003C3C0E"/>
    <w:rsid w:val="003C4A30"/>
    <w:rsid w:val="003C6B55"/>
    <w:rsid w:val="003C6F3D"/>
    <w:rsid w:val="003C7E1B"/>
    <w:rsid w:val="003D0B31"/>
    <w:rsid w:val="003D42A6"/>
    <w:rsid w:val="003D4F21"/>
    <w:rsid w:val="003D4FAC"/>
    <w:rsid w:val="003D5833"/>
    <w:rsid w:val="003D58C3"/>
    <w:rsid w:val="003D5FAD"/>
    <w:rsid w:val="003D7C4E"/>
    <w:rsid w:val="003E7906"/>
    <w:rsid w:val="003F000F"/>
    <w:rsid w:val="003F0C86"/>
    <w:rsid w:val="003F12D3"/>
    <w:rsid w:val="003F2A08"/>
    <w:rsid w:val="003F2C6E"/>
    <w:rsid w:val="003F35B4"/>
    <w:rsid w:val="003F3C50"/>
    <w:rsid w:val="003F3E2D"/>
    <w:rsid w:val="003F523B"/>
    <w:rsid w:val="003F6F85"/>
    <w:rsid w:val="003F7353"/>
    <w:rsid w:val="003F7CCD"/>
    <w:rsid w:val="003F7D0E"/>
    <w:rsid w:val="003F7E23"/>
    <w:rsid w:val="00402564"/>
    <w:rsid w:val="00405985"/>
    <w:rsid w:val="00406202"/>
    <w:rsid w:val="00406A6A"/>
    <w:rsid w:val="00406B22"/>
    <w:rsid w:val="00407147"/>
    <w:rsid w:val="004078FA"/>
    <w:rsid w:val="00411765"/>
    <w:rsid w:val="00411D12"/>
    <w:rsid w:val="004123E9"/>
    <w:rsid w:val="0041617A"/>
    <w:rsid w:val="00420364"/>
    <w:rsid w:val="00422AD8"/>
    <w:rsid w:val="00426362"/>
    <w:rsid w:val="00426523"/>
    <w:rsid w:val="00426B10"/>
    <w:rsid w:val="00426EBE"/>
    <w:rsid w:val="00427142"/>
    <w:rsid w:val="00427BDC"/>
    <w:rsid w:val="00430873"/>
    <w:rsid w:val="00431E08"/>
    <w:rsid w:val="004328A7"/>
    <w:rsid w:val="00434C74"/>
    <w:rsid w:val="00436751"/>
    <w:rsid w:val="00437813"/>
    <w:rsid w:val="00437DBC"/>
    <w:rsid w:val="0044257E"/>
    <w:rsid w:val="00443757"/>
    <w:rsid w:val="004441FE"/>
    <w:rsid w:val="00444855"/>
    <w:rsid w:val="00445A9F"/>
    <w:rsid w:val="004473E9"/>
    <w:rsid w:val="00450BF4"/>
    <w:rsid w:val="004527A0"/>
    <w:rsid w:val="0045323F"/>
    <w:rsid w:val="00453F2A"/>
    <w:rsid w:val="00454A22"/>
    <w:rsid w:val="00456EB4"/>
    <w:rsid w:val="00457827"/>
    <w:rsid w:val="00461093"/>
    <w:rsid w:val="004651CC"/>
    <w:rsid w:val="004716AE"/>
    <w:rsid w:val="004718F3"/>
    <w:rsid w:val="0047403D"/>
    <w:rsid w:val="00474864"/>
    <w:rsid w:val="004748F6"/>
    <w:rsid w:val="00475040"/>
    <w:rsid w:val="00475771"/>
    <w:rsid w:val="00476332"/>
    <w:rsid w:val="004774BE"/>
    <w:rsid w:val="00490190"/>
    <w:rsid w:val="004908F4"/>
    <w:rsid w:val="00490C06"/>
    <w:rsid w:val="004911DC"/>
    <w:rsid w:val="00491623"/>
    <w:rsid w:val="00491E35"/>
    <w:rsid w:val="00493D40"/>
    <w:rsid w:val="00493EE3"/>
    <w:rsid w:val="00494A5A"/>
    <w:rsid w:val="004952E5"/>
    <w:rsid w:val="00495F50"/>
    <w:rsid w:val="004967B6"/>
    <w:rsid w:val="004971F2"/>
    <w:rsid w:val="004A0C34"/>
    <w:rsid w:val="004A302E"/>
    <w:rsid w:val="004A4985"/>
    <w:rsid w:val="004A4A8B"/>
    <w:rsid w:val="004A4D2F"/>
    <w:rsid w:val="004A4D30"/>
    <w:rsid w:val="004A504B"/>
    <w:rsid w:val="004A58D7"/>
    <w:rsid w:val="004A6911"/>
    <w:rsid w:val="004A6EFE"/>
    <w:rsid w:val="004A74EF"/>
    <w:rsid w:val="004A7797"/>
    <w:rsid w:val="004A7A18"/>
    <w:rsid w:val="004B1AFC"/>
    <w:rsid w:val="004B54E0"/>
    <w:rsid w:val="004B7384"/>
    <w:rsid w:val="004B7507"/>
    <w:rsid w:val="004C01D8"/>
    <w:rsid w:val="004C027E"/>
    <w:rsid w:val="004C122D"/>
    <w:rsid w:val="004C14FC"/>
    <w:rsid w:val="004C3233"/>
    <w:rsid w:val="004C4269"/>
    <w:rsid w:val="004C5593"/>
    <w:rsid w:val="004C58B3"/>
    <w:rsid w:val="004C764E"/>
    <w:rsid w:val="004C76DA"/>
    <w:rsid w:val="004D09CA"/>
    <w:rsid w:val="004D31BF"/>
    <w:rsid w:val="004D5827"/>
    <w:rsid w:val="004D5F06"/>
    <w:rsid w:val="004D6236"/>
    <w:rsid w:val="004D7F90"/>
    <w:rsid w:val="004E4DBB"/>
    <w:rsid w:val="004E4E41"/>
    <w:rsid w:val="004E7143"/>
    <w:rsid w:val="004E73DB"/>
    <w:rsid w:val="004E7F9C"/>
    <w:rsid w:val="004F02F8"/>
    <w:rsid w:val="004F3128"/>
    <w:rsid w:val="004F3493"/>
    <w:rsid w:val="004F3F80"/>
    <w:rsid w:val="004F40D8"/>
    <w:rsid w:val="004F45E6"/>
    <w:rsid w:val="004F5143"/>
    <w:rsid w:val="004F769B"/>
    <w:rsid w:val="004F7BFF"/>
    <w:rsid w:val="0050038F"/>
    <w:rsid w:val="005070DF"/>
    <w:rsid w:val="00512616"/>
    <w:rsid w:val="00512B09"/>
    <w:rsid w:val="0051583D"/>
    <w:rsid w:val="005220ED"/>
    <w:rsid w:val="005223D9"/>
    <w:rsid w:val="00522DFB"/>
    <w:rsid w:val="005236CE"/>
    <w:rsid w:val="00524520"/>
    <w:rsid w:val="00525CAE"/>
    <w:rsid w:val="00525DE3"/>
    <w:rsid w:val="00530C43"/>
    <w:rsid w:val="00530E4E"/>
    <w:rsid w:val="00531CAB"/>
    <w:rsid w:val="00533796"/>
    <w:rsid w:val="005346AE"/>
    <w:rsid w:val="005346F0"/>
    <w:rsid w:val="0053490C"/>
    <w:rsid w:val="00536F58"/>
    <w:rsid w:val="00537343"/>
    <w:rsid w:val="00540E57"/>
    <w:rsid w:val="005434CB"/>
    <w:rsid w:val="00551621"/>
    <w:rsid w:val="005516F3"/>
    <w:rsid w:val="00554034"/>
    <w:rsid w:val="00554CFA"/>
    <w:rsid w:val="00555D75"/>
    <w:rsid w:val="00556755"/>
    <w:rsid w:val="00560DF0"/>
    <w:rsid w:val="005615CE"/>
    <w:rsid w:val="00562AB0"/>
    <w:rsid w:val="005664E2"/>
    <w:rsid w:val="0056759C"/>
    <w:rsid w:val="0057091E"/>
    <w:rsid w:val="00570D0D"/>
    <w:rsid w:val="005712F4"/>
    <w:rsid w:val="00573A1C"/>
    <w:rsid w:val="00573A4F"/>
    <w:rsid w:val="00573E74"/>
    <w:rsid w:val="00575464"/>
    <w:rsid w:val="005754BA"/>
    <w:rsid w:val="005765CE"/>
    <w:rsid w:val="00577A69"/>
    <w:rsid w:val="005825D1"/>
    <w:rsid w:val="00583520"/>
    <w:rsid w:val="005842E8"/>
    <w:rsid w:val="005850CD"/>
    <w:rsid w:val="0058719C"/>
    <w:rsid w:val="005879A5"/>
    <w:rsid w:val="005931A1"/>
    <w:rsid w:val="0059456C"/>
    <w:rsid w:val="00594AB4"/>
    <w:rsid w:val="0059513E"/>
    <w:rsid w:val="00596280"/>
    <w:rsid w:val="00597AEE"/>
    <w:rsid w:val="00597C81"/>
    <w:rsid w:val="005A3973"/>
    <w:rsid w:val="005A67D2"/>
    <w:rsid w:val="005A6AA4"/>
    <w:rsid w:val="005A6D9F"/>
    <w:rsid w:val="005A75B6"/>
    <w:rsid w:val="005A7B96"/>
    <w:rsid w:val="005B0925"/>
    <w:rsid w:val="005B13DF"/>
    <w:rsid w:val="005B2305"/>
    <w:rsid w:val="005B2BA9"/>
    <w:rsid w:val="005B2F7F"/>
    <w:rsid w:val="005B30B3"/>
    <w:rsid w:val="005B48FF"/>
    <w:rsid w:val="005B6248"/>
    <w:rsid w:val="005B6BC3"/>
    <w:rsid w:val="005C02FE"/>
    <w:rsid w:val="005C1830"/>
    <w:rsid w:val="005C189A"/>
    <w:rsid w:val="005C1E32"/>
    <w:rsid w:val="005C31D8"/>
    <w:rsid w:val="005C32D2"/>
    <w:rsid w:val="005C4E76"/>
    <w:rsid w:val="005C5DA5"/>
    <w:rsid w:val="005C670D"/>
    <w:rsid w:val="005C6FFD"/>
    <w:rsid w:val="005D363F"/>
    <w:rsid w:val="005D7402"/>
    <w:rsid w:val="005E19DD"/>
    <w:rsid w:val="005E3E69"/>
    <w:rsid w:val="005E5294"/>
    <w:rsid w:val="005E5C88"/>
    <w:rsid w:val="005E60F0"/>
    <w:rsid w:val="005E76A4"/>
    <w:rsid w:val="005E7D48"/>
    <w:rsid w:val="005F3601"/>
    <w:rsid w:val="005F36AC"/>
    <w:rsid w:val="005F3A4A"/>
    <w:rsid w:val="005F7223"/>
    <w:rsid w:val="0060358A"/>
    <w:rsid w:val="00604C15"/>
    <w:rsid w:val="00604CE3"/>
    <w:rsid w:val="00605EDF"/>
    <w:rsid w:val="00611C23"/>
    <w:rsid w:val="00613DBA"/>
    <w:rsid w:val="006158D5"/>
    <w:rsid w:val="00616561"/>
    <w:rsid w:val="00620A55"/>
    <w:rsid w:val="0062226E"/>
    <w:rsid w:val="00622E35"/>
    <w:rsid w:val="00623159"/>
    <w:rsid w:val="00624632"/>
    <w:rsid w:val="00624E4A"/>
    <w:rsid w:val="00625D83"/>
    <w:rsid w:val="00625F0E"/>
    <w:rsid w:val="006260F1"/>
    <w:rsid w:val="00627F2F"/>
    <w:rsid w:val="00630F36"/>
    <w:rsid w:val="006338AE"/>
    <w:rsid w:val="00633C27"/>
    <w:rsid w:val="0063539F"/>
    <w:rsid w:val="00636FF8"/>
    <w:rsid w:val="006377C0"/>
    <w:rsid w:val="00642474"/>
    <w:rsid w:val="006451FA"/>
    <w:rsid w:val="006461A1"/>
    <w:rsid w:val="00651984"/>
    <w:rsid w:val="0065783F"/>
    <w:rsid w:val="006623E7"/>
    <w:rsid w:val="00662B80"/>
    <w:rsid w:val="00663DC1"/>
    <w:rsid w:val="00664133"/>
    <w:rsid w:val="00664143"/>
    <w:rsid w:val="006644AE"/>
    <w:rsid w:val="00666384"/>
    <w:rsid w:val="0066768F"/>
    <w:rsid w:val="00670B9F"/>
    <w:rsid w:val="00670F6C"/>
    <w:rsid w:val="00671078"/>
    <w:rsid w:val="00671C73"/>
    <w:rsid w:val="00672B96"/>
    <w:rsid w:val="00673B31"/>
    <w:rsid w:val="00676E58"/>
    <w:rsid w:val="006808E6"/>
    <w:rsid w:val="00682EFB"/>
    <w:rsid w:val="006852C7"/>
    <w:rsid w:val="006852CE"/>
    <w:rsid w:val="00685F16"/>
    <w:rsid w:val="006873A7"/>
    <w:rsid w:val="00690863"/>
    <w:rsid w:val="00692D14"/>
    <w:rsid w:val="00695982"/>
    <w:rsid w:val="006A02A6"/>
    <w:rsid w:val="006A02B1"/>
    <w:rsid w:val="006A1EB9"/>
    <w:rsid w:val="006A2D0F"/>
    <w:rsid w:val="006A5130"/>
    <w:rsid w:val="006A6A75"/>
    <w:rsid w:val="006A6D65"/>
    <w:rsid w:val="006A71F1"/>
    <w:rsid w:val="006A7A3B"/>
    <w:rsid w:val="006B1706"/>
    <w:rsid w:val="006B1E6D"/>
    <w:rsid w:val="006B1FA6"/>
    <w:rsid w:val="006B65C7"/>
    <w:rsid w:val="006B75A9"/>
    <w:rsid w:val="006B7ACA"/>
    <w:rsid w:val="006C1727"/>
    <w:rsid w:val="006C195E"/>
    <w:rsid w:val="006C1CE0"/>
    <w:rsid w:val="006C1EA3"/>
    <w:rsid w:val="006C2427"/>
    <w:rsid w:val="006C32FD"/>
    <w:rsid w:val="006C39CE"/>
    <w:rsid w:val="006C78C1"/>
    <w:rsid w:val="006D0195"/>
    <w:rsid w:val="006D0795"/>
    <w:rsid w:val="006D093A"/>
    <w:rsid w:val="006D0FCC"/>
    <w:rsid w:val="006D125B"/>
    <w:rsid w:val="006D1CC6"/>
    <w:rsid w:val="006D21F5"/>
    <w:rsid w:val="006D3089"/>
    <w:rsid w:val="006D585E"/>
    <w:rsid w:val="006E126D"/>
    <w:rsid w:val="006E1FC3"/>
    <w:rsid w:val="006E27DC"/>
    <w:rsid w:val="006E6077"/>
    <w:rsid w:val="006E7303"/>
    <w:rsid w:val="006F2A22"/>
    <w:rsid w:val="006F5E04"/>
    <w:rsid w:val="006F5E55"/>
    <w:rsid w:val="00702A4E"/>
    <w:rsid w:val="00703BE7"/>
    <w:rsid w:val="00704BDD"/>
    <w:rsid w:val="00704CE9"/>
    <w:rsid w:val="0070616B"/>
    <w:rsid w:val="00706295"/>
    <w:rsid w:val="00706FDA"/>
    <w:rsid w:val="00711F9A"/>
    <w:rsid w:val="00713810"/>
    <w:rsid w:val="007149F8"/>
    <w:rsid w:val="00716AB9"/>
    <w:rsid w:val="00717308"/>
    <w:rsid w:val="007177E3"/>
    <w:rsid w:val="00720D7A"/>
    <w:rsid w:val="00721556"/>
    <w:rsid w:val="00721ED3"/>
    <w:rsid w:val="007238EC"/>
    <w:rsid w:val="00725973"/>
    <w:rsid w:val="007303A5"/>
    <w:rsid w:val="00730B3E"/>
    <w:rsid w:val="00731EDE"/>
    <w:rsid w:val="0073276B"/>
    <w:rsid w:val="0073420B"/>
    <w:rsid w:val="00736367"/>
    <w:rsid w:val="0074075C"/>
    <w:rsid w:val="00740C7B"/>
    <w:rsid w:val="0074388F"/>
    <w:rsid w:val="0074760E"/>
    <w:rsid w:val="007479A2"/>
    <w:rsid w:val="00747B44"/>
    <w:rsid w:val="00747BD7"/>
    <w:rsid w:val="00750146"/>
    <w:rsid w:val="00751396"/>
    <w:rsid w:val="007517AE"/>
    <w:rsid w:val="0075221E"/>
    <w:rsid w:val="00752AAD"/>
    <w:rsid w:val="00754ABA"/>
    <w:rsid w:val="00757842"/>
    <w:rsid w:val="00757B9E"/>
    <w:rsid w:val="007611E1"/>
    <w:rsid w:val="00762F64"/>
    <w:rsid w:val="007649BF"/>
    <w:rsid w:val="00764C0A"/>
    <w:rsid w:val="00764F7B"/>
    <w:rsid w:val="00765A7C"/>
    <w:rsid w:val="00766EB6"/>
    <w:rsid w:val="0076778B"/>
    <w:rsid w:val="0077013D"/>
    <w:rsid w:val="00773951"/>
    <w:rsid w:val="007755FF"/>
    <w:rsid w:val="007762CE"/>
    <w:rsid w:val="0077654D"/>
    <w:rsid w:val="00777A7A"/>
    <w:rsid w:val="00780D5B"/>
    <w:rsid w:val="00782B0D"/>
    <w:rsid w:val="00782BE1"/>
    <w:rsid w:val="00784558"/>
    <w:rsid w:val="0078697C"/>
    <w:rsid w:val="00786C1D"/>
    <w:rsid w:val="007922FF"/>
    <w:rsid w:val="007925AC"/>
    <w:rsid w:val="00792777"/>
    <w:rsid w:val="00793FAE"/>
    <w:rsid w:val="00795DCE"/>
    <w:rsid w:val="0079781A"/>
    <w:rsid w:val="007A1546"/>
    <w:rsid w:val="007A210D"/>
    <w:rsid w:val="007A228C"/>
    <w:rsid w:val="007A2550"/>
    <w:rsid w:val="007A368E"/>
    <w:rsid w:val="007A46AE"/>
    <w:rsid w:val="007A5868"/>
    <w:rsid w:val="007A5888"/>
    <w:rsid w:val="007A6015"/>
    <w:rsid w:val="007A7BD3"/>
    <w:rsid w:val="007A7FDC"/>
    <w:rsid w:val="007B04CE"/>
    <w:rsid w:val="007B07FF"/>
    <w:rsid w:val="007B0885"/>
    <w:rsid w:val="007B2B40"/>
    <w:rsid w:val="007B3333"/>
    <w:rsid w:val="007B4990"/>
    <w:rsid w:val="007B5E59"/>
    <w:rsid w:val="007B6871"/>
    <w:rsid w:val="007B7A2F"/>
    <w:rsid w:val="007C1AE2"/>
    <w:rsid w:val="007C2C22"/>
    <w:rsid w:val="007C2CFF"/>
    <w:rsid w:val="007C32EE"/>
    <w:rsid w:val="007C36E8"/>
    <w:rsid w:val="007C3B16"/>
    <w:rsid w:val="007C3D33"/>
    <w:rsid w:val="007C43D2"/>
    <w:rsid w:val="007C474F"/>
    <w:rsid w:val="007C4F52"/>
    <w:rsid w:val="007C5704"/>
    <w:rsid w:val="007D17AB"/>
    <w:rsid w:val="007D23EB"/>
    <w:rsid w:val="007D294A"/>
    <w:rsid w:val="007D3B1F"/>
    <w:rsid w:val="007D47D2"/>
    <w:rsid w:val="007D684E"/>
    <w:rsid w:val="007D6EC0"/>
    <w:rsid w:val="007D7E1D"/>
    <w:rsid w:val="007E07D7"/>
    <w:rsid w:val="007E143A"/>
    <w:rsid w:val="007E2519"/>
    <w:rsid w:val="007E6C9B"/>
    <w:rsid w:val="007E7B8B"/>
    <w:rsid w:val="007F2EED"/>
    <w:rsid w:val="007F4DD0"/>
    <w:rsid w:val="007F590C"/>
    <w:rsid w:val="0080083D"/>
    <w:rsid w:val="00802474"/>
    <w:rsid w:val="0080345C"/>
    <w:rsid w:val="00806427"/>
    <w:rsid w:val="00806A63"/>
    <w:rsid w:val="00813B62"/>
    <w:rsid w:val="0081445F"/>
    <w:rsid w:val="00814859"/>
    <w:rsid w:val="008157F4"/>
    <w:rsid w:val="0082000C"/>
    <w:rsid w:val="00821EA3"/>
    <w:rsid w:val="008226FD"/>
    <w:rsid w:val="00822BC4"/>
    <w:rsid w:val="0082522F"/>
    <w:rsid w:val="00826584"/>
    <w:rsid w:val="00826C6F"/>
    <w:rsid w:val="0082763F"/>
    <w:rsid w:val="00827E9B"/>
    <w:rsid w:val="0083152C"/>
    <w:rsid w:val="00831979"/>
    <w:rsid w:val="00833087"/>
    <w:rsid w:val="00833645"/>
    <w:rsid w:val="00835CFA"/>
    <w:rsid w:val="00841A95"/>
    <w:rsid w:val="00843E75"/>
    <w:rsid w:val="00844E3C"/>
    <w:rsid w:val="00845F4C"/>
    <w:rsid w:val="00850671"/>
    <w:rsid w:val="00850BC8"/>
    <w:rsid w:val="00851069"/>
    <w:rsid w:val="00851352"/>
    <w:rsid w:val="00857077"/>
    <w:rsid w:val="008576D7"/>
    <w:rsid w:val="00860129"/>
    <w:rsid w:val="00860153"/>
    <w:rsid w:val="00862594"/>
    <w:rsid w:val="00862874"/>
    <w:rsid w:val="00863230"/>
    <w:rsid w:val="00865BD0"/>
    <w:rsid w:val="00867DA2"/>
    <w:rsid w:val="008709A6"/>
    <w:rsid w:val="008717D8"/>
    <w:rsid w:val="0087215C"/>
    <w:rsid w:val="008731CF"/>
    <w:rsid w:val="0087340B"/>
    <w:rsid w:val="00875A6E"/>
    <w:rsid w:val="00875D25"/>
    <w:rsid w:val="00880E0C"/>
    <w:rsid w:val="00880E35"/>
    <w:rsid w:val="00880EE5"/>
    <w:rsid w:val="00882B51"/>
    <w:rsid w:val="00886F2A"/>
    <w:rsid w:val="00887432"/>
    <w:rsid w:val="008875FE"/>
    <w:rsid w:val="00887D23"/>
    <w:rsid w:val="00887F8E"/>
    <w:rsid w:val="00890019"/>
    <w:rsid w:val="00892CEA"/>
    <w:rsid w:val="00895477"/>
    <w:rsid w:val="00896234"/>
    <w:rsid w:val="0089704B"/>
    <w:rsid w:val="00897B26"/>
    <w:rsid w:val="00897E43"/>
    <w:rsid w:val="008A07AC"/>
    <w:rsid w:val="008A150A"/>
    <w:rsid w:val="008A4192"/>
    <w:rsid w:val="008A5A44"/>
    <w:rsid w:val="008B0D5E"/>
    <w:rsid w:val="008B2CD9"/>
    <w:rsid w:val="008B2FD4"/>
    <w:rsid w:val="008B520D"/>
    <w:rsid w:val="008C06FB"/>
    <w:rsid w:val="008C0791"/>
    <w:rsid w:val="008C1253"/>
    <w:rsid w:val="008C222B"/>
    <w:rsid w:val="008C274A"/>
    <w:rsid w:val="008C317B"/>
    <w:rsid w:val="008C3A99"/>
    <w:rsid w:val="008C5738"/>
    <w:rsid w:val="008C7EAD"/>
    <w:rsid w:val="008C7EF4"/>
    <w:rsid w:val="008D0321"/>
    <w:rsid w:val="008D0CFE"/>
    <w:rsid w:val="008D0F13"/>
    <w:rsid w:val="008D3196"/>
    <w:rsid w:val="008D55A5"/>
    <w:rsid w:val="008D6152"/>
    <w:rsid w:val="008E07A4"/>
    <w:rsid w:val="008E0959"/>
    <w:rsid w:val="008E1D85"/>
    <w:rsid w:val="008E2A0B"/>
    <w:rsid w:val="008E2E75"/>
    <w:rsid w:val="008E46EF"/>
    <w:rsid w:val="008E5A0D"/>
    <w:rsid w:val="008E735C"/>
    <w:rsid w:val="008E77CA"/>
    <w:rsid w:val="008E7BA9"/>
    <w:rsid w:val="008F0F81"/>
    <w:rsid w:val="008F2158"/>
    <w:rsid w:val="008F27BF"/>
    <w:rsid w:val="008F2E64"/>
    <w:rsid w:val="008F6CC2"/>
    <w:rsid w:val="008F73AE"/>
    <w:rsid w:val="00900450"/>
    <w:rsid w:val="009007E4"/>
    <w:rsid w:val="00901021"/>
    <w:rsid w:val="009017A4"/>
    <w:rsid w:val="00901D07"/>
    <w:rsid w:val="00903296"/>
    <w:rsid w:val="00906D68"/>
    <w:rsid w:val="0091068F"/>
    <w:rsid w:val="0091073B"/>
    <w:rsid w:val="009142EC"/>
    <w:rsid w:val="009154C3"/>
    <w:rsid w:val="00922CAA"/>
    <w:rsid w:val="00923540"/>
    <w:rsid w:val="00924111"/>
    <w:rsid w:val="009250B7"/>
    <w:rsid w:val="009255BC"/>
    <w:rsid w:val="009256E7"/>
    <w:rsid w:val="00926284"/>
    <w:rsid w:val="00926767"/>
    <w:rsid w:val="00926F93"/>
    <w:rsid w:val="009314EE"/>
    <w:rsid w:val="00931A56"/>
    <w:rsid w:val="0093296C"/>
    <w:rsid w:val="00934BFD"/>
    <w:rsid w:val="00934FCD"/>
    <w:rsid w:val="009361D5"/>
    <w:rsid w:val="009426D3"/>
    <w:rsid w:val="009428A4"/>
    <w:rsid w:val="009431C1"/>
    <w:rsid w:val="00943727"/>
    <w:rsid w:val="00944AD1"/>
    <w:rsid w:val="009539CB"/>
    <w:rsid w:val="0095443D"/>
    <w:rsid w:val="00954478"/>
    <w:rsid w:val="00954D81"/>
    <w:rsid w:val="00964C31"/>
    <w:rsid w:val="009654DB"/>
    <w:rsid w:val="00965628"/>
    <w:rsid w:val="009659F4"/>
    <w:rsid w:val="009661A6"/>
    <w:rsid w:val="009668FE"/>
    <w:rsid w:val="00970D60"/>
    <w:rsid w:val="00973F69"/>
    <w:rsid w:val="009742DC"/>
    <w:rsid w:val="00974D0D"/>
    <w:rsid w:val="00975BFC"/>
    <w:rsid w:val="00975C91"/>
    <w:rsid w:val="00976A44"/>
    <w:rsid w:val="00987590"/>
    <w:rsid w:val="00992450"/>
    <w:rsid w:val="0099390E"/>
    <w:rsid w:val="00995661"/>
    <w:rsid w:val="009960E5"/>
    <w:rsid w:val="00997686"/>
    <w:rsid w:val="009A26A6"/>
    <w:rsid w:val="009A3DA4"/>
    <w:rsid w:val="009A50F9"/>
    <w:rsid w:val="009A6D4D"/>
    <w:rsid w:val="009A7ADC"/>
    <w:rsid w:val="009B0D30"/>
    <w:rsid w:val="009B0D7B"/>
    <w:rsid w:val="009B1330"/>
    <w:rsid w:val="009B3FAA"/>
    <w:rsid w:val="009B454D"/>
    <w:rsid w:val="009C19B7"/>
    <w:rsid w:val="009C568E"/>
    <w:rsid w:val="009C5ABB"/>
    <w:rsid w:val="009C62B1"/>
    <w:rsid w:val="009D0228"/>
    <w:rsid w:val="009D1A04"/>
    <w:rsid w:val="009D20DE"/>
    <w:rsid w:val="009D2454"/>
    <w:rsid w:val="009D4EDB"/>
    <w:rsid w:val="009D746C"/>
    <w:rsid w:val="009D7C51"/>
    <w:rsid w:val="009E02C3"/>
    <w:rsid w:val="009E196C"/>
    <w:rsid w:val="009E3AC7"/>
    <w:rsid w:val="009E6906"/>
    <w:rsid w:val="009E6A0A"/>
    <w:rsid w:val="009F34D5"/>
    <w:rsid w:val="009F36BF"/>
    <w:rsid w:val="009F508B"/>
    <w:rsid w:val="00A00240"/>
    <w:rsid w:val="00A0165C"/>
    <w:rsid w:val="00A02686"/>
    <w:rsid w:val="00A03974"/>
    <w:rsid w:val="00A05743"/>
    <w:rsid w:val="00A06D90"/>
    <w:rsid w:val="00A11088"/>
    <w:rsid w:val="00A111B6"/>
    <w:rsid w:val="00A13140"/>
    <w:rsid w:val="00A13651"/>
    <w:rsid w:val="00A1461D"/>
    <w:rsid w:val="00A17280"/>
    <w:rsid w:val="00A20335"/>
    <w:rsid w:val="00A21ACC"/>
    <w:rsid w:val="00A2202B"/>
    <w:rsid w:val="00A23548"/>
    <w:rsid w:val="00A2422F"/>
    <w:rsid w:val="00A250E2"/>
    <w:rsid w:val="00A26849"/>
    <w:rsid w:val="00A26D27"/>
    <w:rsid w:val="00A323FB"/>
    <w:rsid w:val="00A347EE"/>
    <w:rsid w:val="00A35030"/>
    <w:rsid w:val="00A35342"/>
    <w:rsid w:val="00A35FAA"/>
    <w:rsid w:val="00A376EE"/>
    <w:rsid w:val="00A4094E"/>
    <w:rsid w:val="00A42A99"/>
    <w:rsid w:val="00A44071"/>
    <w:rsid w:val="00A4683B"/>
    <w:rsid w:val="00A5151A"/>
    <w:rsid w:val="00A51EE9"/>
    <w:rsid w:val="00A5774F"/>
    <w:rsid w:val="00A57E0A"/>
    <w:rsid w:val="00A601B4"/>
    <w:rsid w:val="00A62673"/>
    <w:rsid w:val="00A64E09"/>
    <w:rsid w:val="00A67234"/>
    <w:rsid w:val="00A67A7B"/>
    <w:rsid w:val="00A743C0"/>
    <w:rsid w:val="00A772EC"/>
    <w:rsid w:val="00A8045E"/>
    <w:rsid w:val="00A80E81"/>
    <w:rsid w:val="00A823F6"/>
    <w:rsid w:val="00A83617"/>
    <w:rsid w:val="00A84EC6"/>
    <w:rsid w:val="00A8509A"/>
    <w:rsid w:val="00A8719E"/>
    <w:rsid w:val="00A90C19"/>
    <w:rsid w:val="00A90D03"/>
    <w:rsid w:val="00A94E4C"/>
    <w:rsid w:val="00AA0A89"/>
    <w:rsid w:val="00AA2EAE"/>
    <w:rsid w:val="00AA5368"/>
    <w:rsid w:val="00AA5916"/>
    <w:rsid w:val="00AA6223"/>
    <w:rsid w:val="00AA6429"/>
    <w:rsid w:val="00AB760D"/>
    <w:rsid w:val="00AC01AA"/>
    <w:rsid w:val="00AC2C7A"/>
    <w:rsid w:val="00AC3232"/>
    <w:rsid w:val="00AC4F72"/>
    <w:rsid w:val="00AC7911"/>
    <w:rsid w:val="00AD30EE"/>
    <w:rsid w:val="00AE09D7"/>
    <w:rsid w:val="00AE21E7"/>
    <w:rsid w:val="00AE3BE8"/>
    <w:rsid w:val="00AE46E9"/>
    <w:rsid w:val="00AE482E"/>
    <w:rsid w:val="00AE6038"/>
    <w:rsid w:val="00AF1195"/>
    <w:rsid w:val="00AF40A9"/>
    <w:rsid w:val="00AF432C"/>
    <w:rsid w:val="00AF66A3"/>
    <w:rsid w:val="00AF73D5"/>
    <w:rsid w:val="00AF741A"/>
    <w:rsid w:val="00AF7A5A"/>
    <w:rsid w:val="00B009B1"/>
    <w:rsid w:val="00B00AE1"/>
    <w:rsid w:val="00B0138E"/>
    <w:rsid w:val="00B01ADB"/>
    <w:rsid w:val="00B04161"/>
    <w:rsid w:val="00B04606"/>
    <w:rsid w:val="00B056F9"/>
    <w:rsid w:val="00B10A42"/>
    <w:rsid w:val="00B10CEA"/>
    <w:rsid w:val="00B10E97"/>
    <w:rsid w:val="00B11E3D"/>
    <w:rsid w:val="00B14D2C"/>
    <w:rsid w:val="00B161DF"/>
    <w:rsid w:val="00B17E82"/>
    <w:rsid w:val="00B20BC7"/>
    <w:rsid w:val="00B22059"/>
    <w:rsid w:val="00B23BAB"/>
    <w:rsid w:val="00B241F8"/>
    <w:rsid w:val="00B24AD9"/>
    <w:rsid w:val="00B260BB"/>
    <w:rsid w:val="00B27441"/>
    <w:rsid w:val="00B32665"/>
    <w:rsid w:val="00B333D9"/>
    <w:rsid w:val="00B34761"/>
    <w:rsid w:val="00B41458"/>
    <w:rsid w:val="00B43B0C"/>
    <w:rsid w:val="00B4575A"/>
    <w:rsid w:val="00B4595F"/>
    <w:rsid w:val="00B47A6E"/>
    <w:rsid w:val="00B5011B"/>
    <w:rsid w:val="00B54B0C"/>
    <w:rsid w:val="00B54C85"/>
    <w:rsid w:val="00B575BA"/>
    <w:rsid w:val="00B604AA"/>
    <w:rsid w:val="00B605A3"/>
    <w:rsid w:val="00B60BBF"/>
    <w:rsid w:val="00B61CA0"/>
    <w:rsid w:val="00B636F0"/>
    <w:rsid w:val="00B6526C"/>
    <w:rsid w:val="00B6551D"/>
    <w:rsid w:val="00B66595"/>
    <w:rsid w:val="00B66AB6"/>
    <w:rsid w:val="00B7039E"/>
    <w:rsid w:val="00B71608"/>
    <w:rsid w:val="00B71853"/>
    <w:rsid w:val="00B71B4B"/>
    <w:rsid w:val="00B74562"/>
    <w:rsid w:val="00B76429"/>
    <w:rsid w:val="00B81A89"/>
    <w:rsid w:val="00B83FBB"/>
    <w:rsid w:val="00B851EA"/>
    <w:rsid w:val="00B86471"/>
    <w:rsid w:val="00B87196"/>
    <w:rsid w:val="00B871D4"/>
    <w:rsid w:val="00B90B37"/>
    <w:rsid w:val="00B90B4C"/>
    <w:rsid w:val="00B956D4"/>
    <w:rsid w:val="00B956FB"/>
    <w:rsid w:val="00B95DDB"/>
    <w:rsid w:val="00B96349"/>
    <w:rsid w:val="00B96C85"/>
    <w:rsid w:val="00B97446"/>
    <w:rsid w:val="00B97753"/>
    <w:rsid w:val="00BA46A7"/>
    <w:rsid w:val="00BA6B75"/>
    <w:rsid w:val="00BA7432"/>
    <w:rsid w:val="00BB2444"/>
    <w:rsid w:val="00BB2764"/>
    <w:rsid w:val="00BB38B7"/>
    <w:rsid w:val="00BC0FB4"/>
    <w:rsid w:val="00BC1367"/>
    <w:rsid w:val="00BC1AA0"/>
    <w:rsid w:val="00BC2495"/>
    <w:rsid w:val="00BC314A"/>
    <w:rsid w:val="00BC3658"/>
    <w:rsid w:val="00BC3745"/>
    <w:rsid w:val="00BC383B"/>
    <w:rsid w:val="00BC3F4A"/>
    <w:rsid w:val="00BC6791"/>
    <w:rsid w:val="00BC7EB9"/>
    <w:rsid w:val="00BD1D6B"/>
    <w:rsid w:val="00BD2643"/>
    <w:rsid w:val="00BD4173"/>
    <w:rsid w:val="00BD4544"/>
    <w:rsid w:val="00BD56B1"/>
    <w:rsid w:val="00BD6558"/>
    <w:rsid w:val="00BE132D"/>
    <w:rsid w:val="00BE1C4E"/>
    <w:rsid w:val="00BE61AE"/>
    <w:rsid w:val="00BE71D7"/>
    <w:rsid w:val="00BF08BA"/>
    <w:rsid w:val="00BF0995"/>
    <w:rsid w:val="00BF12BE"/>
    <w:rsid w:val="00BF1F27"/>
    <w:rsid w:val="00BF2AD7"/>
    <w:rsid w:val="00BF2F76"/>
    <w:rsid w:val="00BF3022"/>
    <w:rsid w:val="00BF3214"/>
    <w:rsid w:val="00BF3884"/>
    <w:rsid w:val="00BF5573"/>
    <w:rsid w:val="00C005CE"/>
    <w:rsid w:val="00C006BF"/>
    <w:rsid w:val="00C026C0"/>
    <w:rsid w:val="00C028D8"/>
    <w:rsid w:val="00C06070"/>
    <w:rsid w:val="00C075E7"/>
    <w:rsid w:val="00C113E3"/>
    <w:rsid w:val="00C14707"/>
    <w:rsid w:val="00C156C3"/>
    <w:rsid w:val="00C15867"/>
    <w:rsid w:val="00C164CA"/>
    <w:rsid w:val="00C175F1"/>
    <w:rsid w:val="00C2296D"/>
    <w:rsid w:val="00C23144"/>
    <w:rsid w:val="00C23155"/>
    <w:rsid w:val="00C2483D"/>
    <w:rsid w:val="00C25200"/>
    <w:rsid w:val="00C254D0"/>
    <w:rsid w:val="00C27418"/>
    <w:rsid w:val="00C3276F"/>
    <w:rsid w:val="00C348F6"/>
    <w:rsid w:val="00C34B59"/>
    <w:rsid w:val="00C350E2"/>
    <w:rsid w:val="00C35FE0"/>
    <w:rsid w:val="00C402CA"/>
    <w:rsid w:val="00C40A25"/>
    <w:rsid w:val="00C40C41"/>
    <w:rsid w:val="00C44CBC"/>
    <w:rsid w:val="00C45885"/>
    <w:rsid w:val="00C479EB"/>
    <w:rsid w:val="00C508C9"/>
    <w:rsid w:val="00C50F22"/>
    <w:rsid w:val="00C51090"/>
    <w:rsid w:val="00C54E7B"/>
    <w:rsid w:val="00C55C84"/>
    <w:rsid w:val="00C561F9"/>
    <w:rsid w:val="00C57971"/>
    <w:rsid w:val="00C6395A"/>
    <w:rsid w:val="00C64B4E"/>
    <w:rsid w:val="00C64EAA"/>
    <w:rsid w:val="00C65BD7"/>
    <w:rsid w:val="00C661BA"/>
    <w:rsid w:val="00C66232"/>
    <w:rsid w:val="00C6655F"/>
    <w:rsid w:val="00C70C02"/>
    <w:rsid w:val="00C73145"/>
    <w:rsid w:val="00C75163"/>
    <w:rsid w:val="00C76BA4"/>
    <w:rsid w:val="00C81980"/>
    <w:rsid w:val="00C83A48"/>
    <w:rsid w:val="00C8533C"/>
    <w:rsid w:val="00C856D2"/>
    <w:rsid w:val="00C85865"/>
    <w:rsid w:val="00C85E85"/>
    <w:rsid w:val="00C901E6"/>
    <w:rsid w:val="00C90BB5"/>
    <w:rsid w:val="00C91B49"/>
    <w:rsid w:val="00C92CB7"/>
    <w:rsid w:val="00C938D8"/>
    <w:rsid w:val="00C93BB2"/>
    <w:rsid w:val="00CA2EAE"/>
    <w:rsid w:val="00CA4AC1"/>
    <w:rsid w:val="00CA59FB"/>
    <w:rsid w:val="00CB0316"/>
    <w:rsid w:val="00CB0B11"/>
    <w:rsid w:val="00CB426A"/>
    <w:rsid w:val="00CB4992"/>
    <w:rsid w:val="00CB5354"/>
    <w:rsid w:val="00CB55EA"/>
    <w:rsid w:val="00CB5A05"/>
    <w:rsid w:val="00CB688A"/>
    <w:rsid w:val="00CC06F4"/>
    <w:rsid w:val="00CC096D"/>
    <w:rsid w:val="00CC3394"/>
    <w:rsid w:val="00CC3C78"/>
    <w:rsid w:val="00CC3C9E"/>
    <w:rsid w:val="00CC510F"/>
    <w:rsid w:val="00CC5BE9"/>
    <w:rsid w:val="00CC67AB"/>
    <w:rsid w:val="00CC6A14"/>
    <w:rsid w:val="00CC70A3"/>
    <w:rsid w:val="00CD0ACD"/>
    <w:rsid w:val="00CD0AE3"/>
    <w:rsid w:val="00CD1700"/>
    <w:rsid w:val="00CD2716"/>
    <w:rsid w:val="00CD337F"/>
    <w:rsid w:val="00CD3783"/>
    <w:rsid w:val="00CD4442"/>
    <w:rsid w:val="00CD4532"/>
    <w:rsid w:val="00CD460F"/>
    <w:rsid w:val="00CD53C3"/>
    <w:rsid w:val="00CD5455"/>
    <w:rsid w:val="00CD574E"/>
    <w:rsid w:val="00CD7857"/>
    <w:rsid w:val="00CD7C5B"/>
    <w:rsid w:val="00CE01D5"/>
    <w:rsid w:val="00CE0992"/>
    <w:rsid w:val="00CE108F"/>
    <w:rsid w:val="00CE1BE9"/>
    <w:rsid w:val="00CE3B7A"/>
    <w:rsid w:val="00CE3BE1"/>
    <w:rsid w:val="00CE4C22"/>
    <w:rsid w:val="00CE6068"/>
    <w:rsid w:val="00CE76E5"/>
    <w:rsid w:val="00CE76ED"/>
    <w:rsid w:val="00CF1F57"/>
    <w:rsid w:val="00CF3AC8"/>
    <w:rsid w:val="00CF3CA7"/>
    <w:rsid w:val="00CF41EC"/>
    <w:rsid w:val="00CF5D04"/>
    <w:rsid w:val="00D01546"/>
    <w:rsid w:val="00D03E3E"/>
    <w:rsid w:val="00D04CE1"/>
    <w:rsid w:val="00D04DE4"/>
    <w:rsid w:val="00D05D2D"/>
    <w:rsid w:val="00D063F1"/>
    <w:rsid w:val="00D067D2"/>
    <w:rsid w:val="00D10BAB"/>
    <w:rsid w:val="00D11AEC"/>
    <w:rsid w:val="00D12339"/>
    <w:rsid w:val="00D13B4C"/>
    <w:rsid w:val="00D14F22"/>
    <w:rsid w:val="00D154EE"/>
    <w:rsid w:val="00D161EE"/>
    <w:rsid w:val="00D24AFD"/>
    <w:rsid w:val="00D31CAC"/>
    <w:rsid w:val="00D343B0"/>
    <w:rsid w:val="00D35B8C"/>
    <w:rsid w:val="00D364D8"/>
    <w:rsid w:val="00D45775"/>
    <w:rsid w:val="00D45AB5"/>
    <w:rsid w:val="00D4741C"/>
    <w:rsid w:val="00D47A09"/>
    <w:rsid w:val="00D5381F"/>
    <w:rsid w:val="00D54233"/>
    <w:rsid w:val="00D54F0B"/>
    <w:rsid w:val="00D55D47"/>
    <w:rsid w:val="00D57918"/>
    <w:rsid w:val="00D62575"/>
    <w:rsid w:val="00D633F7"/>
    <w:rsid w:val="00D71A11"/>
    <w:rsid w:val="00D73DC6"/>
    <w:rsid w:val="00D74C1A"/>
    <w:rsid w:val="00D754C1"/>
    <w:rsid w:val="00D75FF2"/>
    <w:rsid w:val="00D77393"/>
    <w:rsid w:val="00D77A35"/>
    <w:rsid w:val="00D801B7"/>
    <w:rsid w:val="00D80495"/>
    <w:rsid w:val="00D81B3E"/>
    <w:rsid w:val="00D83E21"/>
    <w:rsid w:val="00D84FAB"/>
    <w:rsid w:val="00D8533C"/>
    <w:rsid w:val="00D85D53"/>
    <w:rsid w:val="00D872C7"/>
    <w:rsid w:val="00D90C70"/>
    <w:rsid w:val="00D90E49"/>
    <w:rsid w:val="00D93763"/>
    <w:rsid w:val="00D94024"/>
    <w:rsid w:val="00D9411B"/>
    <w:rsid w:val="00D941DF"/>
    <w:rsid w:val="00D94EAF"/>
    <w:rsid w:val="00D96ADE"/>
    <w:rsid w:val="00D96EAC"/>
    <w:rsid w:val="00DA0CE2"/>
    <w:rsid w:val="00DA2387"/>
    <w:rsid w:val="00DA764B"/>
    <w:rsid w:val="00DB0A36"/>
    <w:rsid w:val="00DB2758"/>
    <w:rsid w:val="00DB5462"/>
    <w:rsid w:val="00DB62F2"/>
    <w:rsid w:val="00DC1840"/>
    <w:rsid w:val="00DC4A26"/>
    <w:rsid w:val="00DC6226"/>
    <w:rsid w:val="00DC6A10"/>
    <w:rsid w:val="00DC717D"/>
    <w:rsid w:val="00DD24B1"/>
    <w:rsid w:val="00DD3031"/>
    <w:rsid w:val="00DD37AC"/>
    <w:rsid w:val="00DD47C7"/>
    <w:rsid w:val="00DD5035"/>
    <w:rsid w:val="00DD6DF8"/>
    <w:rsid w:val="00DE4634"/>
    <w:rsid w:val="00DE4972"/>
    <w:rsid w:val="00DE55BD"/>
    <w:rsid w:val="00DE611F"/>
    <w:rsid w:val="00DE657E"/>
    <w:rsid w:val="00DE7AFB"/>
    <w:rsid w:val="00DF0FD5"/>
    <w:rsid w:val="00DF171A"/>
    <w:rsid w:val="00DF1D39"/>
    <w:rsid w:val="00DF408C"/>
    <w:rsid w:val="00DF4704"/>
    <w:rsid w:val="00DF5915"/>
    <w:rsid w:val="00DF64D0"/>
    <w:rsid w:val="00DF6B07"/>
    <w:rsid w:val="00E00513"/>
    <w:rsid w:val="00E024AA"/>
    <w:rsid w:val="00E047DF"/>
    <w:rsid w:val="00E0499C"/>
    <w:rsid w:val="00E04E89"/>
    <w:rsid w:val="00E10A66"/>
    <w:rsid w:val="00E157C6"/>
    <w:rsid w:val="00E15C77"/>
    <w:rsid w:val="00E160F4"/>
    <w:rsid w:val="00E173CF"/>
    <w:rsid w:val="00E216BC"/>
    <w:rsid w:val="00E21A82"/>
    <w:rsid w:val="00E241C5"/>
    <w:rsid w:val="00E250F1"/>
    <w:rsid w:val="00E32A29"/>
    <w:rsid w:val="00E33E9D"/>
    <w:rsid w:val="00E35186"/>
    <w:rsid w:val="00E3550D"/>
    <w:rsid w:val="00E35744"/>
    <w:rsid w:val="00E35D46"/>
    <w:rsid w:val="00E36884"/>
    <w:rsid w:val="00E44D1D"/>
    <w:rsid w:val="00E51F34"/>
    <w:rsid w:val="00E52838"/>
    <w:rsid w:val="00E53091"/>
    <w:rsid w:val="00E54E28"/>
    <w:rsid w:val="00E54EFC"/>
    <w:rsid w:val="00E614E0"/>
    <w:rsid w:val="00E674DF"/>
    <w:rsid w:val="00E70B26"/>
    <w:rsid w:val="00E723BE"/>
    <w:rsid w:val="00E7364E"/>
    <w:rsid w:val="00E73861"/>
    <w:rsid w:val="00E73F7F"/>
    <w:rsid w:val="00E74538"/>
    <w:rsid w:val="00E753E8"/>
    <w:rsid w:val="00E75499"/>
    <w:rsid w:val="00E755FA"/>
    <w:rsid w:val="00E76030"/>
    <w:rsid w:val="00E80AA4"/>
    <w:rsid w:val="00E81F26"/>
    <w:rsid w:val="00E840A0"/>
    <w:rsid w:val="00E84C48"/>
    <w:rsid w:val="00E85409"/>
    <w:rsid w:val="00E9005D"/>
    <w:rsid w:val="00E901AC"/>
    <w:rsid w:val="00E906E4"/>
    <w:rsid w:val="00E91AC1"/>
    <w:rsid w:val="00E92966"/>
    <w:rsid w:val="00E9299A"/>
    <w:rsid w:val="00E937B0"/>
    <w:rsid w:val="00E95040"/>
    <w:rsid w:val="00E978E3"/>
    <w:rsid w:val="00E97B10"/>
    <w:rsid w:val="00EA2AC8"/>
    <w:rsid w:val="00EA304B"/>
    <w:rsid w:val="00EA3F5E"/>
    <w:rsid w:val="00EA429F"/>
    <w:rsid w:val="00EA4F9E"/>
    <w:rsid w:val="00EA5DB0"/>
    <w:rsid w:val="00EA63CA"/>
    <w:rsid w:val="00EA6D3B"/>
    <w:rsid w:val="00EA7E39"/>
    <w:rsid w:val="00EB00AD"/>
    <w:rsid w:val="00EB136C"/>
    <w:rsid w:val="00EB161C"/>
    <w:rsid w:val="00EB3FCF"/>
    <w:rsid w:val="00EB480E"/>
    <w:rsid w:val="00EB53A8"/>
    <w:rsid w:val="00EB5EC6"/>
    <w:rsid w:val="00EB73FC"/>
    <w:rsid w:val="00EB7FC9"/>
    <w:rsid w:val="00EB7FEE"/>
    <w:rsid w:val="00EC11A8"/>
    <w:rsid w:val="00EC2248"/>
    <w:rsid w:val="00EC299D"/>
    <w:rsid w:val="00EC35D1"/>
    <w:rsid w:val="00EC4899"/>
    <w:rsid w:val="00ED27E8"/>
    <w:rsid w:val="00ED34B5"/>
    <w:rsid w:val="00ED3B69"/>
    <w:rsid w:val="00ED4E56"/>
    <w:rsid w:val="00ED51D9"/>
    <w:rsid w:val="00ED6B68"/>
    <w:rsid w:val="00ED7137"/>
    <w:rsid w:val="00EE1A57"/>
    <w:rsid w:val="00EE44EE"/>
    <w:rsid w:val="00EF06EA"/>
    <w:rsid w:val="00EF2145"/>
    <w:rsid w:val="00EF35D5"/>
    <w:rsid w:val="00EF4930"/>
    <w:rsid w:val="00EF4FF6"/>
    <w:rsid w:val="00EF69BC"/>
    <w:rsid w:val="00F01419"/>
    <w:rsid w:val="00F0287E"/>
    <w:rsid w:val="00F03658"/>
    <w:rsid w:val="00F03B49"/>
    <w:rsid w:val="00F07604"/>
    <w:rsid w:val="00F10C9A"/>
    <w:rsid w:val="00F11CAA"/>
    <w:rsid w:val="00F132BB"/>
    <w:rsid w:val="00F14692"/>
    <w:rsid w:val="00F17683"/>
    <w:rsid w:val="00F21088"/>
    <w:rsid w:val="00F221FD"/>
    <w:rsid w:val="00F26679"/>
    <w:rsid w:val="00F32103"/>
    <w:rsid w:val="00F3218E"/>
    <w:rsid w:val="00F327E7"/>
    <w:rsid w:val="00F33504"/>
    <w:rsid w:val="00F342D4"/>
    <w:rsid w:val="00F353E6"/>
    <w:rsid w:val="00F35746"/>
    <w:rsid w:val="00F359D2"/>
    <w:rsid w:val="00F36417"/>
    <w:rsid w:val="00F37AF3"/>
    <w:rsid w:val="00F409FF"/>
    <w:rsid w:val="00F40AD2"/>
    <w:rsid w:val="00F42D88"/>
    <w:rsid w:val="00F43338"/>
    <w:rsid w:val="00F447C7"/>
    <w:rsid w:val="00F459B4"/>
    <w:rsid w:val="00F45EDD"/>
    <w:rsid w:val="00F461D8"/>
    <w:rsid w:val="00F5211B"/>
    <w:rsid w:val="00F53197"/>
    <w:rsid w:val="00F55081"/>
    <w:rsid w:val="00F554A9"/>
    <w:rsid w:val="00F57709"/>
    <w:rsid w:val="00F57E99"/>
    <w:rsid w:val="00F607FF"/>
    <w:rsid w:val="00F62C3E"/>
    <w:rsid w:val="00F62EA3"/>
    <w:rsid w:val="00F63591"/>
    <w:rsid w:val="00F63A40"/>
    <w:rsid w:val="00F63B9C"/>
    <w:rsid w:val="00F645B6"/>
    <w:rsid w:val="00F66746"/>
    <w:rsid w:val="00F67692"/>
    <w:rsid w:val="00F70708"/>
    <w:rsid w:val="00F70842"/>
    <w:rsid w:val="00F716FD"/>
    <w:rsid w:val="00F7388E"/>
    <w:rsid w:val="00F7395F"/>
    <w:rsid w:val="00F76F46"/>
    <w:rsid w:val="00F77B9F"/>
    <w:rsid w:val="00F80355"/>
    <w:rsid w:val="00F82D9E"/>
    <w:rsid w:val="00F83CEB"/>
    <w:rsid w:val="00F869C8"/>
    <w:rsid w:val="00F87663"/>
    <w:rsid w:val="00F87C43"/>
    <w:rsid w:val="00F97486"/>
    <w:rsid w:val="00FA1C18"/>
    <w:rsid w:val="00FA5722"/>
    <w:rsid w:val="00FB0C81"/>
    <w:rsid w:val="00FB66D0"/>
    <w:rsid w:val="00FC01F6"/>
    <w:rsid w:val="00FC180D"/>
    <w:rsid w:val="00FC2200"/>
    <w:rsid w:val="00FC2540"/>
    <w:rsid w:val="00FD539A"/>
    <w:rsid w:val="00FE0198"/>
    <w:rsid w:val="00FE5ECE"/>
    <w:rsid w:val="00FF0204"/>
    <w:rsid w:val="00FF15D8"/>
    <w:rsid w:val="00FF2E22"/>
    <w:rsid w:val="00FF3AED"/>
    <w:rsid w:val="00FF405D"/>
    <w:rsid w:val="00FF5B4A"/>
    <w:rsid w:val="00FF721A"/>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EF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pf0">
    <w:name w:val="pf0"/>
    <w:basedOn w:val="Normal"/>
    <w:rsid w:val="006A2D0F"/>
    <w:pPr>
      <w:spacing w:before="100" w:beforeAutospacing="1" w:after="100" w:afterAutospacing="1"/>
      <w:jc w:val="left"/>
    </w:pPr>
    <w:rPr>
      <w:sz w:val="24"/>
      <w:szCs w:val="24"/>
      <w:lang w:eastAsia="en-CA"/>
    </w:rPr>
  </w:style>
  <w:style w:type="character" w:customStyle="1" w:styleId="cf01">
    <w:name w:val="cf01"/>
    <w:basedOn w:val="DefaultParagraphFont"/>
    <w:rsid w:val="006A2D0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0931">
      <w:bodyDiv w:val="1"/>
      <w:marLeft w:val="0"/>
      <w:marRight w:val="0"/>
      <w:marTop w:val="0"/>
      <w:marBottom w:val="0"/>
      <w:divBdr>
        <w:top w:val="none" w:sz="0" w:space="0" w:color="auto"/>
        <w:left w:val="none" w:sz="0" w:space="0" w:color="auto"/>
        <w:bottom w:val="none" w:sz="0" w:space="0" w:color="auto"/>
        <w:right w:val="none" w:sz="0" w:space="0" w:color="auto"/>
      </w:divBdr>
    </w:div>
    <w:div w:id="201792021">
      <w:bodyDiv w:val="1"/>
      <w:marLeft w:val="0"/>
      <w:marRight w:val="0"/>
      <w:marTop w:val="0"/>
      <w:marBottom w:val="0"/>
      <w:divBdr>
        <w:top w:val="none" w:sz="0" w:space="0" w:color="auto"/>
        <w:left w:val="none" w:sz="0" w:space="0" w:color="auto"/>
        <w:bottom w:val="none" w:sz="0" w:space="0" w:color="auto"/>
        <w:right w:val="none" w:sz="0" w:space="0" w:color="auto"/>
      </w:divBdr>
    </w:div>
    <w:div w:id="2029064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04174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977957">
      <w:bodyDiv w:val="1"/>
      <w:marLeft w:val="0"/>
      <w:marRight w:val="0"/>
      <w:marTop w:val="0"/>
      <w:marBottom w:val="0"/>
      <w:divBdr>
        <w:top w:val="none" w:sz="0" w:space="0" w:color="auto"/>
        <w:left w:val="none" w:sz="0" w:space="0" w:color="auto"/>
        <w:bottom w:val="none" w:sz="0" w:space="0" w:color="auto"/>
        <w:right w:val="none" w:sz="0" w:space="0" w:color="auto"/>
      </w:divBdr>
    </w:div>
    <w:div w:id="614756470">
      <w:bodyDiv w:val="1"/>
      <w:marLeft w:val="0"/>
      <w:marRight w:val="0"/>
      <w:marTop w:val="0"/>
      <w:marBottom w:val="0"/>
      <w:divBdr>
        <w:top w:val="none" w:sz="0" w:space="0" w:color="auto"/>
        <w:left w:val="none" w:sz="0" w:space="0" w:color="auto"/>
        <w:bottom w:val="none" w:sz="0" w:space="0" w:color="auto"/>
        <w:right w:val="none" w:sz="0" w:space="0" w:color="auto"/>
      </w:divBdr>
    </w:div>
    <w:div w:id="67549858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21266665">
      <w:bodyDiv w:val="1"/>
      <w:marLeft w:val="0"/>
      <w:marRight w:val="0"/>
      <w:marTop w:val="0"/>
      <w:marBottom w:val="0"/>
      <w:divBdr>
        <w:top w:val="none" w:sz="0" w:space="0" w:color="auto"/>
        <w:left w:val="none" w:sz="0" w:space="0" w:color="auto"/>
        <w:bottom w:val="none" w:sz="0" w:space="0" w:color="auto"/>
        <w:right w:val="none" w:sz="0" w:space="0" w:color="auto"/>
      </w:divBdr>
    </w:div>
    <w:div w:id="1162812638">
      <w:bodyDiv w:val="1"/>
      <w:marLeft w:val="0"/>
      <w:marRight w:val="0"/>
      <w:marTop w:val="0"/>
      <w:marBottom w:val="0"/>
      <w:divBdr>
        <w:top w:val="none" w:sz="0" w:space="0" w:color="auto"/>
        <w:left w:val="none" w:sz="0" w:space="0" w:color="auto"/>
        <w:bottom w:val="none" w:sz="0" w:space="0" w:color="auto"/>
        <w:right w:val="none" w:sz="0" w:space="0" w:color="auto"/>
      </w:divBdr>
    </w:div>
    <w:div w:id="1173684627">
      <w:bodyDiv w:val="1"/>
      <w:marLeft w:val="0"/>
      <w:marRight w:val="0"/>
      <w:marTop w:val="0"/>
      <w:marBottom w:val="0"/>
      <w:divBdr>
        <w:top w:val="none" w:sz="0" w:space="0" w:color="auto"/>
        <w:left w:val="none" w:sz="0" w:space="0" w:color="auto"/>
        <w:bottom w:val="none" w:sz="0" w:space="0" w:color="auto"/>
        <w:right w:val="none" w:sz="0" w:space="0" w:color="auto"/>
      </w:divBdr>
    </w:div>
    <w:div w:id="1203665200">
      <w:bodyDiv w:val="1"/>
      <w:marLeft w:val="0"/>
      <w:marRight w:val="0"/>
      <w:marTop w:val="0"/>
      <w:marBottom w:val="0"/>
      <w:divBdr>
        <w:top w:val="none" w:sz="0" w:space="0" w:color="auto"/>
        <w:left w:val="none" w:sz="0" w:space="0" w:color="auto"/>
        <w:bottom w:val="none" w:sz="0" w:space="0" w:color="auto"/>
        <w:right w:val="none" w:sz="0" w:space="0" w:color="auto"/>
      </w:divBdr>
    </w:div>
    <w:div w:id="1286809196">
      <w:bodyDiv w:val="1"/>
      <w:marLeft w:val="0"/>
      <w:marRight w:val="0"/>
      <w:marTop w:val="0"/>
      <w:marBottom w:val="0"/>
      <w:divBdr>
        <w:top w:val="none" w:sz="0" w:space="0" w:color="auto"/>
        <w:left w:val="none" w:sz="0" w:space="0" w:color="auto"/>
        <w:bottom w:val="none" w:sz="0" w:space="0" w:color="auto"/>
        <w:right w:val="none" w:sz="0" w:space="0" w:color="auto"/>
      </w:divBdr>
    </w:div>
    <w:div w:id="1448698454">
      <w:bodyDiv w:val="1"/>
      <w:marLeft w:val="0"/>
      <w:marRight w:val="0"/>
      <w:marTop w:val="0"/>
      <w:marBottom w:val="0"/>
      <w:divBdr>
        <w:top w:val="none" w:sz="0" w:space="0" w:color="auto"/>
        <w:left w:val="none" w:sz="0" w:space="0" w:color="auto"/>
        <w:bottom w:val="none" w:sz="0" w:space="0" w:color="auto"/>
        <w:right w:val="none" w:sz="0" w:space="0" w:color="auto"/>
      </w:divBdr>
    </w:div>
    <w:div w:id="1688016863">
      <w:bodyDiv w:val="1"/>
      <w:marLeft w:val="0"/>
      <w:marRight w:val="0"/>
      <w:marTop w:val="0"/>
      <w:marBottom w:val="0"/>
      <w:divBdr>
        <w:top w:val="none" w:sz="0" w:space="0" w:color="auto"/>
        <w:left w:val="none" w:sz="0" w:space="0" w:color="auto"/>
        <w:bottom w:val="none" w:sz="0" w:space="0" w:color="auto"/>
        <w:right w:val="none" w:sz="0" w:space="0" w:color="auto"/>
      </w:divBdr>
    </w:div>
    <w:div w:id="17307623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8722289">
      <w:bodyDiv w:val="1"/>
      <w:marLeft w:val="0"/>
      <w:marRight w:val="0"/>
      <w:marTop w:val="0"/>
      <w:marBottom w:val="0"/>
      <w:divBdr>
        <w:top w:val="none" w:sz="0" w:space="0" w:color="auto"/>
        <w:left w:val="none" w:sz="0" w:space="0" w:color="auto"/>
        <w:bottom w:val="none" w:sz="0" w:space="0" w:color="auto"/>
        <w:right w:val="none" w:sz="0" w:space="0" w:color="auto"/>
      </w:divBdr>
    </w:div>
    <w:div w:id="210542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UNEP/OzL.Pro/ExCom/93/64</Document_x0020_Number>
    <DocumentType xmlns="64e33b30-101d-41de-b951-961aab25ea29">Pre-session</DocumentType>
    <Agreements xmlns="61e3678c-21a7-4dcc-a595-b35f28edc326">HPMP stage</Agree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ABE5E07-A727-48DA-82C5-73044401F4BC}"/>
</file>

<file path=docProps/app.xml><?xml version="1.0" encoding="utf-8"?>
<Properties xmlns="http://schemas.openxmlformats.org/officeDocument/2006/extended-properties" xmlns:vt="http://schemas.openxmlformats.org/officeDocument/2006/docPropsVTypes">
  <Template>Eec93G</Template>
  <TotalTime>2</TotalTime>
  <Pages>20</Pages>
  <Words>7877</Words>
  <Characters>44904</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UNMFS</Company>
  <LinksUpToDate>false</LinksUpToDate>
  <CharactersWithSpaces>52676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creator>Elina Yuen</dc:creator>
  <cp:keywords>93rd ExCom</cp:keywords>
  <cp:lastModifiedBy>Kaleen Mcnamara</cp:lastModifiedBy>
  <cp:revision>4</cp:revision>
  <cp:lastPrinted>2001-05-26T16:40:00Z</cp:lastPrinted>
  <dcterms:created xsi:type="dcterms:W3CDTF">2023-11-30T20:47:00Z</dcterms:created>
  <dcterms:modified xsi:type="dcterms:W3CDTF">2023-11-30T20:48:00Z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UNEP/OzL.Pro/ExCom/93/64</vt:lpwstr>
  </property>
  <property fmtid="{D5CDD505-2E9C-101B-9397-08002B2CF9AE}" pid="3" name="Revision date">
    <vt:lpwstr>11/30/2023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SharedWithUsers">
    <vt:lpwstr>Kaleen Mcnamara76Cecilia Mercado77</vt:lpwstr>
  </property>
  <property fmtid="{D5CDD505-2E9C-101B-9397-08002B2CF9AE}" pid="10" name="lcf76f155ced4ddcb4097134ff3c332f">
    <vt:lpwstr/>
  </property>
</Properties>
</file>