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6" w:type="dxa"/>
        <w:tblInd w:w="-432" w:type="dxa"/>
        <w:tblLayout w:type="fixed"/>
        <w:tblLook w:val="0000" w:firstRow="0" w:lastRow="0" w:firstColumn="0" w:lastColumn="0" w:noHBand="0" w:noVBand="0"/>
      </w:tblPr>
      <w:tblGrid>
        <w:gridCol w:w="1887"/>
        <w:gridCol w:w="4034"/>
        <w:gridCol w:w="4185"/>
      </w:tblGrid>
      <w:tr w:rsidR="0087455A" w14:paraId="12D1405A" w14:textId="77777777" w:rsidTr="00B5339A">
        <w:trPr>
          <w:trHeight w:val="700"/>
        </w:trPr>
        <w:tc>
          <w:tcPr>
            <w:tcW w:w="5921" w:type="dxa"/>
            <w:gridSpan w:val="2"/>
            <w:tcBorders>
              <w:bottom w:val="single" w:sz="18" w:space="0" w:color="auto"/>
            </w:tcBorders>
          </w:tcPr>
          <w:p w14:paraId="41691F67" w14:textId="77777777" w:rsidR="0087455A" w:rsidRDefault="0024162E">
            <w:pPr>
              <w:rPr>
                <w:rFonts w:ascii="Univers" w:hAnsi="Univers"/>
                <w:b/>
                <w:sz w:val="28"/>
                <w:szCs w:val="28"/>
                <w:lang w:val="es-MX"/>
              </w:rPr>
            </w:pPr>
            <w:r>
              <w:rPr>
                <w:rFonts w:ascii="Univers" w:hAnsi="Univers"/>
                <w:b/>
                <w:sz w:val="28"/>
                <w:szCs w:val="28"/>
                <w:lang w:val="es-MX"/>
              </w:rPr>
              <w:t>NACIONES</w:t>
            </w:r>
          </w:p>
          <w:p w14:paraId="78E6920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85" w:type="dxa"/>
            <w:tcBorders>
              <w:bottom w:val="single" w:sz="18" w:space="0" w:color="auto"/>
            </w:tcBorders>
          </w:tcPr>
          <w:p w14:paraId="407CE7B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F5CBF" w14:paraId="7E25B67B" w14:textId="77777777" w:rsidTr="00B533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3"/>
        </w:trPr>
        <w:tc>
          <w:tcPr>
            <w:tcW w:w="1887" w:type="dxa"/>
            <w:tcBorders>
              <w:top w:val="nil"/>
              <w:left w:val="nil"/>
              <w:bottom w:val="single" w:sz="36" w:space="0" w:color="auto"/>
              <w:right w:val="nil"/>
            </w:tcBorders>
          </w:tcPr>
          <w:p w14:paraId="009E8861"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040909EE" wp14:editId="69CE908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348A82AD" wp14:editId="40C3EA3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33" w:type="dxa"/>
            <w:tcBorders>
              <w:top w:val="nil"/>
              <w:left w:val="nil"/>
              <w:bottom w:val="single" w:sz="36" w:space="0" w:color="auto"/>
              <w:right w:val="nil"/>
            </w:tcBorders>
          </w:tcPr>
          <w:p w14:paraId="7AB6B61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E75096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AF71F0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56DD1C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1161D9C" w14:textId="77777777" w:rsidR="0087455A" w:rsidRDefault="0087455A">
            <w:pPr>
              <w:spacing w:before="720"/>
              <w:ind w:left="158"/>
              <w:rPr>
                <w:lang w:val="es-ES"/>
              </w:rPr>
            </w:pPr>
          </w:p>
        </w:tc>
        <w:tc>
          <w:tcPr>
            <w:tcW w:w="4185" w:type="dxa"/>
            <w:tcBorders>
              <w:top w:val="nil"/>
              <w:left w:val="nil"/>
              <w:bottom w:val="single" w:sz="36" w:space="0" w:color="auto"/>
              <w:right w:val="nil"/>
            </w:tcBorders>
          </w:tcPr>
          <w:p w14:paraId="32841122" w14:textId="77777777" w:rsidR="0087455A" w:rsidRDefault="0024162E">
            <w:pPr>
              <w:rPr>
                <w:lang w:val="es-ES"/>
              </w:rPr>
            </w:pPr>
            <w:proofErr w:type="spellStart"/>
            <w:r>
              <w:rPr>
                <w:lang w:val="es-ES"/>
              </w:rPr>
              <w:t>Distr</w:t>
            </w:r>
            <w:proofErr w:type="spellEnd"/>
            <w:r>
              <w:rPr>
                <w:lang w:val="es-ES"/>
              </w:rPr>
              <w:t>.</w:t>
            </w:r>
          </w:p>
          <w:p w14:paraId="0F9219A6" w14:textId="77777777" w:rsidR="0087455A" w:rsidRDefault="0024162E">
            <w:pPr>
              <w:rPr>
                <w:lang w:val="es-ES"/>
              </w:rPr>
            </w:pPr>
            <w:r>
              <w:rPr>
                <w:lang w:val="es-ES"/>
              </w:rPr>
              <w:t>GENERAL</w:t>
            </w:r>
          </w:p>
          <w:p w14:paraId="72EEB60A" w14:textId="77777777" w:rsidR="0087455A" w:rsidRDefault="0087455A">
            <w:pPr>
              <w:rPr>
                <w:lang w:val="es-ES"/>
              </w:rPr>
            </w:pPr>
          </w:p>
          <w:p w14:paraId="4ACA9B70" w14:textId="354B09F5" w:rsidR="0087455A" w:rsidRPr="00064429" w:rsidRDefault="00004554">
            <w:pPr>
              <w:rPr>
                <w:lang w:val="es-AR"/>
              </w:rPr>
            </w:pPr>
            <w:r>
              <w:fldChar w:fldCharType="begin"/>
            </w:r>
            <w:r w:rsidRPr="006418AB">
              <w:rPr>
                <w:lang w:val="es-ES"/>
              </w:rPr>
              <w:instrText xml:space="preserve"> DOCPROPERTY  "Document number"  \* MERGEFORMAT </w:instrText>
            </w:r>
            <w:r>
              <w:fldChar w:fldCharType="separate"/>
            </w:r>
            <w:r w:rsidR="00B5339A">
              <w:rPr>
                <w:lang w:val="es-ES"/>
              </w:rPr>
              <w:t>UNEP/</w:t>
            </w:r>
            <w:proofErr w:type="spellStart"/>
            <w:r w:rsidR="00B5339A">
              <w:rPr>
                <w:lang w:val="es-ES"/>
              </w:rPr>
              <w:t>OzL.Pro</w:t>
            </w:r>
            <w:proofErr w:type="spellEnd"/>
            <w:r w:rsidR="00B5339A">
              <w:rPr>
                <w:lang w:val="es-ES"/>
              </w:rPr>
              <w:t>/</w:t>
            </w:r>
            <w:proofErr w:type="spellStart"/>
            <w:r w:rsidR="00B5339A">
              <w:rPr>
                <w:lang w:val="es-ES"/>
              </w:rPr>
              <w:t>ExCom</w:t>
            </w:r>
            <w:proofErr w:type="spellEnd"/>
            <w:r w:rsidR="00B5339A">
              <w:rPr>
                <w:lang w:val="es-ES"/>
              </w:rPr>
              <w:t>/93/80</w:t>
            </w:r>
            <w:r>
              <w:fldChar w:fldCharType="end"/>
            </w:r>
          </w:p>
          <w:p w14:paraId="59B9F0A0" w14:textId="6F00D8ED" w:rsidR="002959B4" w:rsidRPr="00064429" w:rsidRDefault="000149A8" w:rsidP="002959B4">
            <w:pPr>
              <w:rPr>
                <w:lang w:val="es-AR"/>
              </w:rPr>
            </w:pPr>
            <w:r>
              <w:fldChar w:fldCharType="begin"/>
            </w:r>
            <w:r w:rsidRPr="006418AB">
              <w:rPr>
                <w:lang w:val="es-ES"/>
              </w:rPr>
              <w:instrText xml:space="preserve"> DOCPROPERTY  "Revision date"  \* MERGEFORMAT </w:instrText>
            </w:r>
            <w:r>
              <w:fldChar w:fldCharType="separate"/>
            </w:r>
            <w:r w:rsidR="00D57241" w:rsidRPr="006418AB">
              <w:rPr>
                <w:lang w:val="es-ES"/>
              </w:rPr>
              <w:t xml:space="preserve">5 de diciembre de </w:t>
            </w:r>
            <w:r w:rsidRPr="006418AB">
              <w:rPr>
                <w:lang w:val="es-ES"/>
              </w:rPr>
              <w:t>2023</w:t>
            </w:r>
            <w:r>
              <w:fldChar w:fldCharType="end"/>
            </w:r>
          </w:p>
          <w:p w14:paraId="4D511B44" w14:textId="77777777" w:rsidR="00114CAA" w:rsidRPr="00064429" w:rsidRDefault="00114CAA">
            <w:pPr>
              <w:rPr>
                <w:caps/>
                <w:lang w:val="es-AR"/>
              </w:rPr>
            </w:pPr>
          </w:p>
          <w:p w14:paraId="3B8FE42F" w14:textId="77777777" w:rsidR="0087455A" w:rsidRDefault="0024162E">
            <w:pPr>
              <w:rPr>
                <w:lang w:val="es-MX"/>
              </w:rPr>
            </w:pPr>
            <w:r>
              <w:rPr>
                <w:lang w:val="es-MX"/>
              </w:rPr>
              <w:t xml:space="preserve">ESPAÑOL </w:t>
            </w:r>
          </w:p>
          <w:p w14:paraId="1A31A8CE" w14:textId="77777777" w:rsidR="0087455A" w:rsidRDefault="0024162E">
            <w:pPr>
              <w:rPr>
                <w:lang w:val="es-ES"/>
              </w:rPr>
            </w:pPr>
            <w:r>
              <w:rPr>
                <w:lang w:val="es-ES"/>
              </w:rPr>
              <w:t xml:space="preserve">ORIGINAL: </w:t>
            </w:r>
            <w:r>
              <w:rPr>
                <w:lang w:val="es-MX"/>
              </w:rPr>
              <w:t>INGLÉS</w:t>
            </w:r>
          </w:p>
        </w:tc>
      </w:tr>
    </w:tbl>
    <w:p w14:paraId="4D634CBA"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75834B24" w14:textId="77777777" w:rsidR="002D5A1A" w:rsidRPr="006418AB" w:rsidRDefault="002D5A1A" w:rsidP="002D5A1A">
      <w:pPr>
        <w:jc w:val="left"/>
        <w:rPr>
          <w:lang w:val="es-ES"/>
        </w:rPr>
      </w:pPr>
      <w:r w:rsidRPr="006418AB">
        <w:rPr>
          <w:lang w:val="es-ES"/>
        </w:rPr>
        <w:t xml:space="preserve">Montreal, </w:t>
      </w:r>
      <w:r w:rsidR="00D321F8" w:rsidRPr="006418AB">
        <w:rPr>
          <w:lang w:val="es-ES"/>
        </w:rPr>
        <w:t xml:space="preserve">15 </w:t>
      </w:r>
      <w:r w:rsidR="0073028E" w:rsidRPr="006418AB">
        <w:rPr>
          <w:lang w:val="es-ES"/>
        </w:rPr>
        <w:t xml:space="preserve">– </w:t>
      </w:r>
      <w:r w:rsidR="00D321F8" w:rsidRPr="006418AB">
        <w:rPr>
          <w:lang w:val="es-ES"/>
        </w:rPr>
        <w:t>19</w:t>
      </w:r>
      <w:r w:rsidRPr="006418AB">
        <w:rPr>
          <w:lang w:val="es-ES"/>
        </w:rPr>
        <w:t xml:space="preserve"> de </w:t>
      </w:r>
      <w:r w:rsidR="00D321F8" w:rsidRPr="006418AB">
        <w:rPr>
          <w:lang w:val="es-ES"/>
        </w:rPr>
        <w:t xml:space="preserve">diciembre de </w:t>
      </w:r>
      <w:r w:rsidRPr="006418AB">
        <w:rPr>
          <w:lang w:val="es-ES"/>
        </w:rPr>
        <w:t>202</w:t>
      </w:r>
      <w:r w:rsidR="0073028E" w:rsidRPr="006418AB">
        <w:rPr>
          <w:lang w:val="es-ES"/>
        </w:rPr>
        <w:t>3</w:t>
      </w:r>
    </w:p>
    <w:p w14:paraId="50C3A49E" w14:textId="54E3292E" w:rsidR="00482482" w:rsidRPr="00D57241" w:rsidRDefault="00D57241" w:rsidP="00482482">
      <w:pPr>
        <w:jc w:val="left"/>
        <w:rPr>
          <w:lang w:val="es-ES"/>
        </w:rPr>
      </w:pPr>
      <w:r w:rsidRPr="00D57241">
        <w:rPr>
          <w:lang w:val="es-ES"/>
        </w:rPr>
        <w:t>Cuestión</w:t>
      </w:r>
      <w:r w:rsidR="00482482" w:rsidRPr="00D57241">
        <w:rPr>
          <w:lang w:val="es-ES"/>
        </w:rPr>
        <w:t xml:space="preserve"> 9</w:t>
      </w:r>
      <w:r w:rsidRPr="00D57241">
        <w:rPr>
          <w:lang w:val="es-ES"/>
        </w:rPr>
        <w:t xml:space="preserve"> </w:t>
      </w:r>
      <w:r w:rsidR="003F5CBF">
        <w:rPr>
          <w:lang w:val="es-ES"/>
        </w:rPr>
        <w:t>(</w:t>
      </w:r>
      <w:r w:rsidR="00482482" w:rsidRPr="00D57241">
        <w:rPr>
          <w:lang w:val="es-ES"/>
        </w:rPr>
        <w:t xml:space="preserve">d) </w:t>
      </w:r>
      <w:r w:rsidRPr="00D57241">
        <w:rPr>
          <w:lang w:val="es-ES"/>
        </w:rPr>
        <w:t>del orden del día</w:t>
      </w:r>
      <w:r w:rsidR="00482482" w:rsidRPr="00D57241">
        <w:rPr>
          <w:lang w:val="es-ES"/>
        </w:rPr>
        <w:t xml:space="preserve"> provisional</w:t>
      </w:r>
      <w:r w:rsidR="00482482" w:rsidRPr="00C10918">
        <w:rPr>
          <w:rStyle w:val="FootnoteReference"/>
        </w:rPr>
        <w:footnoteReference w:id="1"/>
      </w:r>
    </w:p>
    <w:p w14:paraId="7C8F2DF7" w14:textId="77777777" w:rsidR="00482482" w:rsidRPr="00D57241" w:rsidRDefault="00482482" w:rsidP="00482482">
      <w:pPr>
        <w:rPr>
          <w:highlight w:val="lightGray"/>
          <w:lang w:val="es-ES"/>
        </w:rPr>
      </w:pPr>
    </w:p>
    <w:p w14:paraId="1BE36481" w14:textId="77777777" w:rsidR="00482482" w:rsidRPr="00D57241" w:rsidRDefault="00482482" w:rsidP="00482482">
      <w:pPr>
        <w:rPr>
          <w:highlight w:val="lightGray"/>
          <w:lang w:val="es-ES"/>
        </w:rPr>
      </w:pPr>
    </w:p>
    <w:p w14:paraId="7D93616E" w14:textId="77777777" w:rsidR="00482482" w:rsidRPr="00D57241" w:rsidRDefault="00482482" w:rsidP="00482482">
      <w:pPr>
        <w:rPr>
          <w:lang w:val="es-ES"/>
        </w:rPr>
      </w:pPr>
    </w:p>
    <w:p w14:paraId="1A0DBE7C" w14:textId="5BE40E55" w:rsidR="00482482" w:rsidRPr="00232F2F" w:rsidRDefault="00B5339A" w:rsidP="00482482">
      <w:pPr>
        <w:jc w:val="center"/>
        <w:rPr>
          <w:b/>
          <w:lang w:val="es-ES"/>
        </w:rPr>
      </w:pPr>
      <w:r w:rsidRPr="00232F2F">
        <w:rPr>
          <w:b/>
          <w:lang w:val="es-ES"/>
        </w:rPr>
        <w:t>PROPUESTA DE PROYECTO: PANAMÁ</w:t>
      </w:r>
    </w:p>
    <w:p w14:paraId="1C5168E6" w14:textId="77777777" w:rsidR="00482482" w:rsidRPr="00232F2F" w:rsidRDefault="00482482" w:rsidP="00482482">
      <w:pPr>
        <w:rPr>
          <w:lang w:val="es-ES"/>
        </w:rPr>
      </w:pPr>
    </w:p>
    <w:p w14:paraId="7A320ED3" w14:textId="77777777" w:rsidR="00482482" w:rsidRPr="00232F2F" w:rsidRDefault="00482482" w:rsidP="00482482">
      <w:pPr>
        <w:rPr>
          <w:lang w:val="es-ES"/>
        </w:rPr>
      </w:pPr>
    </w:p>
    <w:p w14:paraId="6D6FBB99" w14:textId="32FFCCDA" w:rsidR="00482482" w:rsidRPr="00232F2F" w:rsidRDefault="00232F2F" w:rsidP="00482482">
      <w:pPr>
        <w:ind w:firstLine="720"/>
        <w:rPr>
          <w:lang w:val="es-ES"/>
        </w:rPr>
      </w:pPr>
      <w:r w:rsidRPr="00BE30A5">
        <w:rPr>
          <w:lang w:val="es-ES_tradnl"/>
        </w:rPr>
        <w:t>El presente documento contiene las observaciones y la recomendación de la Secretaría sobre la siguiente propuesta de proyecto</w:t>
      </w:r>
      <w:r w:rsidR="00482482" w:rsidRPr="00232F2F">
        <w:rPr>
          <w:lang w:val="es-ES"/>
        </w:rPr>
        <w:t xml:space="preserve">: </w:t>
      </w:r>
    </w:p>
    <w:p w14:paraId="727CBBAA" w14:textId="4D1DEA78" w:rsidR="00482482" w:rsidRPr="00C10918" w:rsidRDefault="00646A49" w:rsidP="00482482">
      <w:pPr>
        <w:spacing w:before="240" w:after="240"/>
        <w:rPr>
          <w:u w:val="single"/>
        </w:rPr>
      </w:pPr>
      <w:proofErr w:type="spellStart"/>
      <w:r>
        <w:rPr>
          <w:u w:val="single"/>
        </w:rPr>
        <w:t>Reducci</w:t>
      </w:r>
      <w:r>
        <w:rPr>
          <w:u w:val="single"/>
          <w:lang w:val="es-ES"/>
        </w:rPr>
        <w:t>ón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82482" w:rsidRPr="00C10918" w14:paraId="414C63AA" w14:textId="77777777" w:rsidTr="009B501F">
        <w:tc>
          <w:tcPr>
            <w:tcW w:w="6941" w:type="dxa"/>
          </w:tcPr>
          <w:p w14:paraId="363855EE" w14:textId="574E0D31" w:rsidR="00482482" w:rsidRPr="00D80929" w:rsidRDefault="00D80929" w:rsidP="00482482">
            <w:pPr>
              <w:pStyle w:val="ListParagraph"/>
              <w:numPr>
                <w:ilvl w:val="0"/>
                <w:numId w:val="21"/>
              </w:numPr>
              <w:ind w:hanging="830"/>
              <w:rPr>
                <w:lang w:val="es-ES"/>
              </w:rPr>
            </w:pPr>
            <w:r w:rsidRPr="00D80929">
              <w:rPr>
                <w:lang w:val="es-ES"/>
              </w:rPr>
              <w:t xml:space="preserve">Plan de aplicación de </w:t>
            </w:r>
            <w:r w:rsidR="00BD06AC" w:rsidRPr="00D80929">
              <w:rPr>
                <w:lang w:val="es-ES"/>
              </w:rPr>
              <w:t>la Enmienda</w:t>
            </w:r>
            <w:r w:rsidRPr="00D80929">
              <w:rPr>
                <w:lang w:val="es-ES"/>
              </w:rPr>
              <w:t xml:space="preserve"> de </w:t>
            </w:r>
            <w:r w:rsidR="00482482" w:rsidRPr="00D80929">
              <w:rPr>
                <w:lang w:val="es-ES"/>
              </w:rPr>
              <w:t xml:space="preserve">Kigali </w:t>
            </w:r>
            <w:r w:rsidRPr="00D80929">
              <w:rPr>
                <w:lang w:val="es-ES"/>
              </w:rPr>
              <w:t xml:space="preserve">relativo a los </w:t>
            </w:r>
            <w:r w:rsidR="00482482" w:rsidRPr="00D80929">
              <w:rPr>
                <w:lang w:val="es-ES"/>
              </w:rPr>
              <w:t>HFC (</w:t>
            </w:r>
            <w:r>
              <w:rPr>
                <w:lang w:val="es-ES"/>
              </w:rPr>
              <w:t>etapa</w:t>
            </w:r>
            <w:r w:rsidR="00482482" w:rsidRPr="00D80929">
              <w:rPr>
                <w:lang w:val="es-ES"/>
              </w:rPr>
              <w:t xml:space="preserve"> I, </w:t>
            </w:r>
            <w:r>
              <w:rPr>
                <w:lang w:val="es-ES"/>
              </w:rPr>
              <w:t>primer tramo</w:t>
            </w:r>
            <w:r w:rsidR="00482482" w:rsidRPr="00D80929">
              <w:rPr>
                <w:lang w:val="es-ES"/>
              </w:rPr>
              <w:t>)</w:t>
            </w:r>
          </w:p>
        </w:tc>
        <w:tc>
          <w:tcPr>
            <w:tcW w:w="2409" w:type="dxa"/>
          </w:tcPr>
          <w:p w14:paraId="2A4557F7" w14:textId="458313C6" w:rsidR="00482482" w:rsidRPr="00C10918" w:rsidRDefault="00D80929" w:rsidP="009B501F">
            <w:pPr>
              <w:jc w:val="right"/>
            </w:pPr>
            <w:r>
              <w:t>PNUD</w:t>
            </w:r>
          </w:p>
        </w:tc>
      </w:tr>
    </w:tbl>
    <w:p w14:paraId="48E6A089" w14:textId="77777777" w:rsidR="0087455A" w:rsidRDefault="0087455A">
      <w:pPr>
        <w:jc w:val="left"/>
        <w:rPr>
          <w:lang w:val="es-ES"/>
        </w:rPr>
      </w:pPr>
    </w:p>
    <w:p w14:paraId="52A9765E" w14:textId="77777777" w:rsidR="0087455A" w:rsidRDefault="0087455A">
      <w:pPr>
        <w:pStyle w:val="Heading3"/>
        <w:numPr>
          <w:ilvl w:val="0"/>
          <w:numId w:val="0"/>
        </w:numPr>
        <w:spacing w:after="0"/>
        <w:rPr>
          <w:lang w:val="es-ES"/>
        </w:rPr>
      </w:pPr>
    </w:p>
    <w:p w14:paraId="1CCE4203" w14:textId="77777777" w:rsidR="0087455A" w:rsidRDefault="0087455A">
      <w:pPr>
        <w:pStyle w:val="Heading1"/>
        <w:numPr>
          <w:ilvl w:val="0"/>
          <w:numId w:val="0"/>
        </w:numPr>
        <w:rPr>
          <w:lang w:val="es-ES"/>
        </w:rPr>
      </w:pPr>
    </w:p>
    <w:p w14:paraId="2FC72E47" w14:textId="77777777" w:rsidR="0087455A" w:rsidRPr="00344EAB" w:rsidRDefault="0024162E">
      <w:pPr>
        <w:pStyle w:val="StyleHeader4Para4Left0Firstline0"/>
        <w:numPr>
          <w:ilvl w:val="0"/>
          <w:numId w:val="0"/>
        </w:numPr>
        <w:rPr>
          <w:lang w:val="en-US"/>
        </w:rPr>
      </w:pPr>
      <w:r w:rsidRPr="00344EAB">
        <w:rPr>
          <w:lang w:val="en-US"/>
        </w:rPr>
        <w:br w:type="page"/>
      </w:r>
    </w:p>
    <w:p w14:paraId="22A3BB1C" w14:textId="77777777" w:rsidR="00AE4079" w:rsidRPr="00B5339A" w:rsidRDefault="00AE4079" w:rsidP="00B5339A">
      <w:pPr>
        <w:suppressLineNumbers/>
        <w:suppressAutoHyphens/>
        <w:spacing w:after="120"/>
        <w:jc w:val="center"/>
        <w:rPr>
          <w:b/>
          <w:lang w:val="es-ES_tradnl"/>
        </w:rPr>
      </w:pPr>
      <w:bookmarkStart w:id="0" w:name="_Hlk151106010"/>
      <w:r w:rsidRPr="00B5339A">
        <w:rPr>
          <w:b/>
          <w:lang w:val="es-ES_tradnl"/>
        </w:rPr>
        <w:lastRenderedPageBreak/>
        <w:t>HOJA DE EVALUACIÓN - PROYECTOS PLURIANUALES</w:t>
      </w:r>
    </w:p>
    <w:p w14:paraId="16BE16DE" w14:textId="607C34B5" w:rsidR="00DC31AA" w:rsidRPr="00F83049" w:rsidRDefault="00DC31AA" w:rsidP="00B5339A">
      <w:pPr>
        <w:spacing w:after="120"/>
        <w:jc w:val="center"/>
        <w:rPr>
          <w:b/>
          <w:sz w:val="20"/>
          <w:szCs w:val="20"/>
        </w:rPr>
      </w:pPr>
      <w:r w:rsidRPr="00B5339A">
        <w:rPr>
          <w:b/>
        </w:rPr>
        <w:t>PANAM</w:t>
      </w:r>
      <w:r w:rsidR="004E7660" w:rsidRPr="00B5339A">
        <w:rPr>
          <w:b/>
        </w:rPr>
        <w:t>Á</w:t>
      </w:r>
    </w:p>
    <w:tbl>
      <w:tblPr>
        <w:tblStyle w:val="TableGrid"/>
        <w:tblW w:w="5545" w:type="pct"/>
        <w:tblInd w:w="-612" w:type="dxa"/>
        <w:tblCellMar>
          <w:top w:w="28" w:type="dxa"/>
          <w:bottom w:w="28" w:type="dxa"/>
        </w:tblCellMar>
        <w:tblLook w:val="04A0" w:firstRow="1" w:lastRow="0" w:firstColumn="1" w:lastColumn="0" w:noHBand="0" w:noVBand="1"/>
      </w:tblPr>
      <w:tblGrid>
        <w:gridCol w:w="6412"/>
        <w:gridCol w:w="4208"/>
      </w:tblGrid>
      <w:tr w:rsidR="00DC31AA" w:rsidRPr="00C5185D" w14:paraId="481F020E" w14:textId="77777777" w:rsidTr="00626D74">
        <w:trPr>
          <w:trHeight w:val="248"/>
        </w:trPr>
        <w:tc>
          <w:tcPr>
            <w:tcW w:w="3019" w:type="pct"/>
            <w:shd w:val="clear" w:color="auto" w:fill="auto"/>
          </w:tcPr>
          <w:p w14:paraId="15800689" w14:textId="1C2EC0B0" w:rsidR="00DC31AA" w:rsidRPr="00C5185D" w:rsidRDefault="00DC31AA" w:rsidP="009B501F">
            <w:pPr>
              <w:rPr>
                <w:b/>
                <w:sz w:val="18"/>
                <w:szCs w:val="18"/>
              </w:rPr>
            </w:pPr>
            <w:r w:rsidRPr="00C5185D">
              <w:rPr>
                <w:b/>
                <w:sz w:val="18"/>
                <w:szCs w:val="18"/>
              </w:rPr>
              <w:t xml:space="preserve">I) </w:t>
            </w:r>
            <w:r w:rsidR="004E7660" w:rsidRPr="00C5185D">
              <w:rPr>
                <w:b/>
                <w:sz w:val="18"/>
                <w:szCs w:val="18"/>
              </w:rPr>
              <w:t xml:space="preserve">TÍTULO DEL </w:t>
            </w:r>
            <w:r w:rsidRPr="00C5185D">
              <w:rPr>
                <w:b/>
                <w:sz w:val="18"/>
                <w:szCs w:val="18"/>
              </w:rPr>
              <w:t>PRO</w:t>
            </w:r>
            <w:r w:rsidR="004E7660" w:rsidRPr="00C5185D">
              <w:rPr>
                <w:b/>
                <w:sz w:val="18"/>
                <w:szCs w:val="18"/>
              </w:rPr>
              <w:t>YECTO</w:t>
            </w:r>
          </w:p>
        </w:tc>
        <w:tc>
          <w:tcPr>
            <w:tcW w:w="1981" w:type="pct"/>
            <w:shd w:val="clear" w:color="auto" w:fill="auto"/>
          </w:tcPr>
          <w:p w14:paraId="6B877EF9" w14:textId="0E19F2CE" w:rsidR="00DC31AA" w:rsidRPr="00C5185D" w:rsidRDefault="004E7660" w:rsidP="009B501F">
            <w:pPr>
              <w:jc w:val="center"/>
              <w:rPr>
                <w:b/>
                <w:sz w:val="18"/>
                <w:szCs w:val="18"/>
              </w:rPr>
            </w:pPr>
            <w:r w:rsidRPr="00C5185D">
              <w:rPr>
                <w:b/>
                <w:sz w:val="18"/>
                <w:szCs w:val="18"/>
              </w:rPr>
              <w:t>ORGANISMO</w:t>
            </w:r>
          </w:p>
        </w:tc>
      </w:tr>
      <w:tr w:rsidR="00DC31AA" w:rsidRPr="00C5185D" w14:paraId="16CD8D25" w14:textId="77777777" w:rsidTr="00626D74">
        <w:trPr>
          <w:trHeight w:val="40"/>
        </w:trPr>
        <w:tc>
          <w:tcPr>
            <w:tcW w:w="3019" w:type="pct"/>
            <w:shd w:val="clear" w:color="auto" w:fill="auto"/>
            <w:vAlign w:val="center"/>
          </w:tcPr>
          <w:p w14:paraId="689EA6A1" w14:textId="3859AA98" w:rsidR="00DC31AA" w:rsidRPr="00C5185D" w:rsidRDefault="00D50C7E" w:rsidP="009B501F">
            <w:pPr>
              <w:jc w:val="center"/>
              <w:rPr>
                <w:color w:val="000000" w:themeColor="text1"/>
                <w:sz w:val="18"/>
                <w:szCs w:val="18"/>
                <w:lang w:val="es-ES"/>
              </w:rPr>
            </w:pPr>
            <w:r w:rsidRPr="00C5185D">
              <w:rPr>
                <w:color w:val="000000" w:themeColor="text1"/>
                <w:sz w:val="18"/>
                <w:szCs w:val="18"/>
                <w:lang w:val="es-ES"/>
              </w:rPr>
              <w:t xml:space="preserve">Plan de aplicación de la Enmienda de </w:t>
            </w:r>
            <w:r w:rsidR="00DC31AA" w:rsidRPr="00C5185D">
              <w:rPr>
                <w:color w:val="000000" w:themeColor="text1"/>
                <w:sz w:val="18"/>
                <w:szCs w:val="18"/>
                <w:lang w:val="es-ES"/>
              </w:rPr>
              <w:t xml:space="preserve">Kigali </w:t>
            </w:r>
            <w:r w:rsidRPr="00C5185D">
              <w:rPr>
                <w:color w:val="000000" w:themeColor="text1"/>
                <w:sz w:val="18"/>
                <w:szCs w:val="18"/>
                <w:lang w:val="es-ES"/>
              </w:rPr>
              <w:t xml:space="preserve">relativo a los </w:t>
            </w:r>
            <w:r w:rsidR="00DC31AA" w:rsidRPr="00C5185D">
              <w:rPr>
                <w:color w:val="000000" w:themeColor="text1"/>
                <w:sz w:val="18"/>
                <w:szCs w:val="18"/>
                <w:lang w:val="es-ES"/>
              </w:rPr>
              <w:t>HFC (</w:t>
            </w:r>
            <w:r w:rsidRPr="00C5185D">
              <w:rPr>
                <w:color w:val="000000" w:themeColor="text1"/>
                <w:sz w:val="18"/>
                <w:szCs w:val="18"/>
                <w:lang w:val="es-ES"/>
              </w:rPr>
              <w:t>etapa</w:t>
            </w:r>
            <w:r w:rsidR="00DC31AA" w:rsidRPr="00C5185D">
              <w:rPr>
                <w:color w:val="000000" w:themeColor="text1"/>
                <w:sz w:val="18"/>
                <w:szCs w:val="18"/>
                <w:lang w:val="es-ES"/>
              </w:rPr>
              <w:t xml:space="preserve"> I)</w:t>
            </w:r>
          </w:p>
        </w:tc>
        <w:tc>
          <w:tcPr>
            <w:tcW w:w="1981" w:type="pct"/>
            <w:shd w:val="clear" w:color="auto" w:fill="auto"/>
            <w:vAlign w:val="center"/>
          </w:tcPr>
          <w:p w14:paraId="296B5CA2" w14:textId="2709F7EB" w:rsidR="00DC31AA" w:rsidRPr="00C5185D" w:rsidRDefault="00D50C7E" w:rsidP="009B501F">
            <w:pPr>
              <w:jc w:val="center"/>
              <w:rPr>
                <w:color w:val="000000" w:themeColor="text1"/>
                <w:sz w:val="18"/>
                <w:szCs w:val="18"/>
              </w:rPr>
            </w:pPr>
            <w:r w:rsidRPr="00C5185D">
              <w:rPr>
                <w:color w:val="000000" w:themeColor="text1"/>
                <w:sz w:val="18"/>
                <w:szCs w:val="18"/>
              </w:rPr>
              <w:t>PNUD</w:t>
            </w:r>
            <w:r w:rsidR="00DC31AA" w:rsidRPr="00C5185D">
              <w:rPr>
                <w:color w:val="000000" w:themeColor="text1"/>
                <w:sz w:val="18"/>
                <w:szCs w:val="18"/>
              </w:rPr>
              <w:t xml:space="preserve"> (</w:t>
            </w:r>
            <w:r w:rsidRPr="00C5185D">
              <w:rPr>
                <w:color w:val="000000" w:themeColor="text1"/>
                <w:sz w:val="18"/>
                <w:szCs w:val="18"/>
              </w:rPr>
              <w:t>principal</w:t>
            </w:r>
            <w:r w:rsidR="00DC31AA" w:rsidRPr="00C5185D">
              <w:rPr>
                <w:color w:val="000000" w:themeColor="text1"/>
                <w:sz w:val="18"/>
                <w:szCs w:val="18"/>
              </w:rPr>
              <w:t xml:space="preserve">) </w:t>
            </w:r>
          </w:p>
        </w:tc>
      </w:tr>
    </w:tbl>
    <w:p w14:paraId="66AC7332" w14:textId="77777777" w:rsidR="00DC31AA" w:rsidRPr="00C5185D" w:rsidRDefault="00DC31AA" w:rsidP="00DC31AA">
      <w:pPr>
        <w:jc w:val="center"/>
        <w:rPr>
          <w:sz w:val="18"/>
          <w:szCs w:val="18"/>
        </w:rPr>
      </w:pPr>
    </w:p>
    <w:tbl>
      <w:tblPr>
        <w:tblStyle w:val="TableGrid"/>
        <w:tblW w:w="5545" w:type="pct"/>
        <w:tblInd w:w="-612" w:type="dxa"/>
        <w:tblCellMar>
          <w:top w:w="28" w:type="dxa"/>
          <w:bottom w:w="28" w:type="dxa"/>
        </w:tblCellMar>
        <w:tblLook w:val="04A0" w:firstRow="1" w:lastRow="0" w:firstColumn="1" w:lastColumn="0" w:noHBand="0" w:noVBand="1"/>
      </w:tblPr>
      <w:tblGrid>
        <w:gridCol w:w="4970"/>
        <w:gridCol w:w="1463"/>
        <w:gridCol w:w="1330"/>
        <w:gridCol w:w="2857"/>
      </w:tblGrid>
      <w:tr w:rsidR="00DC31AA" w:rsidRPr="00C5185D" w14:paraId="7060529A" w14:textId="77777777" w:rsidTr="00B5339A">
        <w:trPr>
          <w:trHeight w:val="77"/>
        </w:trPr>
        <w:tc>
          <w:tcPr>
            <w:tcW w:w="2340" w:type="pct"/>
            <w:shd w:val="clear" w:color="auto" w:fill="auto"/>
          </w:tcPr>
          <w:p w14:paraId="00CC2C32" w14:textId="37289388" w:rsidR="00DC31AA" w:rsidRPr="00C5185D" w:rsidRDefault="00631197" w:rsidP="009B501F">
            <w:pPr>
              <w:jc w:val="left"/>
              <w:rPr>
                <w:b/>
                <w:sz w:val="18"/>
                <w:szCs w:val="18"/>
                <w:lang w:val="es-ES"/>
              </w:rPr>
            </w:pPr>
            <w:r w:rsidRPr="00C5185D">
              <w:rPr>
                <w:b/>
                <w:sz w:val="18"/>
                <w:szCs w:val="18"/>
                <w:lang w:val="es-ES_tradnl"/>
              </w:rPr>
              <w:t xml:space="preserve">II) DATOS MÁS RECIENTES CON ARREGLO AL ARTÍCULO 7 (Anexo </w:t>
            </w:r>
            <w:r w:rsidR="00DC31AA" w:rsidRPr="00C5185D">
              <w:rPr>
                <w:b/>
                <w:sz w:val="18"/>
                <w:szCs w:val="18"/>
                <w:lang w:val="es-ES"/>
              </w:rPr>
              <w:t>F)</w:t>
            </w:r>
          </w:p>
        </w:tc>
        <w:tc>
          <w:tcPr>
            <w:tcW w:w="689" w:type="pct"/>
            <w:shd w:val="clear" w:color="auto" w:fill="auto"/>
          </w:tcPr>
          <w:p w14:paraId="33C82446" w14:textId="448DA5EF" w:rsidR="00DC31AA" w:rsidRPr="00C5185D" w:rsidRDefault="00631197" w:rsidP="009B501F">
            <w:pPr>
              <w:jc w:val="left"/>
              <w:rPr>
                <w:sz w:val="18"/>
                <w:szCs w:val="18"/>
              </w:rPr>
            </w:pPr>
            <w:r w:rsidRPr="00C5185D">
              <w:rPr>
                <w:sz w:val="18"/>
                <w:szCs w:val="18"/>
              </w:rPr>
              <w:t>Año</w:t>
            </w:r>
            <w:r w:rsidR="00DC31AA" w:rsidRPr="00C5185D">
              <w:rPr>
                <w:sz w:val="18"/>
                <w:szCs w:val="18"/>
              </w:rPr>
              <w:t>: 2022</w:t>
            </w:r>
          </w:p>
        </w:tc>
        <w:tc>
          <w:tcPr>
            <w:tcW w:w="626" w:type="pct"/>
            <w:shd w:val="clear" w:color="auto" w:fill="auto"/>
          </w:tcPr>
          <w:p w14:paraId="20246E6B" w14:textId="16B671AE" w:rsidR="00DC31AA" w:rsidRPr="00C5185D" w:rsidRDefault="00DC31AA" w:rsidP="009B501F">
            <w:pPr>
              <w:ind w:left="-109"/>
              <w:jc w:val="right"/>
              <w:rPr>
                <w:sz w:val="18"/>
                <w:szCs w:val="18"/>
              </w:rPr>
            </w:pPr>
            <w:r w:rsidRPr="00C5185D">
              <w:rPr>
                <w:sz w:val="18"/>
                <w:szCs w:val="18"/>
              </w:rPr>
              <w:t>1</w:t>
            </w:r>
            <w:r w:rsidR="00631197" w:rsidRPr="00C5185D">
              <w:rPr>
                <w:sz w:val="18"/>
                <w:szCs w:val="18"/>
              </w:rPr>
              <w:t xml:space="preserve"> </w:t>
            </w:r>
            <w:r w:rsidRPr="00C5185D">
              <w:rPr>
                <w:sz w:val="18"/>
                <w:szCs w:val="18"/>
              </w:rPr>
              <w:t>369</w:t>
            </w:r>
            <w:r w:rsidR="00631197" w:rsidRPr="00C5185D">
              <w:rPr>
                <w:sz w:val="18"/>
                <w:szCs w:val="18"/>
              </w:rPr>
              <w:t>,</w:t>
            </w:r>
            <w:r w:rsidRPr="00C5185D">
              <w:rPr>
                <w:sz w:val="18"/>
                <w:szCs w:val="18"/>
              </w:rPr>
              <w:t>96 </w:t>
            </w:r>
            <w:r w:rsidR="00631197" w:rsidRPr="00C5185D">
              <w:rPr>
                <w:sz w:val="18"/>
                <w:szCs w:val="18"/>
              </w:rPr>
              <w:t>tm</w:t>
            </w:r>
          </w:p>
        </w:tc>
        <w:tc>
          <w:tcPr>
            <w:tcW w:w="1346" w:type="pct"/>
            <w:shd w:val="clear" w:color="auto" w:fill="auto"/>
          </w:tcPr>
          <w:p w14:paraId="30ACCDCF" w14:textId="6E6DB6EF" w:rsidR="00DC31AA" w:rsidRPr="00C5185D" w:rsidRDefault="00DC31AA" w:rsidP="009B501F">
            <w:pPr>
              <w:ind w:left="-110"/>
              <w:jc w:val="right"/>
              <w:rPr>
                <w:sz w:val="18"/>
                <w:szCs w:val="18"/>
                <w:lang w:val="es-ES"/>
              </w:rPr>
            </w:pPr>
            <w:r w:rsidRPr="00C5185D">
              <w:rPr>
                <w:sz w:val="18"/>
                <w:szCs w:val="18"/>
                <w:shd w:val="clear" w:color="auto" w:fill="FFFFFF"/>
                <w:lang w:val="es-ES"/>
              </w:rPr>
              <w:t>2</w:t>
            </w:r>
            <w:r w:rsidR="00631197" w:rsidRPr="00C5185D">
              <w:rPr>
                <w:sz w:val="18"/>
                <w:szCs w:val="18"/>
                <w:shd w:val="clear" w:color="auto" w:fill="FFFFFF"/>
                <w:lang w:val="es-ES"/>
              </w:rPr>
              <w:t xml:space="preserve"> </w:t>
            </w:r>
            <w:r w:rsidRPr="00C5185D">
              <w:rPr>
                <w:sz w:val="18"/>
                <w:szCs w:val="18"/>
                <w:shd w:val="clear" w:color="auto" w:fill="FFFFFF"/>
                <w:lang w:val="es-ES"/>
              </w:rPr>
              <w:t>708</w:t>
            </w:r>
            <w:r w:rsidR="00631197" w:rsidRPr="00C5185D">
              <w:rPr>
                <w:sz w:val="18"/>
                <w:szCs w:val="18"/>
                <w:shd w:val="clear" w:color="auto" w:fill="FFFFFF"/>
                <w:lang w:val="es-ES"/>
              </w:rPr>
              <w:t xml:space="preserve"> </w:t>
            </w:r>
            <w:r w:rsidRPr="00C5185D">
              <w:rPr>
                <w:sz w:val="18"/>
                <w:szCs w:val="18"/>
                <w:shd w:val="clear" w:color="auto" w:fill="FFFFFF"/>
                <w:lang w:val="es-ES"/>
              </w:rPr>
              <w:t xml:space="preserve">376 </w:t>
            </w:r>
            <w:r w:rsidR="00631197" w:rsidRPr="00C5185D">
              <w:rPr>
                <w:sz w:val="18"/>
                <w:szCs w:val="18"/>
                <w:shd w:val="clear" w:color="auto" w:fill="FFFFFF"/>
                <w:lang w:val="es-ES"/>
              </w:rPr>
              <w:t xml:space="preserve">toneladas de </w:t>
            </w:r>
            <w:r w:rsidRPr="00C5185D">
              <w:rPr>
                <w:sz w:val="18"/>
                <w:szCs w:val="18"/>
                <w:lang w:val="es-ES"/>
              </w:rPr>
              <w:t>CO</w:t>
            </w:r>
            <w:r w:rsidRPr="00C5185D">
              <w:rPr>
                <w:sz w:val="18"/>
                <w:szCs w:val="18"/>
                <w:vertAlign w:val="subscript"/>
                <w:lang w:val="es-ES"/>
              </w:rPr>
              <w:t>2</w:t>
            </w:r>
            <w:r w:rsidR="0020712E" w:rsidRPr="00C5185D">
              <w:rPr>
                <w:sz w:val="18"/>
                <w:szCs w:val="18"/>
                <w:vertAlign w:val="subscript"/>
                <w:lang w:val="es-ES"/>
              </w:rPr>
              <w:t xml:space="preserve"> </w:t>
            </w:r>
            <w:r w:rsidRPr="00C5185D">
              <w:rPr>
                <w:sz w:val="18"/>
                <w:szCs w:val="18"/>
                <w:lang w:val="es-ES"/>
              </w:rPr>
              <w:t>eq</w:t>
            </w:r>
            <w:r w:rsidR="00631197" w:rsidRPr="00C5185D">
              <w:rPr>
                <w:sz w:val="18"/>
                <w:szCs w:val="18"/>
                <w:lang w:val="es-ES"/>
              </w:rPr>
              <w:t>uivalente</w:t>
            </w:r>
          </w:p>
        </w:tc>
      </w:tr>
    </w:tbl>
    <w:p w14:paraId="3A4DE2AE" w14:textId="77777777" w:rsidR="00DC31AA" w:rsidRPr="00C5185D" w:rsidRDefault="00DC31AA" w:rsidP="00DC31AA">
      <w:pPr>
        <w:jc w:val="center"/>
        <w:rPr>
          <w:sz w:val="18"/>
          <w:szCs w:val="18"/>
          <w:lang w:val="es-ES"/>
        </w:rPr>
      </w:pPr>
    </w:p>
    <w:tbl>
      <w:tblPr>
        <w:tblStyle w:val="TableGrid"/>
        <w:tblW w:w="5545" w:type="pct"/>
        <w:tblInd w:w="-612" w:type="dxa"/>
        <w:tblLook w:val="04A0" w:firstRow="1" w:lastRow="0" w:firstColumn="1" w:lastColumn="0" w:noHBand="0" w:noVBand="1"/>
      </w:tblPr>
      <w:tblGrid>
        <w:gridCol w:w="2117"/>
        <w:gridCol w:w="890"/>
        <w:gridCol w:w="869"/>
        <w:gridCol w:w="1134"/>
        <w:gridCol w:w="1372"/>
        <w:gridCol w:w="941"/>
        <w:gridCol w:w="873"/>
        <w:gridCol w:w="784"/>
        <w:gridCol w:w="1640"/>
      </w:tblGrid>
      <w:tr w:rsidR="00DC31AA" w:rsidRPr="00C5185D" w14:paraId="6F3E6B8D" w14:textId="77777777" w:rsidTr="00B5339A">
        <w:trPr>
          <w:trHeight w:val="250"/>
        </w:trPr>
        <w:tc>
          <w:tcPr>
            <w:tcW w:w="3859" w:type="pct"/>
            <w:gridSpan w:val="7"/>
            <w:shd w:val="clear" w:color="auto" w:fill="auto"/>
          </w:tcPr>
          <w:p w14:paraId="58FE11B0" w14:textId="38127423" w:rsidR="00DC31AA" w:rsidRPr="00C5185D" w:rsidRDefault="00160FB5" w:rsidP="009B501F">
            <w:pPr>
              <w:rPr>
                <w:b/>
                <w:bCs/>
                <w:sz w:val="18"/>
                <w:szCs w:val="18"/>
                <w:lang w:val="es-ES"/>
              </w:rPr>
            </w:pPr>
            <w:r w:rsidRPr="00C5185D">
              <w:rPr>
                <w:b/>
                <w:sz w:val="18"/>
                <w:szCs w:val="18"/>
                <w:lang w:val="es-ES_tradnl"/>
              </w:rPr>
              <w:t xml:space="preserve">III) DATOS SECTORIALES MÁS RECIENTES DEL PROGRAMA DE PAÍS </w:t>
            </w:r>
            <w:r w:rsidR="00DC31AA" w:rsidRPr="00C5185D">
              <w:rPr>
                <w:b/>
                <w:bCs/>
                <w:sz w:val="18"/>
                <w:szCs w:val="18"/>
                <w:lang w:val="es-ES"/>
              </w:rPr>
              <w:t>(</w:t>
            </w:r>
            <w:r w:rsidR="0020712E" w:rsidRPr="00C5185D">
              <w:rPr>
                <w:b/>
                <w:bCs/>
                <w:sz w:val="18"/>
                <w:szCs w:val="18"/>
                <w:lang w:val="es-ES"/>
              </w:rPr>
              <w:t xml:space="preserve">toneladas de </w:t>
            </w:r>
            <w:r w:rsidR="00DC31AA" w:rsidRPr="00C5185D">
              <w:rPr>
                <w:b/>
                <w:bCs/>
                <w:sz w:val="18"/>
                <w:szCs w:val="18"/>
                <w:lang w:val="es-ES"/>
              </w:rPr>
              <w:t>CO</w:t>
            </w:r>
            <w:r w:rsidR="00DC31AA" w:rsidRPr="00C5185D">
              <w:rPr>
                <w:b/>
                <w:bCs/>
                <w:sz w:val="18"/>
                <w:szCs w:val="18"/>
                <w:vertAlign w:val="subscript"/>
                <w:lang w:val="es-ES"/>
              </w:rPr>
              <w:t>2</w:t>
            </w:r>
            <w:r w:rsidR="0020712E" w:rsidRPr="00C5185D">
              <w:rPr>
                <w:b/>
                <w:bCs/>
                <w:sz w:val="18"/>
                <w:szCs w:val="18"/>
                <w:vertAlign w:val="subscript"/>
                <w:lang w:val="es-ES"/>
              </w:rPr>
              <w:t xml:space="preserve"> </w:t>
            </w:r>
            <w:r w:rsidR="00DC31AA" w:rsidRPr="00C5185D">
              <w:rPr>
                <w:b/>
                <w:bCs/>
                <w:sz w:val="18"/>
                <w:szCs w:val="18"/>
                <w:lang w:val="es-ES"/>
              </w:rPr>
              <w:t>eq</w:t>
            </w:r>
            <w:r w:rsidR="0020712E" w:rsidRPr="00C5185D">
              <w:rPr>
                <w:b/>
                <w:bCs/>
                <w:sz w:val="18"/>
                <w:szCs w:val="18"/>
                <w:lang w:val="es-ES"/>
              </w:rPr>
              <w:t>uivalente</w:t>
            </w:r>
            <w:r w:rsidR="00DC31AA" w:rsidRPr="00C5185D">
              <w:rPr>
                <w:b/>
                <w:bCs/>
                <w:sz w:val="18"/>
                <w:szCs w:val="18"/>
                <w:lang w:val="es-ES"/>
              </w:rPr>
              <w:t>)</w:t>
            </w:r>
          </w:p>
        </w:tc>
        <w:tc>
          <w:tcPr>
            <w:tcW w:w="1141" w:type="pct"/>
            <w:gridSpan w:val="2"/>
            <w:shd w:val="clear" w:color="auto" w:fill="auto"/>
          </w:tcPr>
          <w:p w14:paraId="25F97D08" w14:textId="77777777" w:rsidR="00DC31AA" w:rsidRPr="00C5185D" w:rsidRDefault="00DC31AA" w:rsidP="009B501F">
            <w:pPr>
              <w:jc w:val="center"/>
              <w:rPr>
                <w:b/>
                <w:bCs/>
                <w:sz w:val="18"/>
                <w:szCs w:val="18"/>
              </w:rPr>
            </w:pPr>
            <w:r w:rsidRPr="00C5185D">
              <w:rPr>
                <w:b/>
                <w:bCs/>
                <w:sz w:val="18"/>
                <w:szCs w:val="18"/>
              </w:rPr>
              <w:t>Year: 2022</w:t>
            </w:r>
          </w:p>
        </w:tc>
      </w:tr>
      <w:tr w:rsidR="006A4761" w:rsidRPr="00C5185D" w14:paraId="0456F422" w14:textId="77777777" w:rsidTr="00B5339A">
        <w:trPr>
          <w:trHeight w:val="250"/>
        </w:trPr>
        <w:tc>
          <w:tcPr>
            <w:tcW w:w="997" w:type="pct"/>
            <w:vMerge w:val="restart"/>
            <w:shd w:val="clear" w:color="auto" w:fill="auto"/>
            <w:tcMar>
              <w:left w:w="85" w:type="dxa"/>
              <w:right w:w="85" w:type="dxa"/>
            </w:tcMar>
            <w:vAlign w:val="center"/>
          </w:tcPr>
          <w:p w14:paraId="48B103A6" w14:textId="547137D2" w:rsidR="00DC31AA" w:rsidRPr="00C5185D" w:rsidRDefault="0020712E" w:rsidP="009B501F">
            <w:pPr>
              <w:jc w:val="center"/>
              <w:rPr>
                <w:sz w:val="18"/>
                <w:szCs w:val="18"/>
              </w:rPr>
            </w:pPr>
            <w:proofErr w:type="spellStart"/>
            <w:r w:rsidRPr="00C5185D">
              <w:rPr>
                <w:sz w:val="18"/>
                <w:szCs w:val="18"/>
              </w:rPr>
              <w:t>Sustancia</w:t>
            </w:r>
            <w:proofErr w:type="spellEnd"/>
            <w:r w:rsidRPr="00C5185D">
              <w:rPr>
                <w:sz w:val="18"/>
                <w:szCs w:val="18"/>
              </w:rPr>
              <w:t xml:space="preserve"> </w:t>
            </w:r>
            <w:proofErr w:type="spellStart"/>
            <w:r w:rsidRPr="00C5185D">
              <w:rPr>
                <w:sz w:val="18"/>
                <w:szCs w:val="18"/>
              </w:rPr>
              <w:t>química</w:t>
            </w:r>
            <w:proofErr w:type="spellEnd"/>
          </w:p>
        </w:tc>
        <w:tc>
          <w:tcPr>
            <w:tcW w:w="419" w:type="pct"/>
            <w:vMerge w:val="restart"/>
            <w:shd w:val="clear" w:color="auto" w:fill="auto"/>
            <w:tcMar>
              <w:left w:w="85" w:type="dxa"/>
              <w:right w:w="85" w:type="dxa"/>
            </w:tcMar>
            <w:vAlign w:val="center"/>
          </w:tcPr>
          <w:p w14:paraId="49E5C1DC" w14:textId="7BF8E416" w:rsidR="00DC31AA" w:rsidRPr="00C5185D" w:rsidRDefault="00DC31AA" w:rsidP="009B501F">
            <w:pPr>
              <w:jc w:val="center"/>
              <w:rPr>
                <w:sz w:val="18"/>
                <w:szCs w:val="18"/>
              </w:rPr>
            </w:pPr>
            <w:r w:rsidRPr="00C5185D">
              <w:rPr>
                <w:sz w:val="18"/>
                <w:szCs w:val="18"/>
              </w:rPr>
              <w:t>Aerosol</w:t>
            </w:r>
            <w:r w:rsidR="0020712E" w:rsidRPr="00C5185D">
              <w:rPr>
                <w:sz w:val="18"/>
                <w:szCs w:val="18"/>
              </w:rPr>
              <w:t>es</w:t>
            </w:r>
          </w:p>
        </w:tc>
        <w:tc>
          <w:tcPr>
            <w:tcW w:w="409" w:type="pct"/>
            <w:vMerge w:val="restart"/>
            <w:shd w:val="clear" w:color="auto" w:fill="auto"/>
            <w:tcMar>
              <w:left w:w="85" w:type="dxa"/>
              <w:right w:w="85" w:type="dxa"/>
            </w:tcMar>
            <w:vAlign w:val="center"/>
          </w:tcPr>
          <w:p w14:paraId="0E4AE480" w14:textId="168C1846" w:rsidR="00DC31AA" w:rsidRPr="00C5185D" w:rsidRDefault="0020712E" w:rsidP="009B501F">
            <w:pPr>
              <w:jc w:val="center"/>
              <w:rPr>
                <w:sz w:val="18"/>
                <w:szCs w:val="18"/>
              </w:rPr>
            </w:pPr>
            <w:proofErr w:type="spellStart"/>
            <w:r w:rsidRPr="00C5185D">
              <w:rPr>
                <w:sz w:val="18"/>
                <w:szCs w:val="18"/>
              </w:rPr>
              <w:t>Espumas</w:t>
            </w:r>
            <w:proofErr w:type="spellEnd"/>
          </w:p>
        </w:tc>
        <w:tc>
          <w:tcPr>
            <w:tcW w:w="534" w:type="pct"/>
            <w:vMerge w:val="restart"/>
            <w:shd w:val="clear" w:color="auto" w:fill="auto"/>
            <w:tcMar>
              <w:left w:w="85" w:type="dxa"/>
              <w:right w:w="85" w:type="dxa"/>
            </w:tcMar>
            <w:vAlign w:val="center"/>
          </w:tcPr>
          <w:p w14:paraId="6A2CB23A" w14:textId="32E745BD" w:rsidR="00DC31AA" w:rsidRPr="00C5185D" w:rsidRDefault="00072B03" w:rsidP="009B501F">
            <w:pPr>
              <w:jc w:val="center"/>
              <w:rPr>
                <w:sz w:val="18"/>
                <w:szCs w:val="18"/>
              </w:rPr>
            </w:pPr>
            <w:proofErr w:type="spellStart"/>
            <w:r w:rsidRPr="00C5185D">
              <w:rPr>
                <w:sz w:val="18"/>
                <w:szCs w:val="18"/>
              </w:rPr>
              <w:t>Extinción</w:t>
            </w:r>
            <w:proofErr w:type="spellEnd"/>
            <w:r w:rsidRPr="00C5185D">
              <w:rPr>
                <w:sz w:val="18"/>
                <w:szCs w:val="18"/>
              </w:rPr>
              <w:t xml:space="preserve"> de </w:t>
            </w:r>
            <w:proofErr w:type="spellStart"/>
            <w:r w:rsidRPr="00C5185D">
              <w:rPr>
                <w:sz w:val="18"/>
                <w:szCs w:val="18"/>
              </w:rPr>
              <w:t>incendios</w:t>
            </w:r>
            <w:proofErr w:type="spellEnd"/>
          </w:p>
        </w:tc>
        <w:tc>
          <w:tcPr>
            <w:tcW w:w="1089" w:type="pct"/>
            <w:gridSpan w:val="2"/>
            <w:shd w:val="clear" w:color="auto" w:fill="auto"/>
            <w:tcMar>
              <w:left w:w="85" w:type="dxa"/>
              <w:right w:w="85" w:type="dxa"/>
            </w:tcMar>
            <w:vAlign w:val="center"/>
          </w:tcPr>
          <w:p w14:paraId="4FBE4FF5" w14:textId="54553042" w:rsidR="00DC31AA" w:rsidRPr="00C5185D" w:rsidRDefault="00DC31AA" w:rsidP="009B501F">
            <w:pPr>
              <w:jc w:val="center"/>
              <w:rPr>
                <w:sz w:val="18"/>
                <w:szCs w:val="18"/>
              </w:rPr>
            </w:pPr>
            <w:r w:rsidRPr="00C5185D">
              <w:rPr>
                <w:sz w:val="18"/>
                <w:szCs w:val="18"/>
              </w:rPr>
              <w:t>A</w:t>
            </w:r>
            <w:r w:rsidR="006A4761" w:rsidRPr="00C5185D">
              <w:rPr>
                <w:sz w:val="18"/>
                <w:szCs w:val="18"/>
              </w:rPr>
              <w:t xml:space="preserve">ire </w:t>
            </w:r>
            <w:proofErr w:type="spellStart"/>
            <w:r w:rsidR="006A4761" w:rsidRPr="00C5185D">
              <w:rPr>
                <w:sz w:val="18"/>
                <w:szCs w:val="18"/>
              </w:rPr>
              <w:t>acondicionado</w:t>
            </w:r>
            <w:proofErr w:type="spellEnd"/>
            <w:r w:rsidRPr="00C5185D">
              <w:rPr>
                <w:sz w:val="18"/>
                <w:szCs w:val="18"/>
              </w:rPr>
              <w:t xml:space="preserve"> </w:t>
            </w:r>
            <w:r w:rsidR="006A4761" w:rsidRPr="00C5185D">
              <w:rPr>
                <w:sz w:val="18"/>
                <w:szCs w:val="18"/>
              </w:rPr>
              <w:t>y</w:t>
            </w:r>
            <w:r w:rsidRPr="00C5185D">
              <w:rPr>
                <w:sz w:val="18"/>
                <w:szCs w:val="18"/>
              </w:rPr>
              <w:t xml:space="preserve"> </w:t>
            </w:r>
            <w:proofErr w:type="spellStart"/>
            <w:r w:rsidRPr="00C5185D">
              <w:rPr>
                <w:sz w:val="18"/>
                <w:szCs w:val="18"/>
              </w:rPr>
              <w:t>refrigera</w:t>
            </w:r>
            <w:r w:rsidR="006A4761" w:rsidRPr="00C5185D">
              <w:rPr>
                <w:sz w:val="18"/>
                <w:szCs w:val="18"/>
              </w:rPr>
              <w:t>ción</w:t>
            </w:r>
            <w:proofErr w:type="spellEnd"/>
          </w:p>
        </w:tc>
        <w:tc>
          <w:tcPr>
            <w:tcW w:w="410" w:type="pct"/>
            <w:vMerge w:val="restart"/>
            <w:shd w:val="clear" w:color="auto" w:fill="auto"/>
            <w:tcMar>
              <w:left w:w="85" w:type="dxa"/>
              <w:right w:w="85" w:type="dxa"/>
            </w:tcMar>
            <w:vAlign w:val="center"/>
          </w:tcPr>
          <w:p w14:paraId="530E51A1" w14:textId="40DD596C" w:rsidR="00DC31AA" w:rsidRPr="00C5185D" w:rsidRDefault="00DC31AA" w:rsidP="009B501F">
            <w:pPr>
              <w:jc w:val="center"/>
              <w:rPr>
                <w:sz w:val="18"/>
                <w:szCs w:val="18"/>
              </w:rPr>
            </w:pPr>
            <w:proofErr w:type="spellStart"/>
            <w:r w:rsidRPr="00C5185D">
              <w:rPr>
                <w:sz w:val="18"/>
                <w:szCs w:val="18"/>
              </w:rPr>
              <w:t>Solvent</w:t>
            </w:r>
            <w:r w:rsidR="006A4761" w:rsidRPr="00C5185D">
              <w:rPr>
                <w:sz w:val="18"/>
                <w:szCs w:val="18"/>
              </w:rPr>
              <w:t>es</w:t>
            </w:r>
            <w:proofErr w:type="spellEnd"/>
          </w:p>
        </w:tc>
        <w:tc>
          <w:tcPr>
            <w:tcW w:w="369" w:type="pct"/>
            <w:vMerge w:val="restart"/>
            <w:shd w:val="clear" w:color="auto" w:fill="auto"/>
            <w:tcMar>
              <w:left w:w="85" w:type="dxa"/>
              <w:right w:w="85" w:type="dxa"/>
            </w:tcMar>
            <w:vAlign w:val="center"/>
          </w:tcPr>
          <w:p w14:paraId="675E6F58" w14:textId="44EF0492" w:rsidR="00DC31AA" w:rsidRPr="00C5185D" w:rsidRDefault="00D8271B" w:rsidP="009B501F">
            <w:pPr>
              <w:jc w:val="center"/>
              <w:rPr>
                <w:sz w:val="18"/>
                <w:szCs w:val="18"/>
              </w:rPr>
            </w:pPr>
            <w:proofErr w:type="spellStart"/>
            <w:r w:rsidRPr="00C5185D">
              <w:rPr>
                <w:sz w:val="18"/>
                <w:szCs w:val="18"/>
              </w:rPr>
              <w:t>Otros</w:t>
            </w:r>
            <w:proofErr w:type="spellEnd"/>
          </w:p>
        </w:tc>
        <w:tc>
          <w:tcPr>
            <w:tcW w:w="773" w:type="pct"/>
            <w:vMerge w:val="restart"/>
            <w:shd w:val="clear" w:color="auto" w:fill="auto"/>
            <w:tcMar>
              <w:left w:w="85" w:type="dxa"/>
              <w:right w:w="85" w:type="dxa"/>
            </w:tcMar>
            <w:vAlign w:val="center"/>
          </w:tcPr>
          <w:p w14:paraId="2CE2655A" w14:textId="3DBE5056" w:rsidR="00DC31AA" w:rsidRPr="00C5185D" w:rsidRDefault="00D8271B" w:rsidP="009B501F">
            <w:pPr>
              <w:jc w:val="center"/>
              <w:rPr>
                <w:sz w:val="18"/>
                <w:szCs w:val="18"/>
              </w:rPr>
            </w:pPr>
            <w:proofErr w:type="spellStart"/>
            <w:r w:rsidRPr="00C5185D">
              <w:rPr>
                <w:sz w:val="18"/>
                <w:szCs w:val="18"/>
              </w:rPr>
              <w:t>Consumo</w:t>
            </w:r>
            <w:proofErr w:type="spellEnd"/>
            <w:r w:rsidRPr="00C5185D">
              <w:rPr>
                <w:sz w:val="18"/>
                <w:szCs w:val="18"/>
              </w:rPr>
              <w:t xml:space="preserve"> t</w:t>
            </w:r>
            <w:r w:rsidR="00DC31AA" w:rsidRPr="00C5185D">
              <w:rPr>
                <w:sz w:val="18"/>
                <w:szCs w:val="18"/>
              </w:rPr>
              <w:t xml:space="preserve">otal </w:t>
            </w:r>
            <w:r w:rsidRPr="00C5185D">
              <w:rPr>
                <w:sz w:val="18"/>
                <w:szCs w:val="18"/>
              </w:rPr>
              <w:t xml:space="preserve">del </w:t>
            </w:r>
            <w:r w:rsidR="00DC31AA" w:rsidRPr="00C5185D">
              <w:rPr>
                <w:sz w:val="18"/>
                <w:szCs w:val="18"/>
              </w:rPr>
              <w:t xml:space="preserve">sector </w:t>
            </w:r>
          </w:p>
        </w:tc>
      </w:tr>
      <w:tr w:rsidR="006A4761" w:rsidRPr="00C5185D" w14:paraId="067A00D9" w14:textId="77777777" w:rsidTr="00B5339A">
        <w:trPr>
          <w:trHeight w:val="170"/>
        </w:trPr>
        <w:tc>
          <w:tcPr>
            <w:tcW w:w="997" w:type="pct"/>
            <w:vMerge/>
            <w:shd w:val="clear" w:color="auto" w:fill="auto"/>
            <w:tcMar>
              <w:left w:w="85" w:type="dxa"/>
              <w:right w:w="85" w:type="dxa"/>
            </w:tcMar>
            <w:vAlign w:val="center"/>
          </w:tcPr>
          <w:p w14:paraId="16E065F1" w14:textId="77777777" w:rsidR="00DC31AA" w:rsidRPr="00C5185D" w:rsidRDefault="00DC31AA" w:rsidP="009B501F">
            <w:pPr>
              <w:rPr>
                <w:sz w:val="18"/>
                <w:szCs w:val="18"/>
              </w:rPr>
            </w:pPr>
          </w:p>
        </w:tc>
        <w:tc>
          <w:tcPr>
            <w:tcW w:w="419" w:type="pct"/>
            <w:vMerge/>
            <w:shd w:val="clear" w:color="auto" w:fill="auto"/>
            <w:tcMar>
              <w:left w:w="85" w:type="dxa"/>
              <w:right w:w="85" w:type="dxa"/>
            </w:tcMar>
            <w:vAlign w:val="center"/>
          </w:tcPr>
          <w:p w14:paraId="39B37AC2" w14:textId="77777777" w:rsidR="00DC31AA" w:rsidRPr="00C5185D" w:rsidRDefault="00DC31AA" w:rsidP="009B501F">
            <w:pPr>
              <w:rPr>
                <w:sz w:val="18"/>
                <w:szCs w:val="18"/>
              </w:rPr>
            </w:pPr>
          </w:p>
        </w:tc>
        <w:tc>
          <w:tcPr>
            <w:tcW w:w="409" w:type="pct"/>
            <w:vMerge/>
            <w:shd w:val="clear" w:color="auto" w:fill="auto"/>
            <w:tcMar>
              <w:left w:w="85" w:type="dxa"/>
              <w:right w:w="85" w:type="dxa"/>
            </w:tcMar>
            <w:vAlign w:val="center"/>
          </w:tcPr>
          <w:p w14:paraId="357944C3" w14:textId="77777777" w:rsidR="00DC31AA" w:rsidRPr="00C5185D" w:rsidRDefault="00DC31AA" w:rsidP="009B501F">
            <w:pPr>
              <w:rPr>
                <w:sz w:val="18"/>
                <w:szCs w:val="18"/>
              </w:rPr>
            </w:pPr>
          </w:p>
        </w:tc>
        <w:tc>
          <w:tcPr>
            <w:tcW w:w="534" w:type="pct"/>
            <w:vMerge/>
            <w:shd w:val="clear" w:color="auto" w:fill="auto"/>
            <w:tcMar>
              <w:left w:w="85" w:type="dxa"/>
              <w:right w:w="85" w:type="dxa"/>
            </w:tcMar>
            <w:vAlign w:val="center"/>
          </w:tcPr>
          <w:p w14:paraId="084FAFFB" w14:textId="77777777" w:rsidR="00DC31AA" w:rsidRPr="00C5185D" w:rsidRDefault="00DC31AA" w:rsidP="009B501F">
            <w:pPr>
              <w:rPr>
                <w:sz w:val="18"/>
                <w:szCs w:val="18"/>
              </w:rPr>
            </w:pPr>
          </w:p>
        </w:tc>
        <w:tc>
          <w:tcPr>
            <w:tcW w:w="646" w:type="pct"/>
            <w:shd w:val="clear" w:color="auto" w:fill="auto"/>
            <w:tcMar>
              <w:left w:w="85" w:type="dxa"/>
              <w:right w:w="85" w:type="dxa"/>
            </w:tcMar>
            <w:vAlign w:val="center"/>
          </w:tcPr>
          <w:p w14:paraId="741EDA11" w14:textId="77777777" w:rsidR="00DC31AA" w:rsidRPr="00C5185D" w:rsidRDefault="00DC31AA" w:rsidP="009B501F">
            <w:pPr>
              <w:jc w:val="center"/>
              <w:rPr>
                <w:sz w:val="18"/>
                <w:szCs w:val="18"/>
              </w:rPr>
            </w:pPr>
            <w:r w:rsidRPr="00C5185D">
              <w:rPr>
                <w:sz w:val="18"/>
                <w:szCs w:val="18"/>
              </w:rPr>
              <w:t>Manufacturing</w:t>
            </w:r>
          </w:p>
        </w:tc>
        <w:tc>
          <w:tcPr>
            <w:tcW w:w="443" w:type="pct"/>
            <w:shd w:val="clear" w:color="auto" w:fill="auto"/>
            <w:tcMar>
              <w:left w:w="85" w:type="dxa"/>
              <w:right w:w="85" w:type="dxa"/>
            </w:tcMar>
            <w:vAlign w:val="center"/>
          </w:tcPr>
          <w:p w14:paraId="5EA0AC9E" w14:textId="77777777" w:rsidR="00DC31AA" w:rsidRPr="00C5185D" w:rsidRDefault="00DC31AA" w:rsidP="009B501F">
            <w:pPr>
              <w:jc w:val="center"/>
              <w:rPr>
                <w:sz w:val="18"/>
                <w:szCs w:val="18"/>
              </w:rPr>
            </w:pPr>
            <w:r w:rsidRPr="00C5185D">
              <w:rPr>
                <w:sz w:val="18"/>
                <w:szCs w:val="18"/>
              </w:rPr>
              <w:t>Servicing</w:t>
            </w:r>
          </w:p>
        </w:tc>
        <w:tc>
          <w:tcPr>
            <w:tcW w:w="410" w:type="pct"/>
            <w:vMerge/>
            <w:shd w:val="clear" w:color="auto" w:fill="auto"/>
            <w:tcMar>
              <w:left w:w="85" w:type="dxa"/>
              <w:right w:w="85" w:type="dxa"/>
            </w:tcMar>
            <w:vAlign w:val="center"/>
          </w:tcPr>
          <w:p w14:paraId="550B1FB6" w14:textId="77777777" w:rsidR="00DC31AA" w:rsidRPr="00C5185D" w:rsidRDefault="00DC31AA" w:rsidP="009B501F">
            <w:pPr>
              <w:rPr>
                <w:sz w:val="18"/>
                <w:szCs w:val="18"/>
              </w:rPr>
            </w:pPr>
          </w:p>
        </w:tc>
        <w:tc>
          <w:tcPr>
            <w:tcW w:w="369" w:type="pct"/>
            <w:vMerge/>
            <w:shd w:val="clear" w:color="auto" w:fill="auto"/>
            <w:tcMar>
              <w:left w:w="85" w:type="dxa"/>
              <w:right w:w="85" w:type="dxa"/>
            </w:tcMar>
            <w:vAlign w:val="center"/>
          </w:tcPr>
          <w:p w14:paraId="26CC5BB1" w14:textId="77777777" w:rsidR="00DC31AA" w:rsidRPr="00C5185D" w:rsidRDefault="00DC31AA" w:rsidP="009B501F">
            <w:pPr>
              <w:rPr>
                <w:sz w:val="18"/>
                <w:szCs w:val="18"/>
              </w:rPr>
            </w:pPr>
          </w:p>
        </w:tc>
        <w:tc>
          <w:tcPr>
            <w:tcW w:w="773" w:type="pct"/>
            <w:vMerge/>
            <w:shd w:val="clear" w:color="auto" w:fill="auto"/>
            <w:tcMar>
              <w:left w:w="85" w:type="dxa"/>
              <w:right w:w="85" w:type="dxa"/>
            </w:tcMar>
            <w:vAlign w:val="center"/>
          </w:tcPr>
          <w:p w14:paraId="08E64F39" w14:textId="77777777" w:rsidR="00DC31AA" w:rsidRPr="00C5185D" w:rsidRDefault="00DC31AA" w:rsidP="009B501F">
            <w:pPr>
              <w:rPr>
                <w:sz w:val="18"/>
                <w:szCs w:val="18"/>
              </w:rPr>
            </w:pPr>
          </w:p>
        </w:tc>
      </w:tr>
      <w:tr w:rsidR="006A4761" w:rsidRPr="00C5185D" w14:paraId="126A7E67" w14:textId="77777777" w:rsidTr="00B5339A">
        <w:trPr>
          <w:trHeight w:val="121"/>
        </w:trPr>
        <w:tc>
          <w:tcPr>
            <w:tcW w:w="997" w:type="pct"/>
            <w:shd w:val="clear" w:color="auto" w:fill="auto"/>
          </w:tcPr>
          <w:p w14:paraId="117F2EB8" w14:textId="77777777" w:rsidR="00DC31AA" w:rsidRPr="00C5185D" w:rsidRDefault="00DC31AA" w:rsidP="009B501F">
            <w:pPr>
              <w:rPr>
                <w:sz w:val="18"/>
                <w:szCs w:val="18"/>
              </w:rPr>
            </w:pPr>
            <w:r w:rsidRPr="00C5185D">
              <w:rPr>
                <w:sz w:val="18"/>
                <w:szCs w:val="18"/>
              </w:rPr>
              <w:t>HFC-23</w:t>
            </w:r>
          </w:p>
        </w:tc>
        <w:tc>
          <w:tcPr>
            <w:tcW w:w="419" w:type="pct"/>
            <w:shd w:val="clear" w:color="auto" w:fill="auto"/>
          </w:tcPr>
          <w:p w14:paraId="573010EC" w14:textId="77777777" w:rsidR="00DC31AA" w:rsidRPr="00C5185D" w:rsidRDefault="00DC31AA" w:rsidP="009B501F">
            <w:pPr>
              <w:jc w:val="right"/>
              <w:rPr>
                <w:sz w:val="18"/>
                <w:szCs w:val="18"/>
              </w:rPr>
            </w:pPr>
          </w:p>
        </w:tc>
        <w:tc>
          <w:tcPr>
            <w:tcW w:w="409" w:type="pct"/>
            <w:shd w:val="clear" w:color="auto" w:fill="auto"/>
          </w:tcPr>
          <w:p w14:paraId="6A0623E5" w14:textId="77777777" w:rsidR="00DC31AA" w:rsidRPr="00C5185D" w:rsidRDefault="00DC31AA" w:rsidP="009B501F">
            <w:pPr>
              <w:jc w:val="right"/>
              <w:rPr>
                <w:sz w:val="18"/>
                <w:szCs w:val="18"/>
              </w:rPr>
            </w:pPr>
          </w:p>
        </w:tc>
        <w:tc>
          <w:tcPr>
            <w:tcW w:w="534" w:type="pct"/>
            <w:shd w:val="clear" w:color="auto" w:fill="auto"/>
          </w:tcPr>
          <w:p w14:paraId="089BF331" w14:textId="77777777" w:rsidR="00DC31AA" w:rsidRPr="00C5185D" w:rsidRDefault="00DC31AA" w:rsidP="009B501F">
            <w:pPr>
              <w:jc w:val="right"/>
              <w:rPr>
                <w:sz w:val="18"/>
                <w:szCs w:val="18"/>
              </w:rPr>
            </w:pPr>
          </w:p>
        </w:tc>
        <w:tc>
          <w:tcPr>
            <w:tcW w:w="646" w:type="pct"/>
            <w:shd w:val="clear" w:color="auto" w:fill="auto"/>
          </w:tcPr>
          <w:p w14:paraId="61CD60F6" w14:textId="77777777" w:rsidR="00DC31AA" w:rsidRPr="00C5185D" w:rsidRDefault="00DC31AA" w:rsidP="009B501F">
            <w:pPr>
              <w:jc w:val="right"/>
              <w:rPr>
                <w:sz w:val="18"/>
                <w:szCs w:val="18"/>
              </w:rPr>
            </w:pPr>
          </w:p>
        </w:tc>
        <w:tc>
          <w:tcPr>
            <w:tcW w:w="443" w:type="pct"/>
            <w:shd w:val="clear" w:color="auto" w:fill="auto"/>
          </w:tcPr>
          <w:p w14:paraId="1F0DA61F" w14:textId="77777777" w:rsidR="00DC31AA" w:rsidRPr="00C5185D" w:rsidRDefault="00DC31AA" w:rsidP="009B501F">
            <w:pPr>
              <w:jc w:val="right"/>
              <w:rPr>
                <w:sz w:val="18"/>
                <w:szCs w:val="18"/>
              </w:rPr>
            </w:pPr>
            <w:r w:rsidRPr="00C5185D">
              <w:rPr>
                <w:sz w:val="18"/>
                <w:szCs w:val="18"/>
              </w:rPr>
              <w:t>888</w:t>
            </w:r>
          </w:p>
        </w:tc>
        <w:tc>
          <w:tcPr>
            <w:tcW w:w="410" w:type="pct"/>
            <w:shd w:val="clear" w:color="auto" w:fill="auto"/>
          </w:tcPr>
          <w:p w14:paraId="69AAA430" w14:textId="77777777" w:rsidR="00DC31AA" w:rsidRPr="00C5185D" w:rsidRDefault="00DC31AA" w:rsidP="009B501F">
            <w:pPr>
              <w:jc w:val="right"/>
              <w:rPr>
                <w:sz w:val="18"/>
                <w:szCs w:val="18"/>
              </w:rPr>
            </w:pPr>
          </w:p>
        </w:tc>
        <w:tc>
          <w:tcPr>
            <w:tcW w:w="369" w:type="pct"/>
            <w:shd w:val="clear" w:color="auto" w:fill="auto"/>
          </w:tcPr>
          <w:p w14:paraId="5269B6BA" w14:textId="77777777" w:rsidR="00DC31AA" w:rsidRPr="00C5185D" w:rsidRDefault="00DC31AA" w:rsidP="009B501F">
            <w:pPr>
              <w:jc w:val="right"/>
              <w:rPr>
                <w:sz w:val="18"/>
                <w:szCs w:val="18"/>
              </w:rPr>
            </w:pPr>
          </w:p>
        </w:tc>
        <w:tc>
          <w:tcPr>
            <w:tcW w:w="773" w:type="pct"/>
            <w:shd w:val="clear" w:color="auto" w:fill="auto"/>
          </w:tcPr>
          <w:p w14:paraId="3C93EFFD" w14:textId="77777777" w:rsidR="00DC31AA" w:rsidRPr="00C5185D" w:rsidRDefault="00DC31AA" w:rsidP="009B501F">
            <w:pPr>
              <w:jc w:val="right"/>
              <w:rPr>
                <w:sz w:val="18"/>
                <w:szCs w:val="18"/>
              </w:rPr>
            </w:pPr>
            <w:r w:rsidRPr="00C5185D">
              <w:rPr>
                <w:sz w:val="18"/>
                <w:szCs w:val="18"/>
              </w:rPr>
              <w:t>888</w:t>
            </w:r>
          </w:p>
        </w:tc>
      </w:tr>
      <w:tr w:rsidR="006A4761" w:rsidRPr="00C5185D" w14:paraId="15436098" w14:textId="77777777" w:rsidTr="00B5339A">
        <w:trPr>
          <w:trHeight w:val="121"/>
        </w:trPr>
        <w:tc>
          <w:tcPr>
            <w:tcW w:w="997" w:type="pct"/>
            <w:shd w:val="clear" w:color="auto" w:fill="auto"/>
          </w:tcPr>
          <w:p w14:paraId="1A7FDF75" w14:textId="77777777" w:rsidR="00DC31AA" w:rsidRPr="00C5185D" w:rsidRDefault="00DC31AA" w:rsidP="009B501F">
            <w:pPr>
              <w:rPr>
                <w:sz w:val="18"/>
                <w:szCs w:val="18"/>
              </w:rPr>
            </w:pPr>
            <w:r w:rsidRPr="00C5185D">
              <w:rPr>
                <w:sz w:val="18"/>
                <w:szCs w:val="18"/>
              </w:rPr>
              <w:t>HFC-32</w:t>
            </w:r>
          </w:p>
        </w:tc>
        <w:tc>
          <w:tcPr>
            <w:tcW w:w="419" w:type="pct"/>
            <w:shd w:val="clear" w:color="auto" w:fill="auto"/>
          </w:tcPr>
          <w:p w14:paraId="36AC3B29" w14:textId="77777777" w:rsidR="00DC31AA" w:rsidRPr="00C5185D" w:rsidRDefault="00DC31AA" w:rsidP="009B501F">
            <w:pPr>
              <w:jc w:val="right"/>
              <w:rPr>
                <w:sz w:val="18"/>
                <w:szCs w:val="18"/>
              </w:rPr>
            </w:pPr>
          </w:p>
        </w:tc>
        <w:tc>
          <w:tcPr>
            <w:tcW w:w="409" w:type="pct"/>
            <w:shd w:val="clear" w:color="auto" w:fill="auto"/>
          </w:tcPr>
          <w:p w14:paraId="08665B74" w14:textId="77777777" w:rsidR="00DC31AA" w:rsidRPr="00C5185D" w:rsidRDefault="00DC31AA" w:rsidP="009B501F">
            <w:pPr>
              <w:jc w:val="right"/>
              <w:rPr>
                <w:sz w:val="18"/>
                <w:szCs w:val="18"/>
              </w:rPr>
            </w:pPr>
          </w:p>
        </w:tc>
        <w:tc>
          <w:tcPr>
            <w:tcW w:w="534" w:type="pct"/>
            <w:shd w:val="clear" w:color="auto" w:fill="auto"/>
          </w:tcPr>
          <w:p w14:paraId="59CF3686" w14:textId="77777777" w:rsidR="00DC31AA" w:rsidRPr="00C5185D" w:rsidRDefault="00DC31AA" w:rsidP="009B501F">
            <w:pPr>
              <w:jc w:val="right"/>
              <w:rPr>
                <w:sz w:val="18"/>
                <w:szCs w:val="18"/>
              </w:rPr>
            </w:pPr>
          </w:p>
        </w:tc>
        <w:tc>
          <w:tcPr>
            <w:tcW w:w="646" w:type="pct"/>
            <w:shd w:val="clear" w:color="auto" w:fill="auto"/>
          </w:tcPr>
          <w:p w14:paraId="7D6B9428" w14:textId="77777777" w:rsidR="00DC31AA" w:rsidRPr="00C5185D" w:rsidRDefault="00DC31AA" w:rsidP="009B501F">
            <w:pPr>
              <w:jc w:val="right"/>
              <w:rPr>
                <w:sz w:val="18"/>
                <w:szCs w:val="18"/>
              </w:rPr>
            </w:pPr>
          </w:p>
        </w:tc>
        <w:tc>
          <w:tcPr>
            <w:tcW w:w="443" w:type="pct"/>
            <w:shd w:val="clear" w:color="auto" w:fill="auto"/>
          </w:tcPr>
          <w:p w14:paraId="231FCECD" w14:textId="77777777" w:rsidR="00DC31AA" w:rsidRPr="00C5185D" w:rsidRDefault="00DC31AA" w:rsidP="009B501F">
            <w:pPr>
              <w:jc w:val="right"/>
              <w:rPr>
                <w:sz w:val="18"/>
                <w:szCs w:val="18"/>
              </w:rPr>
            </w:pPr>
            <w:r w:rsidRPr="00C5185D">
              <w:rPr>
                <w:sz w:val="18"/>
                <w:szCs w:val="18"/>
              </w:rPr>
              <w:t>203</w:t>
            </w:r>
          </w:p>
        </w:tc>
        <w:tc>
          <w:tcPr>
            <w:tcW w:w="410" w:type="pct"/>
            <w:shd w:val="clear" w:color="auto" w:fill="auto"/>
          </w:tcPr>
          <w:p w14:paraId="164D4326" w14:textId="77777777" w:rsidR="00DC31AA" w:rsidRPr="00C5185D" w:rsidRDefault="00DC31AA" w:rsidP="009B501F">
            <w:pPr>
              <w:jc w:val="right"/>
              <w:rPr>
                <w:sz w:val="18"/>
                <w:szCs w:val="18"/>
              </w:rPr>
            </w:pPr>
          </w:p>
        </w:tc>
        <w:tc>
          <w:tcPr>
            <w:tcW w:w="369" w:type="pct"/>
            <w:shd w:val="clear" w:color="auto" w:fill="auto"/>
          </w:tcPr>
          <w:p w14:paraId="2D15D6E2" w14:textId="77777777" w:rsidR="00DC31AA" w:rsidRPr="00C5185D" w:rsidRDefault="00DC31AA" w:rsidP="009B501F">
            <w:pPr>
              <w:jc w:val="right"/>
              <w:rPr>
                <w:sz w:val="18"/>
                <w:szCs w:val="18"/>
              </w:rPr>
            </w:pPr>
          </w:p>
        </w:tc>
        <w:tc>
          <w:tcPr>
            <w:tcW w:w="773" w:type="pct"/>
            <w:shd w:val="clear" w:color="auto" w:fill="auto"/>
          </w:tcPr>
          <w:p w14:paraId="39E159EB" w14:textId="77777777" w:rsidR="00DC31AA" w:rsidRPr="00C5185D" w:rsidRDefault="00DC31AA" w:rsidP="009B501F">
            <w:pPr>
              <w:jc w:val="right"/>
              <w:rPr>
                <w:sz w:val="18"/>
                <w:szCs w:val="18"/>
              </w:rPr>
            </w:pPr>
            <w:r w:rsidRPr="00C5185D">
              <w:rPr>
                <w:sz w:val="18"/>
                <w:szCs w:val="18"/>
              </w:rPr>
              <w:t>203</w:t>
            </w:r>
          </w:p>
        </w:tc>
      </w:tr>
      <w:tr w:rsidR="006A4761" w:rsidRPr="00C5185D" w14:paraId="5D526586" w14:textId="77777777" w:rsidTr="00B5339A">
        <w:trPr>
          <w:trHeight w:val="250"/>
        </w:trPr>
        <w:tc>
          <w:tcPr>
            <w:tcW w:w="997" w:type="pct"/>
            <w:shd w:val="clear" w:color="auto" w:fill="auto"/>
          </w:tcPr>
          <w:p w14:paraId="54DD60FD" w14:textId="77777777" w:rsidR="00DC31AA" w:rsidRPr="00C5185D" w:rsidRDefault="00DC31AA" w:rsidP="009B501F">
            <w:pPr>
              <w:rPr>
                <w:sz w:val="18"/>
                <w:szCs w:val="18"/>
              </w:rPr>
            </w:pPr>
            <w:r w:rsidRPr="00C5185D">
              <w:rPr>
                <w:sz w:val="18"/>
                <w:szCs w:val="18"/>
              </w:rPr>
              <w:t>HFC-134a</w:t>
            </w:r>
          </w:p>
        </w:tc>
        <w:tc>
          <w:tcPr>
            <w:tcW w:w="419" w:type="pct"/>
            <w:shd w:val="clear" w:color="auto" w:fill="auto"/>
          </w:tcPr>
          <w:p w14:paraId="4BDEA579" w14:textId="77777777" w:rsidR="00DC31AA" w:rsidRPr="00C5185D" w:rsidRDefault="00DC31AA" w:rsidP="009B501F">
            <w:pPr>
              <w:jc w:val="right"/>
              <w:rPr>
                <w:sz w:val="18"/>
                <w:szCs w:val="18"/>
              </w:rPr>
            </w:pPr>
          </w:p>
        </w:tc>
        <w:tc>
          <w:tcPr>
            <w:tcW w:w="409" w:type="pct"/>
            <w:shd w:val="clear" w:color="auto" w:fill="auto"/>
          </w:tcPr>
          <w:p w14:paraId="377EEB73" w14:textId="77777777" w:rsidR="00DC31AA" w:rsidRPr="00C5185D" w:rsidRDefault="00DC31AA" w:rsidP="009B501F">
            <w:pPr>
              <w:jc w:val="right"/>
              <w:rPr>
                <w:sz w:val="18"/>
                <w:szCs w:val="18"/>
              </w:rPr>
            </w:pPr>
          </w:p>
        </w:tc>
        <w:tc>
          <w:tcPr>
            <w:tcW w:w="534" w:type="pct"/>
            <w:shd w:val="clear" w:color="auto" w:fill="auto"/>
          </w:tcPr>
          <w:p w14:paraId="1B1B621D" w14:textId="77777777" w:rsidR="00DC31AA" w:rsidRPr="00C5185D" w:rsidRDefault="00DC31AA" w:rsidP="009B501F">
            <w:pPr>
              <w:jc w:val="right"/>
              <w:rPr>
                <w:sz w:val="18"/>
                <w:szCs w:val="18"/>
              </w:rPr>
            </w:pPr>
          </w:p>
        </w:tc>
        <w:tc>
          <w:tcPr>
            <w:tcW w:w="646" w:type="pct"/>
            <w:shd w:val="clear" w:color="auto" w:fill="auto"/>
          </w:tcPr>
          <w:p w14:paraId="048FA305" w14:textId="77777777" w:rsidR="00DC31AA" w:rsidRPr="00C5185D" w:rsidRDefault="00DC31AA" w:rsidP="009B501F">
            <w:pPr>
              <w:jc w:val="right"/>
              <w:rPr>
                <w:sz w:val="18"/>
                <w:szCs w:val="18"/>
              </w:rPr>
            </w:pPr>
          </w:p>
        </w:tc>
        <w:tc>
          <w:tcPr>
            <w:tcW w:w="443" w:type="pct"/>
            <w:shd w:val="clear" w:color="auto" w:fill="auto"/>
          </w:tcPr>
          <w:p w14:paraId="156D97F0" w14:textId="39210C22" w:rsidR="00DC31AA" w:rsidRPr="00C5185D" w:rsidRDefault="00DC31AA" w:rsidP="009B501F">
            <w:pPr>
              <w:jc w:val="right"/>
              <w:rPr>
                <w:sz w:val="18"/>
                <w:szCs w:val="18"/>
              </w:rPr>
            </w:pPr>
            <w:r w:rsidRPr="00C5185D">
              <w:rPr>
                <w:sz w:val="18"/>
                <w:szCs w:val="18"/>
              </w:rPr>
              <w:t>792</w:t>
            </w:r>
            <w:r w:rsidR="00C56A35" w:rsidRPr="00C5185D">
              <w:rPr>
                <w:sz w:val="18"/>
                <w:szCs w:val="18"/>
              </w:rPr>
              <w:t xml:space="preserve"> </w:t>
            </w:r>
            <w:r w:rsidRPr="00C5185D">
              <w:rPr>
                <w:sz w:val="18"/>
                <w:szCs w:val="18"/>
              </w:rPr>
              <w:t>992</w:t>
            </w:r>
          </w:p>
        </w:tc>
        <w:tc>
          <w:tcPr>
            <w:tcW w:w="410" w:type="pct"/>
            <w:shd w:val="clear" w:color="auto" w:fill="auto"/>
          </w:tcPr>
          <w:p w14:paraId="286A909B" w14:textId="77777777" w:rsidR="00DC31AA" w:rsidRPr="00C5185D" w:rsidRDefault="00DC31AA" w:rsidP="009B501F">
            <w:pPr>
              <w:jc w:val="right"/>
              <w:rPr>
                <w:sz w:val="18"/>
                <w:szCs w:val="18"/>
              </w:rPr>
            </w:pPr>
          </w:p>
        </w:tc>
        <w:tc>
          <w:tcPr>
            <w:tcW w:w="369" w:type="pct"/>
            <w:shd w:val="clear" w:color="auto" w:fill="auto"/>
          </w:tcPr>
          <w:p w14:paraId="1B3A498D" w14:textId="77777777" w:rsidR="00DC31AA" w:rsidRPr="00C5185D" w:rsidRDefault="00DC31AA" w:rsidP="009B501F">
            <w:pPr>
              <w:jc w:val="right"/>
              <w:rPr>
                <w:sz w:val="18"/>
                <w:szCs w:val="18"/>
              </w:rPr>
            </w:pPr>
          </w:p>
        </w:tc>
        <w:tc>
          <w:tcPr>
            <w:tcW w:w="773" w:type="pct"/>
            <w:shd w:val="clear" w:color="auto" w:fill="auto"/>
          </w:tcPr>
          <w:p w14:paraId="26246564" w14:textId="4EA9E71A" w:rsidR="00DC31AA" w:rsidRPr="00C5185D" w:rsidRDefault="00DC31AA" w:rsidP="009B501F">
            <w:pPr>
              <w:jc w:val="right"/>
              <w:rPr>
                <w:sz w:val="18"/>
                <w:szCs w:val="18"/>
              </w:rPr>
            </w:pPr>
            <w:r w:rsidRPr="00C5185D">
              <w:rPr>
                <w:sz w:val="18"/>
                <w:szCs w:val="18"/>
              </w:rPr>
              <w:t>792</w:t>
            </w:r>
            <w:r w:rsidR="00C56A35" w:rsidRPr="00C5185D">
              <w:rPr>
                <w:sz w:val="18"/>
                <w:szCs w:val="18"/>
              </w:rPr>
              <w:t xml:space="preserve"> </w:t>
            </w:r>
            <w:r w:rsidRPr="00C5185D">
              <w:rPr>
                <w:sz w:val="18"/>
                <w:szCs w:val="18"/>
              </w:rPr>
              <w:t>992</w:t>
            </w:r>
          </w:p>
        </w:tc>
      </w:tr>
      <w:tr w:rsidR="006A4761" w:rsidRPr="00C5185D" w14:paraId="2589DA9C" w14:textId="77777777" w:rsidTr="00B5339A">
        <w:trPr>
          <w:trHeight w:val="250"/>
        </w:trPr>
        <w:tc>
          <w:tcPr>
            <w:tcW w:w="997" w:type="pct"/>
            <w:shd w:val="clear" w:color="auto" w:fill="auto"/>
          </w:tcPr>
          <w:p w14:paraId="3D0DA85C" w14:textId="77777777" w:rsidR="00DC31AA" w:rsidRPr="00C5185D" w:rsidRDefault="00DC31AA" w:rsidP="009B501F">
            <w:pPr>
              <w:rPr>
                <w:sz w:val="18"/>
                <w:szCs w:val="18"/>
              </w:rPr>
            </w:pPr>
            <w:r w:rsidRPr="00C5185D">
              <w:rPr>
                <w:sz w:val="18"/>
                <w:szCs w:val="18"/>
              </w:rPr>
              <w:t>R-404A</w:t>
            </w:r>
          </w:p>
        </w:tc>
        <w:tc>
          <w:tcPr>
            <w:tcW w:w="419" w:type="pct"/>
            <w:shd w:val="clear" w:color="auto" w:fill="auto"/>
          </w:tcPr>
          <w:p w14:paraId="5000B3BA" w14:textId="77777777" w:rsidR="00DC31AA" w:rsidRPr="00C5185D" w:rsidRDefault="00DC31AA" w:rsidP="009B501F">
            <w:pPr>
              <w:jc w:val="right"/>
              <w:rPr>
                <w:sz w:val="18"/>
                <w:szCs w:val="18"/>
              </w:rPr>
            </w:pPr>
          </w:p>
        </w:tc>
        <w:tc>
          <w:tcPr>
            <w:tcW w:w="409" w:type="pct"/>
            <w:shd w:val="clear" w:color="auto" w:fill="auto"/>
          </w:tcPr>
          <w:p w14:paraId="45FBCC66" w14:textId="77777777" w:rsidR="00DC31AA" w:rsidRPr="00C5185D" w:rsidRDefault="00DC31AA" w:rsidP="009B501F">
            <w:pPr>
              <w:jc w:val="right"/>
              <w:rPr>
                <w:sz w:val="18"/>
                <w:szCs w:val="18"/>
              </w:rPr>
            </w:pPr>
          </w:p>
        </w:tc>
        <w:tc>
          <w:tcPr>
            <w:tcW w:w="534" w:type="pct"/>
            <w:shd w:val="clear" w:color="auto" w:fill="auto"/>
          </w:tcPr>
          <w:p w14:paraId="67DD391F" w14:textId="77777777" w:rsidR="00DC31AA" w:rsidRPr="00C5185D" w:rsidRDefault="00DC31AA" w:rsidP="009B501F">
            <w:pPr>
              <w:jc w:val="right"/>
              <w:rPr>
                <w:sz w:val="18"/>
                <w:szCs w:val="18"/>
              </w:rPr>
            </w:pPr>
          </w:p>
        </w:tc>
        <w:tc>
          <w:tcPr>
            <w:tcW w:w="646" w:type="pct"/>
            <w:shd w:val="clear" w:color="auto" w:fill="auto"/>
          </w:tcPr>
          <w:p w14:paraId="2CE552D3" w14:textId="77777777" w:rsidR="00DC31AA" w:rsidRPr="00C5185D" w:rsidRDefault="00DC31AA" w:rsidP="009B501F">
            <w:pPr>
              <w:jc w:val="right"/>
              <w:rPr>
                <w:sz w:val="18"/>
                <w:szCs w:val="18"/>
              </w:rPr>
            </w:pPr>
          </w:p>
        </w:tc>
        <w:tc>
          <w:tcPr>
            <w:tcW w:w="443" w:type="pct"/>
            <w:shd w:val="clear" w:color="auto" w:fill="auto"/>
          </w:tcPr>
          <w:p w14:paraId="74A72617" w14:textId="7A588E97" w:rsidR="00DC31AA" w:rsidRPr="00C5185D" w:rsidRDefault="00DC31AA" w:rsidP="009B501F">
            <w:pPr>
              <w:jc w:val="right"/>
              <w:rPr>
                <w:sz w:val="18"/>
                <w:szCs w:val="18"/>
              </w:rPr>
            </w:pPr>
            <w:r w:rsidRPr="00C5185D">
              <w:rPr>
                <w:sz w:val="18"/>
                <w:szCs w:val="18"/>
              </w:rPr>
              <w:t>607</w:t>
            </w:r>
            <w:r w:rsidR="00C56A35" w:rsidRPr="00C5185D">
              <w:rPr>
                <w:sz w:val="18"/>
                <w:szCs w:val="18"/>
              </w:rPr>
              <w:t xml:space="preserve"> </w:t>
            </w:r>
            <w:r w:rsidRPr="00C5185D">
              <w:rPr>
                <w:sz w:val="18"/>
                <w:szCs w:val="18"/>
              </w:rPr>
              <w:t>260</w:t>
            </w:r>
          </w:p>
        </w:tc>
        <w:tc>
          <w:tcPr>
            <w:tcW w:w="410" w:type="pct"/>
            <w:shd w:val="clear" w:color="auto" w:fill="auto"/>
          </w:tcPr>
          <w:p w14:paraId="4B6D3E76" w14:textId="77777777" w:rsidR="00DC31AA" w:rsidRPr="00C5185D" w:rsidRDefault="00DC31AA" w:rsidP="009B501F">
            <w:pPr>
              <w:jc w:val="right"/>
              <w:rPr>
                <w:sz w:val="18"/>
                <w:szCs w:val="18"/>
              </w:rPr>
            </w:pPr>
          </w:p>
        </w:tc>
        <w:tc>
          <w:tcPr>
            <w:tcW w:w="369" w:type="pct"/>
            <w:shd w:val="clear" w:color="auto" w:fill="auto"/>
          </w:tcPr>
          <w:p w14:paraId="39020351" w14:textId="77777777" w:rsidR="00DC31AA" w:rsidRPr="00C5185D" w:rsidRDefault="00DC31AA" w:rsidP="009B501F">
            <w:pPr>
              <w:jc w:val="right"/>
              <w:rPr>
                <w:sz w:val="18"/>
                <w:szCs w:val="18"/>
              </w:rPr>
            </w:pPr>
          </w:p>
        </w:tc>
        <w:tc>
          <w:tcPr>
            <w:tcW w:w="773" w:type="pct"/>
            <w:shd w:val="clear" w:color="auto" w:fill="auto"/>
          </w:tcPr>
          <w:p w14:paraId="1D461B16" w14:textId="238BE8E4" w:rsidR="00DC31AA" w:rsidRPr="00C5185D" w:rsidRDefault="00DC31AA" w:rsidP="009B501F">
            <w:pPr>
              <w:jc w:val="right"/>
              <w:rPr>
                <w:sz w:val="18"/>
                <w:szCs w:val="18"/>
              </w:rPr>
            </w:pPr>
            <w:r w:rsidRPr="00C5185D">
              <w:rPr>
                <w:sz w:val="18"/>
                <w:szCs w:val="18"/>
              </w:rPr>
              <w:t>607</w:t>
            </w:r>
            <w:r w:rsidR="00C56A35" w:rsidRPr="00C5185D">
              <w:rPr>
                <w:sz w:val="18"/>
                <w:szCs w:val="18"/>
              </w:rPr>
              <w:t xml:space="preserve"> </w:t>
            </w:r>
            <w:r w:rsidRPr="00C5185D">
              <w:rPr>
                <w:sz w:val="18"/>
                <w:szCs w:val="18"/>
              </w:rPr>
              <w:t>260</w:t>
            </w:r>
          </w:p>
        </w:tc>
      </w:tr>
      <w:tr w:rsidR="006A4761" w:rsidRPr="00C5185D" w14:paraId="422F8541" w14:textId="77777777" w:rsidTr="00B5339A">
        <w:trPr>
          <w:trHeight w:val="250"/>
        </w:trPr>
        <w:tc>
          <w:tcPr>
            <w:tcW w:w="997" w:type="pct"/>
            <w:shd w:val="clear" w:color="auto" w:fill="auto"/>
          </w:tcPr>
          <w:p w14:paraId="34944E51" w14:textId="77777777" w:rsidR="00DC31AA" w:rsidRPr="00C5185D" w:rsidRDefault="00DC31AA" w:rsidP="009B501F">
            <w:pPr>
              <w:rPr>
                <w:sz w:val="18"/>
                <w:szCs w:val="18"/>
              </w:rPr>
            </w:pPr>
            <w:r w:rsidRPr="00C5185D">
              <w:rPr>
                <w:sz w:val="18"/>
                <w:szCs w:val="18"/>
              </w:rPr>
              <w:t>R-407C</w:t>
            </w:r>
          </w:p>
        </w:tc>
        <w:tc>
          <w:tcPr>
            <w:tcW w:w="419" w:type="pct"/>
            <w:shd w:val="clear" w:color="auto" w:fill="auto"/>
          </w:tcPr>
          <w:p w14:paraId="388D4361" w14:textId="77777777" w:rsidR="00DC31AA" w:rsidRPr="00C5185D" w:rsidRDefault="00DC31AA" w:rsidP="009B501F">
            <w:pPr>
              <w:jc w:val="right"/>
              <w:rPr>
                <w:sz w:val="18"/>
                <w:szCs w:val="18"/>
              </w:rPr>
            </w:pPr>
          </w:p>
        </w:tc>
        <w:tc>
          <w:tcPr>
            <w:tcW w:w="409" w:type="pct"/>
            <w:shd w:val="clear" w:color="auto" w:fill="auto"/>
          </w:tcPr>
          <w:p w14:paraId="1E5EC4CB" w14:textId="77777777" w:rsidR="00DC31AA" w:rsidRPr="00C5185D" w:rsidRDefault="00DC31AA" w:rsidP="009B501F">
            <w:pPr>
              <w:jc w:val="right"/>
              <w:rPr>
                <w:sz w:val="18"/>
                <w:szCs w:val="18"/>
              </w:rPr>
            </w:pPr>
          </w:p>
        </w:tc>
        <w:tc>
          <w:tcPr>
            <w:tcW w:w="534" w:type="pct"/>
            <w:shd w:val="clear" w:color="auto" w:fill="auto"/>
          </w:tcPr>
          <w:p w14:paraId="34B07072" w14:textId="77777777" w:rsidR="00DC31AA" w:rsidRPr="00C5185D" w:rsidRDefault="00DC31AA" w:rsidP="009B501F">
            <w:pPr>
              <w:jc w:val="right"/>
              <w:rPr>
                <w:sz w:val="18"/>
                <w:szCs w:val="18"/>
              </w:rPr>
            </w:pPr>
          </w:p>
        </w:tc>
        <w:tc>
          <w:tcPr>
            <w:tcW w:w="646" w:type="pct"/>
            <w:shd w:val="clear" w:color="auto" w:fill="auto"/>
          </w:tcPr>
          <w:p w14:paraId="6FD690F0" w14:textId="77777777" w:rsidR="00DC31AA" w:rsidRPr="00C5185D" w:rsidRDefault="00DC31AA" w:rsidP="009B501F">
            <w:pPr>
              <w:jc w:val="right"/>
              <w:rPr>
                <w:sz w:val="18"/>
                <w:szCs w:val="18"/>
              </w:rPr>
            </w:pPr>
          </w:p>
        </w:tc>
        <w:tc>
          <w:tcPr>
            <w:tcW w:w="443" w:type="pct"/>
            <w:shd w:val="clear" w:color="auto" w:fill="auto"/>
          </w:tcPr>
          <w:p w14:paraId="15834AFD" w14:textId="3CF1DBF6" w:rsidR="00DC31AA" w:rsidRPr="00C5185D" w:rsidRDefault="00DC31AA" w:rsidP="009B501F">
            <w:pPr>
              <w:jc w:val="right"/>
              <w:rPr>
                <w:sz w:val="18"/>
                <w:szCs w:val="18"/>
              </w:rPr>
            </w:pPr>
            <w:r w:rsidRPr="00C5185D">
              <w:rPr>
                <w:sz w:val="18"/>
                <w:szCs w:val="18"/>
              </w:rPr>
              <w:t>4</w:t>
            </w:r>
            <w:r w:rsidR="00C56A35" w:rsidRPr="00C5185D">
              <w:rPr>
                <w:sz w:val="18"/>
                <w:szCs w:val="18"/>
              </w:rPr>
              <w:t xml:space="preserve"> </w:t>
            </w:r>
            <w:r w:rsidRPr="00C5185D">
              <w:rPr>
                <w:sz w:val="18"/>
                <w:szCs w:val="18"/>
              </w:rPr>
              <w:t>222</w:t>
            </w:r>
          </w:p>
        </w:tc>
        <w:tc>
          <w:tcPr>
            <w:tcW w:w="410" w:type="pct"/>
            <w:shd w:val="clear" w:color="auto" w:fill="auto"/>
          </w:tcPr>
          <w:p w14:paraId="68E092DD" w14:textId="77777777" w:rsidR="00DC31AA" w:rsidRPr="00C5185D" w:rsidRDefault="00DC31AA" w:rsidP="009B501F">
            <w:pPr>
              <w:jc w:val="right"/>
              <w:rPr>
                <w:sz w:val="18"/>
                <w:szCs w:val="18"/>
              </w:rPr>
            </w:pPr>
          </w:p>
        </w:tc>
        <w:tc>
          <w:tcPr>
            <w:tcW w:w="369" w:type="pct"/>
            <w:shd w:val="clear" w:color="auto" w:fill="auto"/>
          </w:tcPr>
          <w:p w14:paraId="0A6F2904" w14:textId="77777777" w:rsidR="00DC31AA" w:rsidRPr="00C5185D" w:rsidRDefault="00DC31AA" w:rsidP="009B501F">
            <w:pPr>
              <w:jc w:val="right"/>
              <w:rPr>
                <w:sz w:val="18"/>
                <w:szCs w:val="18"/>
              </w:rPr>
            </w:pPr>
          </w:p>
        </w:tc>
        <w:tc>
          <w:tcPr>
            <w:tcW w:w="773" w:type="pct"/>
            <w:shd w:val="clear" w:color="auto" w:fill="auto"/>
          </w:tcPr>
          <w:p w14:paraId="6585342D" w14:textId="2CD37A8E" w:rsidR="00DC31AA" w:rsidRPr="00C5185D" w:rsidRDefault="00DC31AA" w:rsidP="009B501F">
            <w:pPr>
              <w:jc w:val="right"/>
              <w:rPr>
                <w:sz w:val="18"/>
                <w:szCs w:val="18"/>
              </w:rPr>
            </w:pPr>
            <w:r w:rsidRPr="00C5185D">
              <w:rPr>
                <w:sz w:val="18"/>
                <w:szCs w:val="18"/>
              </w:rPr>
              <w:t>4</w:t>
            </w:r>
            <w:r w:rsidR="00C56A35" w:rsidRPr="00C5185D">
              <w:rPr>
                <w:sz w:val="18"/>
                <w:szCs w:val="18"/>
              </w:rPr>
              <w:t xml:space="preserve"> </w:t>
            </w:r>
            <w:r w:rsidRPr="00C5185D">
              <w:rPr>
                <w:sz w:val="18"/>
                <w:szCs w:val="18"/>
              </w:rPr>
              <w:t>222</w:t>
            </w:r>
          </w:p>
        </w:tc>
      </w:tr>
      <w:tr w:rsidR="006A4761" w:rsidRPr="00C5185D" w14:paraId="28C3DC45" w14:textId="77777777" w:rsidTr="00B5339A">
        <w:trPr>
          <w:trHeight w:val="250"/>
        </w:trPr>
        <w:tc>
          <w:tcPr>
            <w:tcW w:w="997" w:type="pct"/>
            <w:shd w:val="clear" w:color="auto" w:fill="auto"/>
          </w:tcPr>
          <w:p w14:paraId="3417DF76" w14:textId="77777777" w:rsidR="00DC31AA" w:rsidRPr="00C5185D" w:rsidRDefault="00DC31AA" w:rsidP="009B501F">
            <w:pPr>
              <w:rPr>
                <w:sz w:val="18"/>
                <w:szCs w:val="18"/>
              </w:rPr>
            </w:pPr>
            <w:r w:rsidRPr="00C5185D">
              <w:rPr>
                <w:sz w:val="18"/>
                <w:szCs w:val="18"/>
              </w:rPr>
              <w:t>R-410A</w:t>
            </w:r>
          </w:p>
        </w:tc>
        <w:tc>
          <w:tcPr>
            <w:tcW w:w="419" w:type="pct"/>
            <w:shd w:val="clear" w:color="auto" w:fill="auto"/>
          </w:tcPr>
          <w:p w14:paraId="12E48B56" w14:textId="77777777" w:rsidR="00DC31AA" w:rsidRPr="00C5185D" w:rsidRDefault="00DC31AA" w:rsidP="009B501F">
            <w:pPr>
              <w:jc w:val="right"/>
              <w:rPr>
                <w:sz w:val="18"/>
                <w:szCs w:val="18"/>
              </w:rPr>
            </w:pPr>
          </w:p>
        </w:tc>
        <w:tc>
          <w:tcPr>
            <w:tcW w:w="409" w:type="pct"/>
            <w:shd w:val="clear" w:color="auto" w:fill="auto"/>
          </w:tcPr>
          <w:p w14:paraId="64C21112" w14:textId="77777777" w:rsidR="00DC31AA" w:rsidRPr="00C5185D" w:rsidRDefault="00DC31AA" w:rsidP="009B501F">
            <w:pPr>
              <w:jc w:val="right"/>
              <w:rPr>
                <w:sz w:val="18"/>
                <w:szCs w:val="18"/>
              </w:rPr>
            </w:pPr>
          </w:p>
        </w:tc>
        <w:tc>
          <w:tcPr>
            <w:tcW w:w="534" w:type="pct"/>
            <w:shd w:val="clear" w:color="auto" w:fill="auto"/>
          </w:tcPr>
          <w:p w14:paraId="0415CD8A" w14:textId="77777777" w:rsidR="00DC31AA" w:rsidRPr="00C5185D" w:rsidRDefault="00DC31AA" w:rsidP="009B501F">
            <w:pPr>
              <w:jc w:val="right"/>
              <w:rPr>
                <w:sz w:val="18"/>
                <w:szCs w:val="18"/>
              </w:rPr>
            </w:pPr>
          </w:p>
        </w:tc>
        <w:tc>
          <w:tcPr>
            <w:tcW w:w="646" w:type="pct"/>
            <w:shd w:val="clear" w:color="auto" w:fill="auto"/>
          </w:tcPr>
          <w:p w14:paraId="537ACD1F" w14:textId="77777777" w:rsidR="00DC31AA" w:rsidRPr="00C5185D" w:rsidRDefault="00DC31AA" w:rsidP="009B501F">
            <w:pPr>
              <w:jc w:val="right"/>
              <w:rPr>
                <w:sz w:val="18"/>
                <w:szCs w:val="18"/>
              </w:rPr>
            </w:pPr>
          </w:p>
        </w:tc>
        <w:tc>
          <w:tcPr>
            <w:tcW w:w="443" w:type="pct"/>
            <w:shd w:val="clear" w:color="auto" w:fill="auto"/>
          </w:tcPr>
          <w:p w14:paraId="291BFBA0" w14:textId="5D1935B6" w:rsidR="00DC31AA" w:rsidRPr="00C5185D" w:rsidRDefault="00DC31AA" w:rsidP="009B501F">
            <w:pPr>
              <w:jc w:val="right"/>
              <w:rPr>
                <w:sz w:val="18"/>
                <w:szCs w:val="18"/>
              </w:rPr>
            </w:pPr>
            <w:r w:rsidRPr="00C5185D">
              <w:rPr>
                <w:sz w:val="18"/>
                <w:szCs w:val="18"/>
              </w:rPr>
              <w:t>784</w:t>
            </w:r>
            <w:r w:rsidR="00C56A35" w:rsidRPr="00C5185D">
              <w:rPr>
                <w:sz w:val="18"/>
                <w:szCs w:val="18"/>
              </w:rPr>
              <w:t xml:space="preserve"> </w:t>
            </w:r>
            <w:r w:rsidRPr="00C5185D">
              <w:rPr>
                <w:sz w:val="18"/>
                <w:szCs w:val="18"/>
              </w:rPr>
              <w:t>211</w:t>
            </w:r>
          </w:p>
        </w:tc>
        <w:tc>
          <w:tcPr>
            <w:tcW w:w="410" w:type="pct"/>
            <w:shd w:val="clear" w:color="auto" w:fill="auto"/>
          </w:tcPr>
          <w:p w14:paraId="3190E90A" w14:textId="77777777" w:rsidR="00DC31AA" w:rsidRPr="00C5185D" w:rsidRDefault="00DC31AA" w:rsidP="009B501F">
            <w:pPr>
              <w:jc w:val="right"/>
              <w:rPr>
                <w:sz w:val="18"/>
                <w:szCs w:val="18"/>
              </w:rPr>
            </w:pPr>
          </w:p>
        </w:tc>
        <w:tc>
          <w:tcPr>
            <w:tcW w:w="369" w:type="pct"/>
            <w:shd w:val="clear" w:color="auto" w:fill="auto"/>
          </w:tcPr>
          <w:p w14:paraId="1F48FC27" w14:textId="77777777" w:rsidR="00DC31AA" w:rsidRPr="00C5185D" w:rsidRDefault="00DC31AA" w:rsidP="009B501F">
            <w:pPr>
              <w:jc w:val="right"/>
              <w:rPr>
                <w:sz w:val="18"/>
                <w:szCs w:val="18"/>
              </w:rPr>
            </w:pPr>
          </w:p>
        </w:tc>
        <w:tc>
          <w:tcPr>
            <w:tcW w:w="773" w:type="pct"/>
            <w:shd w:val="clear" w:color="auto" w:fill="auto"/>
          </w:tcPr>
          <w:p w14:paraId="4DFE1DA3" w14:textId="319D16E3" w:rsidR="00DC31AA" w:rsidRPr="00C5185D" w:rsidRDefault="00DC31AA" w:rsidP="009B501F">
            <w:pPr>
              <w:jc w:val="right"/>
              <w:rPr>
                <w:sz w:val="18"/>
                <w:szCs w:val="18"/>
              </w:rPr>
            </w:pPr>
            <w:r w:rsidRPr="00C5185D">
              <w:rPr>
                <w:sz w:val="18"/>
                <w:szCs w:val="18"/>
              </w:rPr>
              <w:t>784</w:t>
            </w:r>
            <w:r w:rsidR="00C56A35" w:rsidRPr="00C5185D">
              <w:rPr>
                <w:sz w:val="18"/>
                <w:szCs w:val="18"/>
              </w:rPr>
              <w:t xml:space="preserve"> </w:t>
            </w:r>
            <w:r w:rsidRPr="00C5185D">
              <w:rPr>
                <w:sz w:val="18"/>
                <w:szCs w:val="18"/>
              </w:rPr>
              <w:t>211</w:t>
            </w:r>
          </w:p>
        </w:tc>
      </w:tr>
      <w:tr w:rsidR="006A4761" w:rsidRPr="00C5185D" w14:paraId="73729694" w14:textId="77777777" w:rsidTr="00B5339A">
        <w:trPr>
          <w:trHeight w:val="250"/>
        </w:trPr>
        <w:tc>
          <w:tcPr>
            <w:tcW w:w="997" w:type="pct"/>
            <w:shd w:val="clear" w:color="auto" w:fill="auto"/>
          </w:tcPr>
          <w:p w14:paraId="7CE605AD" w14:textId="77777777" w:rsidR="00DC31AA" w:rsidRPr="00C5185D" w:rsidRDefault="00DC31AA" w:rsidP="009B501F">
            <w:pPr>
              <w:rPr>
                <w:sz w:val="18"/>
                <w:szCs w:val="18"/>
              </w:rPr>
            </w:pPr>
            <w:r w:rsidRPr="00C5185D">
              <w:rPr>
                <w:sz w:val="18"/>
                <w:szCs w:val="18"/>
              </w:rPr>
              <w:t>R-507A</w:t>
            </w:r>
          </w:p>
        </w:tc>
        <w:tc>
          <w:tcPr>
            <w:tcW w:w="419" w:type="pct"/>
            <w:shd w:val="clear" w:color="auto" w:fill="auto"/>
          </w:tcPr>
          <w:p w14:paraId="1F74AA0C" w14:textId="77777777" w:rsidR="00DC31AA" w:rsidRPr="00C5185D" w:rsidRDefault="00DC31AA" w:rsidP="009B501F">
            <w:pPr>
              <w:jc w:val="right"/>
              <w:rPr>
                <w:sz w:val="18"/>
                <w:szCs w:val="18"/>
              </w:rPr>
            </w:pPr>
          </w:p>
        </w:tc>
        <w:tc>
          <w:tcPr>
            <w:tcW w:w="409" w:type="pct"/>
            <w:shd w:val="clear" w:color="auto" w:fill="auto"/>
          </w:tcPr>
          <w:p w14:paraId="59AC4CEC" w14:textId="77777777" w:rsidR="00DC31AA" w:rsidRPr="00C5185D" w:rsidRDefault="00DC31AA" w:rsidP="009B501F">
            <w:pPr>
              <w:jc w:val="right"/>
              <w:rPr>
                <w:sz w:val="18"/>
                <w:szCs w:val="18"/>
              </w:rPr>
            </w:pPr>
          </w:p>
        </w:tc>
        <w:tc>
          <w:tcPr>
            <w:tcW w:w="534" w:type="pct"/>
            <w:shd w:val="clear" w:color="auto" w:fill="auto"/>
          </w:tcPr>
          <w:p w14:paraId="420FED46" w14:textId="77777777" w:rsidR="00DC31AA" w:rsidRPr="00C5185D" w:rsidRDefault="00DC31AA" w:rsidP="009B501F">
            <w:pPr>
              <w:jc w:val="right"/>
              <w:rPr>
                <w:sz w:val="18"/>
                <w:szCs w:val="18"/>
              </w:rPr>
            </w:pPr>
          </w:p>
        </w:tc>
        <w:tc>
          <w:tcPr>
            <w:tcW w:w="646" w:type="pct"/>
            <w:shd w:val="clear" w:color="auto" w:fill="auto"/>
          </w:tcPr>
          <w:p w14:paraId="780E73B6" w14:textId="77777777" w:rsidR="00DC31AA" w:rsidRPr="00C5185D" w:rsidRDefault="00DC31AA" w:rsidP="009B501F">
            <w:pPr>
              <w:jc w:val="right"/>
              <w:rPr>
                <w:sz w:val="18"/>
                <w:szCs w:val="18"/>
              </w:rPr>
            </w:pPr>
          </w:p>
        </w:tc>
        <w:tc>
          <w:tcPr>
            <w:tcW w:w="443" w:type="pct"/>
            <w:shd w:val="clear" w:color="auto" w:fill="auto"/>
          </w:tcPr>
          <w:p w14:paraId="5D7A12CA" w14:textId="45882673" w:rsidR="00DC31AA" w:rsidRPr="00C5185D" w:rsidRDefault="00DC31AA" w:rsidP="009B501F">
            <w:pPr>
              <w:jc w:val="right"/>
              <w:rPr>
                <w:sz w:val="18"/>
                <w:szCs w:val="18"/>
              </w:rPr>
            </w:pPr>
            <w:r w:rsidRPr="00C5185D">
              <w:rPr>
                <w:sz w:val="18"/>
                <w:szCs w:val="18"/>
              </w:rPr>
              <w:t>325</w:t>
            </w:r>
            <w:r w:rsidR="00C56A35" w:rsidRPr="00C5185D">
              <w:rPr>
                <w:sz w:val="18"/>
                <w:szCs w:val="18"/>
              </w:rPr>
              <w:t xml:space="preserve"> </w:t>
            </w:r>
            <w:r w:rsidRPr="00C5185D">
              <w:rPr>
                <w:sz w:val="18"/>
                <w:szCs w:val="18"/>
              </w:rPr>
              <w:t>335</w:t>
            </w:r>
          </w:p>
        </w:tc>
        <w:tc>
          <w:tcPr>
            <w:tcW w:w="410" w:type="pct"/>
            <w:shd w:val="clear" w:color="auto" w:fill="auto"/>
          </w:tcPr>
          <w:p w14:paraId="2F2FAB05" w14:textId="77777777" w:rsidR="00DC31AA" w:rsidRPr="00C5185D" w:rsidRDefault="00DC31AA" w:rsidP="009B501F">
            <w:pPr>
              <w:jc w:val="right"/>
              <w:rPr>
                <w:sz w:val="18"/>
                <w:szCs w:val="18"/>
              </w:rPr>
            </w:pPr>
          </w:p>
        </w:tc>
        <w:tc>
          <w:tcPr>
            <w:tcW w:w="369" w:type="pct"/>
            <w:shd w:val="clear" w:color="auto" w:fill="auto"/>
          </w:tcPr>
          <w:p w14:paraId="52C0BE46" w14:textId="77777777" w:rsidR="00DC31AA" w:rsidRPr="00C5185D" w:rsidRDefault="00DC31AA" w:rsidP="009B501F">
            <w:pPr>
              <w:jc w:val="right"/>
              <w:rPr>
                <w:sz w:val="18"/>
                <w:szCs w:val="18"/>
              </w:rPr>
            </w:pPr>
          </w:p>
        </w:tc>
        <w:tc>
          <w:tcPr>
            <w:tcW w:w="773" w:type="pct"/>
            <w:shd w:val="clear" w:color="auto" w:fill="auto"/>
          </w:tcPr>
          <w:p w14:paraId="47506D01" w14:textId="63D322AB" w:rsidR="00DC31AA" w:rsidRPr="00C5185D" w:rsidRDefault="00DC31AA" w:rsidP="009B501F">
            <w:pPr>
              <w:jc w:val="right"/>
              <w:rPr>
                <w:sz w:val="18"/>
                <w:szCs w:val="18"/>
              </w:rPr>
            </w:pPr>
            <w:r w:rsidRPr="00C5185D">
              <w:rPr>
                <w:sz w:val="18"/>
                <w:szCs w:val="18"/>
              </w:rPr>
              <w:t>325</w:t>
            </w:r>
            <w:r w:rsidR="00C56A35" w:rsidRPr="00C5185D">
              <w:rPr>
                <w:sz w:val="18"/>
                <w:szCs w:val="18"/>
              </w:rPr>
              <w:t xml:space="preserve"> </w:t>
            </w:r>
            <w:r w:rsidRPr="00C5185D">
              <w:rPr>
                <w:sz w:val="18"/>
                <w:szCs w:val="18"/>
              </w:rPr>
              <w:t>335</w:t>
            </w:r>
          </w:p>
        </w:tc>
      </w:tr>
      <w:tr w:rsidR="006A4761" w:rsidRPr="00C5185D" w14:paraId="5D4837BF" w14:textId="77777777" w:rsidTr="00B5339A">
        <w:trPr>
          <w:trHeight w:val="250"/>
        </w:trPr>
        <w:tc>
          <w:tcPr>
            <w:tcW w:w="997" w:type="pct"/>
            <w:shd w:val="clear" w:color="auto" w:fill="auto"/>
          </w:tcPr>
          <w:p w14:paraId="0E079618" w14:textId="77777777" w:rsidR="00DC31AA" w:rsidRPr="00C5185D" w:rsidRDefault="00DC31AA" w:rsidP="009B501F">
            <w:pPr>
              <w:rPr>
                <w:sz w:val="18"/>
                <w:szCs w:val="18"/>
              </w:rPr>
            </w:pPr>
            <w:r w:rsidRPr="00C5185D">
              <w:rPr>
                <w:sz w:val="18"/>
                <w:szCs w:val="18"/>
              </w:rPr>
              <w:t>CustMix-134*</w:t>
            </w:r>
          </w:p>
        </w:tc>
        <w:tc>
          <w:tcPr>
            <w:tcW w:w="419" w:type="pct"/>
            <w:shd w:val="clear" w:color="auto" w:fill="auto"/>
          </w:tcPr>
          <w:p w14:paraId="5415C09A" w14:textId="77777777" w:rsidR="00DC31AA" w:rsidRPr="00C5185D" w:rsidRDefault="00DC31AA" w:rsidP="009B501F">
            <w:pPr>
              <w:jc w:val="right"/>
              <w:rPr>
                <w:sz w:val="18"/>
                <w:szCs w:val="18"/>
              </w:rPr>
            </w:pPr>
          </w:p>
        </w:tc>
        <w:tc>
          <w:tcPr>
            <w:tcW w:w="409" w:type="pct"/>
            <w:shd w:val="clear" w:color="auto" w:fill="auto"/>
          </w:tcPr>
          <w:p w14:paraId="618AC263" w14:textId="52091C1A" w:rsidR="00DC31AA" w:rsidRPr="00C5185D" w:rsidRDefault="00DC31AA" w:rsidP="009B501F">
            <w:pPr>
              <w:jc w:val="right"/>
              <w:rPr>
                <w:sz w:val="18"/>
                <w:szCs w:val="18"/>
              </w:rPr>
            </w:pPr>
            <w:r w:rsidRPr="00C5185D">
              <w:rPr>
                <w:sz w:val="18"/>
                <w:szCs w:val="18"/>
              </w:rPr>
              <w:t>193</w:t>
            </w:r>
            <w:r w:rsidR="00C56A35" w:rsidRPr="00C5185D">
              <w:rPr>
                <w:sz w:val="18"/>
                <w:szCs w:val="18"/>
              </w:rPr>
              <w:t xml:space="preserve"> </w:t>
            </w:r>
            <w:r w:rsidRPr="00C5185D">
              <w:rPr>
                <w:sz w:val="18"/>
                <w:szCs w:val="18"/>
              </w:rPr>
              <w:t>265</w:t>
            </w:r>
          </w:p>
        </w:tc>
        <w:tc>
          <w:tcPr>
            <w:tcW w:w="534" w:type="pct"/>
            <w:shd w:val="clear" w:color="auto" w:fill="auto"/>
          </w:tcPr>
          <w:p w14:paraId="23504621" w14:textId="77777777" w:rsidR="00DC31AA" w:rsidRPr="00C5185D" w:rsidRDefault="00DC31AA" w:rsidP="009B501F">
            <w:pPr>
              <w:jc w:val="right"/>
              <w:rPr>
                <w:sz w:val="18"/>
                <w:szCs w:val="18"/>
              </w:rPr>
            </w:pPr>
          </w:p>
        </w:tc>
        <w:tc>
          <w:tcPr>
            <w:tcW w:w="646" w:type="pct"/>
            <w:shd w:val="clear" w:color="auto" w:fill="auto"/>
          </w:tcPr>
          <w:p w14:paraId="599F249F" w14:textId="77777777" w:rsidR="00DC31AA" w:rsidRPr="00C5185D" w:rsidRDefault="00DC31AA" w:rsidP="009B501F">
            <w:pPr>
              <w:jc w:val="right"/>
              <w:rPr>
                <w:sz w:val="18"/>
                <w:szCs w:val="18"/>
              </w:rPr>
            </w:pPr>
          </w:p>
        </w:tc>
        <w:tc>
          <w:tcPr>
            <w:tcW w:w="443" w:type="pct"/>
            <w:shd w:val="clear" w:color="auto" w:fill="auto"/>
          </w:tcPr>
          <w:p w14:paraId="494CD049" w14:textId="77777777" w:rsidR="00DC31AA" w:rsidRPr="00C5185D" w:rsidRDefault="00DC31AA" w:rsidP="009B501F">
            <w:pPr>
              <w:jc w:val="right"/>
              <w:rPr>
                <w:sz w:val="18"/>
                <w:szCs w:val="18"/>
              </w:rPr>
            </w:pPr>
          </w:p>
        </w:tc>
        <w:tc>
          <w:tcPr>
            <w:tcW w:w="410" w:type="pct"/>
            <w:shd w:val="clear" w:color="auto" w:fill="auto"/>
          </w:tcPr>
          <w:p w14:paraId="22DF6945" w14:textId="77777777" w:rsidR="00DC31AA" w:rsidRPr="00C5185D" w:rsidRDefault="00DC31AA" w:rsidP="009B501F">
            <w:pPr>
              <w:jc w:val="right"/>
              <w:rPr>
                <w:sz w:val="18"/>
                <w:szCs w:val="18"/>
              </w:rPr>
            </w:pPr>
          </w:p>
        </w:tc>
        <w:tc>
          <w:tcPr>
            <w:tcW w:w="369" w:type="pct"/>
            <w:shd w:val="clear" w:color="auto" w:fill="auto"/>
          </w:tcPr>
          <w:p w14:paraId="6FD6535B" w14:textId="77777777" w:rsidR="00DC31AA" w:rsidRPr="00C5185D" w:rsidRDefault="00DC31AA" w:rsidP="009B501F">
            <w:pPr>
              <w:jc w:val="right"/>
              <w:rPr>
                <w:sz w:val="18"/>
                <w:szCs w:val="18"/>
              </w:rPr>
            </w:pPr>
          </w:p>
        </w:tc>
        <w:tc>
          <w:tcPr>
            <w:tcW w:w="773" w:type="pct"/>
            <w:shd w:val="clear" w:color="auto" w:fill="auto"/>
          </w:tcPr>
          <w:p w14:paraId="0C48BB5B" w14:textId="7290EA3E" w:rsidR="00DC31AA" w:rsidRPr="00C5185D" w:rsidRDefault="00DC31AA" w:rsidP="009B501F">
            <w:pPr>
              <w:jc w:val="right"/>
              <w:rPr>
                <w:sz w:val="18"/>
                <w:szCs w:val="18"/>
              </w:rPr>
            </w:pPr>
            <w:r w:rsidRPr="00C5185D">
              <w:rPr>
                <w:sz w:val="18"/>
                <w:szCs w:val="18"/>
              </w:rPr>
              <w:t>193</w:t>
            </w:r>
            <w:r w:rsidR="00C56A35" w:rsidRPr="00C5185D">
              <w:rPr>
                <w:sz w:val="18"/>
                <w:szCs w:val="18"/>
              </w:rPr>
              <w:t xml:space="preserve"> </w:t>
            </w:r>
            <w:r w:rsidRPr="00C5185D">
              <w:rPr>
                <w:sz w:val="18"/>
                <w:szCs w:val="18"/>
              </w:rPr>
              <w:t>265</w:t>
            </w:r>
          </w:p>
        </w:tc>
      </w:tr>
    </w:tbl>
    <w:p w14:paraId="368F823D" w14:textId="2ED98AA5" w:rsidR="00DC31AA" w:rsidRPr="00C5185D" w:rsidRDefault="00DC31AA" w:rsidP="00B526FE">
      <w:pPr>
        <w:ind w:left="-680"/>
        <w:jc w:val="left"/>
        <w:rPr>
          <w:sz w:val="18"/>
          <w:szCs w:val="18"/>
          <w:lang w:val="es-ES"/>
        </w:rPr>
      </w:pPr>
      <w:r w:rsidRPr="00C5185D">
        <w:rPr>
          <w:sz w:val="18"/>
          <w:szCs w:val="18"/>
          <w:lang w:val="es-ES"/>
        </w:rPr>
        <w:t xml:space="preserve">*93% </w:t>
      </w:r>
      <w:r w:rsidR="00920BA9" w:rsidRPr="00C5185D">
        <w:rPr>
          <w:sz w:val="18"/>
          <w:szCs w:val="18"/>
          <w:lang w:val="es-ES"/>
        </w:rPr>
        <w:t xml:space="preserve">de los </w:t>
      </w:r>
      <w:r w:rsidRPr="00C5185D">
        <w:rPr>
          <w:sz w:val="18"/>
          <w:szCs w:val="18"/>
          <w:lang w:val="es-ES"/>
        </w:rPr>
        <w:t xml:space="preserve">HFC-365mfc </w:t>
      </w:r>
      <w:r w:rsidR="00920BA9" w:rsidRPr="00C5185D">
        <w:rPr>
          <w:sz w:val="18"/>
          <w:szCs w:val="18"/>
          <w:lang w:val="es-ES"/>
        </w:rPr>
        <w:t>y</w:t>
      </w:r>
      <w:r w:rsidRPr="00C5185D">
        <w:rPr>
          <w:sz w:val="18"/>
          <w:szCs w:val="18"/>
          <w:lang w:val="es-ES"/>
        </w:rPr>
        <w:t xml:space="preserve"> 7% </w:t>
      </w:r>
      <w:r w:rsidR="00920BA9" w:rsidRPr="00C5185D">
        <w:rPr>
          <w:sz w:val="18"/>
          <w:szCs w:val="18"/>
          <w:lang w:val="es-ES"/>
        </w:rPr>
        <w:t>de los</w:t>
      </w:r>
      <w:r w:rsidRPr="00C5185D">
        <w:rPr>
          <w:sz w:val="18"/>
          <w:szCs w:val="18"/>
          <w:lang w:val="es-ES"/>
        </w:rPr>
        <w:t xml:space="preserve"> HFC-227ea</w:t>
      </w:r>
    </w:p>
    <w:p w14:paraId="3A842E8F" w14:textId="77777777" w:rsidR="00DC31AA" w:rsidRPr="00C5185D" w:rsidRDefault="00DC31AA" w:rsidP="00DC31AA">
      <w:pPr>
        <w:jc w:val="center"/>
        <w:rPr>
          <w:sz w:val="18"/>
          <w:szCs w:val="18"/>
          <w:lang w:val="es-ES"/>
        </w:rPr>
      </w:pPr>
    </w:p>
    <w:tbl>
      <w:tblPr>
        <w:tblStyle w:val="TableGrid"/>
        <w:tblW w:w="5545" w:type="pct"/>
        <w:tblInd w:w="-612" w:type="dxa"/>
        <w:tblLook w:val="04A0" w:firstRow="1" w:lastRow="0" w:firstColumn="1" w:lastColumn="0" w:noHBand="0" w:noVBand="1"/>
      </w:tblPr>
      <w:tblGrid>
        <w:gridCol w:w="6852"/>
        <w:gridCol w:w="1015"/>
        <w:gridCol w:w="2753"/>
      </w:tblGrid>
      <w:tr w:rsidR="00DC31AA" w:rsidRPr="00C5185D" w14:paraId="55A6E613" w14:textId="77777777" w:rsidTr="00B5339A">
        <w:trPr>
          <w:trHeight w:val="72"/>
        </w:trPr>
        <w:tc>
          <w:tcPr>
            <w:tcW w:w="3226" w:type="pct"/>
            <w:shd w:val="clear" w:color="auto" w:fill="auto"/>
          </w:tcPr>
          <w:p w14:paraId="7BFAF9F7" w14:textId="4252E38B" w:rsidR="00DC31AA" w:rsidRPr="00C5185D" w:rsidRDefault="00DC31AA" w:rsidP="009B501F">
            <w:pPr>
              <w:spacing w:after="60"/>
              <w:jc w:val="left"/>
              <w:rPr>
                <w:b/>
                <w:bCs/>
                <w:sz w:val="18"/>
                <w:szCs w:val="18"/>
                <w:lang w:val="es-ES"/>
              </w:rPr>
            </w:pPr>
            <w:r w:rsidRPr="00C5185D">
              <w:rPr>
                <w:b/>
                <w:bCs/>
                <w:sz w:val="18"/>
                <w:szCs w:val="18"/>
                <w:lang w:val="es-ES"/>
              </w:rPr>
              <w:t xml:space="preserve">IV) </w:t>
            </w:r>
            <w:r w:rsidR="00C61E61" w:rsidRPr="00C5185D">
              <w:rPr>
                <w:b/>
                <w:bCs/>
                <w:sz w:val="18"/>
                <w:szCs w:val="18"/>
                <w:lang w:val="es-ES"/>
              </w:rPr>
              <w:t xml:space="preserve">CONSUMO PROMEDIO de HFC </w:t>
            </w:r>
            <w:r w:rsidR="009B4B9E" w:rsidRPr="00C5185D">
              <w:rPr>
                <w:b/>
                <w:bCs/>
                <w:sz w:val="18"/>
                <w:szCs w:val="18"/>
                <w:lang w:val="es-ES"/>
              </w:rPr>
              <w:t>EN EL SECTOR DE SERVICIOS Y MANTENIMIENTO DURA</w:t>
            </w:r>
            <w:r w:rsidR="0036034B" w:rsidRPr="00C5185D">
              <w:rPr>
                <w:b/>
                <w:bCs/>
                <w:sz w:val="18"/>
                <w:szCs w:val="18"/>
                <w:lang w:val="es-ES"/>
              </w:rPr>
              <w:t xml:space="preserve">NTE </w:t>
            </w:r>
            <w:r w:rsidRPr="00C5185D">
              <w:rPr>
                <w:b/>
                <w:bCs/>
                <w:sz w:val="18"/>
                <w:szCs w:val="18"/>
                <w:lang w:val="es-ES"/>
              </w:rPr>
              <w:t xml:space="preserve">2020-2022 </w:t>
            </w:r>
          </w:p>
        </w:tc>
        <w:tc>
          <w:tcPr>
            <w:tcW w:w="478" w:type="pct"/>
            <w:shd w:val="clear" w:color="auto" w:fill="auto"/>
          </w:tcPr>
          <w:p w14:paraId="665466A6" w14:textId="6617BAE4" w:rsidR="00DC31AA" w:rsidRPr="00C5185D" w:rsidRDefault="00DC31AA" w:rsidP="009B501F">
            <w:pPr>
              <w:spacing w:after="60"/>
              <w:jc w:val="right"/>
              <w:rPr>
                <w:sz w:val="18"/>
                <w:szCs w:val="18"/>
              </w:rPr>
            </w:pPr>
            <w:r w:rsidRPr="00C5185D">
              <w:rPr>
                <w:sz w:val="18"/>
                <w:szCs w:val="18"/>
              </w:rPr>
              <w:t xml:space="preserve">882 </w:t>
            </w:r>
            <w:r w:rsidR="009B4B9E" w:rsidRPr="00C5185D">
              <w:rPr>
                <w:sz w:val="18"/>
                <w:szCs w:val="18"/>
              </w:rPr>
              <w:t>tm</w:t>
            </w:r>
          </w:p>
        </w:tc>
        <w:tc>
          <w:tcPr>
            <w:tcW w:w="1296" w:type="pct"/>
            <w:shd w:val="clear" w:color="auto" w:fill="auto"/>
          </w:tcPr>
          <w:p w14:paraId="4EF2DA20" w14:textId="31B243D1" w:rsidR="00DC31AA" w:rsidRPr="00C5185D" w:rsidRDefault="00DC31AA" w:rsidP="009B501F">
            <w:pPr>
              <w:ind w:left="-178"/>
              <w:jc w:val="right"/>
              <w:rPr>
                <w:rFonts w:ascii="Calibri" w:hAnsi="Calibri" w:cs="Calibri"/>
                <w:color w:val="000000"/>
                <w:sz w:val="18"/>
                <w:szCs w:val="18"/>
              </w:rPr>
            </w:pPr>
            <w:r w:rsidRPr="00C5185D">
              <w:rPr>
                <w:color w:val="000000"/>
                <w:sz w:val="18"/>
                <w:szCs w:val="18"/>
              </w:rPr>
              <w:t>1</w:t>
            </w:r>
            <w:r w:rsidR="009B4B9E" w:rsidRPr="00C5185D">
              <w:rPr>
                <w:color w:val="000000"/>
                <w:sz w:val="18"/>
                <w:szCs w:val="18"/>
              </w:rPr>
              <w:t xml:space="preserve"> </w:t>
            </w:r>
            <w:r w:rsidRPr="00C5185D">
              <w:rPr>
                <w:color w:val="000000"/>
                <w:sz w:val="18"/>
                <w:szCs w:val="18"/>
              </w:rPr>
              <w:t>897</w:t>
            </w:r>
            <w:r w:rsidR="009B4B9E" w:rsidRPr="00C5185D">
              <w:rPr>
                <w:color w:val="000000"/>
                <w:sz w:val="18"/>
                <w:szCs w:val="18"/>
              </w:rPr>
              <w:t xml:space="preserve"> </w:t>
            </w:r>
            <w:r w:rsidRPr="00C5185D">
              <w:rPr>
                <w:color w:val="000000"/>
                <w:sz w:val="18"/>
                <w:szCs w:val="18"/>
              </w:rPr>
              <w:t xml:space="preserve">583 </w:t>
            </w:r>
            <w:proofErr w:type="spellStart"/>
            <w:r w:rsidR="009B4B9E" w:rsidRPr="00C5185D">
              <w:rPr>
                <w:color w:val="000000"/>
                <w:sz w:val="18"/>
                <w:szCs w:val="18"/>
              </w:rPr>
              <w:t>toneladas</w:t>
            </w:r>
            <w:proofErr w:type="spellEnd"/>
            <w:r w:rsidR="009B4B9E" w:rsidRPr="00C5185D">
              <w:rPr>
                <w:color w:val="000000"/>
                <w:sz w:val="18"/>
                <w:szCs w:val="18"/>
              </w:rPr>
              <w:t xml:space="preserve"> de </w:t>
            </w:r>
            <w:r w:rsidRPr="00C5185D">
              <w:rPr>
                <w:sz w:val="18"/>
                <w:szCs w:val="18"/>
              </w:rPr>
              <w:t>CO</w:t>
            </w:r>
            <w:r w:rsidRPr="00C5185D">
              <w:rPr>
                <w:sz w:val="18"/>
                <w:szCs w:val="18"/>
                <w:vertAlign w:val="subscript"/>
              </w:rPr>
              <w:t>2</w:t>
            </w:r>
            <w:r w:rsidR="009B4B9E" w:rsidRPr="00C5185D">
              <w:rPr>
                <w:sz w:val="18"/>
                <w:szCs w:val="18"/>
                <w:vertAlign w:val="subscript"/>
              </w:rPr>
              <w:t xml:space="preserve"> </w:t>
            </w:r>
            <w:proofErr w:type="spellStart"/>
            <w:r w:rsidRPr="00C5185D">
              <w:rPr>
                <w:sz w:val="18"/>
                <w:szCs w:val="18"/>
              </w:rPr>
              <w:t>eq</w:t>
            </w:r>
            <w:r w:rsidR="009B4B9E" w:rsidRPr="00C5185D">
              <w:rPr>
                <w:sz w:val="18"/>
                <w:szCs w:val="18"/>
              </w:rPr>
              <w:t>uivalete</w:t>
            </w:r>
            <w:proofErr w:type="spellEnd"/>
          </w:p>
        </w:tc>
      </w:tr>
    </w:tbl>
    <w:p w14:paraId="7ED548AE" w14:textId="77777777" w:rsidR="00DC31AA" w:rsidRPr="00C5185D" w:rsidRDefault="00DC31AA" w:rsidP="00DC31AA">
      <w:pPr>
        <w:jc w:val="center"/>
        <w:rPr>
          <w:sz w:val="18"/>
          <w:szCs w:val="18"/>
        </w:rPr>
      </w:pPr>
    </w:p>
    <w:tbl>
      <w:tblPr>
        <w:tblStyle w:val="TableGrid"/>
        <w:tblW w:w="5545" w:type="pct"/>
        <w:tblInd w:w="-612" w:type="dxa"/>
        <w:tblLook w:val="04A0" w:firstRow="1" w:lastRow="0" w:firstColumn="1" w:lastColumn="0" w:noHBand="0" w:noVBand="1"/>
      </w:tblPr>
      <w:tblGrid>
        <w:gridCol w:w="4382"/>
        <w:gridCol w:w="1742"/>
        <w:gridCol w:w="2759"/>
        <w:gridCol w:w="1737"/>
      </w:tblGrid>
      <w:tr w:rsidR="00DC31AA" w:rsidRPr="003F5CBF" w14:paraId="08FA8078" w14:textId="77777777" w:rsidTr="00B5339A">
        <w:trPr>
          <w:trHeight w:val="56"/>
        </w:trPr>
        <w:tc>
          <w:tcPr>
            <w:tcW w:w="5000" w:type="pct"/>
            <w:gridSpan w:val="4"/>
            <w:shd w:val="clear" w:color="auto" w:fill="auto"/>
          </w:tcPr>
          <w:p w14:paraId="57523CFC" w14:textId="0BC4B710" w:rsidR="00DC31AA" w:rsidRPr="003F5CBF" w:rsidRDefault="00DC31AA" w:rsidP="009B501F">
            <w:pPr>
              <w:rPr>
                <w:b/>
                <w:bCs/>
                <w:sz w:val="18"/>
                <w:szCs w:val="18"/>
                <w:lang w:val="pt-PT"/>
              </w:rPr>
            </w:pPr>
            <w:r w:rsidRPr="003F5CBF">
              <w:rPr>
                <w:b/>
                <w:bCs/>
                <w:sz w:val="18"/>
                <w:szCs w:val="18"/>
                <w:lang w:val="pt-PT"/>
              </w:rPr>
              <w:t xml:space="preserve">V) </w:t>
            </w:r>
            <w:r w:rsidR="0036034B" w:rsidRPr="003F5CBF">
              <w:rPr>
                <w:b/>
                <w:bCs/>
                <w:sz w:val="18"/>
                <w:szCs w:val="18"/>
                <w:lang w:val="pt-PT"/>
              </w:rPr>
              <w:t xml:space="preserve">DATOS DE </w:t>
            </w:r>
            <w:r w:rsidRPr="003F5CBF">
              <w:rPr>
                <w:b/>
                <w:bCs/>
                <w:sz w:val="18"/>
                <w:szCs w:val="18"/>
                <w:lang w:val="pt-PT"/>
              </w:rPr>
              <w:t>CONSUM</w:t>
            </w:r>
            <w:r w:rsidR="0036034B" w:rsidRPr="003F5CBF">
              <w:rPr>
                <w:b/>
                <w:bCs/>
                <w:sz w:val="18"/>
                <w:szCs w:val="18"/>
                <w:lang w:val="pt-PT"/>
              </w:rPr>
              <w:t>O</w:t>
            </w:r>
            <w:r w:rsidR="00AF509B" w:rsidRPr="003F5CBF">
              <w:rPr>
                <w:b/>
                <w:bCs/>
                <w:sz w:val="18"/>
                <w:szCs w:val="18"/>
                <w:lang w:val="pt-PT"/>
              </w:rPr>
              <w:t xml:space="preserve"> </w:t>
            </w:r>
            <w:r w:rsidRPr="003F5CBF">
              <w:rPr>
                <w:b/>
                <w:bCs/>
                <w:sz w:val="18"/>
                <w:szCs w:val="18"/>
                <w:lang w:val="pt-PT"/>
              </w:rPr>
              <w:t>(</w:t>
            </w:r>
            <w:r w:rsidR="0036034B" w:rsidRPr="003F5CBF">
              <w:rPr>
                <w:b/>
                <w:bCs/>
                <w:sz w:val="18"/>
                <w:szCs w:val="18"/>
                <w:lang w:val="pt-PT"/>
              </w:rPr>
              <w:t xml:space="preserve">toneladas de </w:t>
            </w:r>
            <w:r w:rsidRPr="003F5CBF">
              <w:rPr>
                <w:b/>
                <w:bCs/>
                <w:sz w:val="18"/>
                <w:szCs w:val="18"/>
                <w:lang w:val="pt-PT"/>
              </w:rPr>
              <w:t>CO</w:t>
            </w:r>
            <w:r w:rsidRPr="003F5CBF">
              <w:rPr>
                <w:b/>
                <w:bCs/>
                <w:sz w:val="18"/>
                <w:szCs w:val="18"/>
                <w:vertAlign w:val="subscript"/>
                <w:lang w:val="pt-PT"/>
              </w:rPr>
              <w:t>2</w:t>
            </w:r>
            <w:r w:rsidR="0036034B" w:rsidRPr="003F5CBF">
              <w:rPr>
                <w:b/>
                <w:bCs/>
                <w:sz w:val="18"/>
                <w:szCs w:val="18"/>
                <w:vertAlign w:val="subscript"/>
                <w:lang w:val="pt-PT"/>
              </w:rPr>
              <w:t xml:space="preserve"> </w:t>
            </w:r>
            <w:r w:rsidRPr="003F5CBF">
              <w:rPr>
                <w:b/>
                <w:bCs/>
                <w:sz w:val="18"/>
                <w:szCs w:val="18"/>
                <w:lang w:val="pt-PT"/>
              </w:rPr>
              <w:t>eq</w:t>
            </w:r>
            <w:r w:rsidR="00AF509B" w:rsidRPr="003F5CBF">
              <w:rPr>
                <w:b/>
                <w:bCs/>
                <w:sz w:val="18"/>
                <w:szCs w:val="18"/>
                <w:lang w:val="pt-PT"/>
              </w:rPr>
              <w:t>uivalente</w:t>
            </w:r>
            <w:r w:rsidRPr="003F5CBF">
              <w:rPr>
                <w:b/>
                <w:bCs/>
                <w:sz w:val="18"/>
                <w:szCs w:val="18"/>
                <w:lang w:val="pt-PT"/>
              </w:rPr>
              <w:t>)</w:t>
            </w:r>
          </w:p>
        </w:tc>
      </w:tr>
      <w:tr w:rsidR="00DC31AA" w:rsidRPr="00C5185D" w14:paraId="71E6B8D7" w14:textId="77777777" w:rsidTr="00B5339A">
        <w:trPr>
          <w:trHeight w:val="310"/>
        </w:trPr>
        <w:tc>
          <w:tcPr>
            <w:tcW w:w="2063" w:type="pct"/>
            <w:shd w:val="clear" w:color="auto" w:fill="auto"/>
          </w:tcPr>
          <w:p w14:paraId="0D1F24CF" w14:textId="7ABF8362" w:rsidR="00DC31AA" w:rsidRPr="00C5185D" w:rsidRDefault="008E4DD1" w:rsidP="009B501F">
            <w:pPr>
              <w:jc w:val="center"/>
              <w:rPr>
                <w:sz w:val="18"/>
                <w:szCs w:val="18"/>
                <w:lang w:val="es-ES"/>
              </w:rPr>
            </w:pPr>
            <w:r w:rsidRPr="00C5185D">
              <w:rPr>
                <w:sz w:val="18"/>
                <w:szCs w:val="18"/>
                <w:lang w:val="es-ES"/>
              </w:rPr>
              <w:t>Nivel básico</w:t>
            </w:r>
            <w:r w:rsidR="00DC31AA" w:rsidRPr="00C5185D">
              <w:rPr>
                <w:sz w:val="18"/>
                <w:szCs w:val="18"/>
                <w:lang w:val="es-ES"/>
              </w:rPr>
              <w:t xml:space="preserve">: </w:t>
            </w:r>
            <w:r w:rsidR="005132AA" w:rsidRPr="00C5185D">
              <w:rPr>
                <w:sz w:val="18"/>
                <w:szCs w:val="18"/>
                <w:lang w:val="es-ES"/>
              </w:rPr>
              <w:t>promedio de consumo de los HFC durante</w:t>
            </w:r>
            <w:r w:rsidR="00DC31AA" w:rsidRPr="00C5185D">
              <w:rPr>
                <w:sz w:val="18"/>
                <w:szCs w:val="18"/>
                <w:lang w:val="es-ES"/>
              </w:rPr>
              <w:t xml:space="preserve"> 2020-2022 HFC </w:t>
            </w:r>
            <w:r w:rsidR="005132AA" w:rsidRPr="00C5185D">
              <w:rPr>
                <w:sz w:val="18"/>
                <w:szCs w:val="18"/>
                <w:lang w:val="es-ES"/>
              </w:rPr>
              <w:t>más</w:t>
            </w:r>
            <w:r w:rsidR="00B35A00" w:rsidRPr="00C5185D">
              <w:rPr>
                <w:sz w:val="18"/>
                <w:szCs w:val="18"/>
                <w:lang w:val="es-ES"/>
              </w:rPr>
              <w:t xml:space="preserve"> 65% del nivel básico de los </w:t>
            </w:r>
            <w:r w:rsidR="00DC31AA" w:rsidRPr="00C5185D">
              <w:rPr>
                <w:sz w:val="18"/>
                <w:szCs w:val="18"/>
                <w:lang w:val="es-ES"/>
              </w:rPr>
              <w:t>HCFC</w:t>
            </w:r>
          </w:p>
        </w:tc>
        <w:tc>
          <w:tcPr>
            <w:tcW w:w="820" w:type="pct"/>
            <w:shd w:val="clear" w:color="auto" w:fill="auto"/>
            <w:vAlign w:val="center"/>
          </w:tcPr>
          <w:p w14:paraId="7ED3C8ED" w14:textId="52741B20" w:rsidR="00DC31AA" w:rsidRPr="00C5185D" w:rsidRDefault="00DC31AA" w:rsidP="009B501F">
            <w:pPr>
              <w:jc w:val="right"/>
              <w:rPr>
                <w:sz w:val="18"/>
                <w:szCs w:val="18"/>
              </w:rPr>
            </w:pPr>
            <w:r w:rsidRPr="00C5185D">
              <w:rPr>
                <w:sz w:val="18"/>
                <w:szCs w:val="18"/>
              </w:rPr>
              <w:t>2</w:t>
            </w:r>
            <w:r w:rsidR="00B35A00" w:rsidRPr="00C5185D">
              <w:rPr>
                <w:sz w:val="18"/>
                <w:szCs w:val="18"/>
              </w:rPr>
              <w:t xml:space="preserve"> </w:t>
            </w:r>
            <w:r w:rsidRPr="00C5185D">
              <w:rPr>
                <w:sz w:val="18"/>
                <w:szCs w:val="18"/>
              </w:rPr>
              <w:t>543</w:t>
            </w:r>
            <w:r w:rsidR="00B35A00" w:rsidRPr="00C5185D">
              <w:rPr>
                <w:sz w:val="18"/>
                <w:szCs w:val="18"/>
              </w:rPr>
              <w:t xml:space="preserve"> </w:t>
            </w:r>
            <w:r w:rsidRPr="00C5185D">
              <w:rPr>
                <w:sz w:val="18"/>
                <w:szCs w:val="18"/>
              </w:rPr>
              <w:t>386</w:t>
            </w:r>
          </w:p>
        </w:tc>
        <w:tc>
          <w:tcPr>
            <w:tcW w:w="1299" w:type="pct"/>
            <w:shd w:val="clear" w:color="auto" w:fill="auto"/>
          </w:tcPr>
          <w:p w14:paraId="1DD020FD" w14:textId="6E43D347" w:rsidR="00DC31AA" w:rsidRPr="00C5185D" w:rsidRDefault="00100858" w:rsidP="009B501F">
            <w:pPr>
              <w:jc w:val="center"/>
              <w:rPr>
                <w:sz w:val="18"/>
                <w:szCs w:val="18"/>
                <w:lang w:val="es-ES"/>
              </w:rPr>
            </w:pPr>
            <w:r w:rsidRPr="00C5185D">
              <w:rPr>
                <w:sz w:val="18"/>
                <w:szCs w:val="18"/>
                <w:lang w:val="es-ES_tradnl"/>
              </w:rPr>
              <w:t>Punto de partida para las reducciones acumulativas sostenidas:</w:t>
            </w:r>
          </w:p>
        </w:tc>
        <w:tc>
          <w:tcPr>
            <w:tcW w:w="818" w:type="pct"/>
            <w:shd w:val="clear" w:color="auto" w:fill="auto"/>
            <w:vAlign w:val="center"/>
          </w:tcPr>
          <w:p w14:paraId="548E4B2C" w14:textId="77777777" w:rsidR="00DC31AA" w:rsidRPr="00C5185D" w:rsidRDefault="00DC31AA" w:rsidP="009B501F">
            <w:pPr>
              <w:jc w:val="center"/>
              <w:rPr>
                <w:sz w:val="18"/>
                <w:szCs w:val="18"/>
              </w:rPr>
            </w:pPr>
            <w:r w:rsidRPr="00C5185D">
              <w:rPr>
                <w:sz w:val="18"/>
                <w:szCs w:val="18"/>
              </w:rPr>
              <w:t>TBD</w:t>
            </w:r>
          </w:p>
        </w:tc>
      </w:tr>
      <w:tr w:rsidR="00DC31AA" w:rsidRPr="003F5CBF" w14:paraId="385C6BEB" w14:textId="77777777" w:rsidTr="00B5339A">
        <w:trPr>
          <w:trHeight w:val="163"/>
        </w:trPr>
        <w:tc>
          <w:tcPr>
            <w:tcW w:w="5000" w:type="pct"/>
            <w:gridSpan w:val="4"/>
            <w:shd w:val="clear" w:color="auto" w:fill="auto"/>
          </w:tcPr>
          <w:p w14:paraId="3B4DF27D" w14:textId="74E0A1E6" w:rsidR="00DC31AA" w:rsidRPr="00C5185D" w:rsidRDefault="00761E8F" w:rsidP="009B501F">
            <w:pPr>
              <w:rPr>
                <w:sz w:val="18"/>
                <w:szCs w:val="18"/>
                <w:lang w:val="es-ES"/>
              </w:rPr>
            </w:pPr>
            <w:r w:rsidRPr="00C5185D">
              <w:rPr>
                <w:sz w:val="18"/>
                <w:szCs w:val="18"/>
                <w:lang w:val="es-ES"/>
              </w:rPr>
              <w:t>CONSUMO ADMISIBLE PARA LA FINANCIACIÓN</w:t>
            </w:r>
          </w:p>
        </w:tc>
      </w:tr>
      <w:tr w:rsidR="00DC31AA" w:rsidRPr="00C5185D" w14:paraId="3EE71522" w14:textId="77777777" w:rsidTr="00B5339A">
        <w:trPr>
          <w:trHeight w:val="43"/>
        </w:trPr>
        <w:tc>
          <w:tcPr>
            <w:tcW w:w="2063" w:type="pct"/>
            <w:shd w:val="clear" w:color="auto" w:fill="auto"/>
          </w:tcPr>
          <w:p w14:paraId="4CA4ED4A" w14:textId="46E8856D" w:rsidR="00DC31AA" w:rsidRPr="00C5185D" w:rsidRDefault="00761E8F" w:rsidP="009B501F">
            <w:pPr>
              <w:jc w:val="center"/>
              <w:rPr>
                <w:sz w:val="18"/>
                <w:szCs w:val="18"/>
              </w:rPr>
            </w:pPr>
            <w:r w:rsidRPr="00C5185D">
              <w:rPr>
                <w:sz w:val="18"/>
                <w:szCs w:val="18"/>
              </w:rPr>
              <w:t>Ya</w:t>
            </w:r>
            <w:r w:rsidR="00DC31AA" w:rsidRPr="00C5185D">
              <w:rPr>
                <w:sz w:val="18"/>
                <w:szCs w:val="18"/>
              </w:rPr>
              <w:t xml:space="preserve"> </w:t>
            </w:r>
            <w:proofErr w:type="spellStart"/>
            <w:r w:rsidR="00DC31AA" w:rsidRPr="00C5185D">
              <w:rPr>
                <w:sz w:val="18"/>
                <w:szCs w:val="18"/>
              </w:rPr>
              <w:t>apro</w:t>
            </w:r>
            <w:r w:rsidRPr="00C5185D">
              <w:rPr>
                <w:sz w:val="18"/>
                <w:szCs w:val="18"/>
              </w:rPr>
              <w:t>bado</w:t>
            </w:r>
            <w:proofErr w:type="spellEnd"/>
          </w:p>
        </w:tc>
        <w:tc>
          <w:tcPr>
            <w:tcW w:w="820" w:type="pct"/>
            <w:shd w:val="clear" w:color="auto" w:fill="auto"/>
            <w:vAlign w:val="center"/>
          </w:tcPr>
          <w:p w14:paraId="6E2FFE55" w14:textId="77777777" w:rsidR="00DC31AA" w:rsidRPr="00C5185D" w:rsidRDefault="00DC31AA" w:rsidP="009B501F">
            <w:pPr>
              <w:jc w:val="right"/>
              <w:rPr>
                <w:sz w:val="18"/>
                <w:szCs w:val="18"/>
              </w:rPr>
            </w:pPr>
            <w:r w:rsidRPr="00C5185D">
              <w:rPr>
                <w:sz w:val="18"/>
                <w:szCs w:val="18"/>
              </w:rPr>
              <w:t>0</w:t>
            </w:r>
          </w:p>
        </w:tc>
        <w:tc>
          <w:tcPr>
            <w:tcW w:w="1299" w:type="pct"/>
            <w:shd w:val="clear" w:color="auto" w:fill="auto"/>
          </w:tcPr>
          <w:p w14:paraId="423CE389" w14:textId="66697F9E" w:rsidR="00DC31AA" w:rsidRPr="00C5185D" w:rsidRDefault="00DC31AA" w:rsidP="009B501F">
            <w:pPr>
              <w:jc w:val="center"/>
              <w:rPr>
                <w:sz w:val="18"/>
                <w:szCs w:val="18"/>
              </w:rPr>
            </w:pPr>
            <w:r w:rsidRPr="00C5185D">
              <w:rPr>
                <w:sz w:val="18"/>
                <w:szCs w:val="18"/>
              </w:rPr>
              <w:t>Re</w:t>
            </w:r>
            <w:r w:rsidR="00761E8F" w:rsidRPr="00C5185D">
              <w:rPr>
                <w:sz w:val="18"/>
                <w:szCs w:val="18"/>
              </w:rPr>
              <w:t>stante</w:t>
            </w:r>
          </w:p>
        </w:tc>
        <w:tc>
          <w:tcPr>
            <w:tcW w:w="818" w:type="pct"/>
            <w:shd w:val="clear" w:color="auto" w:fill="auto"/>
          </w:tcPr>
          <w:p w14:paraId="34F1E4E6" w14:textId="77777777" w:rsidR="00DC31AA" w:rsidRPr="00C5185D" w:rsidRDefault="00DC31AA" w:rsidP="009B501F">
            <w:pPr>
              <w:jc w:val="center"/>
              <w:rPr>
                <w:sz w:val="18"/>
                <w:szCs w:val="18"/>
              </w:rPr>
            </w:pPr>
            <w:r w:rsidRPr="00C5185D">
              <w:rPr>
                <w:sz w:val="18"/>
                <w:szCs w:val="18"/>
              </w:rPr>
              <w:t>TBD</w:t>
            </w:r>
          </w:p>
        </w:tc>
      </w:tr>
    </w:tbl>
    <w:p w14:paraId="4222A16D" w14:textId="77777777" w:rsidR="00DC31AA" w:rsidRPr="00C5185D" w:rsidRDefault="00DC31AA" w:rsidP="00DC31AA">
      <w:pPr>
        <w:jc w:val="center"/>
        <w:rPr>
          <w:sz w:val="18"/>
          <w:szCs w:val="18"/>
        </w:rPr>
      </w:pPr>
    </w:p>
    <w:tbl>
      <w:tblPr>
        <w:tblStyle w:val="TableGrid"/>
        <w:tblW w:w="5545" w:type="pct"/>
        <w:tblInd w:w="-612" w:type="dxa"/>
        <w:tblLook w:val="04A0" w:firstRow="1" w:lastRow="0" w:firstColumn="1" w:lastColumn="0" w:noHBand="0" w:noVBand="1"/>
      </w:tblPr>
      <w:tblGrid>
        <w:gridCol w:w="903"/>
        <w:gridCol w:w="4138"/>
        <w:gridCol w:w="1062"/>
        <w:gridCol w:w="1391"/>
        <w:gridCol w:w="1391"/>
        <w:gridCol w:w="1735"/>
      </w:tblGrid>
      <w:tr w:rsidR="00DC31AA" w:rsidRPr="00C5185D" w14:paraId="16A6D561" w14:textId="77777777" w:rsidTr="00B5339A">
        <w:trPr>
          <w:trHeight w:val="258"/>
        </w:trPr>
        <w:tc>
          <w:tcPr>
            <w:tcW w:w="2373" w:type="pct"/>
            <w:gridSpan w:val="2"/>
            <w:shd w:val="clear" w:color="auto" w:fill="auto"/>
            <w:vAlign w:val="center"/>
          </w:tcPr>
          <w:p w14:paraId="4597B7E7" w14:textId="68E504E0" w:rsidR="00DC31AA" w:rsidRPr="00C5185D" w:rsidRDefault="00DC31AA" w:rsidP="009B501F">
            <w:pPr>
              <w:spacing w:after="60"/>
              <w:jc w:val="left"/>
              <w:rPr>
                <w:b/>
                <w:sz w:val="18"/>
                <w:szCs w:val="18"/>
              </w:rPr>
            </w:pPr>
            <w:r w:rsidRPr="00C5185D">
              <w:rPr>
                <w:b/>
                <w:sz w:val="18"/>
                <w:szCs w:val="18"/>
              </w:rPr>
              <w:t>VI) PLAN</w:t>
            </w:r>
            <w:r w:rsidR="00761E8F" w:rsidRPr="00C5185D">
              <w:rPr>
                <w:b/>
                <w:sz w:val="18"/>
                <w:szCs w:val="18"/>
              </w:rPr>
              <w:t xml:space="preserve"> ADMINISTRATIVO APROBADO</w:t>
            </w:r>
          </w:p>
        </w:tc>
        <w:tc>
          <w:tcPr>
            <w:tcW w:w="500" w:type="pct"/>
            <w:vAlign w:val="center"/>
          </w:tcPr>
          <w:p w14:paraId="6876E292" w14:textId="77777777" w:rsidR="00DC31AA" w:rsidRPr="00C5185D" w:rsidRDefault="00DC31AA" w:rsidP="009B501F">
            <w:pPr>
              <w:spacing w:after="60"/>
              <w:jc w:val="center"/>
              <w:rPr>
                <w:b/>
                <w:sz w:val="18"/>
                <w:szCs w:val="18"/>
              </w:rPr>
            </w:pPr>
            <w:r w:rsidRPr="00C5185D">
              <w:rPr>
                <w:b/>
                <w:sz w:val="18"/>
                <w:szCs w:val="18"/>
              </w:rPr>
              <w:t>2023</w:t>
            </w:r>
          </w:p>
        </w:tc>
        <w:tc>
          <w:tcPr>
            <w:tcW w:w="655" w:type="pct"/>
            <w:vAlign w:val="center"/>
          </w:tcPr>
          <w:p w14:paraId="33DEEA15" w14:textId="77777777" w:rsidR="00DC31AA" w:rsidRPr="00C5185D" w:rsidRDefault="00DC31AA" w:rsidP="009B501F">
            <w:pPr>
              <w:spacing w:after="60"/>
              <w:jc w:val="center"/>
              <w:rPr>
                <w:b/>
                <w:sz w:val="18"/>
                <w:szCs w:val="18"/>
              </w:rPr>
            </w:pPr>
            <w:r w:rsidRPr="00C5185D">
              <w:rPr>
                <w:b/>
                <w:sz w:val="18"/>
                <w:szCs w:val="18"/>
              </w:rPr>
              <w:t>2024</w:t>
            </w:r>
          </w:p>
        </w:tc>
        <w:tc>
          <w:tcPr>
            <w:tcW w:w="655" w:type="pct"/>
            <w:vAlign w:val="center"/>
          </w:tcPr>
          <w:p w14:paraId="09C708D1" w14:textId="77777777" w:rsidR="00DC31AA" w:rsidRPr="00C5185D" w:rsidRDefault="00DC31AA" w:rsidP="009B501F">
            <w:pPr>
              <w:spacing w:after="60"/>
              <w:jc w:val="center"/>
              <w:rPr>
                <w:b/>
                <w:sz w:val="18"/>
                <w:szCs w:val="18"/>
              </w:rPr>
            </w:pPr>
            <w:r w:rsidRPr="00C5185D">
              <w:rPr>
                <w:b/>
                <w:sz w:val="18"/>
                <w:szCs w:val="18"/>
              </w:rPr>
              <w:t>2025</w:t>
            </w:r>
          </w:p>
        </w:tc>
        <w:tc>
          <w:tcPr>
            <w:tcW w:w="817" w:type="pct"/>
            <w:shd w:val="clear" w:color="auto" w:fill="auto"/>
            <w:vAlign w:val="center"/>
          </w:tcPr>
          <w:p w14:paraId="33A9DD98" w14:textId="77777777" w:rsidR="00DC31AA" w:rsidRPr="00C5185D" w:rsidRDefault="00DC31AA" w:rsidP="009B501F">
            <w:pPr>
              <w:spacing w:after="60"/>
              <w:jc w:val="center"/>
              <w:rPr>
                <w:b/>
                <w:sz w:val="18"/>
                <w:szCs w:val="18"/>
              </w:rPr>
            </w:pPr>
            <w:r w:rsidRPr="00C5185D">
              <w:rPr>
                <w:b/>
                <w:sz w:val="18"/>
                <w:szCs w:val="18"/>
              </w:rPr>
              <w:t>Total</w:t>
            </w:r>
          </w:p>
        </w:tc>
      </w:tr>
      <w:tr w:rsidR="00DC31AA" w:rsidRPr="00C5185D" w14:paraId="397592DC" w14:textId="77777777" w:rsidTr="00B5339A">
        <w:trPr>
          <w:trHeight w:val="258"/>
        </w:trPr>
        <w:tc>
          <w:tcPr>
            <w:tcW w:w="425" w:type="pct"/>
            <w:vMerge w:val="restart"/>
            <w:shd w:val="clear" w:color="auto" w:fill="auto"/>
            <w:vAlign w:val="center"/>
          </w:tcPr>
          <w:p w14:paraId="1954B6D1" w14:textId="04815FD0" w:rsidR="00DC31AA" w:rsidRPr="00C5185D" w:rsidRDefault="00761E8F" w:rsidP="009B501F">
            <w:pPr>
              <w:spacing w:after="60"/>
              <w:jc w:val="center"/>
              <w:rPr>
                <w:sz w:val="18"/>
                <w:szCs w:val="18"/>
              </w:rPr>
            </w:pPr>
            <w:r w:rsidRPr="00C5185D">
              <w:rPr>
                <w:color w:val="000000" w:themeColor="text1"/>
                <w:sz w:val="18"/>
                <w:szCs w:val="18"/>
              </w:rPr>
              <w:t>PNUD</w:t>
            </w:r>
          </w:p>
        </w:tc>
        <w:tc>
          <w:tcPr>
            <w:tcW w:w="1948" w:type="pct"/>
            <w:shd w:val="clear" w:color="auto" w:fill="auto"/>
          </w:tcPr>
          <w:p w14:paraId="61F63BD4" w14:textId="5FE1CFC1" w:rsidR="00DC31AA" w:rsidRPr="00C5185D" w:rsidRDefault="008A2017" w:rsidP="009B501F">
            <w:pPr>
              <w:spacing w:after="60"/>
              <w:jc w:val="left"/>
              <w:rPr>
                <w:sz w:val="18"/>
                <w:szCs w:val="18"/>
                <w:lang w:val="es-ES"/>
              </w:rPr>
            </w:pPr>
            <w:r w:rsidRPr="00C5185D">
              <w:rPr>
                <w:sz w:val="18"/>
                <w:szCs w:val="18"/>
                <w:lang w:val="es-ES"/>
              </w:rPr>
              <w:t xml:space="preserve">Reducción de </w:t>
            </w:r>
            <w:r w:rsidR="00DC31AA" w:rsidRPr="00C5185D">
              <w:rPr>
                <w:sz w:val="18"/>
                <w:szCs w:val="18"/>
                <w:lang w:val="es-ES"/>
              </w:rPr>
              <w:t>HFC (</w:t>
            </w:r>
            <w:r w:rsidRPr="00C5185D">
              <w:rPr>
                <w:sz w:val="18"/>
                <w:szCs w:val="18"/>
                <w:lang w:val="es-ES"/>
              </w:rPr>
              <w:t xml:space="preserve">toneladas de </w:t>
            </w:r>
            <w:r w:rsidR="00DC31AA" w:rsidRPr="00C5185D">
              <w:rPr>
                <w:sz w:val="18"/>
                <w:szCs w:val="18"/>
                <w:lang w:val="es-ES"/>
              </w:rPr>
              <w:t>CO</w:t>
            </w:r>
            <w:r w:rsidR="00DC31AA" w:rsidRPr="00C5185D">
              <w:rPr>
                <w:sz w:val="18"/>
                <w:szCs w:val="18"/>
                <w:vertAlign w:val="subscript"/>
                <w:lang w:val="es-ES"/>
              </w:rPr>
              <w:t>2</w:t>
            </w:r>
            <w:r w:rsidRPr="00C5185D">
              <w:rPr>
                <w:sz w:val="18"/>
                <w:szCs w:val="18"/>
                <w:vertAlign w:val="subscript"/>
                <w:lang w:val="es-ES"/>
              </w:rPr>
              <w:t xml:space="preserve"> </w:t>
            </w:r>
            <w:r w:rsidRPr="00C5185D">
              <w:rPr>
                <w:sz w:val="18"/>
                <w:szCs w:val="18"/>
                <w:lang w:val="es-ES"/>
              </w:rPr>
              <w:t>equivalente</w:t>
            </w:r>
            <w:r w:rsidR="00DC31AA" w:rsidRPr="00C5185D">
              <w:rPr>
                <w:sz w:val="18"/>
                <w:szCs w:val="18"/>
                <w:lang w:val="es-ES"/>
              </w:rPr>
              <w:t>)</w:t>
            </w:r>
          </w:p>
        </w:tc>
        <w:tc>
          <w:tcPr>
            <w:tcW w:w="500" w:type="pct"/>
            <w:shd w:val="clear" w:color="auto" w:fill="auto"/>
          </w:tcPr>
          <w:p w14:paraId="3E620DEE" w14:textId="77777777" w:rsidR="00DC31AA" w:rsidRPr="00C5185D" w:rsidRDefault="00DC31AA" w:rsidP="009B501F">
            <w:pPr>
              <w:spacing w:after="60"/>
              <w:jc w:val="right"/>
              <w:rPr>
                <w:sz w:val="18"/>
                <w:szCs w:val="18"/>
              </w:rPr>
            </w:pPr>
            <w:r w:rsidRPr="00C5185D">
              <w:rPr>
                <w:sz w:val="18"/>
                <w:szCs w:val="18"/>
              </w:rPr>
              <w:t>0</w:t>
            </w:r>
          </w:p>
        </w:tc>
        <w:tc>
          <w:tcPr>
            <w:tcW w:w="655" w:type="pct"/>
          </w:tcPr>
          <w:p w14:paraId="52BD3C1A" w14:textId="77777777" w:rsidR="00DC31AA" w:rsidRPr="00C5185D" w:rsidRDefault="00DC31AA" w:rsidP="009B501F">
            <w:pPr>
              <w:spacing w:after="60"/>
              <w:jc w:val="right"/>
              <w:rPr>
                <w:sz w:val="18"/>
                <w:szCs w:val="18"/>
              </w:rPr>
            </w:pPr>
            <w:r w:rsidRPr="00C5185D">
              <w:rPr>
                <w:sz w:val="18"/>
                <w:szCs w:val="18"/>
              </w:rPr>
              <w:t>0</w:t>
            </w:r>
          </w:p>
        </w:tc>
        <w:tc>
          <w:tcPr>
            <w:tcW w:w="655" w:type="pct"/>
          </w:tcPr>
          <w:p w14:paraId="40B786B7" w14:textId="77777777" w:rsidR="00DC31AA" w:rsidRPr="00C5185D" w:rsidRDefault="00DC31AA" w:rsidP="009B501F">
            <w:pPr>
              <w:spacing w:after="60"/>
              <w:jc w:val="right"/>
              <w:rPr>
                <w:sz w:val="18"/>
                <w:szCs w:val="18"/>
              </w:rPr>
            </w:pPr>
            <w:r w:rsidRPr="00C5185D">
              <w:rPr>
                <w:sz w:val="18"/>
                <w:szCs w:val="18"/>
              </w:rPr>
              <w:t>0</w:t>
            </w:r>
          </w:p>
        </w:tc>
        <w:tc>
          <w:tcPr>
            <w:tcW w:w="817" w:type="pct"/>
          </w:tcPr>
          <w:p w14:paraId="5BB7E914" w14:textId="77777777" w:rsidR="00DC31AA" w:rsidRPr="00C5185D" w:rsidRDefault="00DC31AA" w:rsidP="009B501F">
            <w:pPr>
              <w:spacing w:after="60"/>
              <w:jc w:val="right"/>
              <w:rPr>
                <w:sz w:val="18"/>
                <w:szCs w:val="18"/>
              </w:rPr>
            </w:pPr>
            <w:r w:rsidRPr="00C5185D">
              <w:rPr>
                <w:sz w:val="18"/>
                <w:szCs w:val="18"/>
              </w:rPr>
              <w:t>0</w:t>
            </w:r>
          </w:p>
        </w:tc>
      </w:tr>
      <w:tr w:rsidR="008A2017" w:rsidRPr="00C5185D" w14:paraId="7835A50E" w14:textId="77777777" w:rsidTr="00B5339A">
        <w:trPr>
          <w:trHeight w:val="258"/>
        </w:trPr>
        <w:tc>
          <w:tcPr>
            <w:tcW w:w="425" w:type="pct"/>
            <w:vMerge/>
            <w:shd w:val="clear" w:color="auto" w:fill="auto"/>
            <w:vAlign w:val="center"/>
          </w:tcPr>
          <w:p w14:paraId="6E8FDFA8" w14:textId="77777777" w:rsidR="008A2017" w:rsidRPr="00C5185D" w:rsidRDefault="008A2017" w:rsidP="008A2017">
            <w:pPr>
              <w:spacing w:after="60"/>
              <w:jc w:val="center"/>
              <w:rPr>
                <w:sz w:val="18"/>
                <w:szCs w:val="18"/>
              </w:rPr>
            </w:pPr>
          </w:p>
        </w:tc>
        <w:tc>
          <w:tcPr>
            <w:tcW w:w="1948" w:type="pct"/>
            <w:shd w:val="clear" w:color="auto" w:fill="auto"/>
          </w:tcPr>
          <w:p w14:paraId="208412CA" w14:textId="038B0639" w:rsidR="008A2017" w:rsidRPr="00C5185D" w:rsidRDefault="008A2017" w:rsidP="008A2017">
            <w:pPr>
              <w:spacing w:after="60"/>
              <w:jc w:val="left"/>
              <w:rPr>
                <w:sz w:val="18"/>
                <w:szCs w:val="18"/>
              </w:rPr>
            </w:pPr>
            <w:r w:rsidRPr="00C5185D">
              <w:rPr>
                <w:sz w:val="18"/>
                <w:szCs w:val="18"/>
                <w:lang w:val="es-ES_tradnl"/>
              </w:rPr>
              <w:t>Financiación ($EUA)</w:t>
            </w:r>
          </w:p>
        </w:tc>
        <w:tc>
          <w:tcPr>
            <w:tcW w:w="500" w:type="pct"/>
            <w:shd w:val="clear" w:color="auto" w:fill="auto"/>
          </w:tcPr>
          <w:p w14:paraId="05D19273" w14:textId="1E7ABAA1" w:rsidR="008A2017" w:rsidRPr="00C5185D" w:rsidRDefault="008A2017" w:rsidP="008A2017">
            <w:pPr>
              <w:spacing w:after="60"/>
              <w:jc w:val="right"/>
              <w:rPr>
                <w:sz w:val="18"/>
                <w:szCs w:val="18"/>
              </w:rPr>
            </w:pPr>
            <w:r w:rsidRPr="00C5185D">
              <w:rPr>
                <w:sz w:val="18"/>
                <w:szCs w:val="18"/>
              </w:rPr>
              <w:t>128 000</w:t>
            </w:r>
          </w:p>
        </w:tc>
        <w:tc>
          <w:tcPr>
            <w:tcW w:w="655" w:type="pct"/>
          </w:tcPr>
          <w:p w14:paraId="53EBE8B1" w14:textId="77777777" w:rsidR="008A2017" w:rsidRPr="00C5185D" w:rsidRDefault="008A2017" w:rsidP="008A2017">
            <w:pPr>
              <w:spacing w:after="60"/>
              <w:jc w:val="right"/>
              <w:rPr>
                <w:sz w:val="18"/>
                <w:szCs w:val="18"/>
              </w:rPr>
            </w:pPr>
            <w:r w:rsidRPr="00C5185D">
              <w:rPr>
                <w:sz w:val="18"/>
                <w:szCs w:val="18"/>
              </w:rPr>
              <w:t>0</w:t>
            </w:r>
          </w:p>
        </w:tc>
        <w:tc>
          <w:tcPr>
            <w:tcW w:w="655" w:type="pct"/>
          </w:tcPr>
          <w:p w14:paraId="1C4AC0DE" w14:textId="77777777" w:rsidR="008A2017" w:rsidRPr="00C5185D" w:rsidRDefault="008A2017" w:rsidP="008A2017">
            <w:pPr>
              <w:spacing w:after="60"/>
              <w:jc w:val="right"/>
              <w:rPr>
                <w:sz w:val="18"/>
                <w:szCs w:val="18"/>
              </w:rPr>
            </w:pPr>
            <w:r w:rsidRPr="00C5185D">
              <w:rPr>
                <w:sz w:val="18"/>
                <w:szCs w:val="18"/>
              </w:rPr>
              <w:t>0</w:t>
            </w:r>
          </w:p>
        </w:tc>
        <w:tc>
          <w:tcPr>
            <w:tcW w:w="817" w:type="pct"/>
          </w:tcPr>
          <w:p w14:paraId="7AD5D412" w14:textId="426F59EA" w:rsidR="008A2017" w:rsidRPr="00C5185D" w:rsidRDefault="008A2017" w:rsidP="008A2017">
            <w:pPr>
              <w:spacing w:after="60"/>
              <w:jc w:val="right"/>
              <w:rPr>
                <w:sz w:val="18"/>
                <w:szCs w:val="18"/>
              </w:rPr>
            </w:pPr>
            <w:r w:rsidRPr="00C5185D">
              <w:rPr>
                <w:sz w:val="18"/>
                <w:szCs w:val="18"/>
              </w:rPr>
              <w:t>128 000</w:t>
            </w:r>
          </w:p>
        </w:tc>
      </w:tr>
    </w:tbl>
    <w:p w14:paraId="3D0A074B" w14:textId="77777777" w:rsidR="00DC31AA" w:rsidRPr="00C5185D" w:rsidRDefault="00DC31AA" w:rsidP="00DC31AA">
      <w:pPr>
        <w:ind w:right="4"/>
        <w:jc w:val="center"/>
        <w:rPr>
          <w:sz w:val="18"/>
          <w:szCs w:val="18"/>
        </w:rPr>
      </w:pPr>
    </w:p>
    <w:tbl>
      <w:tblPr>
        <w:tblStyle w:val="TableGrid"/>
        <w:tblW w:w="5572" w:type="pct"/>
        <w:tblInd w:w="-635" w:type="dxa"/>
        <w:shd w:val="clear" w:color="auto" w:fill="FFFFFF" w:themeFill="background1"/>
        <w:tblLayout w:type="fixed"/>
        <w:tblCellMar>
          <w:left w:w="85" w:type="dxa"/>
          <w:right w:w="85" w:type="dxa"/>
        </w:tblCellMar>
        <w:tblLook w:val="04A0" w:firstRow="1" w:lastRow="0" w:firstColumn="1" w:lastColumn="0" w:noHBand="0" w:noVBand="1"/>
      </w:tblPr>
      <w:tblGrid>
        <w:gridCol w:w="1709"/>
        <w:gridCol w:w="901"/>
        <w:gridCol w:w="1782"/>
        <w:gridCol w:w="867"/>
        <w:gridCol w:w="1011"/>
        <w:gridCol w:w="1011"/>
        <w:gridCol w:w="1011"/>
        <w:gridCol w:w="994"/>
        <w:gridCol w:w="1334"/>
      </w:tblGrid>
      <w:tr w:rsidR="00DC31AA" w:rsidRPr="00C5185D" w14:paraId="504F71F9" w14:textId="77777777" w:rsidTr="00B5339A">
        <w:trPr>
          <w:trHeight w:val="227"/>
        </w:trPr>
        <w:tc>
          <w:tcPr>
            <w:tcW w:w="2068" w:type="pct"/>
            <w:gridSpan w:val="3"/>
            <w:shd w:val="clear" w:color="auto" w:fill="FFFFFF" w:themeFill="background1"/>
          </w:tcPr>
          <w:p w14:paraId="44C68FCD" w14:textId="2F7F6D39" w:rsidR="00DC31AA" w:rsidRPr="00C5185D" w:rsidRDefault="00DC31AA" w:rsidP="009B501F">
            <w:pPr>
              <w:jc w:val="left"/>
              <w:rPr>
                <w:b/>
                <w:sz w:val="18"/>
                <w:szCs w:val="18"/>
              </w:rPr>
            </w:pPr>
            <w:r w:rsidRPr="00C5185D">
              <w:rPr>
                <w:b/>
                <w:sz w:val="18"/>
                <w:szCs w:val="18"/>
              </w:rPr>
              <w:t xml:space="preserve">VII) </w:t>
            </w:r>
            <w:r w:rsidR="00F62057" w:rsidRPr="00C5185D">
              <w:rPr>
                <w:b/>
                <w:sz w:val="18"/>
                <w:szCs w:val="18"/>
              </w:rPr>
              <w:t xml:space="preserve">DATOS DEL </w:t>
            </w:r>
            <w:r w:rsidRPr="00C5185D">
              <w:rPr>
                <w:b/>
                <w:sz w:val="18"/>
                <w:szCs w:val="18"/>
              </w:rPr>
              <w:t>PR</w:t>
            </w:r>
            <w:r w:rsidR="00F62057" w:rsidRPr="00C5185D">
              <w:rPr>
                <w:b/>
                <w:sz w:val="18"/>
                <w:szCs w:val="18"/>
              </w:rPr>
              <w:t>OYE</w:t>
            </w:r>
            <w:r w:rsidRPr="00C5185D">
              <w:rPr>
                <w:b/>
                <w:sz w:val="18"/>
                <w:szCs w:val="18"/>
              </w:rPr>
              <w:t>CT</w:t>
            </w:r>
            <w:r w:rsidR="00F62057" w:rsidRPr="00C5185D">
              <w:rPr>
                <w:b/>
                <w:sz w:val="18"/>
                <w:szCs w:val="18"/>
              </w:rPr>
              <w:t>O</w:t>
            </w:r>
            <w:r w:rsidRPr="00C5185D">
              <w:rPr>
                <w:b/>
                <w:sz w:val="18"/>
                <w:szCs w:val="18"/>
              </w:rPr>
              <w:t xml:space="preserve"> </w:t>
            </w:r>
          </w:p>
        </w:tc>
        <w:tc>
          <w:tcPr>
            <w:tcW w:w="408" w:type="pct"/>
            <w:shd w:val="clear" w:color="auto" w:fill="FFFFFF" w:themeFill="background1"/>
            <w:vAlign w:val="center"/>
          </w:tcPr>
          <w:p w14:paraId="10879739" w14:textId="77777777" w:rsidR="00DC31AA" w:rsidRPr="00C5185D" w:rsidRDefault="00DC31AA" w:rsidP="009B501F">
            <w:pPr>
              <w:jc w:val="center"/>
              <w:rPr>
                <w:b/>
                <w:sz w:val="18"/>
                <w:szCs w:val="18"/>
              </w:rPr>
            </w:pPr>
            <w:r w:rsidRPr="00C5185D">
              <w:rPr>
                <w:b/>
                <w:sz w:val="18"/>
                <w:szCs w:val="18"/>
              </w:rPr>
              <w:t>2023</w:t>
            </w:r>
          </w:p>
        </w:tc>
        <w:tc>
          <w:tcPr>
            <w:tcW w:w="476" w:type="pct"/>
            <w:shd w:val="clear" w:color="auto" w:fill="FFFFFF" w:themeFill="background1"/>
            <w:vAlign w:val="center"/>
          </w:tcPr>
          <w:p w14:paraId="3CC120D3" w14:textId="77777777" w:rsidR="00DC31AA" w:rsidRPr="00C5185D" w:rsidRDefault="00DC31AA" w:rsidP="009B501F">
            <w:pPr>
              <w:jc w:val="center"/>
              <w:rPr>
                <w:b/>
                <w:sz w:val="18"/>
                <w:szCs w:val="18"/>
              </w:rPr>
            </w:pPr>
            <w:r w:rsidRPr="00C5185D">
              <w:rPr>
                <w:b/>
                <w:sz w:val="18"/>
                <w:szCs w:val="18"/>
              </w:rPr>
              <w:t>2024</w:t>
            </w:r>
            <w:r w:rsidRPr="00C5185D">
              <w:rPr>
                <w:b/>
                <w:sz w:val="18"/>
                <w:szCs w:val="18"/>
              </w:rPr>
              <w:noBreakHyphen/>
            </w:r>
            <w:r w:rsidRPr="00C5185D">
              <w:rPr>
                <w:b/>
                <w:sz w:val="18"/>
                <w:szCs w:val="18"/>
              </w:rPr>
              <w:br/>
              <w:t>2025</w:t>
            </w:r>
          </w:p>
        </w:tc>
        <w:tc>
          <w:tcPr>
            <w:tcW w:w="476" w:type="pct"/>
            <w:shd w:val="clear" w:color="auto" w:fill="FFFFFF" w:themeFill="background1"/>
            <w:vAlign w:val="center"/>
          </w:tcPr>
          <w:p w14:paraId="5815248E" w14:textId="77777777" w:rsidR="00DC31AA" w:rsidRPr="00C5185D" w:rsidRDefault="00DC31AA" w:rsidP="009B501F">
            <w:pPr>
              <w:jc w:val="center"/>
              <w:rPr>
                <w:b/>
                <w:sz w:val="18"/>
                <w:szCs w:val="18"/>
              </w:rPr>
            </w:pPr>
            <w:r w:rsidRPr="00C5185D">
              <w:rPr>
                <w:b/>
                <w:sz w:val="18"/>
                <w:szCs w:val="18"/>
              </w:rPr>
              <w:t>2026</w:t>
            </w:r>
          </w:p>
        </w:tc>
        <w:tc>
          <w:tcPr>
            <w:tcW w:w="476" w:type="pct"/>
            <w:shd w:val="clear" w:color="auto" w:fill="FFFFFF" w:themeFill="background1"/>
            <w:vAlign w:val="center"/>
          </w:tcPr>
          <w:p w14:paraId="3E2836A0" w14:textId="77777777" w:rsidR="00DC31AA" w:rsidRPr="00C5185D" w:rsidRDefault="00DC31AA" w:rsidP="009B501F">
            <w:pPr>
              <w:jc w:val="center"/>
              <w:rPr>
                <w:b/>
                <w:sz w:val="18"/>
                <w:szCs w:val="18"/>
              </w:rPr>
            </w:pPr>
            <w:r w:rsidRPr="00C5185D">
              <w:rPr>
                <w:b/>
                <w:sz w:val="18"/>
                <w:szCs w:val="18"/>
              </w:rPr>
              <w:t>2027</w:t>
            </w:r>
            <w:r w:rsidRPr="00C5185D">
              <w:rPr>
                <w:b/>
                <w:sz w:val="18"/>
                <w:szCs w:val="18"/>
              </w:rPr>
              <w:noBreakHyphen/>
            </w:r>
            <w:r w:rsidRPr="00C5185D">
              <w:rPr>
                <w:b/>
                <w:sz w:val="18"/>
                <w:szCs w:val="18"/>
              </w:rPr>
              <w:br/>
              <w:t>2028</w:t>
            </w:r>
          </w:p>
        </w:tc>
        <w:tc>
          <w:tcPr>
            <w:tcW w:w="468" w:type="pct"/>
            <w:shd w:val="clear" w:color="auto" w:fill="FFFFFF" w:themeFill="background1"/>
          </w:tcPr>
          <w:p w14:paraId="27C46634" w14:textId="77777777" w:rsidR="00DC31AA" w:rsidRPr="00C5185D" w:rsidRDefault="00DC31AA" w:rsidP="009B501F">
            <w:pPr>
              <w:jc w:val="center"/>
              <w:rPr>
                <w:b/>
                <w:sz w:val="18"/>
                <w:szCs w:val="18"/>
              </w:rPr>
            </w:pPr>
            <w:r w:rsidRPr="00C5185D">
              <w:rPr>
                <w:b/>
                <w:sz w:val="18"/>
                <w:szCs w:val="18"/>
              </w:rPr>
              <w:t>2029</w:t>
            </w:r>
          </w:p>
        </w:tc>
        <w:tc>
          <w:tcPr>
            <w:tcW w:w="628" w:type="pct"/>
            <w:shd w:val="clear" w:color="auto" w:fill="FFFFFF" w:themeFill="background1"/>
            <w:vAlign w:val="center"/>
          </w:tcPr>
          <w:p w14:paraId="349196B5" w14:textId="77777777" w:rsidR="00DC31AA" w:rsidRPr="00C5185D" w:rsidRDefault="00DC31AA" w:rsidP="009B501F">
            <w:pPr>
              <w:jc w:val="center"/>
              <w:rPr>
                <w:b/>
                <w:sz w:val="18"/>
                <w:szCs w:val="18"/>
              </w:rPr>
            </w:pPr>
            <w:r w:rsidRPr="00C5185D">
              <w:rPr>
                <w:b/>
                <w:sz w:val="18"/>
                <w:szCs w:val="18"/>
              </w:rPr>
              <w:t>Total</w:t>
            </w:r>
          </w:p>
        </w:tc>
      </w:tr>
      <w:tr w:rsidR="00DC31AA" w:rsidRPr="00C5185D" w14:paraId="08775526" w14:textId="77777777" w:rsidTr="00B5339A">
        <w:trPr>
          <w:trHeight w:val="46"/>
        </w:trPr>
        <w:tc>
          <w:tcPr>
            <w:tcW w:w="805" w:type="pct"/>
            <w:vMerge w:val="restart"/>
            <w:shd w:val="clear" w:color="auto" w:fill="FFFFFF" w:themeFill="background1"/>
            <w:vAlign w:val="center"/>
          </w:tcPr>
          <w:p w14:paraId="12D43D98" w14:textId="23FF724C" w:rsidR="00DC31AA" w:rsidRPr="003F5CBF" w:rsidRDefault="00DC31AA" w:rsidP="009B501F">
            <w:pPr>
              <w:tabs>
                <w:tab w:val="left" w:pos="8280"/>
              </w:tabs>
              <w:spacing w:after="60"/>
              <w:jc w:val="left"/>
              <w:rPr>
                <w:sz w:val="18"/>
                <w:szCs w:val="18"/>
                <w:lang w:val="pt-PT"/>
              </w:rPr>
            </w:pPr>
            <w:r w:rsidRPr="003F5CBF">
              <w:rPr>
                <w:sz w:val="18"/>
                <w:szCs w:val="18"/>
                <w:lang w:val="pt-PT"/>
              </w:rPr>
              <w:t>Consum</w:t>
            </w:r>
            <w:r w:rsidR="00313554" w:rsidRPr="003F5CBF">
              <w:rPr>
                <w:sz w:val="18"/>
                <w:szCs w:val="18"/>
                <w:lang w:val="pt-PT"/>
              </w:rPr>
              <w:t xml:space="preserve">o </w:t>
            </w:r>
            <w:r w:rsidRPr="003F5CBF">
              <w:rPr>
                <w:sz w:val="18"/>
                <w:szCs w:val="18"/>
                <w:lang w:val="pt-PT"/>
              </w:rPr>
              <w:t>(</w:t>
            </w:r>
            <w:r w:rsidR="00313554" w:rsidRPr="003F5CBF">
              <w:rPr>
                <w:sz w:val="18"/>
                <w:szCs w:val="18"/>
                <w:lang w:val="pt-PT"/>
              </w:rPr>
              <w:t xml:space="preserve">toneladas de </w:t>
            </w:r>
            <w:r w:rsidRPr="003F5CBF">
              <w:rPr>
                <w:sz w:val="18"/>
                <w:szCs w:val="18"/>
                <w:lang w:val="pt-PT"/>
              </w:rPr>
              <w:t>CO</w:t>
            </w:r>
            <w:r w:rsidRPr="003F5CBF">
              <w:rPr>
                <w:sz w:val="18"/>
                <w:szCs w:val="18"/>
                <w:vertAlign w:val="subscript"/>
                <w:lang w:val="pt-PT"/>
              </w:rPr>
              <w:t>2</w:t>
            </w:r>
            <w:r w:rsidR="00313554" w:rsidRPr="003F5CBF">
              <w:rPr>
                <w:sz w:val="18"/>
                <w:szCs w:val="18"/>
                <w:vertAlign w:val="subscript"/>
                <w:lang w:val="pt-PT"/>
              </w:rPr>
              <w:t xml:space="preserve"> </w:t>
            </w:r>
            <w:r w:rsidRPr="003F5CBF">
              <w:rPr>
                <w:sz w:val="18"/>
                <w:szCs w:val="18"/>
                <w:lang w:val="pt-PT"/>
              </w:rPr>
              <w:t>eq</w:t>
            </w:r>
            <w:r w:rsidR="00313554" w:rsidRPr="003F5CBF">
              <w:rPr>
                <w:sz w:val="18"/>
                <w:szCs w:val="18"/>
                <w:lang w:val="pt-PT"/>
              </w:rPr>
              <w:t>uivalente</w:t>
            </w:r>
            <w:r w:rsidRPr="003F5CBF">
              <w:rPr>
                <w:sz w:val="18"/>
                <w:szCs w:val="18"/>
                <w:lang w:val="pt-PT"/>
              </w:rPr>
              <w:t>)</w:t>
            </w:r>
          </w:p>
        </w:tc>
        <w:tc>
          <w:tcPr>
            <w:tcW w:w="1263" w:type="pct"/>
            <w:gridSpan w:val="2"/>
            <w:shd w:val="clear" w:color="auto" w:fill="FFFFFF" w:themeFill="background1"/>
            <w:vAlign w:val="bottom"/>
          </w:tcPr>
          <w:p w14:paraId="734BA56A" w14:textId="4BCE5ACE" w:rsidR="00DC31AA" w:rsidRPr="00C5185D" w:rsidRDefault="008C7B3F" w:rsidP="009B501F">
            <w:pPr>
              <w:tabs>
                <w:tab w:val="left" w:pos="8280"/>
              </w:tabs>
              <w:spacing w:after="60"/>
              <w:ind w:right="-108"/>
              <w:jc w:val="left"/>
              <w:rPr>
                <w:sz w:val="18"/>
                <w:szCs w:val="18"/>
                <w:lang w:val="es-ES"/>
              </w:rPr>
            </w:pPr>
            <w:r w:rsidRPr="00C5185D">
              <w:rPr>
                <w:sz w:val="18"/>
                <w:szCs w:val="18"/>
                <w:lang w:val="es-ES"/>
              </w:rPr>
              <w:t xml:space="preserve">Límites </w:t>
            </w:r>
            <w:r w:rsidR="00E273B9" w:rsidRPr="00C5185D">
              <w:rPr>
                <w:sz w:val="18"/>
                <w:szCs w:val="18"/>
                <w:lang w:val="es-ES"/>
              </w:rPr>
              <w:t xml:space="preserve">del </w:t>
            </w:r>
            <w:r w:rsidR="00DC31AA" w:rsidRPr="00C5185D">
              <w:rPr>
                <w:sz w:val="18"/>
                <w:szCs w:val="18"/>
                <w:lang w:val="es-ES"/>
              </w:rPr>
              <w:t xml:space="preserve">Montreal </w:t>
            </w:r>
            <w:proofErr w:type="spellStart"/>
            <w:r w:rsidR="00DC31AA" w:rsidRPr="00C5185D">
              <w:rPr>
                <w:sz w:val="18"/>
                <w:szCs w:val="18"/>
                <w:lang w:val="es-ES"/>
              </w:rPr>
              <w:t>Protocol</w:t>
            </w:r>
            <w:proofErr w:type="spellEnd"/>
          </w:p>
        </w:tc>
        <w:tc>
          <w:tcPr>
            <w:tcW w:w="408" w:type="pct"/>
            <w:shd w:val="clear" w:color="auto" w:fill="FFFFFF" w:themeFill="background1"/>
          </w:tcPr>
          <w:p w14:paraId="3815D25D" w14:textId="7A22C847" w:rsidR="00DC31AA" w:rsidRPr="00C5185D" w:rsidRDefault="00DC31AA" w:rsidP="009B501F">
            <w:pPr>
              <w:tabs>
                <w:tab w:val="left" w:pos="8280"/>
              </w:tabs>
              <w:spacing w:after="60"/>
              <w:jc w:val="right"/>
              <w:rPr>
                <w:sz w:val="18"/>
                <w:szCs w:val="18"/>
              </w:rPr>
            </w:pPr>
            <w:r w:rsidRPr="00C5185D">
              <w:rPr>
                <w:sz w:val="18"/>
                <w:szCs w:val="18"/>
              </w:rPr>
              <w:t>n/</w:t>
            </w:r>
            <w:r w:rsidR="00E273B9" w:rsidRPr="00C5185D">
              <w:rPr>
                <w:sz w:val="18"/>
                <w:szCs w:val="18"/>
              </w:rPr>
              <w:t>d</w:t>
            </w:r>
          </w:p>
        </w:tc>
        <w:tc>
          <w:tcPr>
            <w:tcW w:w="476" w:type="pct"/>
            <w:shd w:val="clear" w:color="auto" w:fill="auto"/>
          </w:tcPr>
          <w:p w14:paraId="38340131" w14:textId="6F85A67C"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76" w:type="pct"/>
            <w:shd w:val="clear" w:color="auto" w:fill="auto"/>
          </w:tcPr>
          <w:p w14:paraId="3E1E929D" w14:textId="6D59D395"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76" w:type="pct"/>
            <w:shd w:val="clear" w:color="auto" w:fill="auto"/>
          </w:tcPr>
          <w:p w14:paraId="35EB5466" w14:textId="12D83D61"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68" w:type="pct"/>
            <w:shd w:val="clear" w:color="auto" w:fill="FFFFFF" w:themeFill="background1"/>
          </w:tcPr>
          <w:p w14:paraId="20118BD9" w14:textId="0ED1A438"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289</w:t>
            </w:r>
            <w:r w:rsidR="008A2017" w:rsidRPr="00C5185D">
              <w:rPr>
                <w:sz w:val="18"/>
                <w:szCs w:val="18"/>
              </w:rPr>
              <w:t xml:space="preserve"> </w:t>
            </w:r>
            <w:r w:rsidRPr="00C5185D">
              <w:rPr>
                <w:sz w:val="18"/>
                <w:szCs w:val="18"/>
              </w:rPr>
              <w:t>047</w:t>
            </w:r>
          </w:p>
        </w:tc>
        <w:tc>
          <w:tcPr>
            <w:tcW w:w="628" w:type="pct"/>
            <w:shd w:val="clear" w:color="auto" w:fill="FFFFFF" w:themeFill="background1"/>
          </w:tcPr>
          <w:p w14:paraId="5C2EBF8C" w14:textId="5BA07EAB" w:rsidR="00DC31AA" w:rsidRPr="00C5185D" w:rsidRDefault="00DC31AA" w:rsidP="009B501F">
            <w:pPr>
              <w:tabs>
                <w:tab w:val="left" w:pos="8280"/>
              </w:tabs>
              <w:spacing w:after="60"/>
              <w:jc w:val="right"/>
              <w:rPr>
                <w:sz w:val="18"/>
                <w:szCs w:val="18"/>
              </w:rPr>
            </w:pPr>
            <w:r w:rsidRPr="00C5185D">
              <w:rPr>
                <w:sz w:val="18"/>
                <w:szCs w:val="18"/>
              </w:rPr>
              <w:t>n/</w:t>
            </w:r>
            <w:r w:rsidR="00E273B9" w:rsidRPr="00C5185D">
              <w:rPr>
                <w:sz w:val="18"/>
                <w:szCs w:val="18"/>
              </w:rPr>
              <w:t>d</w:t>
            </w:r>
          </w:p>
        </w:tc>
      </w:tr>
      <w:tr w:rsidR="00DC31AA" w:rsidRPr="00C5185D" w14:paraId="2460A4F1" w14:textId="77777777" w:rsidTr="00B5339A">
        <w:trPr>
          <w:trHeight w:val="46"/>
        </w:trPr>
        <w:tc>
          <w:tcPr>
            <w:tcW w:w="805" w:type="pct"/>
            <w:vMerge/>
            <w:shd w:val="clear" w:color="auto" w:fill="FFFFFF" w:themeFill="background1"/>
          </w:tcPr>
          <w:p w14:paraId="650A4CDF" w14:textId="77777777" w:rsidR="00DC31AA" w:rsidRPr="00C5185D" w:rsidRDefault="00DC31AA" w:rsidP="009B501F">
            <w:pPr>
              <w:tabs>
                <w:tab w:val="left" w:pos="8280"/>
              </w:tabs>
              <w:spacing w:after="60"/>
              <w:jc w:val="left"/>
              <w:rPr>
                <w:sz w:val="18"/>
                <w:szCs w:val="18"/>
              </w:rPr>
            </w:pPr>
          </w:p>
        </w:tc>
        <w:tc>
          <w:tcPr>
            <w:tcW w:w="1263" w:type="pct"/>
            <w:gridSpan w:val="2"/>
            <w:shd w:val="clear" w:color="auto" w:fill="FFFFFF" w:themeFill="background1"/>
            <w:vAlign w:val="bottom"/>
          </w:tcPr>
          <w:p w14:paraId="5733FE72" w14:textId="4AAB7609" w:rsidR="00DC31AA" w:rsidRPr="00C5185D" w:rsidRDefault="00DC31AA" w:rsidP="009B501F">
            <w:pPr>
              <w:tabs>
                <w:tab w:val="left" w:pos="8280"/>
              </w:tabs>
              <w:spacing w:after="60"/>
              <w:jc w:val="left"/>
              <w:rPr>
                <w:sz w:val="18"/>
                <w:szCs w:val="18"/>
              </w:rPr>
            </w:pPr>
            <w:r w:rsidRPr="00C5185D">
              <w:rPr>
                <w:sz w:val="18"/>
                <w:szCs w:val="18"/>
              </w:rPr>
              <w:t>M</w:t>
            </w:r>
            <w:r w:rsidR="008D40D4" w:rsidRPr="00C5185D">
              <w:rPr>
                <w:sz w:val="18"/>
                <w:szCs w:val="18"/>
              </w:rPr>
              <w:t>á</w:t>
            </w:r>
            <w:r w:rsidRPr="00C5185D">
              <w:rPr>
                <w:sz w:val="18"/>
                <w:szCs w:val="18"/>
              </w:rPr>
              <w:t>xim</w:t>
            </w:r>
            <w:r w:rsidR="008D40D4" w:rsidRPr="00C5185D">
              <w:rPr>
                <w:sz w:val="18"/>
                <w:szCs w:val="18"/>
              </w:rPr>
              <w:t xml:space="preserve">o </w:t>
            </w:r>
            <w:proofErr w:type="spellStart"/>
            <w:r w:rsidR="008D40D4" w:rsidRPr="00C5185D">
              <w:rPr>
                <w:sz w:val="18"/>
                <w:szCs w:val="18"/>
              </w:rPr>
              <w:t>permitido</w:t>
            </w:r>
            <w:proofErr w:type="spellEnd"/>
          </w:p>
        </w:tc>
        <w:tc>
          <w:tcPr>
            <w:tcW w:w="408" w:type="pct"/>
            <w:shd w:val="clear" w:color="auto" w:fill="FFFFFF" w:themeFill="background1"/>
          </w:tcPr>
          <w:p w14:paraId="00B549CA" w14:textId="3CB0ACE3" w:rsidR="00DC31AA" w:rsidRPr="00C5185D" w:rsidRDefault="00DC31AA" w:rsidP="009B501F">
            <w:pPr>
              <w:tabs>
                <w:tab w:val="left" w:pos="8280"/>
              </w:tabs>
              <w:spacing w:after="60"/>
              <w:jc w:val="right"/>
              <w:rPr>
                <w:sz w:val="18"/>
                <w:szCs w:val="18"/>
              </w:rPr>
            </w:pPr>
            <w:r w:rsidRPr="00C5185D">
              <w:rPr>
                <w:sz w:val="18"/>
                <w:szCs w:val="18"/>
              </w:rPr>
              <w:t>n/</w:t>
            </w:r>
            <w:r w:rsidR="00E273B9" w:rsidRPr="00C5185D">
              <w:rPr>
                <w:sz w:val="18"/>
                <w:szCs w:val="18"/>
              </w:rPr>
              <w:t>d</w:t>
            </w:r>
          </w:p>
        </w:tc>
        <w:tc>
          <w:tcPr>
            <w:tcW w:w="476" w:type="pct"/>
            <w:shd w:val="clear" w:color="auto" w:fill="auto"/>
          </w:tcPr>
          <w:p w14:paraId="45DC6CDA" w14:textId="1E438CC0"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76" w:type="pct"/>
            <w:shd w:val="clear" w:color="auto" w:fill="auto"/>
          </w:tcPr>
          <w:p w14:paraId="3448AFF4" w14:textId="50669D79"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76" w:type="pct"/>
            <w:shd w:val="clear" w:color="auto" w:fill="auto"/>
          </w:tcPr>
          <w:p w14:paraId="6392F0E4" w14:textId="725B7617"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543</w:t>
            </w:r>
            <w:r w:rsidR="008A2017" w:rsidRPr="00C5185D">
              <w:rPr>
                <w:sz w:val="18"/>
                <w:szCs w:val="18"/>
              </w:rPr>
              <w:t xml:space="preserve"> </w:t>
            </w:r>
            <w:r w:rsidRPr="00C5185D">
              <w:rPr>
                <w:sz w:val="18"/>
                <w:szCs w:val="18"/>
              </w:rPr>
              <w:t>386</w:t>
            </w:r>
          </w:p>
        </w:tc>
        <w:tc>
          <w:tcPr>
            <w:tcW w:w="468" w:type="pct"/>
            <w:shd w:val="clear" w:color="auto" w:fill="FFFFFF" w:themeFill="background1"/>
          </w:tcPr>
          <w:p w14:paraId="17303F16" w14:textId="098B7ED0" w:rsidR="00DC31AA" w:rsidRPr="00C5185D" w:rsidRDefault="00DC31AA" w:rsidP="009B501F">
            <w:pPr>
              <w:tabs>
                <w:tab w:val="left" w:pos="8280"/>
              </w:tabs>
              <w:spacing w:after="60"/>
              <w:jc w:val="right"/>
              <w:rPr>
                <w:sz w:val="18"/>
                <w:szCs w:val="18"/>
                <w:highlight w:val="yellow"/>
              </w:rPr>
            </w:pPr>
            <w:r w:rsidRPr="00C5185D">
              <w:rPr>
                <w:sz w:val="18"/>
                <w:szCs w:val="18"/>
              </w:rPr>
              <w:t>2</w:t>
            </w:r>
            <w:r w:rsidR="008A2017" w:rsidRPr="00C5185D">
              <w:rPr>
                <w:sz w:val="18"/>
                <w:szCs w:val="18"/>
              </w:rPr>
              <w:t xml:space="preserve"> </w:t>
            </w:r>
            <w:r w:rsidRPr="00C5185D">
              <w:rPr>
                <w:sz w:val="18"/>
                <w:szCs w:val="18"/>
              </w:rPr>
              <w:t>289</w:t>
            </w:r>
            <w:r w:rsidR="008A2017" w:rsidRPr="00C5185D">
              <w:rPr>
                <w:sz w:val="18"/>
                <w:szCs w:val="18"/>
              </w:rPr>
              <w:t xml:space="preserve"> </w:t>
            </w:r>
            <w:r w:rsidRPr="00C5185D">
              <w:rPr>
                <w:sz w:val="18"/>
                <w:szCs w:val="18"/>
              </w:rPr>
              <w:t>047</w:t>
            </w:r>
          </w:p>
        </w:tc>
        <w:tc>
          <w:tcPr>
            <w:tcW w:w="628" w:type="pct"/>
            <w:shd w:val="clear" w:color="auto" w:fill="FFFFFF" w:themeFill="background1"/>
          </w:tcPr>
          <w:p w14:paraId="30F0E3D1" w14:textId="0CD228B6" w:rsidR="00DC31AA" w:rsidRPr="00C5185D" w:rsidRDefault="00DC31AA" w:rsidP="009B501F">
            <w:pPr>
              <w:tabs>
                <w:tab w:val="left" w:pos="8280"/>
              </w:tabs>
              <w:spacing w:after="60"/>
              <w:jc w:val="right"/>
              <w:rPr>
                <w:sz w:val="18"/>
                <w:szCs w:val="18"/>
              </w:rPr>
            </w:pPr>
            <w:r w:rsidRPr="00C5185D">
              <w:rPr>
                <w:sz w:val="18"/>
                <w:szCs w:val="18"/>
              </w:rPr>
              <w:t>n/</w:t>
            </w:r>
            <w:r w:rsidR="00F83049">
              <w:rPr>
                <w:sz w:val="18"/>
                <w:szCs w:val="18"/>
              </w:rPr>
              <w:t>d</w:t>
            </w:r>
          </w:p>
        </w:tc>
      </w:tr>
      <w:tr w:rsidR="00032264" w:rsidRPr="00C5185D" w14:paraId="1AF12945" w14:textId="77777777" w:rsidTr="00B5339A">
        <w:trPr>
          <w:trHeight w:val="388"/>
        </w:trPr>
        <w:tc>
          <w:tcPr>
            <w:tcW w:w="805" w:type="pct"/>
            <w:vMerge w:val="restart"/>
            <w:shd w:val="clear" w:color="auto" w:fill="FFFFFF" w:themeFill="background1"/>
            <w:vAlign w:val="center"/>
          </w:tcPr>
          <w:p w14:paraId="2AA46720" w14:textId="0B643A6F" w:rsidR="00032264" w:rsidRPr="00C5185D" w:rsidRDefault="00032264" w:rsidP="00032264">
            <w:pPr>
              <w:tabs>
                <w:tab w:val="left" w:pos="8280"/>
              </w:tabs>
              <w:spacing w:after="60"/>
              <w:ind w:right="-110"/>
              <w:jc w:val="left"/>
              <w:rPr>
                <w:sz w:val="18"/>
                <w:szCs w:val="18"/>
                <w:lang w:val="es-ES"/>
              </w:rPr>
            </w:pPr>
            <w:r w:rsidRPr="00C5185D">
              <w:rPr>
                <w:sz w:val="18"/>
                <w:szCs w:val="18"/>
                <w:lang w:val="es-ES_tradnl"/>
              </w:rPr>
              <w:t>Financiación convenida en principio ($EUA)</w:t>
            </w:r>
          </w:p>
        </w:tc>
        <w:tc>
          <w:tcPr>
            <w:tcW w:w="424" w:type="pct"/>
            <w:vMerge w:val="restart"/>
            <w:shd w:val="clear" w:color="auto" w:fill="FFFFFF" w:themeFill="background1"/>
            <w:vAlign w:val="center"/>
          </w:tcPr>
          <w:p w14:paraId="00150B99" w14:textId="0795C265" w:rsidR="00032264" w:rsidRPr="00C5185D" w:rsidRDefault="00032264" w:rsidP="00032264">
            <w:pPr>
              <w:tabs>
                <w:tab w:val="left" w:pos="8280"/>
              </w:tabs>
              <w:spacing w:after="60"/>
              <w:ind w:left="-249" w:right="-246"/>
              <w:jc w:val="center"/>
              <w:rPr>
                <w:sz w:val="18"/>
                <w:szCs w:val="18"/>
              </w:rPr>
            </w:pPr>
            <w:r w:rsidRPr="00C5185D">
              <w:rPr>
                <w:color w:val="000000" w:themeColor="text1"/>
                <w:sz w:val="18"/>
                <w:szCs w:val="18"/>
                <w:lang w:val="es-ES_tradnl"/>
              </w:rPr>
              <w:t>PNUD</w:t>
            </w:r>
          </w:p>
        </w:tc>
        <w:tc>
          <w:tcPr>
            <w:tcW w:w="839" w:type="pct"/>
            <w:shd w:val="clear" w:color="auto" w:fill="FFFFFF" w:themeFill="background1"/>
            <w:vAlign w:val="center"/>
          </w:tcPr>
          <w:p w14:paraId="426A9F4F" w14:textId="5B21D801" w:rsidR="00032264" w:rsidRPr="00C5185D" w:rsidRDefault="00032264" w:rsidP="00032264">
            <w:pPr>
              <w:tabs>
                <w:tab w:val="left" w:pos="8280"/>
              </w:tabs>
              <w:spacing w:after="60"/>
              <w:jc w:val="left"/>
              <w:rPr>
                <w:sz w:val="18"/>
                <w:szCs w:val="18"/>
              </w:rPr>
            </w:pPr>
            <w:r w:rsidRPr="00C5185D">
              <w:rPr>
                <w:sz w:val="18"/>
                <w:szCs w:val="18"/>
                <w:lang w:val="es-ES_tradnl"/>
              </w:rPr>
              <w:t>Costos del proyecto</w:t>
            </w:r>
          </w:p>
        </w:tc>
        <w:tc>
          <w:tcPr>
            <w:tcW w:w="408" w:type="pct"/>
            <w:shd w:val="clear" w:color="auto" w:fill="auto"/>
            <w:vAlign w:val="center"/>
          </w:tcPr>
          <w:p w14:paraId="0F6E726B" w14:textId="79E09F96" w:rsidR="00032264" w:rsidRPr="00C5185D" w:rsidRDefault="00032264" w:rsidP="00032264">
            <w:pPr>
              <w:tabs>
                <w:tab w:val="left" w:pos="8280"/>
              </w:tabs>
              <w:spacing w:after="60"/>
              <w:jc w:val="right"/>
              <w:rPr>
                <w:sz w:val="18"/>
                <w:szCs w:val="18"/>
              </w:rPr>
            </w:pPr>
            <w:r w:rsidRPr="00C5185D">
              <w:rPr>
                <w:sz w:val="18"/>
                <w:szCs w:val="18"/>
              </w:rPr>
              <w:t>331 100</w:t>
            </w:r>
          </w:p>
        </w:tc>
        <w:tc>
          <w:tcPr>
            <w:tcW w:w="476" w:type="pct"/>
            <w:shd w:val="clear" w:color="auto" w:fill="FFFFFF" w:themeFill="background1"/>
            <w:vAlign w:val="center"/>
          </w:tcPr>
          <w:p w14:paraId="1B283662" w14:textId="77777777" w:rsidR="00032264" w:rsidRPr="00C5185D" w:rsidRDefault="00032264" w:rsidP="00032264">
            <w:pPr>
              <w:tabs>
                <w:tab w:val="left" w:pos="8280"/>
              </w:tabs>
              <w:spacing w:after="60"/>
              <w:jc w:val="right"/>
              <w:rPr>
                <w:sz w:val="18"/>
                <w:szCs w:val="18"/>
              </w:rPr>
            </w:pPr>
            <w:r w:rsidRPr="00C5185D">
              <w:rPr>
                <w:sz w:val="18"/>
                <w:szCs w:val="18"/>
              </w:rPr>
              <w:t>0</w:t>
            </w:r>
          </w:p>
        </w:tc>
        <w:tc>
          <w:tcPr>
            <w:tcW w:w="476" w:type="pct"/>
            <w:shd w:val="clear" w:color="auto" w:fill="FFFFFF" w:themeFill="background1"/>
            <w:vAlign w:val="center"/>
          </w:tcPr>
          <w:p w14:paraId="70BB1A53" w14:textId="615CD934" w:rsidR="00032264" w:rsidRPr="00C5185D" w:rsidRDefault="00032264" w:rsidP="00032264">
            <w:pPr>
              <w:tabs>
                <w:tab w:val="left" w:pos="8280"/>
              </w:tabs>
              <w:spacing w:after="60"/>
              <w:jc w:val="right"/>
              <w:rPr>
                <w:sz w:val="18"/>
                <w:szCs w:val="18"/>
              </w:rPr>
            </w:pPr>
            <w:r w:rsidRPr="00C5185D">
              <w:rPr>
                <w:sz w:val="18"/>
                <w:szCs w:val="18"/>
              </w:rPr>
              <w:t>264 880</w:t>
            </w:r>
          </w:p>
        </w:tc>
        <w:tc>
          <w:tcPr>
            <w:tcW w:w="476" w:type="pct"/>
            <w:shd w:val="clear" w:color="auto" w:fill="FFFFFF" w:themeFill="background1"/>
            <w:vAlign w:val="center"/>
          </w:tcPr>
          <w:p w14:paraId="54EDE25B" w14:textId="77777777" w:rsidR="00032264" w:rsidRPr="00C5185D" w:rsidRDefault="00032264" w:rsidP="00032264">
            <w:pPr>
              <w:tabs>
                <w:tab w:val="left" w:pos="8280"/>
              </w:tabs>
              <w:spacing w:after="60"/>
              <w:jc w:val="right"/>
              <w:rPr>
                <w:sz w:val="18"/>
                <w:szCs w:val="18"/>
              </w:rPr>
            </w:pPr>
            <w:r w:rsidRPr="00C5185D">
              <w:rPr>
                <w:sz w:val="18"/>
                <w:szCs w:val="18"/>
              </w:rPr>
              <w:t>0</w:t>
            </w:r>
          </w:p>
        </w:tc>
        <w:tc>
          <w:tcPr>
            <w:tcW w:w="468" w:type="pct"/>
            <w:shd w:val="clear" w:color="auto" w:fill="auto"/>
            <w:vAlign w:val="center"/>
          </w:tcPr>
          <w:p w14:paraId="45118ECE" w14:textId="67806814" w:rsidR="00032264" w:rsidRPr="00C5185D" w:rsidRDefault="00032264" w:rsidP="00032264">
            <w:pPr>
              <w:tabs>
                <w:tab w:val="left" w:pos="8280"/>
              </w:tabs>
              <w:spacing w:after="60"/>
              <w:jc w:val="right"/>
              <w:rPr>
                <w:sz w:val="18"/>
                <w:szCs w:val="18"/>
              </w:rPr>
            </w:pPr>
            <w:r w:rsidRPr="00C5185D">
              <w:rPr>
                <w:sz w:val="18"/>
                <w:szCs w:val="18"/>
              </w:rPr>
              <w:t>66 620</w:t>
            </w:r>
          </w:p>
        </w:tc>
        <w:tc>
          <w:tcPr>
            <w:tcW w:w="628" w:type="pct"/>
            <w:shd w:val="clear" w:color="auto" w:fill="auto"/>
            <w:vAlign w:val="center"/>
          </w:tcPr>
          <w:p w14:paraId="4DA05531" w14:textId="1D33DCE2" w:rsidR="00032264" w:rsidRPr="00C5185D" w:rsidRDefault="00032264" w:rsidP="00032264">
            <w:pPr>
              <w:tabs>
                <w:tab w:val="left" w:pos="8280"/>
              </w:tabs>
              <w:spacing w:after="60"/>
              <w:jc w:val="right"/>
              <w:rPr>
                <w:sz w:val="18"/>
                <w:szCs w:val="18"/>
              </w:rPr>
            </w:pPr>
            <w:r w:rsidRPr="00C5185D">
              <w:rPr>
                <w:sz w:val="18"/>
                <w:szCs w:val="18"/>
              </w:rPr>
              <w:t>662</w:t>
            </w:r>
            <w:r w:rsidR="00F83049">
              <w:rPr>
                <w:sz w:val="18"/>
                <w:szCs w:val="18"/>
              </w:rPr>
              <w:t xml:space="preserve"> </w:t>
            </w:r>
            <w:r w:rsidRPr="00C5185D">
              <w:rPr>
                <w:sz w:val="18"/>
                <w:szCs w:val="18"/>
              </w:rPr>
              <w:t>200</w:t>
            </w:r>
          </w:p>
        </w:tc>
      </w:tr>
      <w:tr w:rsidR="00032264" w:rsidRPr="00C5185D" w14:paraId="4A289BF5" w14:textId="77777777" w:rsidTr="00B5339A">
        <w:trPr>
          <w:trHeight w:val="388"/>
        </w:trPr>
        <w:tc>
          <w:tcPr>
            <w:tcW w:w="805" w:type="pct"/>
            <w:vMerge/>
            <w:shd w:val="clear" w:color="auto" w:fill="FFFFFF" w:themeFill="background1"/>
            <w:vAlign w:val="center"/>
          </w:tcPr>
          <w:p w14:paraId="30C90832" w14:textId="77777777" w:rsidR="00032264" w:rsidRPr="00C5185D" w:rsidRDefault="00032264" w:rsidP="00032264">
            <w:pPr>
              <w:tabs>
                <w:tab w:val="left" w:pos="8280"/>
              </w:tabs>
              <w:spacing w:after="60"/>
              <w:jc w:val="left"/>
              <w:rPr>
                <w:sz w:val="18"/>
                <w:szCs w:val="18"/>
              </w:rPr>
            </w:pPr>
          </w:p>
        </w:tc>
        <w:tc>
          <w:tcPr>
            <w:tcW w:w="424" w:type="pct"/>
            <w:vMerge/>
            <w:shd w:val="clear" w:color="auto" w:fill="FFFFFF" w:themeFill="background1"/>
            <w:vAlign w:val="center"/>
          </w:tcPr>
          <w:p w14:paraId="2B4C2E9F" w14:textId="77777777" w:rsidR="00032264" w:rsidRPr="00C5185D" w:rsidRDefault="00032264" w:rsidP="00032264">
            <w:pPr>
              <w:tabs>
                <w:tab w:val="left" w:pos="8280"/>
              </w:tabs>
              <w:spacing w:after="60"/>
              <w:ind w:left="-249" w:right="-246"/>
              <w:jc w:val="left"/>
              <w:rPr>
                <w:sz w:val="18"/>
                <w:szCs w:val="18"/>
              </w:rPr>
            </w:pPr>
          </w:p>
        </w:tc>
        <w:tc>
          <w:tcPr>
            <w:tcW w:w="839" w:type="pct"/>
            <w:shd w:val="clear" w:color="auto" w:fill="FFFFFF" w:themeFill="background1"/>
            <w:vAlign w:val="center"/>
          </w:tcPr>
          <w:p w14:paraId="24A5560A" w14:textId="10B27F3A" w:rsidR="00032264" w:rsidRPr="00C5185D" w:rsidRDefault="00032264" w:rsidP="00032264">
            <w:pPr>
              <w:tabs>
                <w:tab w:val="left" w:pos="8280"/>
              </w:tabs>
              <w:spacing w:after="60"/>
              <w:jc w:val="left"/>
              <w:rPr>
                <w:sz w:val="18"/>
                <w:szCs w:val="18"/>
              </w:rPr>
            </w:pPr>
            <w:r w:rsidRPr="00C5185D">
              <w:rPr>
                <w:sz w:val="18"/>
                <w:szCs w:val="18"/>
                <w:lang w:val="es-ES_tradnl"/>
              </w:rPr>
              <w:t>Gastos de apoyo</w:t>
            </w:r>
          </w:p>
        </w:tc>
        <w:tc>
          <w:tcPr>
            <w:tcW w:w="408" w:type="pct"/>
            <w:shd w:val="clear" w:color="auto" w:fill="auto"/>
            <w:vAlign w:val="center"/>
          </w:tcPr>
          <w:p w14:paraId="75E29406" w14:textId="73F2AB59" w:rsidR="00032264" w:rsidRPr="00C5185D" w:rsidRDefault="00032264" w:rsidP="00032264">
            <w:pPr>
              <w:tabs>
                <w:tab w:val="left" w:pos="8280"/>
              </w:tabs>
              <w:spacing w:after="60"/>
              <w:jc w:val="right"/>
              <w:rPr>
                <w:sz w:val="18"/>
                <w:szCs w:val="18"/>
              </w:rPr>
            </w:pPr>
            <w:r w:rsidRPr="00C5185D">
              <w:rPr>
                <w:sz w:val="18"/>
                <w:szCs w:val="18"/>
              </w:rPr>
              <w:t>23 177</w:t>
            </w:r>
          </w:p>
        </w:tc>
        <w:tc>
          <w:tcPr>
            <w:tcW w:w="476" w:type="pct"/>
            <w:shd w:val="clear" w:color="auto" w:fill="FFFFFF" w:themeFill="background1"/>
            <w:vAlign w:val="center"/>
          </w:tcPr>
          <w:p w14:paraId="10559495" w14:textId="77777777" w:rsidR="00032264" w:rsidRPr="00C5185D" w:rsidRDefault="00032264" w:rsidP="00032264">
            <w:pPr>
              <w:tabs>
                <w:tab w:val="left" w:pos="8280"/>
              </w:tabs>
              <w:spacing w:after="60"/>
              <w:jc w:val="right"/>
              <w:rPr>
                <w:sz w:val="18"/>
                <w:szCs w:val="18"/>
              </w:rPr>
            </w:pPr>
            <w:r w:rsidRPr="00C5185D">
              <w:rPr>
                <w:sz w:val="18"/>
                <w:szCs w:val="18"/>
              </w:rPr>
              <w:t>0</w:t>
            </w:r>
          </w:p>
        </w:tc>
        <w:tc>
          <w:tcPr>
            <w:tcW w:w="476" w:type="pct"/>
            <w:shd w:val="clear" w:color="auto" w:fill="FFFFFF" w:themeFill="background1"/>
            <w:vAlign w:val="center"/>
          </w:tcPr>
          <w:p w14:paraId="3E31C8E8" w14:textId="1FE82101" w:rsidR="00032264" w:rsidRPr="00C5185D" w:rsidRDefault="00032264" w:rsidP="00032264">
            <w:pPr>
              <w:tabs>
                <w:tab w:val="left" w:pos="8280"/>
              </w:tabs>
              <w:spacing w:after="60"/>
              <w:jc w:val="right"/>
              <w:rPr>
                <w:sz w:val="18"/>
                <w:szCs w:val="18"/>
              </w:rPr>
            </w:pPr>
            <w:r w:rsidRPr="00C5185D">
              <w:rPr>
                <w:sz w:val="18"/>
                <w:szCs w:val="18"/>
              </w:rPr>
              <w:t>18 542</w:t>
            </w:r>
          </w:p>
        </w:tc>
        <w:tc>
          <w:tcPr>
            <w:tcW w:w="476" w:type="pct"/>
            <w:shd w:val="clear" w:color="auto" w:fill="FFFFFF" w:themeFill="background1"/>
            <w:vAlign w:val="center"/>
          </w:tcPr>
          <w:p w14:paraId="16F54FA4" w14:textId="77777777" w:rsidR="00032264" w:rsidRPr="00C5185D" w:rsidRDefault="00032264" w:rsidP="00032264">
            <w:pPr>
              <w:tabs>
                <w:tab w:val="left" w:pos="8280"/>
              </w:tabs>
              <w:spacing w:after="60"/>
              <w:jc w:val="right"/>
              <w:rPr>
                <w:sz w:val="18"/>
                <w:szCs w:val="18"/>
              </w:rPr>
            </w:pPr>
            <w:r w:rsidRPr="00C5185D">
              <w:rPr>
                <w:sz w:val="18"/>
                <w:szCs w:val="18"/>
              </w:rPr>
              <w:t>0</w:t>
            </w:r>
          </w:p>
        </w:tc>
        <w:tc>
          <w:tcPr>
            <w:tcW w:w="468" w:type="pct"/>
            <w:shd w:val="clear" w:color="auto" w:fill="auto"/>
            <w:vAlign w:val="center"/>
          </w:tcPr>
          <w:p w14:paraId="5BFCF482" w14:textId="652556D5" w:rsidR="00032264" w:rsidRPr="00C5185D" w:rsidRDefault="00032264" w:rsidP="00032264">
            <w:pPr>
              <w:tabs>
                <w:tab w:val="left" w:pos="8280"/>
              </w:tabs>
              <w:spacing w:after="60"/>
              <w:jc w:val="right"/>
              <w:rPr>
                <w:sz w:val="18"/>
                <w:szCs w:val="18"/>
              </w:rPr>
            </w:pPr>
            <w:r w:rsidRPr="00C5185D">
              <w:rPr>
                <w:sz w:val="18"/>
                <w:szCs w:val="18"/>
              </w:rPr>
              <w:t>4 635</w:t>
            </w:r>
          </w:p>
        </w:tc>
        <w:tc>
          <w:tcPr>
            <w:tcW w:w="628" w:type="pct"/>
            <w:shd w:val="clear" w:color="auto" w:fill="auto"/>
            <w:vAlign w:val="center"/>
          </w:tcPr>
          <w:p w14:paraId="123D0655" w14:textId="44A82F89" w:rsidR="00032264" w:rsidRPr="00C5185D" w:rsidRDefault="00032264" w:rsidP="00032264">
            <w:pPr>
              <w:tabs>
                <w:tab w:val="left" w:pos="8280"/>
              </w:tabs>
              <w:spacing w:after="60"/>
              <w:jc w:val="right"/>
              <w:rPr>
                <w:sz w:val="18"/>
                <w:szCs w:val="18"/>
              </w:rPr>
            </w:pPr>
            <w:r w:rsidRPr="00C5185D">
              <w:rPr>
                <w:sz w:val="18"/>
                <w:szCs w:val="18"/>
              </w:rPr>
              <w:t>46</w:t>
            </w:r>
            <w:r w:rsidR="00F83049">
              <w:rPr>
                <w:sz w:val="18"/>
                <w:szCs w:val="18"/>
              </w:rPr>
              <w:t xml:space="preserve"> </w:t>
            </w:r>
            <w:r w:rsidRPr="00C5185D">
              <w:rPr>
                <w:sz w:val="18"/>
                <w:szCs w:val="18"/>
              </w:rPr>
              <w:t>354</w:t>
            </w:r>
          </w:p>
        </w:tc>
      </w:tr>
      <w:tr w:rsidR="00DC31AA" w:rsidRPr="00C5185D" w14:paraId="5BA91FE5" w14:textId="77777777" w:rsidTr="00B5339A">
        <w:trPr>
          <w:trHeight w:val="165"/>
        </w:trPr>
        <w:tc>
          <w:tcPr>
            <w:tcW w:w="805" w:type="pct"/>
            <w:vMerge w:val="restart"/>
            <w:shd w:val="clear" w:color="auto" w:fill="FFFFFF" w:themeFill="background1"/>
            <w:vAlign w:val="center"/>
          </w:tcPr>
          <w:p w14:paraId="12F3DEDF" w14:textId="4988A762" w:rsidR="00DC31AA" w:rsidRPr="00C5185D" w:rsidRDefault="00782914" w:rsidP="009B501F">
            <w:pPr>
              <w:tabs>
                <w:tab w:val="left" w:pos="8280"/>
              </w:tabs>
              <w:spacing w:after="60"/>
              <w:jc w:val="left"/>
              <w:rPr>
                <w:sz w:val="18"/>
                <w:szCs w:val="18"/>
                <w:lang w:val="es-ES"/>
              </w:rPr>
            </w:pPr>
            <w:bookmarkStart w:id="1" w:name="_Hlk150630058"/>
            <w:r w:rsidRPr="00C5185D">
              <w:rPr>
                <w:sz w:val="18"/>
                <w:szCs w:val="18"/>
                <w:lang w:val="es-ES"/>
              </w:rPr>
              <w:t>Montos recomendados en</w:t>
            </w:r>
            <w:r w:rsidR="00DC31AA" w:rsidRPr="00C5185D">
              <w:rPr>
                <w:sz w:val="18"/>
                <w:szCs w:val="18"/>
                <w:lang w:val="es-ES"/>
              </w:rPr>
              <w:t xml:space="preserve"> princip</w:t>
            </w:r>
            <w:r w:rsidRPr="00C5185D">
              <w:rPr>
                <w:sz w:val="18"/>
                <w:szCs w:val="18"/>
                <w:lang w:val="es-ES"/>
              </w:rPr>
              <w:t>io</w:t>
            </w:r>
            <w:r w:rsidR="00DC31AA" w:rsidRPr="00C5185D">
              <w:rPr>
                <w:sz w:val="18"/>
                <w:szCs w:val="18"/>
                <w:lang w:val="es-ES"/>
              </w:rPr>
              <w:t xml:space="preserve"> </w:t>
            </w:r>
            <w:r w:rsidR="009F3348" w:rsidRPr="00C5185D">
              <w:rPr>
                <w:sz w:val="18"/>
                <w:szCs w:val="18"/>
                <w:lang w:val="es-ES_tradnl"/>
              </w:rPr>
              <w:t>($EUA)</w:t>
            </w:r>
          </w:p>
        </w:tc>
        <w:tc>
          <w:tcPr>
            <w:tcW w:w="1263" w:type="pct"/>
            <w:gridSpan w:val="2"/>
            <w:shd w:val="clear" w:color="auto" w:fill="FFFFFF" w:themeFill="background1"/>
          </w:tcPr>
          <w:p w14:paraId="30B9D4D3" w14:textId="1C2327A1" w:rsidR="00DC31AA" w:rsidRPr="00C5185D" w:rsidRDefault="00DC31AA" w:rsidP="009B501F">
            <w:pPr>
              <w:tabs>
                <w:tab w:val="left" w:pos="8280"/>
              </w:tabs>
              <w:spacing w:after="60"/>
              <w:ind w:right="-219"/>
              <w:jc w:val="left"/>
              <w:rPr>
                <w:sz w:val="18"/>
                <w:szCs w:val="18"/>
              </w:rPr>
            </w:pPr>
            <w:r w:rsidRPr="00C5185D">
              <w:rPr>
                <w:sz w:val="18"/>
                <w:szCs w:val="18"/>
              </w:rPr>
              <w:t xml:space="preserve">Total </w:t>
            </w:r>
            <w:proofErr w:type="spellStart"/>
            <w:r w:rsidR="009F3348" w:rsidRPr="00C5185D">
              <w:rPr>
                <w:sz w:val="18"/>
                <w:szCs w:val="18"/>
              </w:rPr>
              <w:t>costos</w:t>
            </w:r>
            <w:proofErr w:type="spellEnd"/>
            <w:r w:rsidR="009F3348" w:rsidRPr="00C5185D">
              <w:rPr>
                <w:sz w:val="18"/>
                <w:szCs w:val="18"/>
              </w:rPr>
              <w:t xml:space="preserve"> del </w:t>
            </w:r>
            <w:proofErr w:type="spellStart"/>
            <w:r w:rsidR="009F3348" w:rsidRPr="00C5185D">
              <w:rPr>
                <w:sz w:val="18"/>
                <w:szCs w:val="18"/>
              </w:rPr>
              <w:t>proyecto</w:t>
            </w:r>
            <w:proofErr w:type="spellEnd"/>
          </w:p>
        </w:tc>
        <w:tc>
          <w:tcPr>
            <w:tcW w:w="408" w:type="pct"/>
            <w:shd w:val="clear" w:color="auto" w:fill="auto"/>
          </w:tcPr>
          <w:p w14:paraId="642664E3" w14:textId="49A9705D" w:rsidR="00DC31AA" w:rsidRPr="00C5185D" w:rsidRDefault="00DC31AA" w:rsidP="009B501F">
            <w:pPr>
              <w:tabs>
                <w:tab w:val="left" w:pos="8280"/>
              </w:tabs>
              <w:spacing w:after="60"/>
              <w:jc w:val="right"/>
              <w:rPr>
                <w:sz w:val="18"/>
                <w:szCs w:val="18"/>
              </w:rPr>
            </w:pPr>
            <w:r w:rsidRPr="00C5185D">
              <w:rPr>
                <w:sz w:val="18"/>
                <w:szCs w:val="18"/>
              </w:rPr>
              <w:t>331</w:t>
            </w:r>
            <w:r w:rsidR="008A2017" w:rsidRPr="00C5185D">
              <w:rPr>
                <w:sz w:val="18"/>
                <w:szCs w:val="18"/>
              </w:rPr>
              <w:t xml:space="preserve"> </w:t>
            </w:r>
            <w:r w:rsidRPr="00C5185D">
              <w:rPr>
                <w:sz w:val="18"/>
                <w:szCs w:val="18"/>
              </w:rPr>
              <w:t>100</w:t>
            </w:r>
          </w:p>
        </w:tc>
        <w:tc>
          <w:tcPr>
            <w:tcW w:w="476" w:type="pct"/>
            <w:shd w:val="clear" w:color="auto" w:fill="FFFFFF" w:themeFill="background1"/>
          </w:tcPr>
          <w:p w14:paraId="2FF9482F"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76" w:type="pct"/>
            <w:shd w:val="clear" w:color="auto" w:fill="FFFFFF" w:themeFill="background1"/>
          </w:tcPr>
          <w:p w14:paraId="09530640" w14:textId="692CFACA" w:rsidR="00DC31AA" w:rsidRPr="00C5185D" w:rsidRDefault="00DC31AA" w:rsidP="009B501F">
            <w:pPr>
              <w:tabs>
                <w:tab w:val="left" w:pos="8280"/>
              </w:tabs>
              <w:spacing w:after="60"/>
              <w:jc w:val="right"/>
              <w:rPr>
                <w:sz w:val="18"/>
                <w:szCs w:val="18"/>
              </w:rPr>
            </w:pPr>
            <w:r w:rsidRPr="00C5185D">
              <w:rPr>
                <w:sz w:val="18"/>
                <w:szCs w:val="18"/>
              </w:rPr>
              <w:t>264</w:t>
            </w:r>
            <w:r w:rsidR="008A2017" w:rsidRPr="00C5185D">
              <w:rPr>
                <w:sz w:val="18"/>
                <w:szCs w:val="18"/>
              </w:rPr>
              <w:t xml:space="preserve"> </w:t>
            </w:r>
            <w:r w:rsidRPr="00C5185D">
              <w:rPr>
                <w:sz w:val="18"/>
                <w:szCs w:val="18"/>
              </w:rPr>
              <w:t>880</w:t>
            </w:r>
          </w:p>
        </w:tc>
        <w:tc>
          <w:tcPr>
            <w:tcW w:w="476" w:type="pct"/>
            <w:shd w:val="clear" w:color="auto" w:fill="FFFFFF" w:themeFill="background1"/>
          </w:tcPr>
          <w:p w14:paraId="51236A30"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68" w:type="pct"/>
            <w:shd w:val="clear" w:color="auto" w:fill="auto"/>
          </w:tcPr>
          <w:p w14:paraId="56ADA255" w14:textId="3291A2F8" w:rsidR="00DC31AA" w:rsidRPr="00C5185D" w:rsidRDefault="00DC31AA" w:rsidP="009B501F">
            <w:pPr>
              <w:tabs>
                <w:tab w:val="left" w:pos="8280"/>
              </w:tabs>
              <w:spacing w:after="60"/>
              <w:jc w:val="right"/>
              <w:rPr>
                <w:sz w:val="18"/>
                <w:szCs w:val="18"/>
              </w:rPr>
            </w:pPr>
            <w:r w:rsidRPr="00C5185D">
              <w:rPr>
                <w:sz w:val="18"/>
                <w:szCs w:val="18"/>
              </w:rPr>
              <w:t>66</w:t>
            </w:r>
            <w:r w:rsidR="008A2017" w:rsidRPr="00C5185D">
              <w:rPr>
                <w:sz w:val="18"/>
                <w:szCs w:val="18"/>
              </w:rPr>
              <w:t xml:space="preserve"> </w:t>
            </w:r>
            <w:r w:rsidRPr="00C5185D">
              <w:rPr>
                <w:sz w:val="18"/>
                <w:szCs w:val="18"/>
              </w:rPr>
              <w:t>620</w:t>
            </w:r>
          </w:p>
        </w:tc>
        <w:tc>
          <w:tcPr>
            <w:tcW w:w="628" w:type="pct"/>
            <w:shd w:val="clear" w:color="auto" w:fill="auto"/>
          </w:tcPr>
          <w:p w14:paraId="5E396A1F" w14:textId="003E65CF" w:rsidR="00DC31AA" w:rsidRPr="00C5185D" w:rsidRDefault="00DC31AA" w:rsidP="009B501F">
            <w:pPr>
              <w:tabs>
                <w:tab w:val="left" w:pos="8280"/>
              </w:tabs>
              <w:spacing w:after="60"/>
              <w:jc w:val="right"/>
              <w:rPr>
                <w:sz w:val="18"/>
                <w:szCs w:val="18"/>
              </w:rPr>
            </w:pPr>
            <w:r w:rsidRPr="00C5185D">
              <w:rPr>
                <w:sz w:val="18"/>
                <w:szCs w:val="18"/>
              </w:rPr>
              <w:t>662</w:t>
            </w:r>
            <w:r w:rsidR="008A2017" w:rsidRPr="00C5185D">
              <w:rPr>
                <w:sz w:val="18"/>
                <w:szCs w:val="18"/>
              </w:rPr>
              <w:t xml:space="preserve"> </w:t>
            </w:r>
            <w:r w:rsidRPr="00C5185D">
              <w:rPr>
                <w:sz w:val="18"/>
                <w:szCs w:val="18"/>
              </w:rPr>
              <w:t>200</w:t>
            </w:r>
          </w:p>
        </w:tc>
      </w:tr>
      <w:tr w:rsidR="00DC31AA" w:rsidRPr="00C5185D" w14:paraId="44B33BEF" w14:textId="77777777" w:rsidTr="00B5339A">
        <w:trPr>
          <w:trHeight w:val="212"/>
        </w:trPr>
        <w:tc>
          <w:tcPr>
            <w:tcW w:w="805" w:type="pct"/>
            <w:vMerge/>
            <w:shd w:val="clear" w:color="auto" w:fill="FFFFFF" w:themeFill="background1"/>
          </w:tcPr>
          <w:p w14:paraId="02397EF8" w14:textId="77777777" w:rsidR="00DC31AA" w:rsidRPr="00C5185D" w:rsidRDefault="00DC31AA" w:rsidP="009B501F">
            <w:pPr>
              <w:tabs>
                <w:tab w:val="left" w:pos="8280"/>
              </w:tabs>
              <w:spacing w:after="60"/>
              <w:jc w:val="left"/>
              <w:rPr>
                <w:sz w:val="18"/>
                <w:szCs w:val="18"/>
              </w:rPr>
            </w:pPr>
            <w:bookmarkStart w:id="2" w:name="_Hlk146193819"/>
          </w:p>
        </w:tc>
        <w:tc>
          <w:tcPr>
            <w:tcW w:w="1263" w:type="pct"/>
            <w:gridSpan w:val="2"/>
            <w:shd w:val="clear" w:color="auto" w:fill="FFFFFF" w:themeFill="background1"/>
          </w:tcPr>
          <w:p w14:paraId="72C89D59" w14:textId="3155689F" w:rsidR="00DC31AA" w:rsidRPr="00C5185D" w:rsidRDefault="00DC31AA" w:rsidP="009B501F">
            <w:pPr>
              <w:tabs>
                <w:tab w:val="left" w:pos="8280"/>
              </w:tabs>
              <w:spacing w:after="60"/>
              <w:ind w:right="-219"/>
              <w:jc w:val="left"/>
              <w:rPr>
                <w:sz w:val="18"/>
                <w:szCs w:val="18"/>
              </w:rPr>
            </w:pPr>
            <w:r w:rsidRPr="00C5185D">
              <w:rPr>
                <w:sz w:val="18"/>
                <w:szCs w:val="18"/>
              </w:rPr>
              <w:t xml:space="preserve">Total </w:t>
            </w:r>
            <w:proofErr w:type="spellStart"/>
            <w:r w:rsidR="0062773A" w:rsidRPr="00C5185D">
              <w:rPr>
                <w:sz w:val="18"/>
                <w:szCs w:val="18"/>
              </w:rPr>
              <w:t>gast</w:t>
            </w:r>
            <w:r w:rsidR="00C7451A" w:rsidRPr="00C5185D">
              <w:rPr>
                <w:sz w:val="18"/>
                <w:szCs w:val="18"/>
              </w:rPr>
              <w:t>o</w:t>
            </w:r>
            <w:r w:rsidR="00C5185D">
              <w:rPr>
                <w:sz w:val="18"/>
                <w:szCs w:val="18"/>
              </w:rPr>
              <w:t>s</w:t>
            </w:r>
            <w:proofErr w:type="spellEnd"/>
            <w:r w:rsidR="00C5185D">
              <w:rPr>
                <w:sz w:val="18"/>
                <w:szCs w:val="18"/>
              </w:rPr>
              <w:t xml:space="preserve"> </w:t>
            </w:r>
            <w:r w:rsidR="0062773A" w:rsidRPr="00C5185D">
              <w:rPr>
                <w:sz w:val="18"/>
                <w:szCs w:val="18"/>
              </w:rPr>
              <w:t xml:space="preserve">de </w:t>
            </w:r>
            <w:proofErr w:type="spellStart"/>
            <w:r w:rsidR="0062773A" w:rsidRPr="00C5185D">
              <w:rPr>
                <w:sz w:val="18"/>
                <w:szCs w:val="18"/>
              </w:rPr>
              <w:t>apoyo</w:t>
            </w:r>
            <w:proofErr w:type="spellEnd"/>
          </w:p>
        </w:tc>
        <w:tc>
          <w:tcPr>
            <w:tcW w:w="408" w:type="pct"/>
            <w:shd w:val="clear" w:color="auto" w:fill="auto"/>
          </w:tcPr>
          <w:p w14:paraId="15495473" w14:textId="15681232" w:rsidR="00DC31AA" w:rsidRPr="00C5185D" w:rsidRDefault="00DC31AA" w:rsidP="009B501F">
            <w:pPr>
              <w:tabs>
                <w:tab w:val="left" w:pos="8280"/>
              </w:tabs>
              <w:spacing w:after="60"/>
              <w:jc w:val="right"/>
              <w:rPr>
                <w:sz w:val="18"/>
                <w:szCs w:val="18"/>
              </w:rPr>
            </w:pPr>
            <w:r w:rsidRPr="00C5185D">
              <w:rPr>
                <w:sz w:val="18"/>
                <w:szCs w:val="18"/>
              </w:rPr>
              <w:t>23</w:t>
            </w:r>
            <w:r w:rsidR="008A2017" w:rsidRPr="00C5185D">
              <w:rPr>
                <w:sz w:val="18"/>
                <w:szCs w:val="18"/>
              </w:rPr>
              <w:t xml:space="preserve"> </w:t>
            </w:r>
            <w:r w:rsidRPr="00C5185D">
              <w:rPr>
                <w:sz w:val="18"/>
                <w:szCs w:val="18"/>
              </w:rPr>
              <w:t>177</w:t>
            </w:r>
          </w:p>
        </w:tc>
        <w:tc>
          <w:tcPr>
            <w:tcW w:w="476" w:type="pct"/>
            <w:shd w:val="clear" w:color="auto" w:fill="FFFFFF" w:themeFill="background1"/>
          </w:tcPr>
          <w:p w14:paraId="39398696"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76" w:type="pct"/>
            <w:shd w:val="clear" w:color="auto" w:fill="FFFFFF" w:themeFill="background1"/>
          </w:tcPr>
          <w:p w14:paraId="6EECF4EB" w14:textId="02935653" w:rsidR="00DC31AA" w:rsidRPr="00C5185D" w:rsidRDefault="00DC31AA" w:rsidP="009B501F">
            <w:pPr>
              <w:tabs>
                <w:tab w:val="left" w:pos="8280"/>
              </w:tabs>
              <w:spacing w:after="60"/>
              <w:jc w:val="right"/>
              <w:rPr>
                <w:sz w:val="18"/>
                <w:szCs w:val="18"/>
              </w:rPr>
            </w:pPr>
            <w:r w:rsidRPr="00C5185D">
              <w:rPr>
                <w:sz w:val="18"/>
                <w:szCs w:val="18"/>
              </w:rPr>
              <w:t>18</w:t>
            </w:r>
            <w:r w:rsidR="008A2017" w:rsidRPr="00C5185D">
              <w:rPr>
                <w:sz w:val="18"/>
                <w:szCs w:val="18"/>
              </w:rPr>
              <w:t xml:space="preserve"> </w:t>
            </w:r>
            <w:r w:rsidRPr="00C5185D">
              <w:rPr>
                <w:sz w:val="18"/>
                <w:szCs w:val="18"/>
              </w:rPr>
              <w:t>542</w:t>
            </w:r>
          </w:p>
        </w:tc>
        <w:tc>
          <w:tcPr>
            <w:tcW w:w="476" w:type="pct"/>
            <w:shd w:val="clear" w:color="auto" w:fill="FFFFFF" w:themeFill="background1"/>
          </w:tcPr>
          <w:p w14:paraId="137CBFB4"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68" w:type="pct"/>
            <w:shd w:val="clear" w:color="auto" w:fill="auto"/>
          </w:tcPr>
          <w:p w14:paraId="33D31842" w14:textId="22F60290" w:rsidR="00DC31AA" w:rsidRPr="00C5185D" w:rsidRDefault="00DC31AA" w:rsidP="009B501F">
            <w:pPr>
              <w:tabs>
                <w:tab w:val="left" w:pos="8280"/>
              </w:tabs>
              <w:spacing w:after="60"/>
              <w:jc w:val="right"/>
              <w:rPr>
                <w:sz w:val="18"/>
                <w:szCs w:val="18"/>
              </w:rPr>
            </w:pPr>
            <w:r w:rsidRPr="00C5185D">
              <w:rPr>
                <w:sz w:val="18"/>
                <w:szCs w:val="18"/>
              </w:rPr>
              <w:t>4</w:t>
            </w:r>
            <w:r w:rsidR="008A2017" w:rsidRPr="00C5185D">
              <w:rPr>
                <w:sz w:val="18"/>
                <w:szCs w:val="18"/>
              </w:rPr>
              <w:t xml:space="preserve"> </w:t>
            </w:r>
            <w:r w:rsidRPr="00C5185D">
              <w:rPr>
                <w:sz w:val="18"/>
                <w:szCs w:val="18"/>
              </w:rPr>
              <w:t>635</w:t>
            </w:r>
          </w:p>
        </w:tc>
        <w:tc>
          <w:tcPr>
            <w:tcW w:w="628" w:type="pct"/>
            <w:shd w:val="clear" w:color="auto" w:fill="auto"/>
          </w:tcPr>
          <w:p w14:paraId="44567AD6" w14:textId="21D265A1" w:rsidR="00DC31AA" w:rsidRPr="00C5185D" w:rsidRDefault="00DC31AA" w:rsidP="009B501F">
            <w:pPr>
              <w:jc w:val="right"/>
              <w:rPr>
                <w:bCs/>
                <w:sz w:val="18"/>
                <w:szCs w:val="18"/>
              </w:rPr>
            </w:pPr>
            <w:r w:rsidRPr="00C5185D">
              <w:rPr>
                <w:sz w:val="18"/>
                <w:szCs w:val="18"/>
              </w:rPr>
              <w:t>46</w:t>
            </w:r>
            <w:r w:rsidR="008A2017" w:rsidRPr="00C5185D">
              <w:rPr>
                <w:sz w:val="18"/>
                <w:szCs w:val="18"/>
              </w:rPr>
              <w:t xml:space="preserve"> </w:t>
            </w:r>
            <w:r w:rsidRPr="00C5185D">
              <w:rPr>
                <w:sz w:val="18"/>
                <w:szCs w:val="18"/>
              </w:rPr>
              <w:t>354</w:t>
            </w:r>
          </w:p>
        </w:tc>
      </w:tr>
      <w:bookmarkEnd w:id="2"/>
      <w:tr w:rsidR="00DC31AA" w:rsidRPr="00C5185D" w14:paraId="2443D1C9" w14:textId="77777777" w:rsidTr="00B5339A">
        <w:trPr>
          <w:trHeight w:val="65"/>
        </w:trPr>
        <w:tc>
          <w:tcPr>
            <w:tcW w:w="805" w:type="pct"/>
            <w:vMerge/>
            <w:shd w:val="clear" w:color="auto" w:fill="FFFFFF" w:themeFill="background1"/>
          </w:tcPr>
          <w:p w14:paraId="2B0F11A6" w14:textId="77777777" w:rsidR="00DC31AA" w:rsidRPr="00C5185D" w:rsidRDefault="00DC31AA" w:rsidP="009B501F">
            <w:pPr>
              <w:tabs>
                <w:tab w:val="left" w:pos="8280"/>
              </w:tabs>
              <w:spacing w:after="60"/>
              <w:jc w:val="left"/>
              <w:rPr>
                <w:sz w:val="18"/>
                <w:szCs w:val="18"/>
              </w:rPr>
            </w:pPr>
          </w:p>
        </w:tc>
        <w:tc>
          <w:tcPr>
            <w:tcW w:w="1263" w:type="pct"/>
            <w:gridSpan w:val="2"/>
            <w:shd w:val="clear" w:color="auto" w:fill="FFFFFF" w:themeFill="background1"/>
          </w:tcPr>
          <w:p w14:paraId="7C24CE44" w14:textId="56A60D5B" w:rsidR="00DC31AA" w:rsidRPr="00C5185D" w:rsidRDefault="00DC31AA" w:rsidP="009B501F">
            <w:pPr>
              <w:tabs>
                <w:tab w:val="left" w:pos="8280"/>
              </w:tabs>
              <w:spacing w:after="60"/>
              <w:ind w:right="-219"/>
              <w:jc w:val="left"/>
              <w:rPr>
                <w:sz w:val="18"/>
                <w:szCs w:val="18"/>
              </w:rPr>
            </w:pPr>
            <w:r w:rsidRPr="00C5185D">
              <w:rPr>
                <w:sz w:val="18"/>
                <w:szCs w:val="18"/>
              </w:rPr>
              <w:t xml:space="preserve">Total </w:t>
            </w:r>
            <w:proofErr w:type="spellStart"/>
            <w:r w:rsidR="0062773A" w:rsidRPr="00C5185D">
              <w:rPr>
                <w:sz w:val="18"/>
                <w:szCs w:val="18"/>
              </w:rPr>
              <w:t>fondos</w:t>
            </w:r>
            <w:proofErr w:type="spellEnd"/>
          </w:p>
        </w:tc>
        <w:tc>
          <w:tcPr>
            <w:tcW w:w="408" w:type="pct"/>
            <w:shd w:val="clear" w:color="auto" w:fill="auto"/>
          </w:tcPr>
          <w:p w14:paraId="2B09F30D" w14:textId="2F168D57" w:rsidR="00DC31AA" w:rsidRPr="00C5185D" w:rsidRDefault="00DC31AA" w:rsidP="009B501F">
            <w:pPr>
              <w:jc w:val="right"/>
              <w:rPr>
                <w:sz w:val="18"/>
                <w:szCs w:val="18"/>
              </w:rPr>
            </w:pPr>
            <w:r w:rsidRPr="00C5185D">
              <w:rPr>
                <w:color w:val="000000"/>
                <w:sz w:val="18"/>
                <w:szCs w:val="18"/>
              </w:rPr>
              <w:t>354</w:t>
            </w:r>
            <w:r w:rsidR="008A2017" w:rsidRPr="00C5185D">
              <w:rPr>
                <w:color w:val="000000"/>
                <w:sz w:val="18"/>
                <w:szCs w:val="18"/>
              </w:rPr>
              <w:t xml:space="preserve"> </w:t>
            </w:r>
            <w:r w:rsidRPr="00C5185D">
              <w:rPr>
                <w:color w:val="000000"/>
                <w:sz w:val="18"/>
                <w:szCs w:val="18"/>
              </w:rPr>
              <w:t>277</w:t>
            </w:r>
          </w:p>
        </w:tc>
        <w:tc>
          <w:tcPr>
            <w:tcW w:w="476" w:type="pct"/>
            <w:shd w:val="clear" w:color="auto" w:fill="FFFFFF" w:themeFill="background1"/>
          </w:tcPr>
          <w:p w14:paraId="37BE0660"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76" w:type="pct"/>
            <w:shd w:val="clear" w:color="auto" w:fill="FFFFFF" w:themeFill="background1"/>
          </w:tcPr>
          <w:p w14:paraId="100763C0" w14:textId="1B2AC86D" w:rsidR="00DC31AA" w:rsidRPr="00C5185D" w:rsidRDefault="00DC31AA" w:rsidP="009B501F">
            <w:pPr>
              <w:jc w:val="right"/>
              <w:rPr>
                <w:color w:val="000000"/>
                <w:sz w:val="18"/>
                <w:szCs w:val="18"/>
              </w:rPr>
            </w:pPr>
            <w:r w:rsidRPr="00C5185D">
              <w:rPr>
                <w:color w:val="000000"/>
                <w:sz w:val="18"/>
                <w:szCs w:val="18"/>
              </w:rPr>
              <w:t>283</w:t>
            </w:r>
            <w:r w:rsidR="008A2017" w:rsidRPr="00C5185D">
              <w:rPr>
                <w:color w:val="000000"/>
                <w:sz w:val="18"/>
                <w:szCs w:val="18"/>
              </w:rPr>
              <w:t xml:space="preserve"> </w:t>
            </w:r>
            <w:r w:rsidRPr="00C5185D">
              <w:rPr>
                <w:color w:val="000000"/>
                <w:sz w:val="18"/>
                <w:szCs w:val="18"/>
              </w:rPr>
              <w:t>422</w:t>
            </w:r>
          </w:p>
        </w:tc>
        <w:tc>
          <w:tcPr>
            <w:tcW w:w="476" w:type="pct"/>
            <w:shd w:val="clear" w:color="auto" w:fill="FFFFFF" w:themeFill="background1"/>
          </w:tcPr>
          <w:p w14:paraId="068A6C2F" w14:textId="77777777" w:rsidR="00DC31AA" w:rsidRPr="00C5185D" w:rsidRDefault="00DC31AA" w:rsidP="009B501F">
            <w:pPr>
              <w:tabs>
                <w:tab w:val="left" w:pos="8280"/>
              </w:tabs>
              <w:spacing w:after="60"/>
              <w:jc w:val="right"/>
              <w:rPr>
                <w:sz w:val="18"/>
                <w:szCs w:val="18"/>
              </w:rPr>
            </w:pPr>
            <w:r w:rsidRPr="00C5185D">
              <w:rPr>
                <w:sz w:val="18"/>
                <w:szCs w:val="18"/>
              </w:rPr>
              <w:t>0</w:t>
            </w:r>
          </w:p>
        </w:tc>
        <w:tc>
          <w:tcPr>
            <w:tcW w:w="468" w:type="pct"/>
            <w:shd w:val="clear" w:color="auto" w:fill="auto"/>
          </w:tcPr>
          <w:p w14:paraId="0764F9BB" w14:textId="6A4A285E" w:rsidR="00DC31AA" w:rsidRPr="00C5185D" w:rsidRDefault="00DC31AA" w:rsidP="009B501F">
            <w:pPr>
              <w:tabs>
                <w:tab w:val="left" w:pos="8280"/>
              </w:tabs>
              <w:spacing w:after="60"/>
              <w:jc w:val="right"/>
              <w:rPr>
                <w:sz w:val="18"/>
                <w:szCs w:val="18"/>
              </w:rPr>
            </w:pPr>
            <w:r w:rsidRPr="00C5185D">
              <w:rPr>
                <w:sz w:val="18"/>
                <w:szCs w:val="18"/>
              </w:rPr>
              <w:t>71</w:t>
            </w:r>
            <w:r w:rsidR="008A2017" w:rsidRPr="00C5185D">
              <w:rPr>
                <w:sz w:val="18"/>
                <w:szCs w:val="18"/>
              </w:rPr>
              <w:t xml:space="preserve"> </w:t>
            </w:r>
            <w:r w:rsidRPr="00C5185D">
              <w:rPr>
                <w:sz w:val="18"/>
                <w:szCs w:val="18"/>
              </w:rPr>
              <w:t>255</w:t>
            </w:r>
          </w:p>
        </w:tc>
        <w:tc>
          <w:tcPr>
            <w:tcW w:w="628" w:type="pct"/>
            <w:shd w:val="clear" w:color="auto" w:fill="auto"/>
          </w:tcPr>
          <w:p w14:paraId="47CD2651" w14:textId="03B1E2FC" w:rsidR="00DC31AA" w:rsidRPr="00C5185D" w:rsidRDefault="00DC31AA" w:rsidP="009B501F">
            <w:pPr>
              <w:tabs>
                <w:tab w:val="left" w:pos="8280"/>
              </w:tabs>
              <w:spacing w:after="60"/>
              <w:jc w:val="right"/>
              <w:rPr>
                <w:sz w:val="18"/>
                <w:szCs w:val="18"/>
              </w:rPr>
            </w:pPr>
            <w:r w:rsidRPr="00C5185D">
              <w:rPr>
                <w:sz w:val="18"/>
                <w:szCs w:val="18"/>
              </w:rPr>
              <w:t>708</w:t>
            </w:r>
            <w:r w:rsidR="008A2017" w:rsidRPr="00C5185D">
              <w:rPr>
                <w:sz w:val="18"/>
                <w:szCs w:val="18"/>
              </w:rPr>
              <w:t xml:space="preserve"> </w:t>
            </w:r>
            <w:r w:rsidRPr="00C5185D">
              <w:rPr>
                <w:sz w:val="18"/>
                <w:szCs w:val="18"/>
              </w:rPr>
              <w:t>554</w:t>
            </w:r>
          </w:p>
        </w:tc>
      </w:tr>
      <w:bookmarkEnd w:id="1"/>
    </w:tbl>
    <w:p w14:paraId="58D3D61F" w14:textId="77777777" w:rsidR="00DC31AA" w:rsidRPr="00C5185D" w:rsidRDefault="00DC31AA" w:rsidP="00DC31AA">
      <w:pPr>
        <w:jc w:val="center"/>
        <w:rPr>
          <w:sz w:val="18"/>
          <w:szCs w:val="18"/>
        </w:rPr>
      </w:pPr>
    </w:p>
    <w:tbl>
      <w:tblPr>
        <w:tblStyle w:val="TableGrid10"/>
        <w:tblW w:w="5545" w:type="pct"/>
        <w:tblInd w:w="-612" w:type="dxa"/>
        <w:tblLook w:val="04A0" w:firstRow="1" w:lastRow="0" w:firstColumn="1" w:lastColumn="0" w:noHBand="0" w:noVBand="1"/>
      </w:tblPr>
      <w:tblGrid>
        <w:gridCol w:w="3611"/>
        <w:gridCol w:w="3088"/>
        <w:gridCol w:w="3921"/>
      </w:tblGrid>
      <w:tr w:rsidR="00DC31AA" w:rsidRPr="00B5339A" w14:paraId="5A489591" w14:textId="77777777" w:rsidTr="00B5339A">
        <w:trPr>
          <w:trHeight w:hRule="exact" w:val="260"/>
        </w:trPr>
        <w:tc>
          <w:tcPr>
            <w:tcW w:w="5000" w:type="pct"/>
            <w:gridSpan w:val="3"/>
            <w:shd w:val="clear" w:color="auto" w:fill="auto"/>
          </w:tcPr>
          <w:p w14:paraId="51CA55C0" w14:textId="1C6C086B" w:rsidR="00DC31AA" w:rsidRPr="00C5185D" w:rsidRDefault="00DC31AA" w:rsidP="009B501F">
            <w:pPr>
              <w:rPr>
                <w:b/>
                <w:bCs/>
                <w:sz w:val="18"/>
                <w:szCs w:val="18"/>
                <w:lang w:val="es-ES"/>
              </w:rPr>
            </w:pPr>
            <w:r w:rsidRPr="00C5185D">
              <w:rPr>
                <w:b/>
                <w:bCs/>
                <w:sz w:val="18"/>
                <w:szCs w:val="18"/>
                <w:lang w:val="es-ES"/>
              </w:rPr>
              <w:t xml:space="preserve">VIII) </w:t>
            </w:r>
            <w:r w:rsidR="00526E14" w:rsidRPr="00C5185D">
              <w:rPr>
                <w:b/>
                <w:color w:val="000000" w:themeColor="text1"/>
                <w:sz w:val="18"/>
                <w:szCs w:val="18"/>
                <w:lang w:val="es-AR"/>
              </w:rPr>
              <w:t xml:space="preserve">Solicitud de aprobación de la financiación para el primer tramo </w:t>
            </w:r>
            <w:r w:rsidRPr="00C5185D">
              <w:rPr>
                <w:b/>
                <w:bCs/>
                <w:sz w:val="18"/>
                <w:szCs w:val="18"/>
                <w:lang w:val="es-ES"/>
              </w:rPr>
              <w:t>(2023)</w:t>
            </w:r>
          </w:p>
        </w:tc>
      </w:tr>
      <w:tr w:rsidR="00DC31AA" w:rsidRPr="00C5185D" w14:paraId="478D9A4B" w14:textId="77777777" w:rsidTr="00B5339A">
        <w:trPr>
          <w:trHeight w:hRule="exact" w:val="278"/>
        </w:trPr>
        <w:tc>
          <w:tcPr>
            <w:tcW w:w="1700" w:type="pct"/>
            <w:shd w:val="clear" w:color="auto" w:fill="auto"/>
          </w:tcPr>
          <w:p w14:paraId="2D9ECE51" w14:textId="179F18AC" w:rsidR="00DC31AA" w:rsidRPr="00C5185D" w:rsidRDefault="00C22634" w:rsidP="009B501F">
            <w:pPr>
              <w:jc w:val="center"/>
              <w:rPr>
                <w:b/>
                <w:bCs/>
                <w:sz w:val="18"/>
                <w:szCs w:val="18"/>
              </w:rPr>
            </w:pPr>
            <w:proofErr w:type="spellStart"/>
            <w:r w:rsidRPr="00C5185D">
              <w:rPr>
                <w:b/>
                <w:bCs/>
                <w:sz w:val="18"/>
                <w:szCs w:val="18"/>
              </w:rPr>
              <w:t>Organismo</w:t>
            </w:r>
            <w:proofErr w:type="spellEnd"/>
            <w:r w:rsidRPr="00C5185D">
              <w:rPr>
                <w:b/>
                <w:bCs/>
                <w:sz w:val="18"/>
                <w:szCs w:val="18"/>
              </w:rPr>
              <w:t xml:space="preserve"> de </w:t>
            </w:r>
            <w:proofErr w:type="spellStart"/>
            <w:r w:rsidRPr="00C5185D">
              <w:rPr>
                <w:b/>
                <w:bCs/>
                <w:sz w:val="18"/>
                <w:szCs w:val="18"/>
              </w:rPr>
              <w:t>ejecución</w:t>
            </w:r>
            <w:proofErr w:type="spellEnd"/>
          </w:p>
        </w:tc>
        <w:tc>
          <w:tcPr>
            <w:tcW w:w="1454" w:type="pct"/>
            <w:shd w:val="clear" w:color="auto" w:fill="auto"/>
          </w:tcPr>
          <w:p w14:paraId="405DCFD2" w14:textId="63F0C80C" w:rsidR="00DC31AA" w:rsidRPr="00C5185D" w:rsidRDefault="000C1F6C" w:rsidP="009B501F">
            <w:pPr>
              <w:jc w:val="center"/>
              <w:rPr>
                <w:b/>
                <w:bCs/>
                <w:sz w:val="18"/>
                <w:szCs w:val="18"/>
              </w:rPr>
            </w:pPr>
            <w:proofErr w:type="spellStart"/>
            <w:r w:rsidRPr="00C5185D">
              <w:rPr>
                <w:b/>
                <w:bCs/>
                <w:sz w:val="18"/>
                <w:szCs w:val="18"/>
              </w:rPr>
              <w:t>Fondos</w:t>
            </w:r>
            <w:proofErr w:type="spellEnd"/>
            <w:r w:rsidRPr="00C5185D">
              <w:rPr>
                <w:b/>
                <w:bCs/>
                <w:sz w:val="18"/>
                <w:szCs w:val="18"/>
              </w:rPr>
              <w:t xml:space="preserve"> </w:t>
            </w:r>
            <w:proofErr w:type="spellStart"/>
            <w:r w:rsidRPr="00C5185D">
              <w:rPr>
                <w:b/>
                <w:bCs/>
                <w:sz w:val="18"/>
                <w:szCs w:val="18"/>
              </w:rPr>
              <w:t>recomendados</w:t>
            </w:r>
            <w:proofErr w:type="spellEnd"/>
            <w:r w:rsidRPr="00C5185D">
              <w:rPr>
                <w:b/>
                <w:bCs/>
                <w:sz w:val="18"/>
                <w:szCs w:val="18"/>
              </w:rPr>
              <w:t xml:space="preserve"> </w:t>
            </w:r>
            <w:r w:rsidR="00DC31AA" w:rsidRPr="00C5185D">
              <w:rPr>
                <w:b/>
                <w:bCs/>
                <w:sz w:val="18"/>
                <w:szCs w:val="18"/>
              </w:rPr>
              <w:t>($</w:t>
            </w:r>
            <w:r w:rsidRPr="00C5185D">
              <w:rPr>
                <w:b/>
                <w:bCs/>
                <w:sz w:val="18"/>
                <w:szCs w:val="18"/>
              </w:rPr>
              <w:t>EUA</w:t>
            </w:r>
            <w:r w:rsidR="00DC31AA" w:rsidRPr="00C5185D">
              <w:rPr>
                <w:b/>
                <w:bCs/>
                <w:sz w:val="18"/>
                <w:szCs w:val="18"/>
              </w:rPr>
              <w:t>)</w:t>
            </w:r>
          </w:p>
        </w:tc>
        <w:tc>
          <w:tcPr>
            <w:tcW w:w="1846" w:type="pct"/>
            <w:shd w:val="clear" w:color="auto" w:fill="auto"/>
          </w:tcPr>
          <w:p w14:paraId="69FA6F52" w14:textId="27B43D5C" w:rsidR="00F27E94" w:rsidRPr="00C5185D" w:rsidRDefault="000C1F6C" w:rsidP="00F27E94">
            <w:pPr>
              <w:jc w:val="center"/>
              <w:rPr>
                <w:b/>
                <w:bCs/>
                <w:sz w:val="18"/>
                <w:szCs w:val="18"/>
              </w:rPr>
            </w:pPr>
            <w:proofErr w:type="spellStart"/>
            <w:r w:rsidRPr="00C5185D">
              <w:rPr>
                <w:b/>
                <w:bCs/>
                <w:sz w:val="18"/>
                <w:szCs w:val="18"/>
              </w:rPr>
              <w:t>Gastos</w:t>
            </w:r>
            <w:proofErr w:type="spellEnd"/>
            <w:r w:rsidRPr="00C5185D">
              <w:rPr>
                <w:b/>
                <w:bCs/>
                <w:sz w:val="18"/>
                <w:szCs w:val="18"/>
              </w:rPr>
              <w:t xml:space="preserve"> de </w:t>
            </w:r>
            <w:proofErr w:type="spellStart"/>
            <w:r w:rsidRPr="00C5185D">
              <w:rPr>
                <w:b/>
                <w:bCs/>
                <w:sz w:val="18"/>
                <w:szCs w:val="18"/>
              </w:rPr>
              <w:t>a</w:t>
            </w:r>
            <w:r w:rsidR="00F27E94" w:rsidRPr="00C5185D">
              <w:rPr>
                <w:b/>
                <w:bCs/>
                <w:sz w:val="18"/>
                <w:szCs w:val="18"/>
              </w:rPr>
              <w:t>poyo</w:t>
            </w:r>
            <w:proofErr w:type="spellEnd"/>
            <w:r w:rsidR="00956DF6" w:rsidRPr="00C5185D">
              <w:rPr>
                <w:b/>
                <w:bCs/>
                <w:sz w:val="18"/>
                <w:szCs w:val="18"/>
              </w:rPr>
              <w:t xml:space="preserve"> </w:t>
            </w:r>
            <w:r w:rsidR="00956DF6" w:rsidRPr="00C5185D">
              <w:rPr>
                <w:b/>
                <w:color w:val="000000" w:themeColor="text1"/>
                <w:sz w:val="18"/>
                <w:szCs w:val="18"/>
                <w:lang w:val="es-AR"/>
              </w:rPr>
              <w:t>($EUA)</w:t>
            </w:r>
          </w:p>
        </w:tc>
      </w:tr>
      <w:tr w:rsidR="00DC31AA" w:rsidRPr="00C5185D" w14:paraId="053D62C9" w14:textId="77777777" w:rsidTr="00B5339A">
        <w:trPr>
          <w:trHeight w:hRule="exact" w:val="282"/>
        </w:trPr>
        <w:tc>
          <w:tcPr>
            <w:tcW w:w="1700" w:type="pct"/>
            <w:shd w:val="clear" w:color="auto" w:fill="auto"/>
          </w:tcPr>
          <w:p w14:paraId="1E65129A" w14:textId="7DFE0E0C" w:rsidR="00DC31AA" w:rsidRPr="00C5185D" w:rsidRDefault="00956DF6" w:rsidP="009B501F">
            <w:pPr>
              <w:rPr>
                <w:sz w:val="18"/>
                <w:szCs w:val="18"/>
              </w:rPr>
            </w:pPr>
            <w:r w:rsidRPr="00C5185D">
              <w:rPr>
                <w:sz w:val="18"/>
                <w:szCs w:val="18"/>
              </w:rPr>
              <w:t>PNUD</w:t>
            </w:r>
          </w:p>
        </w:tc>
        <w:tc>
          <w:tcPr>
            <w:tcW w:w="1454" w:type="pct"/>
            <w:shd w:val="clear" w:color="auto" w:fill="FFFFFF" w:themeFill="background1"/>
          </w:tcPr>
          <w:p w14:paraId="2687723E" w14:textId="0EEA5376" w:rsidR="00DC31AA" w:rsidRPr="00C5185D" w:rsidRDefault="00DC31AA" w:rsidP="009B501F">
            <w:pPr>
              <w:jc w:val="right"/>
              <w:rPr>
                <w:sz w:val="18"/>
                <w:szCs w:val="18"/>
              </w:rPr>
            </w:pPr>
            <w:r w:rsidRPr="00C5185D">
              <w:rPr>
                <w:sz w:val="18"/>
                <w:szCs w:val="18"/>
              </w:rPr>
              <w:t>331</w:t>
            </w:r>
            <w:r w:rsidR="00956DF6" w:rsidRPr="00C5185D">
              <w:rPr>
                <w:sz w:val="18"/>
                <w:szCs w:val="18"/>
              </w:rPr>
              <w:t xml:space="preserve"> </w:t>
            </w:r>
            <w:r w:rsidRPr="00C5185D">
              <w:rPr>
                <w:sz w:val="18"/>
                <w:szCs w:val="18"/>
              </w:rPr>
              <w:t>100</w:t>
            </w:r>
          </w:p>
        </w:tc>
        <w:tc>
          <w:tcPr>
            <w:tcW w:w="1846" w:type="pct"/>
            <w:shd w:val="clear" w:color="auto" w:fill="FFFFFF" w:themeFill="background1"/>
          </w:tcPr>
          <w:p w14:paraId="35367543" w14:textId="7C0E17B7" w:rsidR="00DC31AA" w:rsidRPr="00C5185D" w:rsidRDefault="00DC31AA" w:rsidP="009B501F">
            <w:pPr>
              <w:jc w:val="right"/>
              <w:rPr>
                <w:sz w:val="18"/>
                <w:szCs w:val="18"/>
              </w:rPr>
            </w:pPr>
            <w:r w:rsidRPr="00C5185D">
              <w:rPr>
                <w:sz w:val="18"/>
                <w:szCs w:val="18"/>
              </w:rPr>
              <w:t>23</w:t>
            </w:r>
            <w:r w:rsidR="00956DF6" w:rsidRPr="00C5185D">
              <w:rPr>
                <w:sz w:val="18"/>
                <w:szCs w:val="18"/>
              </w:rPr>
              <w:t xml:space="preserve"> </w:t>
            </w:r>
            <w:r w:rsidRPr="00C5185D">
              <w:rPr>
                <w:sz w:val="18"/>
                <w:szCs w:val="18"/>
              </w:rPr>
              <w:t>177</w:t>
            </w:r>
          </w:p>
        </w:tc>
      </w:tr>
      <w:tr w:rsidR="00DC31AA" w:rsidRPr="00C5185D" w14:paraId="53CE7F72" w14:textId="77777777" w:rsidTr="00B5339A">
        <w:trPr>
          <w:trHeight w:hRule="exact" w:val="290"/>
        </w:trPr>
        <w:tc>
          <w:tcPr>
            <w:tcW w:w="1700" w:type="pct"/>
            <w:shd w:val="clear" w:color="auto" w:fill="auto"/>
          </w:tcPr>
          <w:p w14:paraId="1F036B86" w14:textId="77777777" w:rsidR="00DC31AA" w:rsidRPr="00C5185D" w:rsidRDefault="00DC31AA" w:rsidP="009B501F">
            <w:pPr>
              <w:rPr>
                <w:b/>
                <w:bCs/>
                <w:sz w:val="18"/>
                <w:szCs w:val="18"/>
                <w:highlight w:val="cyan"/>
              </w:rPr>
            </w:pPr>
            <w:r w:rsidRPr="00C5185D">
              <w:rPr>
                <w:b/>
                <w:bCs/>
                <w:sz w:val="18"/>
                <w:szCs w:val="18"/>
              </w:rPr>
              <w:t>Total</w:t>
            </w:r>
          </w:p>
        </w:tc>
        <w:tc>
          <w:tcPr>
            <w:tcW w:w="1454" w:type="pct"/>
            <w:shd w:val="clear" w:color="auto" w:fill="FFFFFF" w:themeFill="background1"/>
          </w:tcPr>
          <w:p w14:paraId="6140B77D" w14:textId="1B9293E4" w:rsidR="00DC31AA" w:rsidRPr="00C5185D" w:rsidRDefault="00DC31AA" w:rsidP="009B501F">
            <w:pPr>
              <w:jc w:val="right"/>
              <w:rPr>
                <w:b/>
                <w:bCs/>
                <w:sz w:val="18"/>
                <w:szCs w:val="18"/>
              </w:rPr>
            </w:pPr>
            <w:r w:rsidRPr="00C5185D">
              <w:rPr>
                <w:b/>
                <w:bCs/>
                <w:sz w:val="18"/>
                <w:szCs w:val="18"/>
              </w:rPr>
              <w:t>331</w:t>
            </w:r>
            <w:r w:rsidR="00956DF6" w:rsidRPr="00C5185D">
              <w:rPr>
                <w:b/>
                <w:bCs/>
                <w:sz w:val="18"/>
                <w:szCs w:val="18"/>
              </w:rPr>
              <w:t xml:space="preserve"> </w:t>
            </w:r>
            <w:r w:rsidRPr="00C5185D">
              <w:rPr>
                <w:b/>
                <w:bCs/>
                <w:sz w:val="18"/>
                <w:szCs w:val="18"/>
              </w:rPr>
              <w:t>100</w:t>
            </w:r>
          </w:p>
        </w:tc>
        <w:tc>
          <w:tcPr>
            <w:tcW w:w="1846" w:type="pct"/>
            <w:shd w:val="clear" w:color="auto" w:fill="FFFFFF" w:themeFill="background1"/>
          </w:tcPr>
          <w:p w14:paraId="0ACC1F03" w14:textId="71C3A0E8" w:rsidR="00DC31AA" w:rsidRPr="00C5185D" w:rsidRDefault="00DC31AA" w:rsidP="009B501F">
            <w:pPr>
              <w:jc w:val="right"/>
              <w:rPr>
                <w:b/>
                <w:bCs/>
                <w:sz w:val="18"/>
                <w:szCs w:val="18"/>
              </w:rPr>
            </w:pPr>
            <w:r w:rsidRPr="00C5185D">
              <w:rPr>
                <w:b/>
                <w:bCs/>
                <w:sz w:val="18"/>
                <w:szCs w:val="18"/>
              </w:rPr>
              <w:t>23</w:t>
            </w:r>
            <w:r w:rsidR="00956DF6" w:rsidRPr="00C5185D">
              <w:rPr>
                <w:b/>
                <w:bCs/>
                <w:sz w:val="18"/>
                <w:szCs w:val="18"/>
              </w:rPr>
              <w:t xml:space="preserve"> </w:t>
            </w:r>
            <w:r w:rsidRPr="00C5185D">
              <w:rPr>
                <w:b/>
                <w:bCs/>
                <w:sz w:val="18"/>
                <w:szCs w:val="18"/>
              </w:rPr>
              <w:t>177</w:t>
            </w:r>
          </w:p>
        </w:tc>
      </w:tr>
      <w:bookmarkEnd w:id="0"/>
    </w:tbl>
    <w:p w14:paraId="33FC0B96" w14:textId="77777777" w:rsidR="00DC31AA" w:rsidRPr="00C5185D" w:rsidRDefault="00DC31AA" w:rsidP="00DC31AA">
      <w:pPr>
        <w:jc w:val="center"/>
        <w:rPr>
          <w:b/>
          <w:sz w:val="18"/>
          <w:szCs w:val="18"/>
        </w:rPr>
      </w:pPr>
    </w:p>
    <w:tbl>
      <w:tblPr>
        <w:tblStyle w:val="TableGrid"/>
        <w:tblW w:w="5545" w:type="pct"/>
        <w:tblInd w:w="-612" w:type="dxa"/>
        <w:tblLook w:val="04A0" w:firstRow="1" w:lastRow="0" w:firstColumn="1" w:lastColumn="0" w:noHBand="0" w:noVBand="1"/>
      </w:tblPr>
      <w:tblGrid>
        <w:gridCol w:w="3541"/>
        <w:gridCol w:w="7079"/>
      </w:tblGrid>
      <w:tr w:rsidR="00DC31AA" w:rsidRPr="00C5185D" w14:paraId="3A677CD3" w14:textId="77777777" w:rsidTr="00B5339A">
        <w:trPr>
          <w:trHeight w:hRule="exact" w:val="281"/>
        </w:trPr>
        <w:tc>
          <w:tcPr>
            <w:tcW w:w="1667" w:type="pct"/>
            <w:shd w:val="clear" w:color="auto" w:fill="auto"/>
          </w:tcPr>
          <w:p w14:paraId="675544CB" w14:textId="75708AE2" w:rsidR="00DC31AA" w:rsidRPr="00C5185D" w:rsidRDefault="0002745B" w:rsidP="009B501F">
            <w:pPr>
              <w:jc w:val="left"/>
              <w:rPr>
                <w:b/>
                <w:color w:val="000000" w:themeColor="text1"/>
                <w:sz w:val="18"/>
                <w:szCs w:val="18"/>
              </w:rPr>
            </w:pPr>
            <w:r w:rsidRPr="00C5185D">
              <w:rPr>
                <w:b/>
                <w:sz w:val="18"/>
                <w:szCs w:val="18"/>
                <w:lang w:val="es-ES_tradnl"/>
              </w:rPr>
              <w:t>Recomendación de la Secretaría:</w:t>
            </w:r>
          </w:p>
        </w:tc>
        <w:tc>
          <w:tcPr>
            <w:tcW w:w="3333" w:type="pct"/>
            <w:shd w:val="clear" w:color="auto" w:fill="auto"/>
          </w:tcPr>
          <w:p w14:paraId="4D3D0EA4" w14:textId="7006394E" w:rsidR="00DC31AA" w:rsidRPr="00C5185D" w:rsidRDefault="0002745B" w:rsidP="009B501F">
            <w:pPr>
              <w:jc w:val="center"/>
              <w:rPr>
                <w:color w:val="000000" w:themeColor="text1"/>
                <w:sz w:val="18"/>
                <w:szCs w:val="18"/>
              </w:rPr>
            </w:pPr>
            <w:proofErr w:type="spellStart"/>
            <w:r w:rsidRPr="00C5185D">
              <w:rPr>
                <w:color w:val="000000" w:themeColor="text1"/>
                <w:sz w:val="18"/>
                <w:szCs w:val="18"/>
              </w:rPr>
              <w:t>Considera</w:t>
            </w:r>
            <w:r w:rsidR="00BC52E9" w:rsidRPr="00C5185D">
              <w:rPr>
                <w:color w:val="000000" w:themeColor="text1"/>
                <w:sz w:val="18"/>
                <w:szCs w:val="18"/>
              </w:rPr>
              <w:t>ció</w:t>
            </w:r>
            <w:r w:rsidRPr="00C5185D">
              <w:rPr>
                <w:color w:val="000000" w:themeColor="text1"/>
                <w:sz w:val="18"/>
                <w:szCs w:val="18"/>
              </w:rPr>
              <w:t>n</w:t>
            </w:r>
            <w:proofErr w:type="spellEnd"/>
            <w:r w:rsidRPr="00C5185D">
              <w:rPr>
                <w:color w:val="000000" w:themeColor="text1"/>
                <w:sz w:val="18"/>
                <w:szCs w:val="18"/>
              </w:rPr>
              <w:t xml:space="preserve"> </w:t>
            </w:r>
            <w:r w:rsidR="00BC52E9" w:rsidRPr="00C5185D">
              <w:rPr>
                <w:color w:val="000000" w:themeColor="text1"/>
                <w:sz w:val="18"/>
                <w:szCs w:val="18"/>
              </w:rPr>
              <w:t>i</w:t>
            </w:r>
            <w:r w:rsidR="00DC31AA" w:rsidRPr="00C5185D">
              <w:rPr>
                <w:color w:val="000000" w:themeColor="text1"/>
                <w:sz w:val="18"/>
                <w:szCs w:val="18"/>
              </w:rPr>
              <w:t xml:space="preserve">ndividual </w:t>
            </w:r>
          </w:p>
        </w:tc>
      </w:tr>
    </w:tbl>
    <w:p w14:paraId="58C15482" w14:textId="547A3879" w:rsidR="00DC31AA" w:rsidRDefault="00DC31AA" w:rsidP="00B5339A">
      <w:pPr>
        <w:jc w:val="center"/>
        <w:rPr>
          <w:b/>
          <w:lang w:val="es-ES_tradnl"/>
        </w:rPr>
      </w:pPr>
      <w:r>
        <w:rPr>
          <w:b/>
        </w:rPr>
        <w:br w:type="page"/>
      </w:r>
      <w:r w:rsidR="00BC2215" w:rsidRPr="00BE30A5">
        <w:rPr>
          <w:b/>
          <w:lang w:val="es-ES_tradnl"/>
        </w:rPr>
        <w:t>DESCRIPCIÓN DEL PROYECTO</w:t>
      </w:r>
    </w:p>
    <w:p w14:paraId="4F66F39B" w14:textId="77777777" w:rsidR="00BC2215" w:rsidRPr="00BC2215" w:rsidRDefault="00BC2215" w:rsidP="00BC2215">
      <w:pPr>
        <w:suppressLineNumbers/>
        <w:suppressAutoHyphens/>
        <w:jc w:val="center"/>
        <w:rPr>
          <w:b/>
          <w:lang w:val="es-ES_tradnl"/>
        </w:rPr>
      </w:pPr>
    </w:p>
    <w:p w14:paraId="0BD3D2DA" w14:textId="72FD2EF7" w:rsidR="00DC31AA" w:rsidRPr="00242E11" w:rsidRDefault="00441492" w:rsidP="00242E11">
      <w:pPr>
        <w:pStyle w:val="Heading1"/>
        <w:rPr>
          <w:lang w:val="es-ES_tradnl"/>
        </w:rPr>
      </w:pPr>
      <w:r w:rsidRPr="00BE30A5">
        <w:rPr>
          <w:lang w:val="es-ES_tradnl"/>
        </w:rPr>
        <w:t xml:space="preserve">En nombre del Gobierno de Panamá, el PNUD, como organismo de ejecución designado, ha presentado una solicitud </w:t>
      </w:r>
      <w:r w:rsidR="002C4CBE">
        <w:rPr>
          <w:lang w:val="es-ES_tradnl"/>
        </w:rPr>
        <w:t xml:space="preserve">para la etapa </w:t>
      </w:r>
      <w:r w:rsidR="00DC31AA" w:rsidRPr="00441492">
        <w:rPr>
          <w:lang w:val="es-ES_tradnl"/>
        </w:rPr>
        <w:t xml:space="preserve">I </w:t>
      </w:r>
      <w:r w:rsidR="0068518C">
        <w:rPr>
          <w:lang w:val="es-ES_tradnl"/>
        </w:rPr>
        <w:t>del</w:t>
      </w:r>
      <w:r w:rsidR="002C4CBE">
        <w:rPr>
          <w:lang w:val="es-ES_tradnl"/>
        </w:rPr>
        <w:t xml:space="preserve"> plan de aplicac</w:t>
      </w:r>
      <w:r w:rsidR="006E70A1">
        <w:rPr>
          <w:lang w:val="es-ES_tradnl"/>
        </w:rPr>
        <w:t>ión de la Enmienda de Kigali relativo a los HFC (KIP)</w:t>
      </w:r>
      <w:r w:rsidR="0068518C">
        <w:rPr>
          <w:lang w:val="es-ES_tradnl"/>
        </w:rPr>
        <w:t xml:space="preserve">, por un monto de </w:t>
      </w:r>
      <w:r w:rsidR="00AC34DA" w:rsidRPr="00AC34DA">
        <w:rPr>
          <w:lang w:val="es-ES"/>
        </w:rPr>
        <w:t>495</w:t>
      </w:r>
      <w:r w:rsidR="00AC34DA">
        <w:rPr>
          <w:lang w:val="es-ES"/>
        </w:rPr>
        <w:t xml:space="preserve"> </w:t>
      </w:r>
      <w:r w:rsidR="00AC34DA" w:rsidRPr="00AC34DA">
        <w:rPr>
          <w:lang w:val="es-ES"/>
        </w:rPr>
        <w:t>000</w:t>
      </w:r>
      <w:r w:rsidR="00AC34DA">
        <w:rPr>
          <w:lang w:val="es-ES"/>
        </w:rPr>
        <w:t xml:space="preserve"> </w:t>
      </w:r>
      <w:r w:rsidR="00AC34DA" w:rsidRPr="00AC34DA">
        <w:rPr>
          <w:lang w:val="es-ES"/>
        </w:rPr>
        <w:t>$</w:t>
      </w:r>
      <w:r w:rsidR="00AC34DA" w:rsidRPr="00BE30A5">
        <w:rPr>
          <w:lang w:val="es-ES_tradnl"/>
        </w:rPr>
        <w:t>EUA</w:t>
      </w:r>
      <w:r w:rsidR="00AC34DA">
        <w:rPr>
          <w:lang w:val="es-ES_tradnl"/>
        </w:rPr>
        <w:t>, más los gastos de apoyo al organismo</w:t>
      </w:r>
      <w:r w:rsidR="00176C3B">
        <w:rPr>
          <w:lang w:val="es-ES_tradnl"/>
        </w:rPr>
        <w:t xml:space="preserve"> de </w:t>
      </w:r>
      <w:r w:rsidR="00176C3B" w:rsidRPr="00176C3B">
        <w:rPr>
          <w:lang w:val="es-ES"/>
        </w:rPr>
        <w:t>34</w:t>
      </w:r>
      <w:r w:rsidR="00176C3B">
        <w:rPr>
          <w:lang w:val="es-ES"/>
        </w:rPr>
        <w:t xml:space="preserve"> </w:t>
      </w:r>
      <w:r w:rsidR="00176C3B" w:rsidRPr="00176C3B">
        <w:rPr>
          <w:lang w:val="es-ES"/>
        </w:rPr>
        <w:t>650</w:t>
      </w:r>
      <w:r w:rsidR="00176C3B">
        <w:rPr>
          <w:lang w:val="es-ES_tradnl"/>
        </w:rPr>
        <w:t xml:space="preserve"> </w:t>
      </w:r>
      <w:r w:rsidR="00176C3B" w:rsidRPr="00AC34DA">
        <w:rPr>
          <w:lang w:val="es-ES"/>
        </w:rPr>
        <w:t>$</w:t>
      </w:r>
      <w:r w:rsidR="00176C3B" w:rsidRPr="00BE30A5">
        <w:rPr>
          <w:lang w:val="es-ES_tradnl"/>
        </w:rPr>
        <w:t>EUA</w:t>
      </w:r>
      <w:r w:rsidR="00712357">
        <w:rPr>
          <w:lang w:val="es-ES_tradnl"/>
        </w:rPr>
        <w:t xml:space="preserve">, </w:t>
      </w:r>
      <w:r w:rsidR="001B615F">
        <w:rPr>
          <w:lang w:val="es-ES_tradnl"/>
        </w:rPr>
        <w:t>tal como se presentó</w:t>
      </w:r>
      <w:r w:rsidR="00242E11">
        <w:rPr>
          <w:lang w:val="es-ES_tradnl"/>
        </w:rPr>
        <w:t xml:space="preserve"> originalmente</w:t>
      </w:r>
      <w:r w:rsidR="00DC31AA" w:rsidRPr="00242E11">
        <w:rPr>
          <w:lang w:val="es-ES"/>
        </w:rPr>
        <w:t>.</w:t>
      </w:r>
      <w:r w:rsidR="00DC31AA" w:rsidRPr="00C10918">
        <w:rPr>
          <w:vertAlign w:val="superscript"/>
        </w:rPr>
        <w:footnoteReference w:id="2"/>
      </w:r>
    </w:p>
    <w:p w14:paraId="584C9D95" w14:textId="6F1900DA" w:rsidR="00DC31AA" w:rsidRPr="00F55440" w:rsidRDefault="00F55440" w:rsidP="00DC31AA">
      <w:pPr>
        <w:pStyle w:val="Heading1"/>
        <w:rPr>
          <w:lang w:val="es-ES"/>
        </w:rPr>
      </w:pPr>
      <w:r w:rsidRPr="00F55440">
        <w:rPr>
          <w:lang w:val="es-ES"/>
        </w:rPr>
        <w:t>La ejecución de la etapa I del KIP ayudará a Panamá a cumplir el objetivo de reducción del 10%</w:t>
      </w:r>
      <w:r w:rsidR="00B5339A">
        <w:rPr>
          <w:lang w:val="es-ES"/>
        </w:rPr>
        <w:t> </w:t>
      </w:r>
      <w:r w:rsidRPr="00F55440">
        <w:rPr>
          <w:lang w:val="es-ES"/>
        </w:rPr>
        <w:t xml:space="preserve">de su consumo </w:t>
      </w:r>
      <w:r w:rsidR="00E23159">
        <w:rPr>
          <w:lang w:val="es-ES"/>
        </w:rPr>
        <w:t xml:space="preserve">básico </w:t>
      </w:r>
      <w:r w:rsidRPr="00F55440">
        <w:rPr>
          <w:lang w:val="es-ES"/>
        </w:rPr>
        <w:t>de referencia de HFC para el 1 de enero de 2029</w:t>
      </w:r>
      <w:r w:rsidR="00DC31AA" w:rsidRPr="00F55440">
        <w:rPr>
          <w:lang w:val="es-ES"/>
        </w:rPr>
        <w:t>.</w:t>
      </w:r>
    </w:p>
    <w:p w14:paraId="0E46334D" w14:textId="64D256F4" w:rsidR="00DC31AA" w:rsidRPr="00AF7C4B" w:rsidRDefault="0068203B" w:rsidP="00AF7C4B">
      <w:pPr>
        <w:pStyle w:val="Heading1"/>
        <w:rPr>
          <w:lang w:val="es-ES"/>
        </w:rPr>
      </w:pPr>
      <w:r w:rsidRPr="0068203B">
        <w:rPr>
          <w:lang w:val="es-ES"/>
        </w:rPr>
        <w:t>El primer tramo de la etapa I del KIP se ha solicitado en esta reunión por un monto de 247</w:t>
      </w:r>
      <w:r w:rsidR="00B5339A">
        <w:rPr>
          <w:lang w:val="es-ES"/>
        </w:rPr>
        <w:t> </w:t>
      </w:r>
      <w:r w:rsidRPr="0068203B">
        <w:rPr>
          <w:lang w:val="es-ES"/>
        </w:rPr>
        <w:t>500</w:t>
      </w:r>
      <w:r w:rsidR="00B5339A">
        <w:rPr>
          <w:lang w:val="es-ES"/>
        </w:rPr>
        <w:t> </w:t>
      </w:r>
      <w:r w:rsidRPr="00AC34DA">
        <w:rPr>
          <w:lang w:val="es-ES"/>
        </w:rPr>
        <w:t>$</w:t>
      </w:r>
      <w:r w:rsidRPr="00BE30A5">
        <w:rPr>
          <w:lang w:val="es-ES_tradnl"/>
        </w:rPr>
        <w:t>EUA</w:t>
      </w:r>
      <w:r w:rsidRPr="0068203B">
        <w:rPr>
          <w:lang w:val="es-ES"/>
        </w:rPr>
        <w:t>, más los gastos de apoyo al organismo de</w:t>
      </w:r>
      <w:r w:rsidR="000348DE">
        <w:rPr>
          <w:lang w:val="es-ES"/>
        </w:rPr>
        <w:t xml:space="preserve"> </w:t>
      </w:r>
      <w:r w:rsidRPr="0068203B">
        <w:rPr>
          <w:lang w:val="es-ES"/>
        </w:rPr>
        <w:t>17</w:t>
      </w:r>
      <w:r w:rsidR="000348DE">
        <w:rPr>
          <w:lang w:val="es-ES"/>
        </w:rPr>
        <w:t xml:space="preserve"> </w:t>
      </w:r>
      <w:r w:rsidRPr="0068203B">
        <w:rPr>
          <w:lang w:val="es-ES"/>
        </w:rPr>
        <w:t>325</w:t>
      </w:r>
      <w:r w:rsidR="001B615F">
        <w:rPr>
          <w:lang w:val="es-ES"/>
        </w:rPr>
        <w:t xml:space="preserve"> </w:t>
      </w:r>
      <w:r w:rsidR="001B615F" w:rsidRPr="00AC34DA">
        <w:rPr>
          <w:lang w:val="es-ES"/>
        </w:rPr>
        <w:t>$</w:t>
      </w:r>
      <w:r w:rsidR="001B615F" w:rsidRPr="00BE30A5">
        <w:rPr>
          <w:lang w:val="es-ES_tradnl"/>
        </w:rPr>
        <w:t>EUA</w:t>
      </w:r>
      <w:r w:rsidR="00E24B85">
        <w:rPr>
          <w:lang w:val="es-ES"/>
        </w:rPr>
        <w:t xml:space="preserve"> </w:t>
      </w:r>
      <w:r w:rsidRPr="0068203B">
        <w:rPr>
          <w:lang w:val="es-ES"/>
        </w:rPr>
        <w:t>para el PNUD, tal como se presentó originalmente, para el período de enero de 2024 a diciembre de 2025</w:t>
      </w:r>
      <w:r w:rsidR="00DC31AA" w:rsidRPr="00AF7C4B">
        <w:rPr>
          <w:lang w:val="es-ES"/>
        </w:rPr>
        <w:t>.</w:t>
      </w:r>
    </w:p>
    <w:p w14:paraId="362AC01A" w14:textId="4AE42C26" w:rsidR="00DC31AA" w:rsidRPr="00C10918" w:rsidRDefault="00AF7C4B" w:rsidP="00DC31AA">
      <w:pPr>
        <w:spacing w:after="240"/>
        <w:rPr>
          <w:b/>
        </w:rPr>
      </w:pPr>
      <w:proofErr w:type="spellStart"/>
      <w:r>
        <w:rPr>
          <w:b/>
        </w:rPr>
        <w:t>Antecedentes</w:t>
      </w:r>
      <w:proofErr w:type="spellEnd"/>
    </w:p>
    <w:p w14:paraId="211888F4" w14:textId="1522BA93" w:rsidR="00DC31AA" w:rsidRPr="00A95FFD" w:rsidRDefault="0095018F" w:rsidP="00DC31AA">
      <w:pPr>
        <w:pStyle w:val="Heading1"/>
        <w:rPr>
          <w:lang w:val="es-ES"/>
        </w:rPr>
      </w:pPr>
      <w:r w:rsidRPr="0095018F">
        <w:rPr>
          <w:lang w:val="es-ES"/>
        </w:rPr>
        <w:t xml:space="preserve">El Gobierno de Panamá ha ratificado todas las enmiendas al Protocolo de Montreal, incluida la Enmienda de Kigali el 28 de septiembre de 2018. </w:t>
      </w:r>
      <w:r w:rsidRPr="00A95FFD">
        <w:rPr>
          <w:lang w:val="es-ES"/>
        </w:rPr>
        <w:t>Panamá tiene un nivel básico de consumo de HCFC de 24,78 toneladas PAO o 430,66 toneladas métricas (</w:t>
      </w:r>
      <w:proofErr w:type="spellStart"/>
      <w:r w:rsidRPr="00A95FFD">
        <w:rPr>
          <w:lang w:val="es-ES"/>
        </w:rPr>
        <w:t>tm</w:t>
      </w:r>
      <w:proofErr w:type="spellEnd"/>
      <w:r w:rsidRPr="00A95FFD">
        <w:rPr>
          <w:lang w:val="es-ES"/>
        </w:rPr>
        <w:t xml:space="preserve">) y se ha propuesto eliminar completamente el consumo de HCFC para el 1 de enero de </w:t>
      </w:r>
      <w:r w:rsidR="00DC31AA" w:rsidRPr="00A95FFD">
        <w:rPr>
          <w:lang w:val="es-ES"/>
        </w:rPr>
        <w:t>2030.</w:t>
      </w:r>
      <w:r w:rsidR="00DC31AA" w:rsidRPr="00C10918">
        <w:rPr>
          <w:rStyle w:val="FootnoteReference"/>
        </w:rPr>
        <w:footnoteReference w:id="3"/>
      </w:r>
    </w:p>
    <w:p w14:paraId="454AB482" w14:textId="02148041" w:rsidR="00DC31AA" w:rsidRPr="007150C2" w:rsidRDefault="007150C2" w:rsidP="00DC31AA">
      <w:pPr>
        <w:spacing w:after="240"/>
        <w:outlineLvl w:val="0"/>
        <w:rPr>
          <w:bCs/>
          <w:u w:val="single"/>
          <w:lang w:val="es-ES"/>
        </w:rPr>
      </w:pPr>
      <w:r>
        <w:rPr>
          <w:bCs/>
          <w:u w:val="single"/>
          <w:lang w:val="es-AR"/>
        </w:rPr>
        <w:t>Situación</w:t>
      </w:r>
      <w:r w:rsidR="00A95FFD" w:rsidRPr="007150C2">
        <w:rPr>
          <w:bCs/>
          <w:u w:val="single"/>
          <w:lang w:val="es-AR"/>
        </w:rPr>
        <w:t xml:space="preserve"> de </w:t>
      </w:r>
      <w:r>
        <w:rPr>
          <w:bCs/>
          <w:u w:val="single"/>
          <w:lang w:val="es-AR"/>
        </w:rPr>
        <w:t xml:space="preserve">la </w:t>
      </w:r>
      <w:r w:rsidR="00A95FFD" w:rsidRPr="007150C2">
        <w:rPr>
          <w:bCs/>
          <w:u w:val="single"/>
          <w:lang w:val="es-AR"/>
        </w:rPr>
        <w:t>ejecución del plan de gestión de eliminación de los</w:t>
      </w:r>
      <w:r w:rsidR="00A95FFD" w:rsidRPr="007150C2">
        <w:rPr>
          <w:bCs/>
          <w:u w:val="single"/>
          <w:lang w:val="es-ES"/>
        </w:rPr>
        <w:t xml:space="preserve"> HCFC</w:t>
      </w:r>
    </w:p>
    <w:p w14:paraId="5DFBBE16" w14:textId="6B268FF9" w:rsidR="00DC31AA" w:rsidRPr="00D41DB0" w:rsidRDefault="00B05DC8" w:rsidP="00DC31AA">
      <w:pPr>
        <w:pStyle w:val="Heading1"/>
        <w:tabs>
          <w:tab w:val="num" w:pos="709"/>
        </w:tabs>
        <w:rPr>
          <w:lang w:val="es-ES"/>
        </w:rPr>
      </w:pPr>
      <w:r w:rsidRPr="00D41DB0">
        <w:rPr>
          <w:lang w:val="es-ES"/>
        </w:rPr>
        <w:t>La etapa I del plan de gestión de eliminación de los HCFC (PGEH) se aprobó originalmente en la 65ª reunión</w:t>
      </w:r>
      <w:r w:rsidR="00DC31AA" w:rsidRPr="00C10918">
        <w:rPr>
          <w:vertAlign w:val="superscript"/>
        </w:rPr>
        <w:footnoteReference w:id="4"/>
      </w:r>
      <w:r w:rsidR="00DC31AA" w:rsidRPr="00D41DB0">
        <w:rPr>
          <w:lang w:val="es-ES"/>
        </w:rPr>
        <w:t xml:space="preserve"> </w:t>
      </w:r>
      <w:r w:rsidR="00D41DB0" w:rsidRPr="00392D77">
        <w:rPr>
          <w:lang w:val="es-AR"/>
        </w:rPr>
        <w:t xml:space="preserve">para </w:t>
      </w:r>
      <w:r w:rsidR="00D41DB0">
        <w:rPr>
          <w:lang w:val="es-AR"/>
        </w:rPr>
        <w:t xml:space="preserve">lograr </w:t>
      </w:r>
      <w:r w:rsidR="00D41DB0" w:rsidRPr="00392D77">
        <w:rPr>
          <w:lang w:val="es-AR"/>
        </w:rPr>
        <w:t>la reducción del 10 por ciento de</w:t>
      </w:r>
      <w:r w:rsidR="00D41DB0">
        <w:rPr>
          <w:lang w:val="es-AR"/>
        </w:rPr>
        <w:t xml:space="preserve">l nivel básico de referencia </w:t>
      </w:r>
      <w:r w:rsidR="00D41DB0" w:rsidRPr="00392D77">
        <w:rPr>
          <w:lang w:val="es-AR"/>
        </w:rPr>
        <w:t>en 2015</w:t>
      </w:r>
      <w:r w:rsidR="00E24B85">
        <w:rPr>
          <w:lang w:val="es-AR"/>
        </w:rPr>
        <w:t xml:space="preserve">, </w:t>
      </w:r>
      <w:r w:rsidR="00B76E75" w:rsidRPr="00B76E75">
        <w:rPr>
          <w:lang w:val="es-ES"/>
        </w:rPr>
        <w:t>con la eliminación de 4,78 toneladas PAO de HCFC, por un costo total de 335</w:t>
      </w:r>
      <w:r w:rsidR="007073FC">
        <w:rPr>
          <w:lang w:val="es-ES"/>
        </w:rPr>
        <w:t xml:space="preserve"> </w:t>
      </w:r>
      <w:r w:rsidR="00B76E75" w:rsidRPr="00B76E75">
        <w:rPr>
          <w:lang w:val="es-ES"/>
        </w:rPr>
        <w:t xml:space="preserve">545 </w:t>
      </w:r>
      <w:r w:rsidR="007073FC" w:rsidRPr="00AC34DA">
        <w:rPr>
          <w:lang w:val="es-ES"/>
        </w:rPr>
        <w:t>$</w:t>
      </w:r>
      <w:r w:rsidR="007073FC" w:rsidRPr="00BE30A5">
        <w:rPr>
          <w:lang w:val="es-ES_tradnl"/>
        </w:rPr>
        <w:t>EUA</w:t>
      </w:r>
      <w:r w:rsidR="00B76E75" w:rsidRPr="00B76E75">
        <w:rPr>
          <w:lang w:val="es-ES"/>
        </w:rPr>
        <w:t>, más los gastos de apoyo al organismo</w:t>
      </w:r>
      <w:r w:rsidR="00DC31AA" w:rsidRPr="00D41DB0">
        <w:rPr>
          <w:lang w:val="es-ES"/>
        </w:rPr>
        <w:t>.</w:t>
      </w:r>
    </w:p>
    <w:p w14:paraId="1DB82A2F" w14:textId="3C0EFB94" w:rsidR="00DC31AA" w:rsidRPr="00F71945" w:rsidRDefault="00A967F5" w:rsidP="00F71945">
      <w:pPr>
        <w:pStyle w:val="Heading1"/>
        <w:rPr>
          <w:lang w:val="es-ES"/>
        </w:rPr>
      </w:pPr>
      <w:r w:rsidRPr="00F71945">
        <w:rPr>
          <w:lang w:val="es-ES"/>
        </w:rPr>
        <w:t>La etapa II del PGEH</w:t>
      </w:r>
      <w:r w:rsidR="00F71945" w:rsidRPr="00F71945">
        <w:rPr>
          <w:lang w:val="es-ES"/>
        </w:rPr>
        <w:t xml:space="preserve"> para Panamá</w:t>
      </w:r>
      <w:r w:rsidRPr="00F71945">
        <w:rPr>
          <w:lang w:val="es-ES"/>
        </w:rPr>
        <w:t xml:space="preserve"> se aprobó originalmente en la </w:t>
      </w:r>
      <w:r w:rsidR="00F71945" w:rsidRPr="00F71945">
        <w:rPr>
          <w:lang w:val="es-ES"/>
        </w:rPr>
        <w:t>76</w:t>
      </w:r>
      <w:r w:rsidRPr="00F71945">
        <w:rPr>
          <w:lang w:val="es-ES"/>
        </w:rPr>
        <w:t>ª reunión</w:t>
      </w:r>
      <w:r w:rsidR="00DC31AA" w:rsidRPr="00C10918">
        <w:rPr>
          <w:vertAlign w:val="superscript"/>
        </w:rPr>
        <w:footnoteReference w:id="5"/>
      </w:r>
      <w:r w:rsidR="00DC31AA" w:rsidRPr="00F71945">
        <w:rPr>
          <w:lang w:val="es-ES"/>
        </w:rPr>
        <w:t xml:space="preserve"> </w:t>
      </w:r>
      <w:r w:rsidR="00F71945" w:rsidRPr="00392D77">
        <w:rPr>
          <w:lang w:val="es-AR"/>
        </w:rPr>
        <w:t xml:space="preserve">para </w:t>
      </w:r>
      <w:r w:rsidR="00F71945">
        <w:rPr>
          <w:lang w:val="es-AR"/>
        </w:rPr>
        <w:t xml:space="preserve">lograr </w:t>
      </w:r>
      <w:r w:rsidR="00F71945" w:rsidRPr="00392D77">
        <w:rPr>
          <w:lang w:val="es-AR"/>
        </w:rPr>
        <w:t xml:space="preserve">la reducción del </w:t>
      </w:r>
      <w:r w:rsidR="00F71945">
        <w:rPr>
          <w:lang w:val="es-AR"/>
        </w:rPr>
        <w:t>35</w:t>
      </w:r>
      <w:r w:rsidR="00F71945" w:rsidRPr="00392D77">
        <w:rPr>
          <w:lang w:val="es-AR"/>
        </w:rPr>
        <w:t xml:space="preserve"> por ciento de</w:t>
      </w:r>
      <w:r w:rsidR="00F71945">
        <w:rPr>
          <w:lang w:val="es-AR"/>
        </w:rPr>
        <w:t xml:space="preserve">l nivel básico </w:t>
      </w:r>
      <w:r w:rsidR="00F71945" w:rsidRPr="00392D77">
        <w:rPr>
          <w:lang w:val="es-AR"/>
        </w:rPr>
        <w:t>en</w:t>
      </w:r>
      <w:r w:rsidR="00DC31AA" w:rsidRPr="00F71945">
        <w:rPr>
          <w:lang w:val="es-ES"/>
        </w:rPr>
        <w:t xml:space="preserve"> 2020, </w:t>
      </w:r>
      <w:r w:rsidR="00FC0871">
        <w:rPr>
          <w:lang w:val="es-ES"/>
        </w:rPr>
        <w:t>por un costo total de</w:t>
      </w:r>
      <w:r w:rsidR="00DC31AA" w:rsidRPr="00F71945">
        <w:rPr>
          <w:lang w:val="es-ES"/>
        </w:rPr>
        <w:t xml:space="preserve"> 723</w:t>
      </w:r>
      <w:r w:rsidR="00FC0871">
        <w:rPr>
          <w:lang w:val="es-ES"/>
        </w:rPr>
        <w:t xml:space="preserve"> </w:t>
      </w:r>
      <w:r w:rsidR="00DC31AA" w:rsidRPr="00F71945">
        <w:rPr>
          <w:lang w:val="es-ES"/>
        </w:rPr>
        <w:t>654</w:t>
      </w:r>
      <w:r w:rsidR="00FC0871">
        <w:rPr>
          <w:lang w:val="es-ES"/>
        </w:rPr>
        <w:t xml:space="preserve"> </w:t>
      </w:r>
      <w:r w:rsidR="00FC0871" w:rsidRPr="00AC34DA">
        <w:rPr>
          <w:lang w:val="es-ES"/>
        </w:rPr>
        <w:t>$</w:t>
      </w:r>
      <w:r w:rsidR="00FC0871" w:rsidRPr="00BE30A5">
        <w:rPr>
          <w:lang w:val="es-ES_tradnl"/>
        </w:rPr>
        <w:t>EUA</w:t>
      </w:r>
      <w:r w:rsidR="00DC31AA" w:rsidRPr="00F71945">
        <w:rPr>
          <w:lang w:val="es-ES"/>
        </w:rPr>
        <w:t xml:space="preserve">, </w:t>
      </w:r>
      <w:r w:rsidR="00FC0871">
        <w:rPr>
          <w:lang w:val="es-ES"/>
        </w:rPr>
        <w:t>más los gastos de apoyo al organismo</w:t>
      </w:r>
      <w:r w:rsidR="00DC31AA" w:rsidRPr="00F71945">
        <w:rPr>
          <w:lang w:val="es-ES"/>
        </w:rPr>
        <w:t>.</w:t>
      </w:r>
    </w:p>
    <w:p w14:paraId="3D371EE5" w14:textId="0A4B6243" w:rsidR="00DC31AA" w:rsidRPr="00335BA9" w:rsidRDefault="0063141C" w:rsidP="00335BA9">
      <w:pPr>
        <w:pStyle w:val="Heading1"/>
        <w:tabs>
          <w:tab w:val="num" w:pos="709"/>
        </w:tabs>
        <w:rPr>
          <w:lang w:val="es-ES"/>
        </w:rPr>
      </w:pPr>
      <w:r w:rsidRPr="00F71945">
        <w:rPr>
          <w:lang w:val="es-ES"/>
        </w:rPr>
        <w:t>La etapa II</w:t>
      </w:r>
      <w:r>
        <w:rPr>
          <w:lang w:val="es-ES"/>
        </w:rPr>
        <w:t>I</w:t>
      </w:r>
      <w:r w:rsidRPr="00F71945">
        <w:rPr>
          <w:lang w:val="es-ES"/>
        </w:rPr>
        <w:t xml:space="preserve"> del PGEH se aprobó en la </w:t>
      </w:r>
      <w:r>
        <w:rPr>
          <w:lang w:val="es-ES"/>
        </w:rPr>
        <w:t>8</w:t>
      </w:r>
      <w:r w:rsidRPr="00F71945">
        <w:rPr>
          <w:lang w:val="es-ES"/>
        </w:rPr>
        <w:t>6ª reunión</w:t>
      </w:r>
      <w:r w:rsidR="00396956">
        <w:rPr>
          <w:lang w:val="es-ES"/>
        </w:rPr>
        <w:t xml:space="preserve"> </w:t>
      </w:r>
      <w:r w:rsidR="00396956" w:rsidRPr="00396956">
        <w:rPr>
          <w:lang w:val="es-ES"/>
        </w:rPr>
        <w:t>y eliminará el consumo restante de HCFC para 2030, incluida una reducción del 97,5% del nivel básico de HCFC para 2028. La etapa III se completará el 31 de diciembre de 2031, según lo estipulado en el Acuerdo entre el Gobierno de Panamá y el Comité Ejecutivo</w:t>
      </w:r>
      <w:r w:rsidR="00DC31AA" w:rsidRPr="00335BA9">
        <w:rPr>
          <w:lang w:val="es-ES"/>
        </w:rPr>
        <w:t>.</w:t>
      </w:r>
    </w:p>
    <w:p w14:paraId="06A91E85" w14:textId="7C4CBAF2" w:rsidR="00DC31AA" w:rsidRPr="005337D4" w:rsidRDefault="005337D4" w:rsidP="00DC31AA">
      <w:pPr>
        <w:pStyle w:val="Heading1"/>
        <w:numPr>
          <w:ilvl w:val="0"/>
          <w:numId w:val="0"/>
        </w:numPr>
        <w:spacing w:before="240"/>
        <w:rPr>
          <w:lang w:val="es-ES"/>
        </w:rPr>
      </w:pPr>
      <w:r w:rsidRPr="005337D4">
        <w:rPr>
          <w:u w:val="single"/>
          <w:lang w:val="es-ES"/>
        </w:rPr>
        <w:t>Situación de la ejecución de las actividades relacionadas con los HFC</w:t>
      </w:r>
    </w:p>
    <w:p w14:paraId="21049A4D" w14:textId="60A7B48A" w:rsidR="00DC31AA" w:rsidRPr="00D52D24" w:rsidRDefault="004D32F0" w:rsidP="00DC31AA">
      <w:pPr>
        <w:pStyle w:val="Heading1"/>
        <w:rPr>
          <w:lang w:val="es-ES"/>
        </w:rPr>
      </w:pPr>
      <w:r w:rsidRPr="004D32F0">
        <w:rPr>
          <w:lang w:val="es-ES"/>
        </w:rPr>
        <w:t>En la 74ª reunión, el Gobierno de Panamá recibió financiación para llevar a cabo una encuesta sobre el uso de alternativas a las sustancias que agotan la capa de ozono (SAO) (110</w:t>
      </w:r>
      <w:r w:rsidR="00D52D24">
        <w:rPr>
          <w:lang w:val="es-ES"/>
        </w:rPr>
        <w:t xml:space="preserve"> </w:t>
      </w:r>
      <w:r w:rsidRPr="004D32F0">
        <w:rPr>
          <w:lang w:val="es-ES"/>
        </w:rPr>
        <w:t xml:space="preserve">000 </w:t>
      </w:r>
      <w:r w:rsidR="00D52D24" w:rsidRPr="00AC34DA">
        <w:rPr>
          <w:lang w:val="es-ES"/>
        </w:rPr>
        <w:t>$</w:t>
      </w:r>
      <w:r w:rsidR="00D52D24" w:rsidRPr="00BE30A5">
        <w:rPr>
          <w:lang w:val="es-ES_tradnl"/>
        </w:rPr>
        <w:t>EUA</w:t>
      </w:r>
      <w:r w:rsidRPr="004D32F0">
        <w:rPr>
          <w:lang w:val="es-ES"/>
        </w:rPr>
        <w:t xml:space="preserve">), que se completó en septiembre de 2017. </w:t>
      </w:r>
      <w:r w:rsidRPr="00D52D24">
        <w:rPr>
          <w:lang w:val="es-ES"/>
        </w:rPr>
        <w:t>En la 81ª reunión, Panamá recibió financiación para llevar a cabo las actividades de apoyo para la eliminación de los HFC (150</w:t>
      </w:r>
      <w:r w:rsidR="00D52D24">
        <w:rPr>
          <w:lang w:val="es-ES"/>
        </w:rPr>
        <w:t xml:space="preserve"> </w:t>
      </w:r>
      <w:r w:rsidRPr="00D52D24">
        <w:rPr>
          <w:lang w:val="es-ES"/>
        </w:rPr>
        <w:t xml:space="preserve">000 </w:t>
      </w:r>
      <w:r w:rsidR="00D52D24" w:rsidRPr="00AC34DA">
        <w:rPr>
          <w:lang w:val="es-ES"/>
        </w:rPr>
        <w:t>$</w:t>
      </w:r>
      <w:r w:rsidR="00D52D24" w:rsidRPr="00BE30A5">
        <w:rPr>
          <w:lang w:val="es-ES_tradnl"/>
        </w:rPr>
        <w:t>EUA</w:t>
      </w:r>
      <w:r w:rsidRPr="00D52D24">
        <w:rPr>
          <w:lang w:val="es-ES"/>
        </w:rPr>
        <w:t xml:space="preserve">), que se completaron en diciembre de 2021. Estas actividades ayudaron al país, entre otras cosas, a actualizar su sistema de concesión de licencias </w:t>
      </w:r>
      <w:r w:rsidR="00D52D24">
        <w:rPr>
          <w:lang w:val="es-ES"/>
        </w:rPr>
        <w:t xml:space="preserve">y cuotas </w:t>
      </w:r>
      <w:r w:rsidRPr="00D52D24">
        <w:rPr>
          <w:lang w:val="es-ES"/>
        </w:rPr>
        <w:t>para incluir los HFC y las mezclas de HFC; ajustar el sistema de presentación de informes para incluir el consumo de HFC; identificar las necesidades de desarrollo de capacidades de los técnicos de refrigeración para apoyar la transición a alternativas; analizar las opciones políticas para facilitar la eliminación de los HFC; y llevar a cabo actividades de sensibilización sobre la ratificación y aplicación de la Enmienda de Kigali</w:t>
      </w:r>
      <w:r w:rsidR="00DC31AA" w:rsidRPr="00D52D24">
        <w:rPr>
          <w:bCs/>
          <w:lang w:val="es-ES"/>
        </w:rPr>
        <w:t>.</w:t>
      </w:r>
    </w:p>
    <w:p w14:paraId="48A04879" w14:textId="756DB96E" w:rsidR="00DC31AA" w:rsidRPr="00973B5B" w:rsidRDefault="00644AFA" w:rsidP="00DC31AA">
      <w:pPr>
        <w:pStyle w:val="Heading1"/>
        <w:rPr>
          <w:lang w:val="es-ES"/>
        </w:rPr>
      </w:pPr>
      <w:r w:rsidRPr="00644AFA">
        <w:rPr>
          <w:lang w:val="es-ES"/>
        </w:rPr>
        <w:t xml:space="preserve">En 2020, la Dependencia Nacional del Ozono, en colaboración con el Ministerio de Medio Ambiente y la Secretaría Nacional de Energía, finalizó la elaboración del Plan de Refrigeración de Panamá con el apoyo del PNUD y la financiación del </w:t>
      </w:r>
      <w:r w:rsidRPr="00E261F8">
        <w:rPr>
          <w:lang w:val="es-ES"/>
        </w:rPr>
        <w:t xml:space="preserve">Programa de </w:t>
      </w:r>
      <w:r w:rsidR="008D3A60" w:rsidRPr="00E261F8">
        <w:rPr>
          <w:lang w:val="es-ES"/>
        </w:rPr>
        <w:t xml:space="preserve">Eficiencia de Enfriamiento </w:t>
      </w:r>
      <w:r w:rsidRPr="00E261F8">
        <w:rPr>
          <w:lang w:val="es-ES"/>
        </w:rPr>
        <w:t>de Kigali (K-CEP), en el que se esbozaba la hoja de ruta para un desarrollo</w:t>
      </w:r>
      <w:r w:rsidRPr="00644AFA">
        <w:rPr>
          <w:lang w:val="es-ES"/>
        </w:rPr>
        <w:t xml:space="preserve"> sostenible del sector de refrigeración y aire acondicionado</w:t>
      </w:r>
      <w:r w:rsidR="008902B3">
        <w:rPr>
          <w:lang w:val="es-ES"/>
        </w:rPr>
        <w:t xml:space="preserve"> </w:t>
      </w:r>
      <w:r w:rsidRPr="00644AFA">
        <w:rPr>
          <w:lang w:val="es-ES"/>
        </w:rPr>
        <w:t xml:space="preserve">al tiempo que se garantizaba la protección de la capa de ozono, la reducción de las emisiones de gases de efecto invernadero y la eficiencia energética. En el plan de </w:t>
      </w:r>
      <w:r w:rsidR="00F151E4">
        <w:rPr>
          <w:lang w:val="es-ES"/>
        </w:rPr>
        <w:t>ejecución</w:t>
      </w:r>
      <w:r w:rsidRPr="00644AFA">
        <w:rPr>
          <w:lang w:val="es-ES"/>
        </w:rPr>
        <w:t xml:space="preserve"> del KIP se reflejan varias acciones adicionales recomendadas en dicho plan</w:t>
      </w:r>
      <w:r w:rsidR="00DC31AA" w:rsidRPr="00973B5B">
        <w:rPr>
          <w:lang w:val="es-ES"/>
        </w:rPr>
        <w:t>.</w:t>
      </w:r>
    </w:p>
    <w:p w14:paraId="48093541" w14:textId="7373F1DF" w:rsidR="00DC31AA" w:rsidRPr="00F151E4" w:rsidRDefault="00F151E4" w:rsidP="00DC31AA">
      <w:pPr>
        <w:spacing w:after="240"/>
        <w:rPr>
          <w:b/>
          <w:bCs/>
          <w:lang w:val="es-ES"/>
        </w:rPr>
      </w:pPr>
      <w:r w:rsidRPr="00F151E4">
        <w:rPr>
          <w:b/>
          <w:bCs/>
          <w:lang w:val="es-ES"/>
        </w:rPr>
        <w:t>Etapa</w:t>
      </w:r>
      <w:r w:rsidR="00DC31AA" w:rsidRPr="00F151E4">
        <w:rPr>
          <w:b/>
          <w:bCs/>
          <w:lang w:val="es-ES"/>
        </w:rPr>
        <w:t xml:space="preserve"> I </w:t>
      </w:r>
      <w:r w:rsidRPr="00F151E4">
        <w:rPr>
          <w:b/>
          <w:bCs/>
          <w:lang w:val="es-ES"/>
        </w:rPr>
        <w:t>del plan de aplicaci</w:t>
      </w:r>
      <w:r>
        <w:rPr>
          <w:b/>
          <w:bCs/>
          <w:lang w:val="es-ES"/>
        </w:rPr>
        <w:t xml:space="preserve">ón de la Enmienda de Kigali relativo a los </w:t>
      </w:r>
      <w:r w:rsidR="00DC31AA" w:rsidRPr="00F151E4">
        <w:rPr>
          <w:b/>
          <w:bCs/>
          <w:lang w:val="es-ES"/>
        </w:rPr>
        <w:t>HFC</w:t>
      </w:r>
    </w:p>
    <w:p w14:paraId="244CDCA6" w14:textId="5BD0FB38" w:rsidR="00DC31AA" w:rsidRPr="00BB1D96" w:rsidRDefault="00BB1D96" w:rsidP="00DC31AA">
      <w:pPr>
        <w:spacing w:after="240"/>
        <w:rPr>
          <w:u w:val="single"/>
          <w:lang w:val="pt-BR"/>
        </w:rPr>
      </w:pPr>
      <w:r w:rsidRPr="00BB1D96">
        <w:rPr>
          <w:u w:val="single"/>
          <w:lang w:val="pt-BR"/>
        </w:rPr>
        <w:t>Marcos político, normativo e institucional</w:t>
      </w:r>
    </w:p>
    <w:p w14:paraId="33B9A492" w14:textId="2FABCF9D" w:rsidR="00DC31AA" w:rsidRPr="00E91411" w:rsidRDefault="00E91411" w:rsidP="00DC31AA">
      <w:pPr>
        <w:pStyle w:val="Heading1"/>
        <w:rPr>
          <w:lang w:val="es-ES"/>
        </w:rPr>
      </w:pPr>
      <w:r w:rsidRPr="00E91411">
        <w:rPr>
          <w:lang w:val="es-ES"/>
        </w:rPr>
        <w:t>La Dependencia Nacional del Ozono es responsable de la ejecución de las actividades de eliminación de las SAO en Panamá, incluidas las previstas en el KIP. La Dependencia Nacional del Ozono depende de la Subdirección General de Salud Ambiental, dependiente del Ministerio de Salud, que coordina la aplicación de los acuerdos internacionales sobre sustancias químicas</w:t>
      </w:r>
      <w:r w:rsidR="00DC31AA" w:rsidRPr="00E91411">
        <w:rPr>
          <w:lang w:val="es-ES"/>
        </w:rPr>
        <w:t>.</w:t>
      </w:r>
    </w:p>
    <w:p w14:paraId="73EB4DD4" w14:textId="49FB1BF9" w:rsidR="00DC31AA" w:rsidRPr="00A376B2" w:rsidRDefault="00C01A38" w:rsidP="00DC31AA">
      <w:pPr>
        <w:pStyle w:val="Heading1"/>
        <w:rPr>
          <w:lang w:val="es-ES"/>
        </w:rPr>
      </w:pPr>
      <w:r w:rsidRPr="00C01A38">
        <w:rPr>
          <w:lang w:val="es-ES"/>
        </w:rPr>
        <w:t xml:space="preserve">La </w:t>
      </w:r>
      <w:r w:rsidRPr="000B7A24">
        <w:rPr>
          <w:lang w:val="es-ES"/>
        </w:rPr>
        <w:t>Autoridad Nacional de Aduanas (ANA)</w:t>
      </w:r>
      <w:r w:rsidRPr="00C01A38">
        <w:rPr>
          <w:lang w:val="es-ES"/>
        </w:rPr>
        <w:t xml:space="preserve"> es la contraparte de la </w:t>
      </w:r>
      <w:r w:rsidR="00586890">
        <w:rPr>
          <w:lang w:val="es-ES"/>
        </w:rPr>
        <w:t>DNO</w:t>
      </w:r>
      <w:r w:rsidRPr="00C01A38">
        <w:rPr>
          <w:lang w:val="es-ES"/>
        </w:rPr>
        <w:t xml:space="preserve"> en el control del consumo de SAO y HFC. </w:t>
      </w:r>
      <w:r w:rsidRPr="00A376B2">
        <w:rPr>
          <w:lang w:val="es-ES"/>
        </w:rPr>
        <w:t xml:space="preserve">En coordinación con la </w:t>
      </w:r>
      <w:r w:rsidR="00586890" w:rsidRPr="00A376B2">
        <w:rPr>
          <w:lang w:val="es-ES"/>
        </w:rPr>
        <w:t>DNO</w:t>
      </w:r>
      <w:r w:rsidRPr="00A376B2">
        <w:rPr>
          <w:lang w:val="es-ES"/>
        </w:rPr>
        <w:t>, la ANA autoriza y controla las importaciones de SAO y HFC a través del Sistema Integrado de Gestión Aduanera (SIGA).</w:t>
      </w:r>
      <w:r w:rsidRPr="00C01A38">
        <w:rPr>
          <w:lang w:val="es-ES"/>
        </w:rPr>
        <w:t xml:space="preserve"> Desempeña un papel clave en la prevención del comercio ilegal de SAO y HFC y en el control de las operaciones de la </w:t>
      </w:r>
      <w:r w:rsidRPr="00A376B2">
        <w:rPr>
          <w:lang w:val="es-ES"/>
        </w:rPr>
        <w:t>Zona Franca de Colón</w:t>
      </w:r>
      <w:r w:rsidR="00DC31AA" w:rsidRPr="00A376B2">
        <w:rPr>
          <w:lang w:val="es-ES"/>
        </w:rPr>
        <w:t>.</w:t>
      </w:r>
    </w:p>
    <w:p w14:paraId="2515A139" w14:textId="048D228D" w:rsidR="00DC31AA" w:rsidRPr="00CA5F66" w:rsidRDefault="00CA5F66" w:rsidP="00DC31AA">
      <w:pPr>
        <w:pStyle w:val="Heading1"/>
        <w:rPr>
          <w:lang w:val="es-ES"/>
        </w:rPr>
      </w:pPr>
      <w:r w:rsidRPr="00CA5F66">
        <w:rPr>
          <w:lang w:val="es-ES"/>
        </w:rPr>
        <w:t>Desde la ratificación de la Enmienda de Kigali en 2018, el Gobierno de Panamá ha aprobado una resolución ministerial por la que se establecen los mecanismos de regulación y control de las importaciones de HFC, tanto en estado puro como en mezclas. Este instrumento legal establece el calendario de reducción progresiva del consumo de HFC a partir del 1 de enero de 2024 y un sistema de distribución y asignación de cuotas de HFC, incluyendo el proceso de registro de importadores y los procedimientos de autorización de importación y transferencia de cuotas</w:t>
      </w:r>
      <w:r w:rsidR="00DC31AA" w:rsidRPr="00CA5F66">
        <w:rPr>
          <w:lang w:val="es-ES"/>
        </w:rPr>
        <w:t>.</w:t>
      </w:r>
    </w:p>
    <w:p w14:paraId="49D6CE10" w14:textId="4E745364" w:rsidR="00DC31AA" w:rsidRPr="004D0664" w:rsidRDefault="004D0664" w:rsidP="00DC31AA">
      <w:pPr>
        <w:pStyle w:val="Heading1"/>
        <w:rPr>
          <w:lang w:val="es-ES"/>
        </w:rPr>
      </w:pPr>
      <w:r w:rsidRPr="004D0664">
        <w:rPr>
          <w:lang w:val="es-ES"/>
        </w:rPr>
        <w:t xml:space="preserve">El Gobierno de Panamá adoptó la séptima enmienda al Sistema Armonizado de </w:t>
      </w:r>
      <w:r w:rsidRPr="00106E55">
        <w:rPr>
          <w:lang w:val="es-ES"/>
        </w:rPr>
        <w:t>Designación y Codificación de Mercancías de la Organización Mundial de Aduanas, en vigor a partir de</w:t>
      </w:r>
      <w:r w:rsidRPr="004D0664">
        <w:rPr>
          <w:lang w:val="es-ES"/>
        </w:rPr>
        <w:t>l 1 de enero de 2022, por la que se añaden partidas arancelarias detalladas específicas para identificar los HFC</w:t>
      </w:r>
      <w:r w:rsidR="00DC31AA" w:rsidRPr="004D0664">
        <w:rPr>
          <w:lang w:val="es-ES"/>
        </w:rPr>
        <w:t>.</w:t>
      </w:r>
    </w:p>
    <w:p w14:paraId="50AC2B28" w14:textId="2030A6EE" w:rsidR="00DC31AA" w:rsidRPr="00B25C93" w:rsidRDefault="00AA7A05" w:rsidP="00DC31AA">
      <w:pPr>
        <w:pStyle w:val="Heading1"/>
        <w:rPr>
          <w:lang w:val="es-ES"/>
        </w:rPr>
      </w:pPr>
      <w:r w:rsidRPr="00B25C93">
        <w:rPr>
          <w:lang w:val="es-ES"/>
        </w:rPr>
        <w:t xml:space="preserve">La </w:t>
      </w:r>
      <w:r w:rsidR="00813DCE" w:rsidRPr="00813DCE">
        <w:rPr>
          <w:rStyle w:val="Emphasis"/>
          <w:i w:val="0"/>
          <w:iCs w:val="0"/>
          <w:lang w:val="es-ES"/>
        </w:rPr>
        <w:t>Estrategia Nacional</w:t>
      </w:r>
      <w:r w:rsidR="00813DCE" w:rsidRPr="00813DCE">
        <w:rPr>
          <w:i/>
          <w:iCs/>
          <w:lang w:val="es-ES"/>
        </w:rPr>
        <w:t xml:space="preserve"> </w:t>
      </w:r>
      <w:r w:rsidR="00813DCE" w:rsidRPr="00813DCE">
        <w:rPr>
          <w:lang w:val="es-ES"/>
        </w:rPr>
        <w:t xml:space="preserve">de </w:t>
      </w:r>
      <w:r w:rsidR="00813DCE" w:rsidRPr="00813DCE">
        <w:rPr>
          <w:rStyle w:val="Emphasis"/>
          <w:i w:val="0"/>
          <w:iCs w:val="0"/>
          <w:lang w:val="es-ES"/>
        </w:rPr>
        <w:t>Uso Racional y Eficiente de la Energía</w:t>
      </w:r>
      <w:r w:rsidRPr="00B25C93">
        <w:rPr>
          <w:lang w:val="es-ES"/>
        </w:rPr>
        <w:t xml:space="preserve">, aprobada el 1 de junio de 2022, establece acciones vinculadas al desarrollo, revisión y emisión de normas técnicas y reglamentos en materia de eficiencia energética; el desarrollo de normas sobre el potencial de calentamiento atmosférico (PCA) de los gases refrigerantes contenidos en los equipos de refrigeración y aire acondicionado; y el diseño e implementación de un programa de sustitución temprana de equipos de refrigeración y aire acondicionado. En 2023, el Gobierno actualizó las normas nacionales de eficiencia energética mediante la aprobación del </w:t>
      </w:r>
      <w:r w:rsidRPr="00D95D3A">
        <w:rPr>
          <w:lang w:val="es-ES"/>
        </w:rPr>
        <w:t>Reglamento Técnico Centroamericano</w:t>
      </w:r>
      <w:r w:rsidRPr="00B25C93">
        <w:rPr>
          <w:lang w:val="es-ES"/>
        </w:rPr>
        <w:t xml:space="preserve"> aplicable a los </w:t>
      </w:r>
      <w:r w:rsidRPr="00D95D3A">
        <w:rPr>
          <w:lang w:val="es-ES"/>
        </w:rPr>
        <w:t>acondicionadores de aire con condensador separado (</w:t>
      </w:r>
      <w:proofErr w:type="spellStart"/>
      <w:r w:rsidRPr="00D95D3A">
        <w:rPr>
          <w:lang w:val="es-ES"/>
        </w:rPr>
        <w:t>split-on</w:t>
      </w:r>
      <w:proofErr w:type="spellEnd"/>
      <w:r w:rsidRPr="00D95D3A">
        <w:rPr>
          <w:lang w:val="es-ES"/>
        </w:rPr>
        <w:t>/off),</w:t>
      </w:r>
      <w:r w:rsidRPr="00B25C93">
        <w:rPr>
          <w:lang w:val="es-ES"/>
        </w:rPr>
        <w:t xml:space="preserve"> que entrará en vigor el 2 de diciembre de 2023; las normas regionales de eficiencia energética aplicables a los </w:t>
      </w:r>
      <w:r w:rsidRPr="00D95D3A">
        <w:rPr>
          <w:lang w:val="es-ES"/>
        </w:rPr>
        <w:t>acondicionadores de aire con inversor separado</w:t>
      </w:r>
      <w:r w:rsidRPr="00B25C93">
        <w:rPr>
          <w:lang w:val="es-ES"/>
        </w:rPr>
        <w:t xml:space="preserve"> y a los refrigeradores domésticos están actualmente en proceso de aprobación</w:t>
      </w:r>
      <w:r w:rsidR="00DC31AA" w:rsidRPr="00B25C93">
        <w:rPr>
          <w:lang w:val="es-ES"/>
        </w:rPr>
        <w:t>.</w:t>
      </w:r>
    </w:p>
    <w:p w14:paraId="78007438" w14:textId="1C6B837A" w:rsidR="00DC31AA" w:rsidRPr="008E3112" w:rsidRDefault="008E3112" w:rsidP="00DC31AA">
      <w:pPr>
        <w:pStyle w:val="Heading1"/>
        <w:rPr>
          <w:lang w:val="es-ES"/>
        </w:rPr>
      </w:pPr>
      <w:r w:rsidRPr="008E3112">
        <w:rPr>
          <w:lang w:val="es-ES"/>
        </w:rPr>
        <w:t xml:space="preserve">En 2021 se creó el </w:t>
      </w:r>
      <w:r w:rsidRPr="000D5CA9">
        <w:rPr>
          <w:lang w:val="es-ES"/>
        </w:rPr>
        <w:t>Comité Técnico Gubernamental sobre</w:t>
      </w:r>
      <w:r w:rsidR="000D5CA9" w:rsidRPr="000D5CA9">
        <w:rPr>
          <w:lang w:val="es-ES"/>
        </w:rPr>
        <w:t xml:space="preserve"> </w:t>
      </w:r>
      <w:r w:rsidRPr="000D5CA9">
        <w:rPr>
          <w:lang w:val="es-ES"/>
        </w:rPr>
        <w:t>Refrigerantes</w:t>
      </w:r>
      <w:r w:rsidRPr="008E3112">
        <w:rPr>
          <w:lang w:val="es-ES"/>
        </w:rPr>
        <w:t>, que posteriormente elaboró varias normas técnicas sobre el uso seguro y respetuoso con el medio ambiente de los sistemas de refrigeración y las sustancias pertinentes. En consecuencia, el Gobierno adoptó la norma ISO 5149 1:2014 (</w:t>
      </w:r>
      <w:r w:rsidRPr="000F3AC3">
        <w:rPr>
          <w:lang w:val="es-ES"/>
        </w:rPr>
        <w:t>Sistemas de refrigeración y bombas de calor: requisitos de seguridad y medioambientales), y</w:t>
      </w:r>
      <w:r w:rsidRPr="008E3112">
        <w:rPr>
          <w:lang w:val="es-ES"/>
        </w:rPr>
        <w:t xml:space="preserve"> actualmente está preparando un reglamento técnico que desarrollará aspectos de las normas aprobadas hasta la fecha</w:t>
      </w:r>
      <w:r w:rsidR="00DC31AA" w:rsidRPr="008E3112">
        <w:rPr>
          <w:lang w:val="es-ES"/>
        </w:rPr>
        <w:t>.</w:t>
      </w:r>
    </w:p>
    <w:p w14:paraId="44778E9E" w14:textId="62BB9FFA" w:rsidR="00DC31AA" w:rsidRPr="00C10918" w:rsidRDefault="008A73C9" w:rsidP="00DC31AA">
      <w:pPr>
        <w:widowControl w:val="0"/>
        <w:suppressAutoHyphens/>
        <w:spacing w:after="240"/>
      </w:pPr>
      <w:r w:rsidRPr="008A73C9">
        <w:rPr>
          <w:i/>
          <w:iCs/>
        </w:rPr>
        <w:t xml:space="preserve">Normas </w:t>
      </w:r>
      <w:proofErr w:type="spellStart"/>
      <w:r w:rsidRPr="008A73C9">
        <w:rPr>
          <w:i/>
          <w:iCs/>
        </w:rPr>
        <w:t>mínimas</w:t>
      </w:r>
      <w:proofErr w:type="spellEnd"/>
      <w:r w:rsidRPr="008A73C9">
        <w:rPr>
          <w:i/>
          <w:iCs/>
        </w:rPr>
        <w:t xml:space="preserve"> de </w:t>
      </w:r>
      <w:proofErr w:type="spellStart"/>
      <w:r w:rsidRPr="008A73C9">
        <w:rPr>
          <w:i/>
          <w:iCs/>
        </w:rPr>
        <w:t>eficiencia</w:t>
      </w:r>
      <w:proofErr w:type="spellEnd"/>
      <w:r w:rsidRPr="008A73C9">
        <w:rPr>
          <w:i/>
          <w:iCs/>
        </w:rPr>
        <w:t xml:space="preserve"> </w:t>
      </w:r>
      <w:proofErr w:type="spellStart"/>
      <w:r w:rsidRPr="008A73C9">
        <w:rPr>
          <w:i/>
          <w:iCs/>
        </w:rPr>
        <w:t>energética</w:t>
      </w:r>
      <w:proofErr w:type="spellEnd"/>
    </w:p>
    <w:p w14:paraId="39A70A0E" w14:textId="4F8A4002" w:rsidR="00DC31AA" w:rsidRPr="005B5B21" w:rsidRDefault="00BD3156" w:rsidP="00DC31AA">
      <w:pPr>
        <w:pStyle w:val="Heading1"/>
        <w:rPr>
          <w:lang w:val="es-ES"/>
        </w:rPr>
      </w:pPr>
      <w:r w:rsidRPr="005B5B21">
        <w:rPr>
          <w:lang w:val="es-ES"/>
        </w:rPr>
        <w:t xml:space="preserve">El Gobierno de Panamá ha adoptado seis normas y reglamentos técnicos sobre etiquetado y normas mínimas de eficiencia energética </w:t>
      </w:r>
      <w:r w:rsidRPr="000F3AC3">
        <w:rPr>
          <w:lang w:val="es-ES"/>
        </w:rPr>
        <w:t>(NMEE)</w:t>
      </w:r>
      <w:r w:rsidRPr="005B5B21">
        <w:rPr>
          <w:lang w:val="es-ES"/>
        </w:rPr>
        <w:t xml:space="preserve"> para acondicionadores de aire, refrigeradores y motores</w:t>
      </w:r>
      <w:r w:rsidR="00DC31AA" w:rsidRPr="005B5B21">
        <w:rPr>
          <w:lang w:val="es-ES"/>
        </w:rPr>
        <w:t>.</w:t>
      </w:r>
    </w:p>
    <w:p w14:paraId="58399FF0" w14:textId="3AB51EFF" w:rsidR="00DC31AA" w:rsidRPr="00B557B5" w:rsidRDefault="005B5B21" w:rsidP="00DC31AA">
      <w:pPr>
        <w:pStyle w:val="Heading1"/>
        <w:keepNext/>
        <w:numPr>
          <w:ilvl w:val="0"/>
          <w:numId w:val="0"/>
        </w:numPr>
        <w:rPr>
          <w:u w:val="single"/>
        </w:rPr>
      </w:pPr>
      <w:proofErr w:type="spellStart"/>
      <w:r>
        <w:rPr>
          <w:u w:val="single"/>
        </w:rPr>
        <w:t>Consumo</w:t>
      </w:r>
      <w:proofErr w:type="spellEnd"/>
      <w:r>
        <w:rPr>
          <w:u w:val="single"/>
        </w:rPr>
        <w:t xml:space="preserve"> de </w:t>
      </w:r>
      <w:r w:rsidR="00DC31AA" w:rsidRPr="00B557B5">
        <w:rPr>
          <w:u w:val="single"/>
        </w:rPr>
        <w:t>HFC</w:t>
      </w:r>
    </w:p>
    <w:p w14:paraId="35B9A6C2" w14:textId="7051C9D6" w:rsidR="00DC31AA" w:rsidRPr="002C604E" w:rsidRDefault="00B765F6" w:rsidP="00DC31AA">
      <w:pPr>
        <w:pStyle w:val="Heading1"/>
        <w:rPr>
          <w:lang w:val="es-ES"/>
        </w:rPr>
      </w:pPr>
      <w:r>
        <w:rPr>
          <w:lang w:val="es-ES"/>
        </w:rPr>
        <w:t>P</w:t>
      </w:r>
      <w:r w:rsidR="00956889" w:rsidRPr="002C604E">
        <w:rPr>
          <w:lang w:val="es-ES"/>
        </w:rPr>
        <w:t>anamá sólo importa HFC para su uso en el sector de servicio y mantenimiento de equipos de refrigeración y aire acondicionado y para la fabricación de polioles premezclados. En 2022, las sustancias más consumidas incluyeron HFC-134a (29,3% del consumo total de HFC en toneladas equivalentes de CO2 (CO2 equivalente), R-410A (29,0%), R-404A (22,4%), R 507A (12,0%), la mezcla HFC</w:t>
      </w:r>
      <w:r w:rsidR="00B5339A">
        <w:rPr>
          <w:lang w:val="es-ES"/>
        </w:rPr>
        <w:noBreakHyphen/>
      </w:r>
      <w:r w:rsidR="00956889" w:rsidRPr="002C604E">
        <w:rPr>
          <w:lang w:val="es-ES"/>
        </w:rPr>
        <w:t>227ea/HFC365mfc (7,1%) y R-407C (0,2%). En el cuadro 1 se presenta el consumo de HFC del país notificado con arreglo al Artículo 7 a la Secretaría del Ozono</w:t>
      </w:r>
      <w:r w:rsidR="00DC31AA" w:rsidRPr="002C604E">
        <w:rPr>
          <w:lang w:val="es-ES"/>
        </w:rPr>
        <w:t>.</w:t>
      </w:r>
    </w:p>
    <w:p w14:paraId="2E3F41E2" w14:textId="682C11D7" w:rsidR="00DC31AA" w:rsidRDefault="002C604E" w:rsidP="00DC31AA">
      <w:pPr>
        <w:pStyle w:val="Heading1"/>
        <w:numPr>
          <w:ilvl w:val="0"/>
          <w:numId w:val="0"/>
        </w:numPr>
        <w:spacing w:after="0"/>
        <w:rPr>
          <w:b/>
          <w:bCs/>
          <w:lang w:val="es-ES"/>
        </w:rPr>
      </w:pPr>
      <w:r w:rsidRPr="00B5339A">
        <w:rPr>
          <w:b/>
          <w:bCs/>
          <w:lang w:val="es-ES"/>
        </w:rPr>
        <w:t>Cuadro</w:t>
      </w:r>
      <w:r w:rsidR="00DC31AA" w:rsidRPr="00B5339A">
        <w:rPr>
          <w:b/>
          <w:bCs/>
          <w:lang w:val="es-ES"/>
        </w:rPr>
        <w:t xml:space="preserve"> 1. </w:t>
      </w:r>
      <w:r w:rsidRPr="00B5339A">
        <w:rPr>
          <w:b/>
          <w:bCs/>
          <w:lang w:val="es-ES"/>
        </w:rPr>
        <w:t xml:space="preserve">Consumo de </w:t>
      </w:r>
      <w:r w:rsidR="00DC31AA" w:rsidRPr="00B5339A">
        <w:rPr>
          <w:b/>
          <w:bCs/>
          <w:lang w:val="es-ES"/>
        </w:rPr>
        <w:t xml:space="preserve">HFC </w:t>
      </w:r>
      <w:r w:rsidRPr="00B5339A">
        <w:rPr>
          <w:b/>
          <w:bCs/>
          <w:lang w:val="es-ES"/>
        </w:rPr>
        <w:t>en</w:t>
      </w:r>
      <w:r w:rsidR="00DC31AA" w:rsidRPr="00B5339A">
        <w:rPr>
          <w:b/>
          <w:bCs/>
          <w:lang w:val="es-ES"/>
        </w:rPr>
        <w:t xml:space="preserve"> </w:t>
      </w:r>
      <w:r w:rsidR="008F2FB6" w:rsidRPr="00B5339A">
        <w:rPr>
          <w:b/>
          <w:bCs/>
          <w:lang w:val="es-ES"/>
        </w:rPr>
        <w:t>Panamá</w:t>
      </w:r>
      <w:r w:rsidR="00DC31AA" w:rsidRPr="00B5339A">
        <w:rPr>
          <w:b/>
          <w:bCs/>
          <w:lang w:val="es-ES"/>
        </w:rPr>
        <w:t xml:space="preserve"> (</w:t>
      </w:r>
      <w:r w:rsidRPr="00B5339A">
        <w:rPr>
          <w:b/>
          <w:bCs/>
          <w:lang w:val="es-ES"/>
        </w:rPr>
        <w:t xml:space="preserve">datos </w:t>
      </w:r>
      <w:r w:rsidR="008F2FB6" w:rsidRPr="00B5339A">
        <w:rPr>
          <w:b/>
          <w:bCs/>
          <w:lang w:val="es-ES"/>
        </w:rPr>
        <w:t xml:space="preserve">de 2019–2022, </w:t>
      </w:r>
      <w:r w:rsidRPr="00B5339A">
        <w:rPr>
          <w:b/>
          <w:bCs/>
          <w:lang w:val="es-ES"/>
        </w:rPr>
        <w:t>con arreglo al Artículo 7</w:t>
      </w:r>
      <w:r w:rsidR="00DC31AA" w:rsidRPr="00B5339A">
        <w:rPr>
          <w:b/>
          <w:bCs/>
          <w:lang w:val="es-ES"/>
        </w:rPr>
        <w:t>)</w:t>
      </w:r>
    </w:p>
    <w:tbl>
      <w:tblPr>
        <w:tblStyle w:val="TableGrid"/>
        <w:tblW w:w="5000" w:type="pct"/>
        <w:tblLayout w:type="fixed"/>
        <w:tblLook w:val="04A0" w:firstRow="1" w:lastRow="0" w:firstColumn="1" w:lastColumn="0" w:noHBand="0" w:noVBand="1"/>
      </w:tblPr>
      <w:tblGrid>
        <w:gridCol w:w="1451"/>
        <w:gridCol w:w="1446"/>
        <w:gridCol w:w="1224"/>
        <w:gridCol w:w="11"/>
        <w:gridCol w:w="73"/>
        <w:gridCol w:w="1251"/>
        <w:gridCol w:w="8"/>
        <w:gridCol w:w="50"/>
        <w:gridCol w:w="1281"/>
        <w:gridCol w:w="27"/>
        <w:gridCol w:w="1312"/>
        <w:gridCol w:w="1442"/>
      </w:tblGrid>
      <w:tr w:rsidR="00DC31AA" w:rsidRPr="00333B06" w14:paraId="15734A51" w14:textId="77777777" w:rsidTr="009B501F">
        <w:trPr>
          <w:tblHeader/>
        </w:trPr>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4BCF5A09" w14:textId="77777777" w:rsidR="00DC31AA" w:rsidRPr="00333B06" w:rsidRDefault="00DC31AA" w:rsidP="00B5339A">
            <w:pPr>
              <w:tabs>
                <w:tab w:val="left" w:pos="3141"/>
              </w:tabs>
              <w:jc w:val="center"/>
              <w:rPr>
                <w:b/>
                <w:bCs/>
                <w:sz w:val="18"/>
                <w:szCs w:val="18"/>
              </w:rPr>
            </w:pPr>
            <w:bookmarkStart w:id="3" w:name="_Hlk151114238"/>
            <w:r w:rsidRPr="00333B06">
              <w:rPr>
                <w:b/>
                <w:bCs/>
                <w:sz w:val="18"/>
                <w:szCs w:val="18"/>
              </w:rPr>
              <w:t>HFC</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6CBDEA6D" w14:textId="77777777" w:rsidR="00DC31AA" w:rsidRPr="00333B06" w:rsidRDefault="00DC31AA" w:rsidP="00B5339A">
            <w:pPr>
              <w:tabs>
                <w:tab w:val="left" w:pos="3141"/>
              </w:tabs>
              <w:jc w:val="center"/>
              <w:rPr>
                <w:b/>
                <w:bCs/>
                <w:sz w:val="18"/>
                <w:szCs w:val="18"/>
              </w:rPr>
            </w:pPr>
            <w:r w:rsidRPr="00333B06">
              <w:rPr>
                <w:b/>
                <w:bCs/>
                <w:sz w:val="18"/>
                <w:szCs w:val="18"/>
              </w:rPr>
              <w:t>GWP</w:t>
            </w:r>
          </w:p>
        </w:tc>
        <w:tc>
          <w:tcPr>
            <w:tcW w:w="639" w:type="pct"/>
            <w:tcBorders>
              <w:top w:val="single" w:sz="4" w:space="0" w:color="auto"/>
              <w:left w:val="single" w:sz="4" w:space="0" w:color="auto"/>
              <w:bottom w:val="single" w:sz="4" w:space="0" w:color="auto"/>
              <w:right w:val="single" w:sz="4" w:space="0" w:color="auto"/>
            </w:tcBorders>
            <w:shd w:val="clear" w:color="auto" w:fill="auto"/>
            <w:vAlign w:val="center"/>
          </w:tcPr>
          <w:p w14:paraId="4CD74BA9" w14:textId="77777777" w:rsidR="00DC31AA" w:rsidRPr="00333B06" w:rsidRDefault="00DC31AA" w:rsidP="00B5339A">
            <w:pPr>
              <w:tabs>
                <w:tab w:val="left" w:pos="3141"/>
              </w:tabs>
              <w:jc w:val="center"/>
              <w:rPr>
                <w:b/>
                <w:bCs/>
                <w:sz w:val="18"/>
                <w:szCs w:val="18"/>
              </w:rPr>
            </w:pPr>
            <w:r w:rsidRPr="00333B06">
              <w:rPr>
                <w:b/>
                <w:bCs/>
                <w:sz w:val="18"/>
                <w:szCs w:val="18"/>
              </w:rPr>
              <w:t>2019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7E7A2B" w14:textId="77777777" w:rsidR="00DC31AA" w:rsidRPr="00333B06" w:rsidRDefault="00DC31AA" w:rsidP="00B5339A">
            <w:pPr>
              <w:tabs>
                <w:tab w:val="left" w:pos="3141"/>
              </w:tabs>
              <w:jc w:val="center"/>
              <w:rPr>
                <w:b/>
                <w:bCs/>
                <w:sz w:val="18"/>
                <w:szCs w:val="18"/>
              </w:rPr>
            </w:pPr>
            <w:r w:rsidRPr="00333B06">
              <w:rPr>
                <w:b/>
                <w:bCs/>
                <w:sz w:val="18"/>
                <w:szCs w:val="18"/>
              </w:rPr>
              <w:t>2020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21B36A" w14:textId="77777777" w:rsidR="00DC31AA" w:rsidRPr="00333B06" w:rsidRDefault="00DC31AA" w:rsidP="00B5339A">
            <w:pPr>
              <w:tabs>
                <w:tab w:val="left" w:pos="3141"/>
              </w:tabs>
              <w:jc w:val="center"/>
              <w:rPr>
                <w:b/>
                <w:bCs/>
                <w:sz w:val="18"/>
                <w:szCs w:val="18"/>
              </w:rPr>
            </w:pPr>
            <w:r w:rsidRPr="00333B06">
              <w:rPr>
                <w:b/>
                <w:bCs/>
                <w:sz w:val="18"/>
                <w:szCs w:val="18"/>
              </w:rPr>
              <w:t>2021</w:t>
            </w:r>
          </w:p>
        </w:tc>
        <w:tc>
          <w:tcPr>
            <w:tcW w:w="699" w:type="pct"/>
            <w:gridSpan w:val="2"/>
            <w:tcBorders>
              <w:top w:val="single" w:sz="4" w:space="0" w:color="auto"/>
              <w:left w:val="single" w:sz="4" w:space="0" w:color="auto"/>
              <w:bottom w:val="single" w:sz="4" w:space="0" w:color="auto"/>
              <w:right w:val="single" w:sz="4" w:space="0" w:color="auto"/>
            </w:tcBorders>
            <w:vAlign w:val="center"/>
          </w:tcPr>
          <w:p w14:paraId="64ECC3A5" w14:textId="77777777" w:rsidR="00DC31AA" w:rsidRPr="00333B06" w:rsidRDefault="00DC31AA" w:rsidP="00B5339A">
            <w:pPr>
              <w:tabs>
                <w:tab w:val="left" w:pos="3141"/>
              </w:tabs>
              <w:jc w:val="center"/>
              <w:rPr>
                <w:b/>
                <w:bCs/>
                <w:sz w:val="18"/>
                <w:szCs w:val="18"/>
              </w:rPr>
            </w:pPr>
            <w:r w:rsidRPr="00333B06">
              <w:rPr>
                <w:b/>
                <w:bCs/>
                <w:sz w:val="18"/>
                <w:szCs w:val="18"/>
              </w:rPr>
              <w:t>2022</w:t>
            </w:r>
          </w:p>
        </w:tc>
        <w:tc>
          <w:tcPr>
            <w:tcW w:w="753" w:type="pct"/>
            <w:tcBorders>
              <w:top w:val="single" w:sz="4" w:space="0" w:color="auto"/>
              <w:left w:val="single" w:sz="4" w:space="0" w:color="auto"/>
              <w:bottom w:val="single" w:sz="4" w:space="0" w:color="auto"/>
              <w:right w:val="single" w:sz="4" w:space="0" w:color="auto"/>
            </w:tcBorders>
            <w:vAlign w:val="center"/>
          </w:tcPr>
          <w:p w14:paraId="6A1A7E7C" w14:textId="76FF904B" w:rsidR="00DC31AA" w:rsidRPr="00333B06" w:rsidRDefault="00465E3D" w:rsidP="00B5339A">
            <w:pPr>
              <w:tabs>
                <w:tab w:val="left" w:pos="3141"/>
              </w:tabs>
              <w:jc w:val="center"/>
              <w:rPr>
                <w:b/>
                <w:bCs/>
                <w:sz w:val="18"/>
                <w:szCs w:val="18"/>
                <w:lang w:val="es-ES"/>
              </w:rPr>
            </w:pPr>
            <w:r w:rsidRPr="00333B06">
              <w:rPr>
                <w:b/>
                <w:bCs/>
                <w:sz w:val="18"/>
                <w:szCs w:val="18"/>
                <w:lang w:val="es-ES"/>
              </w:rPr>
              <w:t>Porcentaje de consumo de HFC en 2022 (%)</w:t>
            </w:r>
          </w:p>
        </w:tc>
      </w:tr>
      <w:tr w:rsidR="00DC31AA" w:rsidRPr="00333B06" w14:paraId="525BF6D5" w14:textId="77777777" w:rsidTr="009B501F">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02F6D527" w14:textId="4CCD18B9" w:rsidR="00DC31AA" w:rsidRPr="00333B06" w:rsidRDefault="008F2FB6" w:rsidP="00B5339A">
            <w:pPr>
              <w:tabs>
                <w:tab w:val="left" w:pos="3141"/>
              </w:tabs>
              <w:jc w:val="center"/>
              <w:rPr>
                <w:sz w:val="18"/>
                <w:szCs w:val="18"/>
              </w:rPr>
            </w:pPr>
            <w:r w:rsidRPr="00333B06">
              <w:rPr>
                <w:sz w:val="18"/>
                <w:szCs w:val="18"/>
              </w:rPr>
              <w:t>tm</w:t>
            </w:r>
          </w:p>
        </w:tc>
      </w:tr>
      <w:tr w:rsidR="00DC31AA" w:rsidRPr="00333B06" w14:paraId="0365BE03"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2D193607" w14:textId="77777777" w:rsidR="00DC31AA" w:rsidRPr="00333B06" w:rsidRDefault="00DC31AA" w:rsidP="00B5339A">
            <w:pPr>
              <w:tabs>
                <w:tab w:val="left" w:pos="3141"/>
              </w:tabs>
              <w:rPr>
                <w:sz w:val="18"/>
                <w:szCs w:val="18"/>
              </w:rPr>
            </w:pPr>
            <w:r w:rsidRPr="00333B06">
              <w:rPr>
                <w:sz w:val="18"/>
                <w:szCs w:val="18"/>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B3A838F" w14:textId="00EA2EC6" w:rsidR="00DC31AA" w:rsidRPr="00333B06" w:rsidRDefault="00DC31AA" w:rsidP="00B5339A">
            <w:pPr>
              <w:tabs>
                <w:tab w:val="left" w:pos="3141"/>
              </w:tabs>
              <w:jc w:val="right"/>
              <w:rPr>
                <w:sz w:val="18"/>
                <w:szCs w:val="18"/>
              </w:rPr>
            </w:pPr>
            <w:r w:rsidRPr="00333B06">
              <w:rPr>
                <w:sz w:val="18"/>
                <w:szCs w:val="18"/>
              </w:rPr>
              <w:t>14</w:t>
            </w:r>
            <w:r w:rsidR="006418AB" w:rsidRPr="00333B06">
              <w:rPr>
                <w:sz w:val="18"/>
                <w:szCs w:val="18"/>
              </w:rPr>
              <w:t xml:space="preserve"> </w:t>
            </w:r>
            <w:r w:rsidRPr="00333B06">
              <w:rPr>
                <w:sz w:val="18"/>
                <w:szCs w:val="18"/>
              </w:rPr>
              <w:t>800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ED5D6B2" w14:textId="6E744E20" w:rsidR="00DC31AA" w:rsidRPr="00333B06" w:rsidRDefault="00DC31AA" w:rsidP="00B5339A">
            <w:pPr>
              <w:tabs>
                <w:tab w:val="left" w:pos="3141"/>
              </w:tabs>
              <w:jc w:val="right"/>
              <w:rPr>
                <w:color w:val="000000"/>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C9A4B05" w14:textId="5AB895B3" w:rsidR="00DC31AA" w:rsidRPr="00333B06" w:rsidRDefault="00DC31AA" w:rsidP="00B5339A">
            <w:pPr>
              <w:tabs>
                <w:tab w:val="left" w:pos="3141"/>
              </w:tabs>
              <w:jc w:val="right"/>
              <w:rPr>
                <w:color w:val="000000"/>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63CEF49" w14:textId="0971FF4A" w:rsidR="00DC31AA" w:rsidRPr="00333B06" w:rsidRDefault="00DC31AA" w:rsidP="00B5339A">
            <w:pPr>
              <w:tabs>
                <w:tab w:val="left" w:pos="3141"/>
              </w:tabs>
              <w:jc w:val="right"/>
              <w:rPr>
                <w:color w:val="000000"/>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tcPr>
          <w:p w14:paraId="2AB48FB9" w14:textId="4D9C49D2"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06</w:t>
            </w:r>
          </w:p>
        </w:tc>
        <w:tc>
          <w:tcPr>
            <w:tcW w:w="753" w:type="pct"/>
            <w:tcBorders>
              <w:top w:val="single" w:sz="4" w:space="0" w:color="auto"/>
              <w:left w:val="single" w:sz="4" w:space="0" w:color="auto"/>
              <w:bottom w:val="single" w:sz="4" w:space="0" w:color="auto"/>
              <w:right w:val="single" w:sz="4" w:space="0" w:color="auto"/>
            </w:tcBorders>
            <w:vAlign w:val="center"/>
          </w:tcPr>
          <w:p w14:paraId="6BFA7BA1" w14:textId="164B0341" w:rsidR="00DC31AA" w:rsidRPr="00333B06" w:rsidRDefault="00DC31AA" w:rsidP="00B5339A">
            <w:pPr>
              <w:jc w:val="center"/>
              <w:rPr>
                <w:color w:val="000000"/>
                <w:sz w:val="18"/>
                <w:szCs w:val="18"/>
              </w:rPr>
            </w:pPr>
            <w:r w:rsidRPr="00333B06">
              <w:rPr>
                <w:color w:val="000000"/>
                <w:sz w:val="18"/>
                <w:szCs w:val="18"/>
              </w:rPr>
              <w:t>0</w:t>
            </w:r>
            <w:r w:rsidR="0013047A" w:rsidRPr="00333B06">
              <w:rPr>
                <w:color w:val="000000"/>
                <w:sz w:val="18"/>
                <w:szCs w:val="18"/>
              </w:rPr>
              <w:t>,</w:t>
            </w:r>
            <w:r w:rsidRPr="00333B06">
              <w:rPr>
                <w:color w:val="000000"/>
                <w:sz w:val="18"/>
                <w:szCs w:val="18"/>
              </w:rPr>
              <w:t>0</w:t>
            </w:r>
          </w:p>
        </w:tc>
      </w:tr>
      <w:tr w:rsidR="00DC31AA" w:rsidRPr="00333B06" w14:paraId="08B1EC90"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1372991" w14:textId="77777777" w:rsidR="00DC31AA" w:rsidRPr="00333B06" w:rsidRDefault="00DC31AA" w:rsidP="00B5339A">
            <w:pPr>
              <w:tabs>
                <w:tab w:val="left" w:pos="3141"/>
              </w:tabs>
              <w:rPr>
                <w:sz w:val="18"/>
                <w:szCs w:val="18"/>
              </w:rPr>
            </w:pPr>
            <w:r w:rsidRPr="00333B06">
              <w:rPr>
                <w:sz w:val="18"/>
                <w:szCs w:val="18"/>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C428D85" w14:textId="77777777" w:rsidR="00DC31AA" w:rsidRPr="00333B06" w:rsidRDefault="00DC31AA" w:rsidP="00B5339A">
            <w:pPr>
              <w:tabs>
                <w:tab w:val="left" w:pos="3141"/>
              </w:tabs>
              <w:jc w:val="right"/>
              <w:rPr>
                <w:sz w:val="18"/>
                <w:szCs w:val="18"/>
              </w:rPr>
            </w:pPr>
            <w:r w:rsidRPr="00333B06">
              <w:rPr>
                <w:sz w:val="18"/>
                <w:szCs w:val="18"/>
              </w:rPr>
              <w:t>675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03C0C3F" w14:textId="572B5C13" w:rsidR="00DC31AA" w:rsidRPr="00333B06" w:rsidRDefault="00DC31AA" w:rsidP="00B5339A">
            <w:pPr>
              <w:tabs>
                <w:tab w:val="left" w:pos="3141"/>
              </w:tabs>
              <w:jc w:val="right"/>
              <w:rPr>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AAE9A24" w14:textId="5B5A3B0A" w:rsidR="00DC31AA" w:rsidRPr="00333B06" w:rsidRDefault="00DC31AA" w:rsidP="00B5339A">
            <w:pPr>
              <w:tabs>
                <w:tab w:val="left" w:pos="3141"/>
              </w:tabs>
              <w:jc w:val="right"/>
              <w:rPr>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75C14F9" w14:textId="704B3516" w:rsidR="00DC31AA" w:rsidRPr="00333B06" w:rsidRDefault="00DC31AA" w:rsidP="00B5339A">
            <w:pPr>
              <w:tabs>
                <w:tab w:val="left" w:pos="3141"/>
              </w:tabs>
              <w:jc w:val="right"/>
              <w:rPr>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tcPr>
          <w:p w14:paraId="729D4947" w14:textId="17530A77"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3</w:t>
            </w:r>
          </w:p>
        </w:tc>
        <w:tc>
          <w:tcPr>
            <w:tcW w:w="753" w:type="pct"/>
            <w:tcBorders>
              <w:top w:val="single" w:sz="4" w:space="0" w:color="auto"/>
              <w:left w:val="single" w:sz="4" w:space="0" w:color="auto"/>
              <w:bottom w:val="single" w:sz="4" w:space="0" w:color="auto"/>
              <w:right w:val="single" w:sz="4" w:space="0" w:color="auto"/>
            </w:tcBorders>
            <w:vAlign w:val="center"/>
          </w:tcPr>
          <w:p w14:paraId="17112B2C" w14:textId="658FB23C" w:rsidR="00DC31AA" w:rsidRPr="00333B06" w:rsidRDefault="00DC31AA" w:rsidP="00B5339A">
            <w:pPr>
              <w:jc w:val="center"/>
              <w:rPr>
                <w:sz w:val="18"/>
                <w:szCs w:val="18"/>
              </w:rPr>
            </w:pPr>
            <w:r w:rsidRPr="00333B06">
              <w:rPr>
                <w:color w:val="000000"/>
                <w:sz w:val="18"/>
                <w:szCs w:val="18"/>
              </w:rPr>
              <w:t>0</w:t>
            </w:r>
            <w:r w:rsidR="0013047A" w:rsidRPr="00333B06">
              <w:rPr>
                <w:color w:val="000000"/>
                <w:sz w:val="18"/>
                <w:szCs w:val="18"/>
              </w:rPr>
              <w:t>,</w:t>
            </w:r>
            <w:r w:rsidRPr="00333B06">
              <w:rPr>
                <w:color w:val="000000"/>
                <w:sz w:val="18"/>
                <w:szCs w:val="18"/>
              </w:rPr>
              <w:t>0</w:t>
            </w:r>
          </w:p>
        </w:tc>
      </w:tr>
      <w:tr w:rsidR="00DC31AA" w:rsidRPr="00333B06" w14:paraId="7AF1EAF9"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2CCCFEEB" w14:textId="77777777" w:rsidR="00DC31AA" w:rsidRPr="00333B06" w:rsidRDefault="00DC31AA" w:rsidP="00B5339A">
            <w:pPr>
              <w:tabs>
                <w:tab w:val="left" w:pos="3141"/>
              </w:tabs>
              <w:rPr>
                <w:sz w:val="18"/>
                <w:szCs w:val="18"/>
              </w:rPr>
            </w:pPr>
            <w:r w:rsidRPr="00333B06">
              <w:rPr>
                <w:sz w:val="18"/>
                <w:szCs w:val="18"/>
              </w:rPr>
              <w:t>HFC-134a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F5C5676" w14:textId="308ED28B" w:rsidR="00DC31AA" w:rsidRPr="00333B06" w:rsidRDefault="00DC31AA" w:rsidP="00B5339A">
            <w:pPr>
              <w:tabs>
                <w:tab w:val="left" w:pos="3141"/>
              </w:tabs>
              <w:jc w:val="right"/>
              <w:rPr>
                <w:sz w:val="18"/>
                <w:szCs w:val="18"/>
              </w:rPr>
            </w:pPr>
            <w:r w:rsidRPr="00333B06">
              <w:rPr>
                <w:sz w:val="18"/>
                <w:szCs w:val="18"/>
              </w:rPr>
              <w:t>1</w:t>
            </w:r>
            <w:r w:rsidR="006418AB" w:rsidRPr="00333B06">
              <w:rPr>
                <w:sz w:val="18"/>
                <w:szCs w:val="18"/>
              </w:rPr>
              <w:t xml:space="preserve"> </w:t>
            </w:r>
            <w:r w:rsidRPr="00333B06">
              <w:rPr>
                <w:sz w:val="18"/>
                <w:szCs w:val="18"/>
              </w:rPr>
              <w:t>430</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46DC596" w14:textId="14A7B50A" w:rsidR="00DC31AA" w:rsidRPr="00333B06" w:rsidRDefault="00DC31AA" w:rsidP="00B5339A">
            <w:pPr>
              <w:tabs>
                <w:tab w:val="left" w:pos="3141"/>
              </w:tabs>
              <w:jc w:val="right"/>
              <w:rPr>
                <w:sz w:val="18"/>
                <w:szCs w:val="18"/>
              </w:rPr>
            </w:pPr>
            <w:r w:rsidRPr="00333B06">
              <w:rPr>
                <w:sz w:val="18"/>
                <w:szCs w:val="18"/>
              </w:rPr>
              <w:t>407</w:t>
            </w:r>
            <w:r w:rsidR="006418AB" w:rsidRPr="00333B06">
              <w:rPr>
                <w:sz w:val="18"/>
                <w:szCs w:val="18"/>
              </w:rPr>
              <w:t>,</w:t>
            </w:r>
            <w:r w:rsidRPr="00333B06">
              <w:rPr>
                <w:sz w:val="18"/>
                <w:szCs w:val="18"/>
              </w:rPr>
              <w:t>86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2241C15E" w14:textId="1CA118CA" w:rsidR="00DC31AA" w:rsidRPr="00333B06" w:rsidRDefault="00DC31AA" w:rsidP="00B5339A">
            <w:pPr>
              <w:tabs>
                <w:tab w:val="left" w:pos="3141"/>
              </w:tabs>
              <w:jc w:val="right"/>
              <w:rPr>
                <w:sz w:val="18"/>
                <w:szCs w:val="18"/>
              </w:rPr>
            </w:pPr>
            <w:r w:rsidRPr="00333B06">
              <w:rPr>
                <w:sz w:val="18"/>
                <w:szCs w:val="18"/>
              </w:rPr>
              <w:t>348</w:t>
            </w:r>
            <w:r w:rsidR="006418AB" w:rsidRPr="00333B06">
              <w:rPr>
                <w:sz w:val="18"/>
                <w:szCs w:val="18"/>
              </w:rPr>
              <w:t>,</w:t>
            </w:r>
            <w:r w:rsidRPr="00333B06">
              <w:rPr>
                <w:sz w:val="18"/>
                <w:szCs w:val="18"/>
              </w:rPr>
              <w:t>69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FA3FDA0" w14:textId="2C26E116" w:rsidR="00DC31AA" w:rsidRPr="00333B06" w:rsidRDefault="00DC31AA" w:rsidP="00B5339A">
            <w:pPr>
              <w:tabs>
                <w:tab w:val="left" w:pos="3141"/>
              </w:tabs>
              <w:jc w:val="right"/>
              <w:rPr>
                <w:sz w:val="18"/>
                <w:szCs w:val="18"/>
              </w:rPr>
            </w:pPr>
            <w:r w:rsidRPr="00333B06">
              <w:rPr>
                <w:sz w:val="18"/>
                <w:szCs w:val="18"/>
              </w:rPr>
              <w:t>384</w:t>
            </w:r>
            <w:r w:rsidR="006418AB" w:rsidRPr="00333B06">
              <w:rPr>
                <w:sz w:val="18"/>
                <w:szCs w:val="18"/>
              </w:rPr>
              <w:t>,</w:t>
            </w:r>
            <w:r w:rsidRPr="00333B06">
              <w:rPr>
                <w:sz w:val="18"/>
                <w:szCs w:val="18"/>
              </w:rPr>
              <w:t>53</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145D218" w14:textId="136B1435" w:rsidR="00DC31AA" w:rsidRPr="00333B06" w:rsidRDefault="00DC31AA" w:rsidP="00B5339A">
            <w:pPr>
              <w:tabs>
                <w:tab w:val="left" w:pos="3141"/>
              </w:tabs>
              <w:jc w:val="right"/>
              <w:rPr>
                <w:sz w:val="18"/>
                <w:szCs w:val="18"/>
              </w:rPr>
            </w:pPr>
            <w:r w:rsidRPr="00333B06">
              <w:rPr>
                <w:sz w:val="18"/>
                <w:szCs w:val="18"/>
              </w:rPr>
              <w:t>554</w:t>
            </w:r>
            <w:r w:rsidR="006418AB" w:rsidRPr="00333B06">
              <w:rPr>
                <w:sz w:val="18"/>
                <w:szCs w:val="18"/>
              </w:rPr>
              <w:t>,</w:t>
            </w:r>
            <w:r w:rsidRPr="00333B06">
              <w:rPr>
                <w:sz w:val="18"/>
                <w:szCs w:val="18"/>
              </w:rPr>
              <w:t>54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E99BCEF" w14:textId="530FD251" w:rsidR="00DC31AA" w:rsidRPr="00333B06" w:rsidRDefault="00DC31AA" w:rsidP="00B5339A">
            <w:pPr>
              <w:jc w:val="center"/>
              <w:rPr>
                <w:sz w:val="18"/>
                <w:szCs w:val="18"/>
              </w:rPr>
            </w:pPr>
            <w:r w:rsidRPr="00333B06">
              <w:rPr>
                <w:color w:val="000000"/>
                <w:sz w:val="18"/>
                <w:szCs w:val="18"/>
              </w:rPr>
              <w:t>40</w:t>
            </w:r>
            <w:r w:rsidR="0013047A" w:rsidRPr="00333B06">
              <w:rPr>
                <w:color w:val="000000"/>
                <w:sz w:val="18"/>
                <w:szCs w:val="18"/>
              </w:rPr>
              <w:t>,</w:t>
            </w:r>
            <w:r w:rsidRPr="00333B06">
              <w:rPr>
                <w:color w:val="000000"/>
                <w:sz w:val="18"/>
                <w:szCs w:val="18"/>
              </w:rPr>
              <w:t>5</w:t>
            </w:r>
          </w:p>
        </w:tc>
      </w:tr>
      <w:bookmarkEnd w:id="3"/>
      <w:tr w:rsidR="00DC31AA" w:rsidRPr="00333B06" w14:paraId="5CFDCD56"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2DD03D9B" w14:textId="77777777" w:rsidR="00DC31AA" w:rsidRPr="00333B06" w:rsidRDefault="00DC31AA" w:rsidP="00B5339A">
            <w:pPr>
              <w:tabs>
                <w:tab w:val="left" w:pos="3141"/>
              </w:tabs>
              <w:rPr>
                <w:sz w:val="18"/>
                <w:szCs w:val="18"/>
              </w:rPr>
            </w:pPr>
            <w:r w:rsidRPr="00333B06">
              <w:rPr>
                <w:sz w:val="18"/>
                <w:szCs w:val="18"/>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8D8338F" w14:textId="7694140E" w:rsidR="00DC31AA" w:rsidRPr="00333B06" w:rsidRDefault="00DC31AA" w:rsidP="00B5339A">
            <w:pPr>
              <w:tabs>
                <w:tab w:val="left" w:pos="3141"/>
              </w:tabs>
              <w:jc w:val="right"/>
              <w:rPr>
                <w:sz w:val="18"/>
                <w:szCs w:val="18"/>
              </w:rPr>
            </w:pPr>
            <w:r w:rsidRPr="00333B06">
              <w:rPr>
                <w:sz w:val="18"/>
                <w:szCs w:val="18"/>
              </w:rPr>
              <w:t>3</w:t>
            </w:r>
            <w:r w:rsidR="006418AB" w:rsidRPr="00333B06">
              <w:rPr>
                <w:sz w:val="18"/>
                <w:szCs w:val="18"/>
              </w:rPr>
              <w:t xml:space="preserve"> </w:t>
            </w:r>
            <w:r w:rsidRPr="00333B06">
              <w:rPr>
                <w:sz w:val="18"/>
                <w:szCs w:val="18"/>
              </w:rPr>
              <w:t>921</w:t>
            </w:r>
            <w:r w:rsidR="006418AB" w:rsidRPr="00333B06">
              <w:rPr>
                <w:sz w:val="18"/>
                <w:szCs w:val="18"/>
              </w:rPr>
              <w:t>,</w:t>
            </w:r>
            <w:r w:rsidRPr="00333B06">
              <w:rPr>
                <w:sz w:val="18"/>
                <w:szCs w:val="18"/>
              </w:rPr>
              <w:t>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93EBD09" w14:textId="04074C04" w:rsidR="00DC31AA" w:rsidRPr="00333B06" w:rsidRDefault="00DC31AA" w:rsidP="00B5339A">
            <w:pPr>
              <w:tabs>
                <w:tab w:val="left" w:pos="3141"/>
              </w:tabs>
              <w:jc w:val="right"/>
              <w:rPr>
                <w:sz w:val="18"/>
                <w:szCs w:val="18"/>
              </w:rPr>
            </w:pPr>
            <w:r w:rsidRPr="00333B06">
              <w:rPr>
                <w:sz w:val="18"/>
                <w:szCs w:val="18"/>
              </w:rPr>
              <w:t>72</w:t>
            </w:r>
            <w:r w:rsidR="006418AB" w:rsidRPr="00333B06">
              <w:rPr>
                <w:sz w:val="18"/>
                <w:szCs w:val="18"/>
              </w:rPr>
              <w:t>,</w:t>
            </w:r>
            <w:r w:rsidRPr="00333B06">
              <w:rPr>
                <w:sz w:val="18"/>
                <w:szCs w:val="18"/>
              </w:rPr>
              <w:t>75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6E6ABB4" w14:textId="299F5E93" w:rsidR="00DC31AA" w:rsidRPr="00333B06" w:rsidRDefault="00DC31AA" w:rsidP="00B5339A">
            <w:pPr>
              <w:tabs>
                <w:tab w:val="left" w:pos="3141"/>
              </w:tabs>
              <w:jc w:val="right"/>
              <w:rPr>
                <w:sz w:val="18"/>
                <w:szCs w:val="18"/>
              </w:rPr>
            </w:pPr>
            <w:r w:rsidRPr="00333B06">
              <w:rPr>
                <w:sz w:val="18"/>
                <w:szCs w:val="18"/>
              </w:rPr>
              <w:t>76</w:t>
            </w:r>
            <w:r w:rsidR="006418AB" w:rsidRPr="00333B06">
              <w:rPr>
                <w:sz w:val="18"/>
                <w:szCs w:val="18"/>
              </w:rPr>
              <w:t>,</w:t>
            </w:r>
            <w:r w:rsidRPr="00333B06">
              <w:rPr>
                <w:sz w:val="18"/>
                <w:szCs w:val="18"/>
              </w:rPr>
              <w:t>73</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A560364" w14:textId="190E30F8" w:rsidR="00DC31AA" w:rsidRPr="00333B06" w:rsidRDefault="00DC31AA" w:rsidP="00B5339A">
            <w:pPr>
              <w:tabs>
                <w:tab w:val="left" w:pos="3141"/>
              </w:tabs>
              <w:jc w:val="right"/>
              <w:rPr>
                <w:sz w:val="18"/>
                <w:szCs w:val="18"/>
              </w:rPr>
            </w:pPr>
            <w:r w:rsidRPr="00333B06">
              <w:rPr>
                <w:sz w:val="18"/>
                <w:szCs w:val="18"/>
              </w:rPr>
              <w:t>107</w:t>
            </w:r>
            <w:r w:rsidR="006418AB" w:rsidRPr="00333B06">
              <w:rPr>
                <w:sz w:val="18"/>
                <w:szCs w:val="18"/>
              </w:rPr>
              <w:t>,</w:t>
            </w:r>
            <w:r w:rsidRPr="00333B06">
              <w:rPr>
                <w:sz w:val="18"/>
                <w:szCs w:val="18"/>
              </w:rPr>
              <w:t>42</w:t>
            </w:r>
          </w:p>
        </w:tc>
        <w:tc>
          <w:tcPr>
            <w:tcW w:w="699" w:type="pct"/>
            <w:gridSpan w:val="2"/>
            <w:tcBorders>
              <w:top w:val="single" w:sz="4" w:space="0" w:color="auto"/>
              <w:left w:val="single" w:sz="4" w:space="0" w:color="auto"/>
              <w:bottom w:val="single" w:sz="4" w:space="0" w:color="auto"/>
              <w:right w:val="single" w:sz="4" w:space="0" w:color="auto"/>
            </w:tcBorders>
          </w:tcPr>
          <w:p w14:paraId="70CCD57D" w14:textId="5C929E51" w:rsidR="00DC31AA" w:rsidRPr="00333B06" w:rsidRDefault="00DC31AA" w:rsidP="00B5339A">
            <w:pPr>
              <w:tabs>
                <w:tab w:val="left" w:pos="3141"/>
              </w:tabs>
              <w:jc w:val="right"/>
              <w:rPr>
                <w:sz w:val="18"/>
                <w:szCs w:val="18"/>
              </w:rPr>
            </w:pPr>
            <w:r w:rsidRPr="00333B06">
              <w:rPr>
                <w:sz w:val="18"/>
                <w:szCs w:val="18"/>
              </w:rPr>
              <w:t>154</w:t>
            </w:r>
            <w:r w:rsidR="006418AB" w:rsidRPr="00333B06">
              <w:rPr>
                <w:sz w:val="18"/>
                <w:szCs w:val="18"/>
              </w:rPr>
              <w:t>,</w:t>
            </w:r>
            <w:r w:rsidRPr="00333B06">
              <w:rPr>
                <w:sz w:val="18"/>
                <w:szCs w:val="18"/>
              </w:rPr>
              <w:t>85</w:t>
            </w:r>
          </w:p>
        </w:tc>
        <w:tc>
          <w:tcPr>
            <w:tcW w:w="753" w:type="pct"/>
            <w:tcBorders>
              <w:top w:val="single" w:sz="4" w:space="0" w:color="auto"/>
              <w:left w:val="single" w:sz="4" w:space="0" w:color="auto"/>
              <w:bottom w:val="single" w:sz="4" w:space="0" w:color="auto"/>
              <w:right w:val="single" w:sz="4" w:space="0" w:color="auto"/>
            </w:tcBorders>
            <w:vAlign w:val="center"/>
          </w:tcPr>
          <w:p w14:paraId="7D270528" w14:textId="3C8FAC98" w:rsidR="00DC31AA" w:rsidRPr="00333B06" w:rsidRDefault="00DC31AA" w:rsidP="00B5339A">
            <w:pPr>
              <w:jc w:val="center"/>
              <w:rPr>
                <w:sz w:val="18"/>
                <w:szCs w:val="18"/>
              </w:rPr>
            </w:pPr>
            <w:r w:rsidRPr="00333B06">
              <w:rPr>
                <w:color w:val="000000"/>
                <w:sz w:val="18"/>
                <w:szCs w:val="18"/>
              </w:rPr>
              <w:t>11</w:t>
            </w:r>
            <w:r w:rsidR="0013047A" w:rsidRPr="00333B06">
              <w:rPr>
                <w:color w:val="000000"/>
                <w:sz w:val="18"/>
                <w:szCs w:val="18"/>
              </w:rPr>
              <w:t>,</w:t>
            </w:r>
            <w:r w:rsidRPr="00333B06">
              <w:rPr>
                <w:color w:val="000000"/>
                <w:sz w:val="18"/>
                <w:szCs w:val="18"/>
              </w:rPr>
              <w:t>3</w:t>
            </w:r>
          </w:p>
        </w:tc>
      </w:tr>
      <w:tr w:rsidR="00DC31AA" w:rsidRPr="00333B06" w14:paraId="4CBFFD0D"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0FBB352F" w14:textId="77777777" w:rsidR="00DC31AA" w:rsidRPr="00333B06" w:rsidRDefault="00DC31AA" w:rsidP="00B5339A">
            <w:pPr>
              <w:tabs>
                <w:tab w:val="left" w:pos="3141"/>
              </w:tabs>
              <w:rPr>
                <w:sz w:val="18"/>
                <w:szCs w:val="18"/>
              </w:rPr>
            </w:pPr>
            <w:r w:rsidRPr="00333B06">
              <w:rPr>
                <w:sz w:val="18"/>
                <w:szCs w:val="18"/>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BF416DB" w14:textId="61A7BA8E"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107</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E1D8DAC" w14:textId="7A1DC69F"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34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ED0EF94" w14:textId="02149947" w:rsidR="00DC31AA" w:rsidRPr="00333B06" w:rsidRDefault="00DC31AA" w:rsidP="00B5339A">
            <w:pPr>
              <w:tabs>
                <w:tab w:val="left" w:pos="3141"/>
              </w:tabs>
              <w:jc w:val="right"/>
              <w:rPr>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083D06A" w14:textId="69E46A7C" w:rsidR="00DC31AA" w:rsidRPr="00333B06" w:rsidRDefault="00DC31AA" w:rsidP="00B5339A">
            <w:pPr>
              <w:tabs>
                <w:tab w:val="left" w:pos="3141"/>
              </w:tabs>
              <w:jc w:val="right"/>
              <w:rPr>
                <w:sz w:val="18"/>
                <w:szCs w:val="18"/>
              </w:rPr>
            </w:pPr>
            <w:r w:rsidRPr="00333B06">
              <w:rPr>
                <w:color w:val="000000"/>
                <w:sz w:val="18"/>
                <w:szCs w:val="18"/>
              </w:rPr>
              <w:t>0</w:t>
            </w:r>
            <w:r w:rsidR="006418AB" w:rsidRPr="00333B06">
              <w:rPr>
                <w:color w:val="000000"/>
                <w:sz w:val="18"/>
                <w:szCs w:val="18"/>
              </w:rPr>
              <w:t>,</w:t>
            </w:r>
            <w:r w:rsidRPr="00333B06">
              <w:rPr>
                <w:color w:val="000000"/>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tcPr>
          <w:p w14:paraId="1BDF4F92" w14:textId="0104D269"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vAlign w:val="center"/>
          </w:tcPr>
          <w:p w14:paraId="60FC5E71" w14:textId="331857FB" w:rsidR="00DC31AA" w:rsidRPr="00333B06" w:rsidRDefault="00DC31AA" w:rsidP="00B5339A">
            <w:pPr>
              <w:jc w:val="center"/>
              <w:rPr>
                <w:sz w:val="18"/>
                <w:szCs w:val="18"/>
              </w:rPr>
            </w:pPr>
            <w:r w:rsidRPr="00333B06">
              <w:rPr>
                <w:color w:val="000000"/>
                <w:sz w:val="18"/>
                <w:szCs w:val="18"/>
              </w:rPr>
              <w:t>0</w:t>
            </w:r>
            <w:r w:rsidR="0013047A" w:rsidRPr="00333B06">
              <w:rPr>
                <w:color w:val="000000"/>
                <w:sz w:val="18"/>
                <w:szCs w:val="18"/>
              </w:rPr>
              <w:t>,</w:t>
            </w:r>
            <w:r w:rsidRPr="00333B06">
              <w:rPr>
                <w:color w:val="000000"/>
                <w:sz w:val="18"/>
                <w:szCs w:val="18"/>
              </w:rPr>
              <w:t>0</w:t>
            </w:r>
          </w:p>
        </w:tc>
      </w:tr>
      <w:tr w:rsidR="00DC31AA" w:rsidRPr="00333B06" w14:paraId="5AF68F6B"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C5BBA0E" w14:textId="77777777" w:rsidR="00DC31AA" w:rsidRPr="00333B06" w:rsidRDefault="00DC31AA" w:rsidP="00B5339A">
            <w:pPr>
              <w:tabs>
                <w:tab w:val="left" w:pos="3141"/>
              </w:tabs>
              <w:rPr>
                <w:sz w:val="18"/>
                <w:szCs w:val="18"/>
              </w:rPr>
            </w:pPr>
            <w:r w:rsidRPr="00333B06">
              <w:rPr>
                <w:sz w:val="18"/>
                <w:szCs w:val="18"/>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5FD9F39" w14:textId="36E858E2" w:rsidR="00DC31AA" w:rsidRPr="00333B06" w:rsidRDefault="00DC31AA" w:rsidP="00B5339A">
            <w:pPr>
              <w:tabs>
                <w:tab w:val="left" w:pos="3141"/>
              </w:tabs>
              <w:jc w:val="right"/>
              <w:rPr>
                <w:sz w:val="18"/>
                <w:szCs w:val="18"/>
              </w:rPr>
            </w:pPr>
            <w:r w:rsidRPr="00333B06">
              <w:rPr>
                <w:sz w:val="18"/>
                <w:szCs w:val="18"/>
              </w:rPr>
              <w:t>1</w:t>
            </w:r>
            <w:r w:rsidR="006418AB" w:rsidRPr="00333B06">
              <w:rPr>
                <w:sz w:val="18"/>
                <w:szCs w:val="18"/>
              </w:rPr>
              <w:t xml:space="preserve"> </w:t>
            </w:r>
            <w:r w:rsidRPr="00333B06">
              <w:rPr>
                <w:sz w:val="18"/>
                <w:szCs w:val="18"/>
              </w:rPr>
              <w:t>773</w:t>
            </w:r>
            <w:r w:rsidR="006418AB" w:rsidRPr="00333B06">
              <w:rPr>
                <w:sz w:val="18"/>
                <w:szCs w:val="18"/>
              </w:rPr>
              <w:t>,</w:t>
            </w:r>
            <w:r w:rsidRPr="00333B06">
              <w:rPr>
                <w:sz w:val="18"/>
                <w:szCs w:val="18"/>
              </w:rPr>
              <w:t>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DD23C87" w14:textId="37B71253" w:rsidR="00DC31AA" w:rsidRPr="00333B06" w:rsidRDefault="00DC31AA" w:rsidP="00B5339A">
            <w:pPr>
              <w:tabs>
                <w:tab w:val="left" w:pos="3141"/>
              </w:tabs>
              <w:jc w:val="right"/>
              <w:rPr>
                <w:sz w:val="18"/>
                <w:szCs w:val="18"/>
              </w:rPr>
            </w:pPr>
            <w:r w:rsidRPr="00333B06">
              <w:rPr>
                <w:sz w:val="18"/>
                <w:szCs w:val="18"/>
              </w:rPr>
              <w:t>3</w:t>
            </w:r>
            <w:r w:rsidR="006418AB" w:rsidRPr="00333B06">
              <w:rPr>
                <w:sz w:val="18"/>
                <w:szCs w:val="18"/>
              </w:rPr>
              <w:t>,</w:t>
            </w:r>
            <w:r w:rsidRPr="00333B06">
              <w:rPr>
                <w:sz w:val="18"/>
                <w:szCs w:val="18"/>
              </w:rPr>
              <w:t>93</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568D353" w14:textId="0A030028" w:rsidR="00DC31AA" w:rsidRPr="00333B06" w:rsidRDefault="00DC31AA" w:rsidP="00B5339A">
            <w:pPr>
              <w:tabs>
                <w:tab w:val="left" w:pos="3141"/>
              </w:tabs>
              <w:jc w:val="right"/>
              <w:rPr>
                <w:sz w:val="18"/>
                <w:szCs w:val="18"/>
              </w:rPr>
            </w:pPr>
            <w:r w:rsidRPr="00333B06">
              <w:rPr>
                <w:sz w:val="18"/>
                <w:szCs w:val="18"/>
              </w:rPr>
              <w:t>11</w:t>
            </w:r>
            <w:r w:rsidR="006418AB" w:rsidRPr="00333B06">
              <w:rPr>
                <w:sz w:val="18"/>
                <w:szCs w:val="18"/>
              </w:rPr>
              <w:t>,</w:t>
            </w:r>
            <w:r w:rsidRPr="00333B06">
              <w:rPr>
                <w:sz w:val="18"/>
                <w:szCs w:val="18"/>
              </w:rPr>
              <w:t>98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717FC72E" w14:textId="48CD1D59" w:rsidR="00DC31AA" w:rsidRPr="00333B06" w:rsidRDefault="00DC31AA" w:rsidP="00B5339A">
            <w:pPr>
              <w:tabs>
                <w:tab w:val="left" w:pos="3141"/>
              </w:tabs>
              <w:jc w:val="right"/>
              <w:rPr>
                <w:sz w:val="18"/>
                <w:szCs w:val="18"/>
              </w:rPr>
            </w:pPr>
            <w:r w:rsidRPr="00333B06">
              <w:rPr>
                <w:sz w:val="18"/>
                <w:szCs w:val="18"/>
              </w:rPr>
              <w:t>12</w:t>
            </w:r>
            <w:r w:rsidR="006418AB" w:rsidRPr="00333B06">
              <w:rPr>
                <w:sz w:val="18"/>
                <w:szCs w:val="18"/>
              </w:rPr>
              <w:t>,</w:t>
            </w:r>
            <w:r w:rsidRPr="00333B06">
              <w:rPr>
                <w:sz w:val="18"/>
                <w:szCs w:val="18"/>
              </w:rPr>
              <w:t>07</w:t>
            </w:r>
          </w:p>
        </w:tc>
        <w:tc>
          <w:tcPr>
            <w:tcW w:w="699" w:type="pct"/>
            <w:gridSpan w:val="2"/>
            <w:tcBorders>
              <w:top w:val="single" w:sz="4" w:space="0" w:color="auto"/>
              <w:left w:val="single" w:sz="4" w:space="0" w:color="auto"/>
              <w:bottom w:val="single" w:sz="4" w:space="0" w:color="auto"/>
              <w:right w:val="single" w:sz="4" w:space="0" w:color="auto"/>
            </w:tcBorders>
          </w:tcPr>
          <w:p w14:paraId="4E091A1C" w14:textId="136A84CB"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w:t>
            </w:r>
            <w:r w:rsidRPr="00333B06">
              <w:rPr>
                <w:sz w:val="18"/>
                <w:szCs w:val="18"/>
              </w:rPr>
              <w:t>38</w:t>
            </w:r>
          </w:p>
        </w:tc>
        <w:tc>
          <w:tcPr>
            <w:tcW w:w="753" w:type="pct"/>
            <w:tcBorders>
              <w:top w:val="single" w:sz="4" w:space="0" w:color="auto"/>
              <w:left w:val="single" w:sz="4" w:space="0" w:color="auto"/>
              <w:bottom w:val="single" w:sz="4" w:space="0" w:color="auto"/>
              <w:right w:val="single" w:sz="4" w:space="0" w:color="auto"/>
            </w:tcBorders>
            <w:vAlign w:val="center"/>
          </w:tcPr>
          <w:p w14:paraId="4E3B7B50" w14:textId="7633E694" w:rsidR="00DC31AA" w:rsidRPr="00333B06" w:rsidRDefault="00DC31AA" w:rsidP="00B5339A">
            <w:pPr>
              <w:jc w:val="center"/>
              <w:rPr>
                <w:sz w:val="18"/>
                <w:szCs w:val="18"/>
              </w:rPr>
            </w:pPr>
            <w:r w:rsidRPr="00333B06">
              <w:rPr>
                <w:color w:val="000000"/>
                <w:sz w:val="18"/>
                <w:szCs w:val="18"/>
              </w:rPr>
              <w:t>0</w:t>
            </w:r>
            <w:r w:rsidR="0013047A" w:rsidRPr="00333B06">
              <w:rPr>
                <w:color w:val="000000"/>
                <w:sz w:val="18"/>
                <w:szCs w:val="18"/>
              </w:rPr>
              <w:t>,</w:t>
            </w:r>
            <w:r w:rsidRPr="00333B06">
              <w:rPr>
                <w:color w:val="000000"/>
                <w:sz w:val="18"/>
                <w:szCs w:val="18"/>
              </w:rPr>
              <w:t>2</w:t>
            </w:r>
          </w:p>
        </w:tc>
      </w:tr>
      <w:tr w:rsidR="00DC31AA" w:rsidRPr="00333B06" w14:paraId="4074E307"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3FE8D02A" w14:textId="77777777" w:rsidR="00DC31AA" w:rsidRPr="00333B06" w:rsidRDefault="00DC31AA" w:rsidP="00B5339A">
            <w:pPr>
              <w:tabs>
                <w:tab w:val="left" w:pos="3141"/>
              </w:tabs>
              <w:rPr>
                <w:sz w:val="18"/>
                <w:szCs w:val="18"/>
              </w:rPr>
            </w:pPr>
            <w:r w:rsidRPr="00333B06">
              <w:rPr>
                <w:sz w:val="18"/>
                <w:szCs w:val="18"/>
              </w:rPr>
              <w:t xml:space="preserve">R-410A </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186C25B" w14:textId="415AA1C1"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087</w:t>
            </w:r>
            <w:r w:rsidR="006418AB" w:rsidRPr="00333B06">
              <w:rPr>
                <w:sz w:val="18"/>
                <w:szCs w:val="18"/>
              </w:rPr>
              <w:t>,</w:t>
            </w:r>
            <w:r w:rsidRPr="00333B06">
              <w:rPr>
                <w:sz w:val="18"/>
                <w:szCs w:val="18"/>
              </w:rPr>
              <w:t>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9DB1ADE" w14:textId="04FD582E" w:rsidR="00DC31AA" w:rsidRPr="00333B06" w:rsidRDefault="00DC31AA" w:rsidP="00B5339A">
            <w:pPr>
              <w:tabs>
                <w:tab w:val="left" w:pos="3141"/>
              </w:tabs>
              <w:jc w:val="right"/>
              <w:rPr>
                <w:sz w:val="18"/>
                <w:szCs w:val="18"/>
              </w:rPr>
            </w:pPr>
            <w:r w:rsidRPr="00333B06">
              <w:rPr>
                <w:sz w:val="18"/>
                <w:szCs w:val="18"/>
              </w:rPr>
              <w:t>221</w:t>
            </w:r>
            <w:r w:rsidR="006418AB" w:rsidRPr="00333B06">
              <w:rPr>
                <w:sz w:val="18"/>
                <w:szCs w:val="18"/>
              </w:rPr>
              <w:t>,</w:t>
            </w:r>
            <w:r w:rsidRPr="00333B06">
              <w:rPr>
                <w:sz w:val="18"/>
                <w:szCs w:val="18"/>
              </w:rPr>
              <w:t>61</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35A26927" w14:textId="740F30DA" w:rsidR="00DC31AA" w:rsidRPr="00333B06" w:rsidRDefault="00DC31AA" w:rsidP="00B5339A">
            <w:pPr>
              <w:tabs>
                <w:tab w:val="left" w:pos="3141"/>
              </w:tabs>
              <w:jc w:val="right"/>
              <w:rPr>
                <w:sz w:val="18"/>
                <w:szCs w:val="18"/>
              </w:rPr>
            </w:pPr>
            <w:r w:rsidRPr="00333B06">
              <w:rPr>
                <w:sz w:val="18"/>
                <w:szCs w:val="18"/>
              </w:rPr>
              <w:t>160</w:t>
            </w:r>
            <w:r w:rsidR="006418AB" w:rsidRPr="00333B06">
              <w:rPr>
                <w:sz w:val="18"/>
                <w:szCs w:val="18"/>
              </w:rPr>
              <w:t>,</w:t>
            </w:r>
            <w:r w:rsidRPr="00333B06">
              <w:rPr>
                <w:sz w:val="18"/>
                <w:szCs w:val="18"/>
              </w:rPr>
              <w:t>19</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32A8C0FB" w14:textId="66B17DF9" w:rsidR="00DC31AA" w:rsidRPr="00333B06" w:rsidRDefault="00DC31AA" w:rsidP="00B5339A">
            <w:pPr>
              <w:tabs>
                <w:tab w:val="left" w:pos="3141"/>
              </w:tabs>
              <w:jc w:val="right"/>
              <w:rPr>
                <w:sz w:val="18"/>
                <w:szCs w:val="18"/>
              </w:rPr>
            </w:pPr>
            <w:r w:rsidRPr="00333B06">
              <w:rPr>
                <w:sz w:val="18"/>
                <w:szCs w:val="18"/>
              </w:rPr>
              <w:t>240</w:t>
            </w:r>
            <w:r w:rsidR="006418AB" w:rsidRPr="00333B06">
              <w:rPr>
                <w:sz w:val="18"/>
                <w:szCs w:val="18"/>
              </w:rPr>
              <w:t>,</w:t>
            </w:r>
            <w:r w:rsidRPr="00333B06">
              <w:rPr>
                <w:sz w:val="18"/>
                <w:szCs w:val="18"/>
              </w:rPr>
              <w:t>62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0F001F6C" w14:textId="6186FEDA" w:rsidR="00DC31AA" w:rsidRPr="00333B06" w:rsidRDefault="00DC31AA" w:rsidP="00B5339A">
            <w:pPr>
              <w:tabs>
                <w:tab w:val="left" w:pos="3141"/>
              </w:tabs>
              <w:jc w:val="right"/>
              <w:rPr>
                <w:sz w:val="18"/>
                <w:szCs w:val="18"/>
              </w:rPr>
            </w:pPr>
            <w:r w:rsidRPr="00333B06">
              <w:rPr>
                <w:sz w:val="18"/>
                <w:szCs w:val="18"/>
              </w:rPr>
              <w:t>375</w:t>
            </w:r>
            <w:r w:rsidR="006418AB" w:rsidRPr="00333B06">
              <w:rPr>
                <w:sz w:val="18"/>
                <w:szCs w:val="18"/>
              </w:rPr>
              <w:t>,</w:t>
            </w:r>
            <w:r w:rsidRPr="00333B06">
              <w:rPr>
                <w:sz w:val="18"/>
                <w:szCs w:val="18"/>
              </w:rPr>
              <w:t>67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2C23B98" w14:textId="664F4C34" w:rsidR="00DC31AA" w:rsidRPr="00333B06" w:rsidRDefault="00DC31AA" w:rsidP="00B5339A">
            <w:pPr>
              <w:jc w:val="center"/>
              <w:rPr>
                <w:sz w:val="18"/>
                <w:szCs w:val="18"/>
              </w:rPr>
            </w:pPr>
            <w:r w:rsidRPr="00333B06">
              <w:rPr>
                <w:sz w:val="18"/>
                <w:szCs w:val="18"/>
              </w:rPr>
              <w:t>27</w:t>
            </w:r>
            <w:r w:rsidR="0013047A" w:rsidRPr="00333B06">
              <w:rPr>
                <w:sz w:val="18"/>
                <w:szCs w:val="18"/>
              </w:rPr>
              <w:t>,</w:t>
            </w:r>
            <w:r w:rsidRPr="00333B06">
              <w:rPr>
                <w:sz w:val="18"/>
                <w:szCs w:val="18"/>
              </w:rPr>
              <w:t>4</w:t>
            </w:r>
          </w:p>
        </w:tc>
      </w:tr>
      <w:tr w:rsidR="00DC31AA" w:rsidRPr="00333B06" w14:paraId="7156096F"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5F364ED8" w14:textId="77777777" w:rsidR="00DC31AA" w:rsidRPr="00333B06" w:rsidRDefault="00DC31AA" w:rsidP="00B5339A">
            <w:pPr>
              <w:tabs>
                <w:tab w:val="left" w:pos="3141"/>
              </w:tabs>
              <w:rPr>
                <w:sz w:val="18"/>
                <w:szCs w:val="18"/>
              </w:rPr>
            </w:pPr>
            <w:r w:rsidRPr="00333B06">
              <w:rPr>
                <w:sz w:val="18"/>
                <w:szCs w:val="18"/>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417BA35D" w14:textId="07E4D060"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346</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F36FA08" w14:textId="7AA24C6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39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3B22D72E" w14:textId="71284712" w:rsidR="00DC31AA" w:rsidRPr="00333B06" w:rsidRDefault="00DC31AA" w:rsidP="00B5339A">
            <w:pPr>
              <w:tabs>
                <w:tab w:val="left" w:pos="3141"/>
              </w:tabs>
              <w:jc w:val="right"/>
              <w:rPr>
                <w:sz w:val="18"/>
                <w:szCs w:val="18"/>
              </w:rPr>
            </w:pPr>
            <w:r w:rsidRPr="00333B06">
              <w:rPr>
                <w:sz w:val="18"/>
                <w:szCs w:val="18"/>
              </w:rPr>
              <w:t>1</w:t>
            </w:r>
            <w:r w:rsidR="006418AB" w:rsidRPr="00333B06">
              <w:rPr>
                <w:sz w:val="18"/>
                <w:szCs w:val="18"/>
              </w:rPr>
              <w:t>,</w:t>
            </w:r>
            <w:r w:rsidRPr="00333B06">
              <w:rPr>
                <w:sz w:val="18"/>
                <w:szCs w:val="18"/>
              </w:rPr>
              <w:t>35</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42A5C41F" w14:textId="50D5650B"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32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6C61ACE1" w14:textId="7814491F"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A3228D9" w14:textId="1A753D06"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2402E5DE"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0CB4EA3A" w14:textId="77777777" w:rsidR="00DC31AA" w:rsidRPr="00333B06" w:rsidRDefault="00DC31AA" w:rsidP="00B5339A">
            <w:pPr>
              <w:tabs>
                <w:tab w:val="left" w:pos="3141"/>
              </w:tabs>
              <w:rPr>
                <w:sz w:val="18"/>
                <w:szCs w:val="18"/>
              </w:rPr>
            </w:pPr>
            <w:r w:rsidRPr="00333B06">
              <w:rPr>
                <w:sz w:val="18"/>
                <w:szCs w:val="18"/>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38A7323" w14:textId="470BD216"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728</w:t>
            </w:r>
            <w:r w:rsidR="006418AB" w:rsidRPr="00333B06">
              <w:rPr>
                <w:sz w:val="18"/>
                <w:szCs w:val="18"/>
              </w:rPr>
              <w:t>,</w:t>
            </w:r>
            <w:r w:rsidRPr="00333B06">
              <w:rPr>
                <w:sz w:val="18"/>
                <w:szCs w:val="18"/>
              </w:rPr>
              <w:t>95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16FC4CE" w14:textId="03A3C988"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02</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7DDEA6D" w14:textId="1E061AD1"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7773E67" w14:textId="00F36CA2"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54A1B0FC" w14:textId="7C01E2E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A0F9CE5" w14:textId="4CC2831B"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7C7A1663"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1E3945F9" w14:textId="77777777" w:rsidR="00DC31AA" w:rsidRPr="00333B06" w:rsidRDefault="00DC31AA" w:rsidP="00B5339A">
            <w:pPr>
              <w:tabs>
                <w:tab w:val="left" w:pos="3141"/>
              </w:tabs>
              <w:rPr>
                <w:sz w:val="18"/>
                <w:szCs w:val="18"/>
              </w:rPr>
            </w:pPr>
            <w:r w:rsidRPr="00333B06">
              <w:rPr>
                <w:sz w:val="18"/>
                <w:szCs w:val="18"/>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63E3082" w14:textId="616E9A7C" w:rsidR="00DC31AA" w:rsidRPr="00333B06" w:rsidRDefault="00DC31AA" w:rsidP="00B5339A">
            <w:pPr>
              <w:tabs>
                <w:tab w:val="left" w:pos="3141"/>
              </w:tabs>
              <w:jc w:val="right"/>
              <w:rPr>
                <w:sz w:val="18"/>
                <w:szCs w:val="18"/>
              </w:rPr>
            </w:pPr>
            <w:r w:rsidRPr="00333B06">
              <w:rPr>
                <w:sz w:val="18"/>
                <w:szCs w:val="18"/>
              </w:rPr>
              <w:t>1</w:t>
            </w:r>
            <w:r w:rsidR="006418AB" w:rsidRPr="00333B06">
              <w:rPr>
                <w:sz w:val="18"/>
                <w:szCs w:val="18"/>
              </w:rPr>
              <w:t xml:space="preserve"> </w:t>
            </w:r>
            <w:r w:rsidRPr="00333B06">
              <w:rPr>
                <w:sz w:val="18"/>
                <w:szCs w:val="18"/>
              </w:rPr>
              <w:t>505</w:t>
            </w:r>
            <w:r w:rsidR="006418AB" w:rsidRPr="00333B06">
              <w:rPr>
                <w:sz w:val="18"/>
                <w:szCs w:val="18"/>
              </w:rPr>
              <w:t>,</w:t>
            </w:r>
            <w:r w:rsidRPr="00333B06">
              <w:rPr>
                <w:sz w:val="18"/>
                <w:szCs w:val="18"/>
              </w:rPr>
              <w:t>12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AD7B6E7" w14:textId="320B815F"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14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090A74A" w14:textId="026C0A82"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786EA6F5" w14:textId="5CB45D22"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4808068E" w14:textId="718E0827"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6F051AB" w14:textId="0EFE9ABF"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2849CE39"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2B9CB2C" w14:textId="77777777" w:rsidR="00DC31AA" w:rsidRPr="00333B06" w:rsidRDefault="00DC31AA" w:rsidP="00B5339A">
            <w:pPr>
              <w:tabs>
                <w:tab w:val="left" w:pos="3141"/>
              </w:tabs>
              <w:rPr>
                <w:sz w:val="18"/>
                <w:szCs w:val="18"/>
              </w:rPr>
            </w:pPr>
            <w:r w:rsidRPr="00333B06">
              <w:rPr>
                <w:sz w:val="18"/>
                <w:szCs w:val="18"/>
              </w:rPr>
              <w:t>R-437A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CB456E3" w14:textId="39D469CF" w:rsidR="00DC31AA" w:rsidRPr="00333B06" w:rsidRDefault="00DC31AA" w:rsidP="00B5339A">
            <w:pPr>
              <w:jc w:val="right"/>
              <w:rPr>
                <w:sz w:val="18"/>
                <w:szCs w:val="18"/>
              </w:rPr>
            </w:pPr>
            <w:r w:rsidRPr="00333B06">
              <w:rPr>
                <w:sz w:val="18"/>
                <w:szCs w:val="18"/>
              </w:rPr>
              <w:t>1</w:t>
            </w:r>
            <w:r w:rsidR="006418AB" w:rsidRPr="00333B06">
              <w:rPr>
                <w:sz w:val="18"/>
                <w:szCs w:val="18"/>
              </w:rPr>
              <w:t xml:space="preserve"> </w:t>
            </w:r>
            <w:r w:rsidRPr="00333B06">
              <w:rPr>
                <w:sz w:val="18"/>
                <w:szCs w:val="18"/>
              </w:rPr>
              <w:t>805</w:t>
            </w:r>
            <w:r w:rsidR="006418AB" w:rsidRPr="00333B06">
              <w:rPr>
                <w:sz w:val="18"/>
                <w:szCs w:val="18"/>
              </w:rPr>
              <w:t>,</w:t>
            </w:r>
            <w:r w:rsidRPr="00333B06">
              <w:rPr>
                <w:sz w:val="18"/>
                <w:szCs w:val="18"/>
              </w:rPr>
              <w:t>05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0D761EB4" w14:textId="0B0DE03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06</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784A9E0" w14:textId="102DF5A0"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775989F" w14:textId="5488ADB9"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01</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456CBF9D" w14:textId="58CF1838"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7FFB82F" w14:textId="40B32FE9"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17BDA71C"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327930F5" w14:textId="77777777" w:rsidR="00DC31AA" w:rsidRPr="00333B06" w:rsidRDefault="00DC31AA" w:rsidP="00B5339A">
            <w:pPr>
              <w:tabs>
                <w:tab w:val="left" w:pos="3141"/>
              </w:tabs>
              <w:rPr>
                <w:sz w:val="18"/>
                <w:szCs w:val="18"/>
              </w:rPr>
            </w:pPr>
            <w:r w:rsidRPr="00333B06">
              <w:rPr>
                <w:sz w:val="18"/>
                <w:szCs w:val="18"/>
              </w:rPr>
              <w:t>R-438A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E57EF15" w14:textId="231A1AAD"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264</w:t>
            </w:r>
            <w:r w:rsidR="006418AB" w:rsidRPr="00333B06">
              <w:rPr>
                <w:sz w:val="18"/>
                <w:szCs w:val="18"/>
              </w:rPr>
              <w:t>,</w:t>
            </w:r>
            <w:r w:rsidRPr="00333B06">
              <w:rPr>
                <w:sz w:val="18"/>
                <w:szCs w:val="18"/>
              </w:rPr>
              <w:t>44</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E7BEECB" w14:textId="709174CD" w:rsidR="00DC31AA" w:rsidRPr="00333B06" w:rsidRDefault="00DC31AA" w:rsidP="00B5339A">
            <w:pPr>
              <w:tabs>
                <w:tab w:val="left" w:pos="3141"/>
              </w:tabs>
              <w:jc w:val="right"/>
              <w:rPr>
                <w:sz w:val="18"/>
                <w:szCs w:val="18"/>
              </w:rPr>
            </w:pPr>
            <w:r w:rsidRPr="00333B06">
              <w:rPr>
                <w:sz w:val="18"/>
                <w:szCs w:val="18"/>
              </w:rPr>
              <w:t>3</w:t>
            </w:r>
            <w:r w:rsidR="006418AB" w:rsidRPr="00333B06">
              <w:rPr>
                <w:sz w:val="18"/>
                <w:szCs w:val="18"/>
              </w:rPr>
              <w:t>,</w:t>
            </w:r>
            <w:r w:rsidRPr="00333B06">
              <w:rPr>
                <w:sz w:val="18"/>
                <w:szCs w:val="18"/>
              </w:rPr>
              <w:t>18</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3384A675" w14:textId="476D3363" w:rsidR="00DC31AA" w:rsidRPr="00333B06" w:rsidRDefault="00DC31AA" w:rsidP="00B5339A">
            <w:pPr>
              <w:tabs>
                <w:tab w:val="left" w:pos="3141"/>
              </w:tabs>
              <w:jc w:val="right"/>
              <w:rPr>
                <w:sz w:val="18"/>
                <w:szCs w:val="18"/>
              </w:rPr>
            </w:pPr>
            <w:r w:rsidRPr="00333B06">
              <w:rPr>
                <w:sz w:val="18"/>
                <w:szCs w:val="18"/>
              </w:rPr>
              <w:t>1</w:t>
            </w:r>
            <w:r w:rsidR="006418AB" w:rsidRPr="00333B06">
              <w:rPr>
                <w:sz w:val="18"/>
                <w:szCs w:val="18"/>
              </w:rPr>
              <w:t>,</w:t>
            </w:r>
            <w:r w:rsidRPr="00333B06">
              <w:rPr>
                <w:sz w:val="18"/>
                <w:szCs w:val="18"/>
              </w:rPr>
              <w:t>18</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2F29FA3" w14:textId="5352CF1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45</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30E2EE7B" w14:textId="4EF65EE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CE3BC5B" w14:textId="3BE5CB59"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44355641"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61C08B8D" w14:textId="77777777" w:rsidR="00DC31AA" w:rsidRPr="00333B06" w:rsidRDefault="00DC31AA" w:rsidP="00B5339A">
            <w:pPr>
              <w:tabs>
                <w:tab w:val="left" w:pos="3141"/>
              </w:tabs>
              <w:rPr>
                <w:sz w:val="18"/>
                <w:szCs w:val="18"/>
              </w:rPr>
            </w:pPr>
            <w:r w:rsidRPr="00333B06">
              <w:rPr>
                <w:sz w:val="18"/>
                <w:szCs w:val="18"/>
              </w:rPr>
              <w:t>R-452A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32B68AC6" w14:textId="02487BFC" w:rsidR="00DC31AA" w:rsidRPr="00333B06" w:rsidRDefault="00DC31AA" w:rsidP="00B5339A">
            <w:pPr>
              <w:tabs>
                <w:tab w:val="left" w:pos="3141"/>
              </w:tabs>
              <w:jc w:val="right"/>
              <w:rPr>
                <w:sz w:val="18"/>
                <w:szCs w:val="18"/>
              </w:rPr>
            </w:pPr>
            <w:r w:rsidRPr="00333B06">
              <w:rPr>
                <w:sz w:val="18"/>
                <w:szCs w:val="18"/>
              </w:rPr>
              <w:t>2</w:t>
            </w:r>
            <w:r w:rsidR="006418AB" w:rsidRPr="00333B06">
              <w:rPr>
                <w:sz w:val="18"/>
                <w:szCs w:val="18"/>
              </w:rPr>
              <w:t xml:space="preserve"> </w:t>
            </w:r>
            <w:r w:rsidRPr="00333B06">
              <w:rPr>
                <w:sz w:val="18"/>
                <w:szCs w:val="18"/>
              </w:rPr>
              <w:t>139</w:t>
            </w:r>
            <w:r w:rsidR="006418AB" w:rsidRPr="00333B06">
              <w:rPr>
                <w:sz w:val="18"/>
                <w:szCs w:val="18"/>
              </w:rPr>
              <w:t>,</w:t>
            </w:r>
            <w:r w:rsidRPr="00333B06">
              <w:rPr>
                <w:sz w:val="18"/>
                <w:szCs w:val="18"/>
              </w:rPr>
              <w:t>25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FF68CA6" w14:textId="0D0C62A0"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507E710E" w14:textId="69A7F715"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07</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1DC3FB22" w14:textId="11154779"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0286010D" w14:textId="225C04FF" w:rsidR="00DC31AA" w:rsidRPr="00333B06" w:rsidRDefault="00DC31AA" w:rsidP="00B5339A">
            <w:pPr>
              <w:tabs>
                <w:tab w:val="left" w:pos="3141"/>
              </w:tab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9E2FDF4" w14:textId="76958419" w:rsidR="00DC31AA" w:rsidRPr="00333B06" w:rsidRDefault="00DC31AA" w:rsidP="00B5339A">
            <w:pPr>
              <w:jc w:val="center"/>
              <w:rPr>
                <w:sz w:val="18"/>
                <w:szCs w:val="18"/>
              </w:rPr>
            </w:pPr>
            <w:r w:rsidRPr="00333B06">
              <w:rPr>
                <w:sz w:val="18"/>
                <w:szCs w:val="18"/>
              </w:rPr>
              <w:t>0</w:t>
            </w:r>
            <w:r w:rsidR="0013047A" w:rsidRPr="00333B06">
              <w:rPr>
                <w:sz w:val="18"/>
                <w:szCs w:val="18"/>
              </w:rPr>
              <w:t>,</w:t>
            </w:r>
            <w:r w:rsidRPr="00333B06">
              <w:rPr>
                <w:sz w:val="18"/>
                <w:szCs w:val="18"/>
              </w:rPr>
              <w:t>0</w:t>
            </w:r>
          </w:p>
        </w:tc>
      </w:tr>
      <w:tr w:rsidR="00DC31AA" w:rsidRPr="00333B06" w14:paraId="4600A2B1"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4D3AD993" w14:textId="77777777" w:rsidR="00DC31AA" w:rsidRPr="00333B06" w:rsidDel="007C588C" w:rsidRDefault="00DC31AA" w:rsidP="00B5339A">
            <w:pPr>
              <w:tabs>
                <w:tab w:val="left" w:pos="3141"/>
              </w:tabs>
              <w:rPr>
                <w:sz w:val="18"/>
                <w:szCs w:val="18"/>
              </w:rPr>
            </w:pPr>
            <w:r w:rsidRPr="00333B06">
              <w:rPr>
                <w:sz w:val="18"/>
                <w:szCs w:val="18"/>
              </w:rPr>
              <w:t>R-507A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5B9ADB3" w14:textId="474495D7" w:rsidR="00DC31AA" w:rsidRPr="00333B06" w:rsidRDefault="00DC31AA" w:rsidP="00B5339A">
            <w:pPr>
              <w:tabs>
                <w:tab w:val="left" w:pos="3141"/>
              </w:tabs>
              <w:jc w:val="right"/>
              <w:rPr>
                <w:sz w:val="18"/>
                <w:szCs w:val="18"/>
              </w:rPr>
            </w:pPr>
            <w:r w:rsidRPr="00333B06">
              <w:rPr>
                <w:sz w:val="18"/>
                <w:szCs w:val="18"/>
              </w:rPr>
              <w:t>3</w:t>
            </w:r>
            <w:r w:rsidR="006418AB" w:rsidRPr="00333B06">
              <w:rPr>
                <w:sz w:val="18"/>
                <w:szCs w:val="18"/>
              </w:rPr>
              <w:t xml:space="preserve"> </w:t>
            </w:r>
            <w:r w:rsidRPr="00333B06">
              <w:rPr>
                <w:sz w:val="18"/>
                <w:szCs w:val="18"/>
              </w:rPr>
              <w:t>985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F4988F1" w14:textId="738D2D07" w:rsidR="00DC31AA" w:rsidRPr="00333B06" w:rsidRDefault="00DC31AA" w:rsidP="00B5339A">
            <w:pPr>
              <w:tabs>
                <w:tab w:val="left" w:pos="3141"/>
              </w:tabs>
              <w:jc w:val="right"/>
              <w:rPr>
                <w:sz w:val="18"/>
                <w:szCs w:val="18"/>
              </w:rPr>
            </w:pPr>
            <w:r w:rsidRPr="00333B06">
              <w:rPr>
                <w:sz w:val="18"/>
                <w:szCs w:val="18"/>
              </w:rPr>
              <w:t>54</w:t>
            </w:r>
            <w:r w:rsidR="006418AB" w:rsidRPr="00333B06">
              <w:rPr>
                <w:sz w:val="18"/>
                <w:szCs w:val="18"/>
              </w:rPr>
              <w:t>,</w:t>
            </w:r>
            <w:r w:rsidRPr="00333B06">
              <w:rPr>
                <w:sz w:val="18"/>
                <w:szCs w:val="18"/>
              </w:rPr>
              <w:t>85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3174204" w14:textId="0AC9F166" w:rsidR="00DC31AA" w:rsidRPr="00333B06" w:rsidRDefault="00DC31AA" w:rsidP="00B5339A">
            <w:pPr>
              <w:tabs>
                <w:tab w:val="left" w:pos="3141"/>
              </w:tabs>
              <w:jc w:val="right"/>
              <w:rPr>
                <w:sz w:val="18"/>
                <w:szCs w:val="18"/>
              </w:rPr>
            </w:pPr>
            <w:r w:rsidRPr="00333B06">
              <w:rPr>
                <w:sz w:val="18"/>
                <w:szCs w:val="18"/>
              </w:rPr>
              <w:t>54</w:t>
            </w:r>
            <w:r w:rsidR="006418AB" w:rsidRPr="00333B06">
              <w:rPr>
                <w:sz w:val="18"/>
                <w:szCs w:val="18"/>
              </w:rPr>
              <w:t>,</w:t>
            </w:r>
            <w:r w:rsidRPr="00333B06">
              <w:rPr>
                <w:sz w:val="18"/>
                <w:szCs w:val="18"/>
              </w:rPr>
              <w:t>61</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0E4C83B3" w14:textId="794BE24B" w:rsidR="00DC31AA" w:rsidRPr="00333B06" w:rsidRDefault="00DC31AA" w:rsidP="00B5339A">
            <w:pPr>
              <w:tabs>
                <w:tab w:val="left" w:pos="3141"/>
              </w:tabs>
              <w:jc w:val="right"/>
              <w:rPr>
                <w:sz w:val="18"/>
                <w:szCs w:val="18"/>
              </w:rPr>
            </w:pPr>
            <w:r w:rsidRPr="00333B06">
              <w:rPr>
                <w:sz w:val="18"/>
                <w:szCs w:val="18"/>
              </w:rPr>
              <w:t>75</w:t>
            </w:r>
            <w:r w:rsidR="006418AB" w:rsidRPr="00333B06">
              <w:rPr>
                <w:sz w:val="18"/>
                <w:szCs w:val="18"/>
              </w:rPr>
              <w:t>,</w:t>
            </w:r>
            <w:r w:rsidRPr="00333B06">
              <w:rPr>
                <w:sz w:val="18"/>
                <w:szCs w:val="18"/>
              </w:rPr>
              <w:t>84</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28652140" w14:textId="6963799F" w:rsidR="00DC31AA" w:rsidRPr="00333B06" w:rsidRDefault="00DC31AA" w:rsidP="00B5339A">
            <w:pPr>
              <w:tabs>
                <w:tab w:val="left" w:pos="3141"/>
              </w:tabs>
              <w:jc w:val="right"/>
              <w:rPr>
                <w:sz w:val="18"/>
                <w:szCs w:val="18"/>
              </w:rPr>
            </w:pPr>
            <w:r w:rsidRPr="00333B06">
              <w:rPr>
                <w:sz w:val="18"/>
                <w:szCs w:val="18"/>
              </w:rPr>
              <w:t>81</w:t>
            </w:r>
            <w:r w:rsidR="006418AB" w:rsidRPr="00333B06">
              <w:rPr>
                <w:sz w:val="18"/>
                <w:szCs w:val="18"/>
              </w:rPr>
              <w:t>,</w:t>
            </w:r>
            <w:r w:rsidRPr="00333B06">
              <w:rPr>
                <w:sz w:val="18"/>
                <w:szCs w:val="18"/>
              </w:rPr>
              <w:t>64</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AB96912" w14:textId="64F5998F" w:rsidR="00DC31AA" w:rsidRPr="00333B06" w:rsidRDefault="00DC31AA" w:rsidP="00B5339A">
            <w:pPr>
              <w:tabs>
                <w:tab w:val="center" w:pos="762"/>
                <w:tab w:val="right" w:pos="1525"/>
              </w:tabs>
              <w:jc w:val="center"/>
              <w:rPr>
                <w:sz w:val="18"/>
                <w:szCs w:val="18"/>
              </w:rPr>
            </w:pPr>
            <w:r w:rsidRPr="00333B06">
              <w:rPr>
                <w:sz w:val="18"/>
                <w:szCs w:val="18"/>
              </w:rPr>
              <w:t>6</w:t>
            </w:r>
            <w:r w:rsidR="0013047A" w:rsidRPr="00333B06">
              <w:rPr>
                <w:sz w:val="18"/>
                <w:szCs w:val="18"/>
              </w:rPr>
              <w:t>,</w:t>
            </w:r>
            <w:r w:rsidRPr="00333B06">
              <w:rPr>
                <w:sz w:val="18"/>
                <w:szCs w:val="18"/>
              </w:rPr>
              <w:t>0</w:t>
            </w:r>
          </w:p>
        </w:tc>
      </w:tr>
      <w:tr w:rsidR="00DC31AA" w:rsidRPr="00333B06" w14:paraId="3E52D405"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216E4143" w14:textId="77777777" w:rsidR="00DC31AA" w:rsidRPr="00333B06" w:rsidRDefault="00DC31AA" w:rsidP="00B5339A">
            <w:pPr>
              <w:tabs>
                <w:tab w:val="left" w:pos="3141"/>
              </w:tabs>
              <w:rPr>
                <w:sz w:val="18"/>
                <w:szCs w:val="18"/>
              </w:rPr>
            </w:pPr>
            <w:r w:rsidRPr="00333B06">
              <w:rPr>
                <w:sz w:val="18"/>
                <w:szCs w:val="18"/>
              </w:rPr>
              <w:t>CustMix-134</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DCA5C77" w14:textId="63F4CD2E" w:rsidR="00DC31AA" w:rsidRPr="00333B06" w:rsidRDefault="00DC31AA" w:rsidP="00B5339A">
            <w:pPr>
              <w:tabs>
                <w:tab w:val="left" w:pos="3141"/>
              </w:tabs>
              <w:jc w:val="right"/>
              <w:rPr>
                <w:sz w:val="18"/>
                <w:szCs w:val="18"/>
              </w:rPr>
            </w:pPr>
            <w:r w:rsidRPr="00333B06">
              <w:rPr>
                <w:sz w:val="18"/>
                <w:szCs w:val="18"/>
              </w:rPr>
              <w:t>963</w:t>
            </w:r>
            <w:r w:rsidR="006418AB" w:rsidRPr="00333B06">
              <w:rPr>
                <w:sz w:val="18"/>
                <w:szCs w:val="18"/>
              </w:rPr>
              <w:t>,</w:t>
            </w:r>
            <w:r w:rsidRPr="00333B06">
              <w:rPr>
                <w:sz w:val="18"/>
                <w:szCs w:val="18"/>
              </w:rPr>
              <w:t>82</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74A12C0" w14:textId="77777777" w:rsidR="00DC31AA" w:rsidRPr="00333B06" w:rsidRDefault="00DC31AA" w:rsidP="00B5339A">
            <w:pPr>
              <w:tabs>
                <w:tab w:val="left" w:pos="3141"/>
              </w:tabs>
              <w:jc w:val="right"/>
              <w:rPr>
                <w:sz w:val="18"/>
                <w:szCs w:val="18"/>
              </w:rPr>
            </w:pPr>
            <w:r w:rsidRPr="00333B06">
              <w:rPr>
                <w:sz w:val="18"/>
                <w:szCs w:val="18"/>
              </w:rPr>
              <w:t>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FBE4190" w14:textId="0999E7B1" w:rsidR="00DC31AA" w:rsidRPr="00333B06" w:rsidRDefault="00DC31AA" w:rsidP="00B5339A">
            <w:pPr>
              <w:tabs>
                <w:tab w:val="left" w:pos="3141"/>
              </w:tabs>
              <w:jc w:val="right"/>
              <w:rPr>
                <w:sz w:val="18"/>
                <w:szCs w:val="18"/>
              </w:rPr>
            </w:pPr>
            <w:r w:rsidRPr="00333B06">
              <w:rPr>
                <w:sz w:val="18"/>
                <w:szCs w:val="18"/>
              </w:rPr>
              <w:t>98</w:t>
            </w:r>
            <w:r w:rsidR="006418AB" w:rsidRPr="00333B06">
              <w:rPr>
                <w:sz w:val="18"/>
                <w:szCs w:val="18"/>
              </w:rPr>
              <w:t>,</w:t>
            </w:r>
            <w:r w:rsidRPr="00333B06">
              <w:rPr>
                <w:sz w:val="18"/>
                <w:szCs w:val="18"/>
              </w:rPr>
              <w:t>84</w:t>
            </w:r>
          </w:p>
        </w:tc>
        <w:tc>
          <w:tcPr>
            <w:tcW w:w="699" w:type="pct"/>
            <w:gridSpan w:val="3"/>
            <w:tcBorders>
              <w:top w:val="single" w:sz="4" w:space="0" w:color="auto"/>
              <w:left w:val="single" w:sz="4" w:space="0" w:color="auto"/>
              <w:bottom w:val="single" w:sz="4" w:space="0" w:color="auto"/>
              <w:right w:val="single" w:sz="4" w:space="0" w:color="auto"/>
            </w:tcBorders>
            <w:shd w:val="clear" w:color="auto" w:fill="auto"/>
          </w:tcPr>
          <w:p w14:paraId="70E62E37" w14:textId="4C4A8316" w:rsidR="00DC31AA" w:rsidRPr="00333B06" w:rsidRDefault="00DC31AA" w:rsidP="00B5339A">
            <w:pPr>
              <w:tabs>
                <w:tab w:val="left" w:pos="3141"/>
              </w:tabs>
              <w:jc w:val="right"/>
              <w:rPr>
                <w:sz w:val="18"/>
                <w:szCs w:val="18"/>
              </w:rPr>
            </w:pPr>
            <w:r w:rsidRPr="00333B06">
              <w:rPr>
                <w:sz w:val="18"/>
                <w:szCs w:val="18"/>
              </w:rPr>
              <w:t>186</w:t>
            </w:r>
            <w:r w:rsidR="006418AB" w:rsidRPr="00333B06">
              <w:rPr>
                <w:sz w:val="18"/>
                <w:szCs w:val="18"/>
              </w:rPr>
              <w:t>,</w:t>
            </w:r>
            <w:r w:rsidRPr="00333B06">
              <w:rPr>
                <w:sz w:val="18"/>
                <w:szCs w:val="18"/>
              </w:rPr>
              <w:t>02</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tcPr>
          <w:p w14:paraId="4987EC64" w14:textId="7D0D7A0C" w:rsidR="00DC31AA" w:rsidRPr="00333B06" w:rsidRDefault="00DC31AA" w:rsidP="00B5339A">
            <w:pPr>
              <w:tabs>
                <w:tab w:val="left" w:pos="3141"/>
              </w:tabs>
              <w:jc w:val="right"/>
              <w:rPr>
                <w:sz w:val="18"/>
                <w:szCs w:val="18"/>
              </w:rPr>
            </w:pPr>
            <w:r w:rsidRPr="00333B06">
              <w:rPr>
                <w:sz w:val="18"/>
                <w:szCs w:val="18"/>
              </w:rPr>
              <w:t>200</w:t>
            </w:r>
            <w:r w:rsidR="006418AB" w:rsidRPr="00333B06">
              <w:rPr>
                <w:sz w:val="18"/>
                <w:szCs w:val="18"/>
              </w:rPr>
              <w:t>,</w:t>
            </w:r>
            <w:r w:rsidRPr="00333B06">
              <w:rPr>
                <w:sz w:val="18"/>
                <w:szCs w:val="18"/>
              </w:rPr>
              <w:t>52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E848E44" w14:textId="4F00B45E" w:rsidR="00DC31AA" w:rsidRPr="00333B06" w:rsidRDefault="00DC31AA" w:rsidP="00B5339A">
            <w:pPr>
              <w:tabs>
                <w:tab w:val="center" w:pos="762"/>
                <w:tab w:val="right" w:pos="1525"/>
              </w:tabs>
              <w:jc w:val="center"/>
              <w:rPr>
                <w:sz w:val="18"/>
                <w:szCs w:val="18"/>
              </w:rPr>
            </w:pPr>
            <w:r w:rsidRPr="00333B06">
              <w:rPr>
                <w:sz w:val="18"/>
                <w:szCs w:val="18"/>
              </w:rPr>
              <w:t>14</w:t>
            </w:r>
            <w:r w:rsidR="0013047A" w:rsidRPr="00333B06">
              <w:rPr>
                <w:sz w:val="18"/>
                <w:szCs w:val="18"/>
              </w:rPr>
              <w:t>,</w:t>
            </w:r>
            <w:r w:rsidRPr="00333B06">
              <w:rPr>
                <w:sz w:val="18"/>
                <w:szCs w:val="18"/>
              </w:rPr>
              <w:t>6</w:t>
            </w:r>
          </w:p>
        </w:tc>
      </w:tr>
      <w:tr w:rsidR="00DC31AA" w:rsidRPr="00333B06" w14:paraId="63FFAC3C" w14:textId="77777777" w:rsidTr="009B501F">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0A9C8D79" w14:textId="2BE85BE3" w:rsidR="00DC31AA" w:rsidRPr="00333B06" w:rsidRDefault="00DC31AA" w:rsidP="00B5339A">
            <w:pPr>
              <w:tabs>
                <w:tab w:val="left" w:pos="3141"/>
              </w:tabs>
              <w:rPr>
                <w:b/>
                <w:bCs/>
                <w:sz w:val="18"/>
                <w:szCs w:val="18"/>
                <w:lang w:eastAsia="en-CA"/>
              </w:rPr>
            </w:pPr>
            <w:r w:rsidRPr="00333B06">
              <w:rPr>
                <w:b/>
                <w:bCs/>
                <w:sz w:val="18"/>
                <w:szCs w:val="18"/>
                <w:lang w:eastAsia="en-CA"/>
              </w:rPr>
              <w:t>Total (</w:t>
            </w:r>
            <w:r w:rsidR="006418AB" w:rsidRPr="00333B06">
              <w:rPr>
                <w:b/>
                <w:bCs/>
                <w:sz w:val="18"/>
                <w:szCs w:val="18"/>
                <w:lang w:eastAsia="en-CA"/>
              </w:rPr>
              <w:t>t</w:t>
            </w:r>
            <w:r w:rsidRPr="00333B06">
              <w:rPr>
                <w:b/>
                <w:bCs/>
                <w:sz w:val="18"/>
                <w:szCs w:val="18"/>
                <w:lang w:eastAsia="en-CA"/>
              </w:rPr>
              <w:t>m)</w:t>
            </w:r>
          </w:p>
        </w:tc>
        <w:tc>
          <w:tcPr>
            <w:tcW w:w="64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2EC23A3" w14:textId="47B9AB5B" w:rsidR="00DC31AA" w:rsidRPr="00333B06" w:rsidRDefault="00DC31AA" w:rsidP="00B5339A">
            <w:pPr>
              <w:jc w:val="right"/>
              <w:rPr>
                <w:b/>
                <w:bCs/>
                <w:sz w:val="18"/>
                <w:szCs w:val="18"/>
              </w:rPr>
            </w:pPr>
            <w:r w:rsidRPr="00333B06">
              <w:rPr>
                <w:b/>
                <w:bCs/>
                <w:sz w:val="18"/>
                <w:szCs w:val="18"/>
              </w:rPr>
              <w:t>765</w:t>
            </w:r>
            <w:r w:rsidR="006418AB" w:rsidRPr="00333B06">
              <w:rPr>
                <w:b/>
                <w:bCs/>
                <w:sz w:val="18"/>
                <w:szCs w:val="18"/>
              </w:rPr>
              <w:t>,</w:t>
            </w:r>
            <w:r w:rsidRPr="00333B06">
              <w:rPr>
                <w:b/>
                <w:bCs/>
                <w:sz w:val="18"/>
                <w:szCs w:val="18"/>
              </w:rPr>
              <w:t>13</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8200566" w14:textId="5C30ED3C" w:rsidR="00DC31AA" w:rsidRPr="00333B06" w:rsidRDefault="00DC31AA" w:rsidP="00B5339A">
            <w:pPr>
              <w:jc w:val="right"/>
              <w:rPr>
                <w:b/>
                <w:bCs/>
                <w:sz w:val="18"/>
                <w:szCs w:val="18"/>
              </w:rPr>
            </w:pPr>
            <w:r w:rsidRPr="00333B06">
              <w:rPr>
                <w:b/>
                <w:bCs/>
                <w:sz w:val="18"/>
                <w:szCs w:val="18"/>
              </w:rPr>
              <w:t>753</w:t>
            </w:r>
            <w:r w:rsidR="006418AB" w:rsidRPr="00333B06">
              <w:rPr>
                <w:b/>
                <w:bCs/>
                <w:sz w:val="18"/>
                <w:szCs w:val="18"/>
              </w:rPr>
              <w:t>,</w:t>
            </w:r>
            <w:r w:rsidRPr="00333B06">
              <w:rPr>
                <w:b/>
                <w:bCs/>
                <w:sz w:val="18"/>
                <w:szCs w:val="18"/>
              </w:rPr>
              <w:t>64</w:t>
            </w:r>
          </w:p>
        </w:tc>
        <w:tc>
          <w:tcPr>
            <w:tcW w:w="695"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F7BE415" w14:textId="038F9855" w:rsidR="00DC31AA" w:rsidRPr="00333B06" w:rsidRDefault="00DC31AA" w:rsidP="00B5339A">
            <w:pPr>
              <w:jc w:val="right"/>
              <w:rPr>
                <w:b/>
                <w:bCs/>
                <w:sz w:val="18"/>
                <w:szCs w:val="18"/>
              </w:rPr>
            </w:pPr>
            <w:r w:rsidRPr="00333B06">
              <w:rPr>
                <w:b/>
                <w:bCs/>
                <w:sz w:val="18"/>
                <w:szCs w:val="18"/>
              </w:rPr>
              <w:t>1007</w:t>
            </w:r>
            <w:r w:rsidR="006418AB" w:rsidRPr="00333B06">
              <w:rPr>
                <w:b/>
                <w:bCs/>
                <w:sz w:val="18"/>
                <w:szCs w:val="18"/>
              </w:rPr>
              <w:t>,</w:t>
            </w:r>
            <w:r w:rsidRPr="00333B06">
              <w:rPr>
                <w:b/>
                <w:bCs/>
                <w:sz w:val="18"/>
                <w:szCs w:val="18"/>
              </w:rPr>
              <w:t>28</w:t>
            </w:r>
          </w:p>
        </w:tc>
        <w:tc>
          <w:tcPr>
            <w:tcW w:w="699"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E9E526" w14:textId="6FF467FB" w:rsidR="00DC31AA" w:rsidRPr="00333B06" w:rsidRDefault="00DC31AA" w:rsidP="00B5339A">
            <w:pPr>
              <w:jc w:val="right"/>
              <w:rPr>
                <w:b/>
                <w:bCs/>
                <w:sz w:val="18"/>
                <w:szCs w:val="18"/>
              </w:rPr>
            </w:pPr>
            <w:r w:rsidRPr="00333B06">
              <w:rPr>
                <w:b/>
                <w:bCs/>
                <w:sz w:val="18"/>
                <w:szCs w:val="18"/>
              </w:rPr>
              <w:t>1369</w:t>
            </w:r>
            <w:r w:rsidR="006418AB" w:rsidRPr="00333B06">
              <w:rPr>
                <w:b/>
                <w:bCs/>
                <w:sz w:val="18"/>
                <w:szCs w:val="18"/>
              </w:rPr>
              <w:t>,</w:t>
            </w:r>
            <w:r w:rsidRPr="00333B06">
              <w:rPr>
                <w:b/>
                <w:bCs/>
                <w:sz w:val="18"/>
                <w:szCs w:val="18"/>
              </w:rPr>
              <w:t>96</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E08D5D1" w14:textId="77777777" w:rsidR="00DC31AA" w:rsidRPr="00333B06" w:rsidRDefault="00DC31AA" w:rsidP="00B5339A">
            <w:pPr>
              <w:jc w:val="center"/>
              <w:rPr>
                <w:b/>
                <w:bCs/>
                <w:sz w:val="18"/>
                <w:szCs w:val="18"/>
              </w:rPr>
            </w:pPr>
            <w:r w:rsidRPr="00333B06">
              <w:rPr>
                <w:b/>
                <w:bCs/>
                <w:sz w:val="18"/>
                <w:szCs w:val="18"/>
              </w:rPr>
              <w:t>100</w:t>
            </w:r>
          </w:p>
        </w:tc>
      </w:tr>
      <w:tr w:rsidR="00DC31AA" w:rsidRPr="00333B06" w14:paraId="4A2B60B7" w14:textId="77777777" w:rsidTr="009B501F">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627F56A2" w14:textId="3AD9C6A1" w:rsidR="00DC31AA" w:rsidRPr="00333B06" w:rsidRDefault="00B765F6" w:rsidP="00B5339A">
            <w:pPr>
              <w:tabs>
                <w:tab w:val="left" w:pos="3141"/>
              </w:tabs>
              <w:jc w:val="center"/>
              <w:rPr>
                <w:b/>
                <w:bCs/>
                <w:sz w:val="18"/>
                <w:szCs w:val="18"/>
              </w:rPr>
            </w:pPr>
            <w:proofErr w:type="spellStart"/>
            <w:r w:rsidRPr="00333B06">
              <w:rPr>
                <w:b/>
                <w:bCs/>
                <w:sz w:val="18"/>
                <w:szCs w:val="18"/>
              </w:rPr>
              <w:t>Toneladas</w:t>
            </w:r>
            <w:proofErr w:type="spellEnd"/>
            <w:r w:rsidRPr="00333B06">
              <w:rPr>
                <w:b/>
                <w:bCs/>
                <w:sz w:val="18"/>
                <w:szCs w:val="18"/>
              </w:rPr>
              <w:t xml:space="preserve"> de </w:t>
            </w:r>
            <w:r w:rsidR="00DC31AA" w:rsidRPr="00333B06">
              <w:rPr>
                <w:b/>
                <w:bCs/>
                <w:sz w:val="18"/>
                <w:szCs w:val="18"/>
              </w:rPr>
              <w:t>CO</w:t>
            </w:r>
            <w:r w:rsidR="00DC31AA" w:rsidRPr="00333B06">
              <w:rPr>
                <w:b/>
                <w:bCs/>
                <w:sz w:val="18"/>
                <w:szCs w:val="18"/>
                <w:vertAlign w:val="subscript"/>
              </w:rPr>
              <w:t>2</w:t>
            </w:r>
            <w:r w:rsidRPr="00333B06">
              <w:rPr>
                <w:b/>
                <w:bCs/>
                <w:sz w:val="18"/>
                <w:szCs w:val="18"/>
                <w:vertAlign w:val="subscript"/>
              </w:rPr>
              <w:t xml:space="preserve"> </w:t>
            </w:r>
            <w:proofErr w:type="spellStart"/>
            <w:r w:rsidR="00DC31AA" w:rsidRPr="00333B06">
              <w:rPr>
                <w:b/>
                <w:bCs/>
                <w:sz w:val="18"/>
                <w:szCs w:val="18"/>
              </w:rPr>
              <w:t>eq</w:t>
            </w:r>
            <w:r w:rsidRPr="00333B06">
              <w:rPr>
                <w:b/>
                <w:bCs/>
                <w:sz w:val="18"/>
                <w:szCs w:val="18"/>
              </w:rPr>
              <w:t>uivalente</w:t>
            </w:r>
            <w:proofErr w:type="spellEnd"/>
          </w:p>
        </w:tc>
      </w:tr>
      <w:tr w:rsidR="00DC31AA" w:rsidRPr="00333B06" w14:paraId="178BE649" w14:textId="77777777" w:rsidTr="009B501F">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7D2A1A7A" w14:textId="77777777" w:rsidR="00DC31AA" w:rsidRPr="00333B06" w:rsidRDefault="00DC31AA" w:rsidP="00B5339A">
            <w:pPr>
              <w:shd w:val="clear" w:color="auto" w:fill="FFFFFF" w:themeFill="background1"/>
              <w:rPr>
                <w:sz w:val="18"/>
                <w:szCs w:val="18"/>
              </w:rPr>
            </w:pPr>
            <w:r w:rsidRPr="00333B06">
              <w:rPr>
                <w:sz w:val="18"/>
                <w:szCs w:val="18"/>
              </w:rPr>
              <w:t>HFC-23</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346BDE5" w14:textId="5997BC2C" w:rsidR="00DC31AA" w:rsidRPr="00333B06" w:rsidRDefault="00DC31AA" w:rsidP="00B5339A">
            <w:pPr>
              <w:shd w:val="clear" w:color="auto" w:fill="FFFFFF" w:themeFill="background1"/>
              <w:jc w:val="right"/>
              <w:rPr>
                <w:sz w:val="18"/>
                <w:szCs w:val="18"/>
              </w:rPr>
            </w:pPr>
            <w:r w:rsidRPr="00333B06">
              <w:rPr>
                <w:sz w:val="18"/>
                <w:szCs w:val="18"/>
              </w:rPr>
              <w:t>14</w:t>
            </w:r>
            <w:r w:rsidR="006418AB" w:rsidRPr="00333B06">
              <w:rPr>
                <w:sz w:val="18"/>
                <w:szCs w:val="18"/>
              </w:rPr>
              <w:t xml:space="preserve"> </w:t>
            </w:r>
            <w:r w:rsidRPr="00333B06">
              <w:rPr>
                <w:sz w:val="18"/>
                <w:szCs w:val="18"/>
              </w:rPr>
              <w:t>800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5BEFD288" w14:textId="1DD3F00B"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1A6C8B2B" w14:textId="0619C200"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5123A957" w14:textId="5ED84672"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60245BB3" w14:textId="77777777" w:rsidR="00DC31AA" w:rsidRPr="00333B06" w:rsidRDefault="00DC31AA" w:rsidP="00B5339A">
            <w:pPr>
              <w:shd w:val="clear" w:color="auto" w:fill="FFFFFF" w:themeFill="background1"/>
              <w:jc w:val="right"/>
              <w:rPr>
                <w:sz w:val="18"/>
                <w:szCs w:val="18"/>
              </w:rPr>
            </w:pPr>
            <w:r w:rsidRPr="00333B06">
              <w:rPr>
                <w:sz w:val="18"/>
                <w:szCs w:val="18"/>
              </w:rPr>
              <w:t>888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DDECDD9" w14:textId="4731D2A7" w:rsidR="00DC31AA" w:rsidRPr="00333B06" w:rsidRDefault="00DC31AA" w:rsidP="00B5339A">
            <w:pPr>
              <w:shd w:val="clear" w:color="auto" w:fill="FFFFFF" w:themeFill="background1"/>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3F7171D5" w14:textId="77777777" w:rsidTr="009B501F">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6D0E3A16" w14:textId="77777777" w:rsidR="00DC31AA" w:rsidRPr="00333B06" w:rsidRDefault="00DC31AA" w:rsidP="00B5339A">
            <w:pPr>
              <w:shd w:val="clear" w:color="auto" w:fill="FFFFFF" w:themeFill="background1"/>
              <w:rPr>
                <w:sz w:val="18"/>
                <w:szCs w:val="18"/>
              </w:rPr>
            </w:pPr>
            <w:r w:rsidRPr="00333B06">
              <w:rPr>
                <w:sz w:val="18"/>
                <w:szCs w:val="18"/>
              </w:rPr>
              <w:t>HFC-32</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5D74757" w14:textId="77777777" w:rsidR="00DC31AA" w:rsidRPr="00333B06" w:rsidRDefault="00DC31AA" w:rsidP="00B5339A">
            <w:pPr>
              <w:shd w:val="clear" w:color="auto" w:fill="FFFFFF" w:themeFill="background1"/>
              <w:jc w:val="right"/>
              <w:rPr>
                <w:sz w:val="18"/>
                <w:szCs w:val="18"/>
              </w:rPr>
            </w:pPr>
            <w:r w:rsidRPr="00333B06">
              <w:rPr>
                <w:sz w:val="18"/>
                <w:szCs w:val="18"/>
              </w:rPr>
              <w:t>675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ED8BD6E" w14:textId="71BB00DF"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1BE80339" w14:textId="3931141B"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ED06884" w14:textId="002C4725" w:rsidR="00DC31AA" w:rsidRPr="00333B06" w:rsidRDefault="00DC31AA" w:rsidP="00B5339A">
            <w:pPr>
              <w:shd w:val="clear" w:color="auto" w:fill="FFFFFF" w:themeFill="background1"/>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0C465C62" w14:textId="77777777" w:rsidR="00DC31AA" w:rsidRPr="00333B06" w:rsidRDefault="00DC31AA" w:rsidP="00B5339A">
            <w:pPr>
              <w:shd w:val="clear" w:color="auto" w:fill="FFFFFF" w:themeFill="background1"/>
              <w:jc w:val="right"/>
              <w:rPr>
                <w:sz w:val="18"/>
                <w:szCs w:val="18"/>
              </w:rPr>
            </w:pPr>
            <w:r w:rsidRPr="00333B06">
              <w:rPr>
                <w:sz w:val="18"/>
                <w:szCs w:val="18"/>
              </w:rPr>
              <w:t>203</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252D992" w14:textId="7497927F" w:rsidR="00DC31AA" w:rsidRPr="00333B06" w:rsidRDefault="00DC31AA" w:rsidP="00B5339A">
            <w:pPr>
              <w:shd w:val="clear" w:color="auto" w:fill="FFFFFF" w:themeFill="background1"/>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0607817A" w14:textId="77777777" w:rsidTr="009B501F">
        <w:trPr>
          <w:trHeight w:val="205"/>
        </w:trPr>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7E28D045" w14:textId="77777777" w:rsidR="00DC31AA" w:rsidRPr="00333B06" w:rsidRDefault="00DC31AA" w:rsidP="00B5339A">
            <w:pPr>
              <w:shd w:val="clear" w:color="auto" w:fill="FFFFFF" w:themeFill="background1"/>
              <w:rPr>
                <w:sz w:val="18"/>
                <w:szCs w:val="18"/>
              </w:rPr>
            </w:pPr>
            <w:r w:rsidRPr="00333B06">
              <w:rPr>
                <w:sz w:val="18"/>
                <w:szCs w:val="18"/>
              </w:rPr>
              <w:t>HFC-134a</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tcPr>
          <w:p w14:paraId="7ECADA61" w14:textId="75AEFC4C" w:rsidR="00DC31AA" w:rsidRPr="00333B06" w:rsidRDefault="00DC31AA" w:rsidP="00B5339A">
            <w:pPr>
              <w:shd w:val="clear" w:color="auto" w:fill="FFFFFF" w:themeFill="background1"/>
              <w:jc w:val="right"/>
              <w:rPr>
                <w:sz w:val="18"/>
                <w:szCs w:val="18"/>
              </w:rPr>
            </w:pPr>
            <w:r w:rsidRPr="00333B06">
              <w:rPr>
                <w:sz w:val="18"/>
                <w:szCs w:val="18"/>
              </w:rPr>
              <w:t>1</w:t>
            </w:r>
            <w:r w:rsidR="006418AB" w:rsidRPr="00333B06">
              <w:rPr>
                <w:sz w:val="18"/>
                <w:szCs w:val="18"/>
              </w:rPr>
              <w:t xml:space="preserve"> </w:t>
            </w:r>
            <w:r w:rsidRPr="00333B06">
              <w:rPr>
                <w:sz w:val="18"/>
                <w:szCs w:val="18"/>
              </w:rPr>
              <w:t>430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728AA0F" w14:textId="290D9436" w:rsidR="00DC31AA" w:rsidRPr="00333B06" w:rsidRDefault="00DC31AA" w:rsidP="00B5339A">
            <w:pPr>
              <w:shd w:val="clear" w:color="auto" w:fill="FFFFFF" w:themeFill="background1"/>
              <w:jc w:val="right"/>
              <w:rPr>
                <w:sz w:val="18"/>
                <w:szCs w:val="18"/>
              </w:rPr>
            </w:pPr>
            <w:r w:rsidRPr="00333B06">
              <w:rPr>
                <w:sz w:val="18"/>
                <w:szCs w:val="18"/>
              </w:rPr>
              <w:t>583</w:t>
            </w:r>
            <w:r w:rsidR="006418AB" w:rsidRPr="00333B06">
              <w:rPr>
                <w:sz w:val="18"/>
                <w:szCs w:val="18"/>
              </w:rPr>
              <w:t xml:space="preserve"> </w:t>
            </w:r>
            <w:r w:rsidRPr="00333B06">
              <w:rPr>
                <w:sz w:val="18"/>
                <w:szCs w:val="18"/>
              </w:rPr>
              <w:t>240</w:t>
            </w:r>
          </w:p>
        </w:tc>
        <w:tc>
          <w:tcPr>
            <w:tcW w:w="68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10CDCC" w14:textId="364B7647" w:rsidR="00DC31AA" w:rsidRPr="00333B06" w:rsidRDefault="00DC31AA" w:rsidP="00B5339A">
            <w:pPr>
              <w:shd w:val="clear" w:color="auto" w:fill="FFFFFF" w:themeFill="background1"/>
              <w:jc w:val="right"/>
              <w:rPr>
                <w:sz w:val="18"/>
                <w:szCs w:val="18"/>
              </w:rPr>
            </w:pPr>
            <w:r w:rsidRPr="00333B06">
              <w:rPr>
                <w:sz w:val="18"/>
                <w:szCs w:val="18"/>
              </w:rPr>
              <w:t>498</w:t>
            </w:r>
            <w:r w:rsidR="006418AB" w:rsidRPr="00333B06">
              <w:rPr>
                <w:sz w:val="18"/>
                <w:szCs w:val="18"/>
              </w:rPr>
              <w:t xml:space="preserve"> </w:t>
            </w:r>
            <w:r w:rsidRPr="00333B06">
              <w:rPr>
                <w:sz w:val="18"/>
                <w:szCs w:val="18"/>
              </w:rPr>
              <w:t>627</w:t>
            </w:r>
          </w:p>
        </w:tc>
        <w:tc>
          <w:tcPr>
            <w:tcW w:w="6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40ED5" w14:textId="510F0238" w:rsidR="00DC31AA" w:rsidRPr="00333B06" w:rsidRDefault="00DC31AA" w:rsidP="00B5339A">
            <w:pPr>
              <w:shd w:val="clear" w:color="auto" w:fill="FFFFFF" w:themeFill="background1"/>
              <w:jc w:val="right"/>
              <w:rPr>
                <w:sz w:val="18"/>
                <w:szCs w:val="18"/>
              </w:rPr>
            </w:pPr>
            <w:r w:rsidRPr="00333B06">
              <w:rPr>
                <w:sz w:val="18"/>
                <w:szCs w:val="18"/>
              </w:rPr>
              <w:t>549</w:t>
            </w:r>
            <w:r w:rsidR="006418AB" w:rsidRPr="00333B06">
              <w:rPr>
                <w:sz w:val="18"/>
                <w:szCs w:val="18"/>
              </w:rPr>
              <w:t xml:space="preserve"> </w:t>
            </w:r>
            <w:r w:rsidRPr="00333B06">
              <w:rPr>
                <w:sz w:val="18"/>
                <w:szCs w:val="18"/>
              </w:rPr>
              <w:t>878</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9E7CE" w14:textId="539D6E14" w:rsidR="00DC31AA" w:rsidRPr="00333B06" w:rsidRDefault="00DC31AA" w:rsidP="00B5339A">
            <w:pPr>
              <w:shd w:val="clear" w:color="auto" w:fill="FFFFFF" w:themeFill="background1"/>
              <w:jc w:val="right"/>
              <w:rPr>
                <w:sz w:val="18"/>
                <w:szCs w:val="18"/>
              </w:rPr>
            </w:pPr>
            <w:r w:rsidRPr="00333B06">
              <w:rPr>
                <w:sz w:val="18"/>
                <w:szCs w:val="18"/>
              </w:rPr>
              <w:t>792</w:t>
            </w:r>
            <w:r w:rsidR="006418AB" w:rsidRPr="00333B06">
              <w:rPr>
                <w:sz w:val="18"/>
                <w:szCs w:val="18"/>
              </w:rPr>
              <w:t xml:space="preserve"> </w:t>
            </w:r>
            <w:r w:rsidRPr="00333B06">
              <w:rPr>
                <w:sz w:val="18"/>
                <w:szCs w:val="18"/>
              </w:rPr>
              <w:t>992</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EAF4A" w14:textId="13BEA7B4" w:rsidR="00DC31AA" w:rsidRPr="00333B06" w:rsidRDefault="00DC31AA" w:rsidP="00B5339A">
            <w:pPr>
              <w:shd w:val="clear" w:color="auto" w:fill="FFFFFF" w:themeFill="background1"/>
              <w:jc w:val="center"/>
              <w:rPr>
                <w:sz w:val="18"/>
                <w:szCs w:val="18"/>
              </w:rPr>
            </w:pPr>
            <w:r w:rsidRPr="00333B06">
              <w:rPr>
                <w:sz w:val="18"/>
                <w:szCs w:val="18"/>
              </w:rPr>
              <w:t>29</w:t>
            </w:r>
            <w:r w:rsidR="006418AB" w:rsidRPr="00333B06">
              <w:rPr>
                <w:sz w:val="18"/>
                <w:szCs w:val="18"/>
              </w:rPr>
              <w:t>,</w:t>
            </w:r>
            <w:r w:rsidRPr="00333B06">
              <w:rPr>
                <w:sz w:val="18"/>
                <w:szCs w:val="18"/>
              </w:rPr>
              <w:t>3</w:t>
            </w:r>
          </w:p>
        </w:tc>
      </w:tr>
      <w:tr w:rsidR="00DC31AA" w:rsidRPr="00333B06" w14:paraId="6759A5B5"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68FEE5C2"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R-404A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5C12569" w14:textId="36133D38" w:rsidR="00DC31AA" w:rsidRPr="00333B06" w:rsidRDefault="00DC31AA" w:rsidP="009B501F">
            <w:pPr>
              <w:shd w:val="clear" w:color="auto" w:fill="FFFFFF" w:themeFill="background1"/>
              <w:suppressAutoHyphens/>
              <w:jc w:val="right"/>
              <w:rPr>
                <w:sz w:val="18"/>
                <w:szCs w:val="18"/>
              </w:rPr>
            </w:pPr>
            <w:r w:rsidRPr="00333B06">
              <w:rPr>
                <w:sz w:val="18"/>
                <w:szCs w:val="18"/>
              </w:rPr>
              <w:t>3</w:t>
            </w:r>
            <w:r w:rsidR="006418AB" w:rsidRPr="00333B06">
              <w:rPr>
                <w:sz w:val="18"/>
                <w:szCs w:val="18"/>
              </w:rPr>
              <w:t xml:space="preserve"> </w:t>
            </w:r>
            <w:r w:rsidRPr="00333B06">
              <w:rPr>
                <w:sz w:val="18"/>
                <w:szCs w:val="18"/>
              </w:rPr>
              <w:t>921</w:t>
            </w:r>
            <w:r w:rsidR="006418AB" w:rsidRPr="00333B06">
              <w:rPr>
                <w:sz w:val="18"/>
                <w:szCs w:val="18"/>
              </w:rPr>
              <w:t>,</w:t>
            </w:r>
            <w:r w:rsidRPr="00333B06">
              <w:rPr>
                <w:sz w:val="18"/>
                <w:szCs w:val="18"/>
              </w:rPr>
              <w:t>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DC4F022" w14:textId="722A618A" w:rsidR="00DC31AA" w:rsidRPr="00333B06" w:rsidRDefault="00DC31AA" w:rsidP="009B501F">
            <w:pPr>
              <w:shd w:val="clear" w:color="auto" w:fill="FFFFFF" w:themeFill="background1"/>
              <w:suppressAutoHyphens/>
              <w:jc w:val="right"/>
              <w:rPr>
                <w:sz w:val="18"/>
                <w:szCs w:val="18"/>
              </w:rPr>
            </w:pPr>
            <w:r w:rsidRPr="00333B06">
              <w:rPr>
                <w:sz w:val="18"/>
                <w:szCs w:val="18"/>
              </w:rPr>
              <w:t>285</w:t>
            </w:r>
            <w:r w:rsidR="006418AB" w:rsidRPr="00333B06">
              <w:rPr>
                <w:sz w:val="18"/>
                <w:szCs w:val="18"/>
              </w:rPr>
              <w:t xml:space="preserve"> </w:t>
            </w:r>
            <w:r w:rsidRPr="00333B06">
              <w:rPr>
                <w:sz w:val="18"/>
                <w:szCs w:val="18"/>
              </w:rPr>
              <w:t>296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73D0AA9" w14:textId="40CE0245" w:rsidR="00DC31AA" w:rsidRPr="00333B06" w:rsidRDefault="00DC31AA" w:rsidP="009B501F">
            <w:pPr>
              <w:shd w:val="clear" w:color="auto" w:fill="FFFFFF" w:themeFill="background1"/>
              <w:suppressAutoHyphens/>
              <w:jc w:val="right"/>
              <w:rPr>
                <w:sz w:val="18"/>
                <w:szCs w:val="18"/>
              </w:rPr>
            </w:pPr>
            <w:r w:rsidRPr="00333B06">
              <w:rPr>
                <w:sz w:val="18"/>
                <w:szCs w:val="18"/>
              </w:rPr>
              <w:t>300</w:t>
            </w:r>
            <w:r w:rsidR="006418AB" w:rsidRPr="00333B06">
              <w:rPr>
                <w:sz w:val="18"/>
                <w:szCs w:val="18"/>
              </w:rPr>
              <w:t xml:space="preserve"> </w:t>
            </w:r>
            <w:r w:rsidRPr="00333B06">
              <w:rPr>
                <w:sz w:val="18"/>
                <w:szCs w:val="18"/>
              </w:rPr>
              <w:t>904</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7BCEEC14" w14:textId="5A743DC5" w:rsidR="00DC31AA" w:rsidRPr="00333B06" w:rsidRDefault="00DC31AA" w:rsidP="009B501F">
            <w:pPr>
              <w:shd w:val="clear" w:color="auto" w:fill="FFFFFF" w:themeFill="background1"/>
              <w:suppressAutoHyphens/>
              <w:jc w:val="right"/>
              <w:rPr>
                <w:sz w:val="18"/>
                <w:szCs w:val="18"/>
              </w:rPr>
            </w:pPr>
            <w:r w:rsidRPr="00333B06">
              <w:rPr>
                <w:sz w:val="18"/>
                <w:szCs w:val="18"/>
              </w:rPr>
              <w:t>421</w:t>
            </w:r>
            <w:r w:rsidR="006418AB" w:rsidRPr="00333B06">
              <w:rPr>
                <w:sz w:val="18"/>
                <w:szCs w:val="18"/>
              </w:rPr>
              <w:t xml:space="preserve"> </w:t>
            </w:r>
            <w:r w:rsidRPr="00333B06">
              <w:rPr>
                <w:sz w:val="18"/>
                <w:szCs w:val="18"/>
              </w:rPr>
              <w:t>258</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4C43B0AE" w14:textId="21A1F902" w:rsidR="00DC31AA" w:rsidRPr="00333B06" w:rsidRDefault="00DC31AA" w:rsidP="009B501F">
            <w:pPr>
              <w:shd w:val="clear" w:color="auto" w:fill="FFFFFF" w:themeFill="background1"/>
              <w:suppressAutoHyphens/>
              <w:jc w:val="right"/>
              <w:rPr>
                <w:sz w:val="18"/>
                <w:szCs w:val="18"/>
              </w:rPr>
            </w:pPr>
            <w:r w:rsidRPr="00333B06">
              <w:rPr>
                <w:sz w:val="18"/>
                <w:szCs w:val="18"/>
              </w:rPr>
              <w:t>607</w:t>
            </w:r>
            <w:r w:rsidR="006418AB" w:rsidRPr="00333B06">
              <w:rPr>
                <w:sz w:val="18"/>
                <w:szCs w:val="18"/>
              </w:rPr>
              <w:t xml:space="preserve"> </w:t>
            </w:r>
            <w:r w:rsidRPr="00333B06">
              <w:rPr>
                <w:sz w:val="18"/>
                <w:szCs w:val="18"/>
              </w:rPr>
              <w:t>260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BDDCEF6" w14:textId="44659048" w:rsidR="00DC31AA" w:rsidRPr="00333B06" w:rsidRDefault="00DC31AA" w:rsidP="009B501F">
            <w:pPr>
              <w:shd w:val="clear" w:color="auto" w:fill="FFFFFF" w:themeFill="background1"/>
              <w:suppressAutoHyphens/>
              <w:jc w:val="center"/>
              <w:rPr>
                <w:sz w:val="18"/>
                <w:szCs w:val="18"/>
              </w:rPr>
            </w:pPr>
            <w:r w:rsidRPr="00333B06">
              <w:rPr>
                <w:sz w:val="18"/>
                <w:szCs w:val="18"/>
              </w:rPr>
              <w:t>22</w:t>
            </w:r>
            <w:r w:rsidR="006418AB" w:rsidRPr="00333B06">
              <w:rPr>
                <w:sz w:val="18"/>
                <w:szCs w:val="18"/>
              </w:rPr>
              <w:t>,</w:t>
            </w:r>
            <w:r w:rsidRPr="00333B06">
              <w:rPr>
                <w:sz w:val="18"/>
                <w:szCs w:val="18"/>
              </w:rPr>
              <w:t>4</w:t>
            </w:r>
          </w:p>
        </w:tc>
      </w:tr>
      <w:tr w:rsidR="00DC31AA" w:rsidRPr="00333B06" w14:paraId="1D97D2A6"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536F1A2" w14:textId="77777777" w:rsidR="00DC31AA" w:rsidRPr="00333B06" w:rsidDel="007C588C" w:rsidRDefault="00DC31AA" w:rsidP="009B501F">
            <w:pPr>
              <w:keepLines/>
              <w:shd w:val="clear" w:color="auto" w:fill="FFFFFF" w:themeFill="background1"/>
              <w:suppressAutoHyphens/>
              <w:rPr>
                <w:sz w:val="18"/>
                <w:szCs w:val="18"/>
              </w:rPr>
            </w:pPr>
            <w:r w:rsidRPr="00333B06">
              <w:rPr>
                <w:sz w:val="18"/>
                <w:szCs w:val="18"/>
              </w:rPr>
              <w:t>R-407A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57E0CEBC" w14:textId="25330AFF"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107</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667D7F0"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716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38D403A1" w14:textId="147C4A23"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389C117A" w14:textId="2CB6BFB1"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565754EE" w14:textId="57E59056"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F61FF9B" w14:textId="34D4A6FE"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567FCCF9" w14:textId="77777777" w:rsidTr="009B501F">
        <w:trPr>
          <w:trHeight w:val="159"/>
        </w:trPr>
        <w:tc>
          <w:tcPr>
            <w:tcW w:w="758" w:type="pct"/>
            <w:tcBorders>
              <w:top w:val="single" w:sz="4" w:space="0" w:color="auto"/>
              <w:left w:val="single" w:sz="4" w:space="0" w:color="auto"/>
              <w:bottom w:val="single" w:sz="4" w:space="0" w:color="auto"/>
              <w:right w:val="single" w:sz="4" w:space="0" w:color="auto"/>
            </w:tcBorders>
            <w:shd w:val="clear" w:color="auto" w:fill="auto"/>
          </w:tcPr>
          <w:p w14:paraId="6478EF29"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R-407C</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0E7BF554" w14:textId="5A86739C"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1</w:t>
            </w:r>
            <w:r w:rsidR="006418AB" w:rsidRPr="00333B06">
              <w:rPr>
                <w:sz w:val="18"/>
                <w:szCs w:val="18"/>
              </w:rPr>
              <w:t xml:space="preserve"> </w:t>
            </w:r>
            <w:r w:rsidRPr="00333B06">
              <w:rPr>
                <w:sz w:val="18"/>
                <w:szCs w:val="18"/>
              </w:rPr>
              <w:t>773</w:t>
            </w:r>
            <w:r w:rsidR="006418AB" w:rsidRPr="00333B06">
              <w:rPr>
                <w:sz w:val="18"/>
                <w:szCs w:val="18"/>
              </w:rPr>
              <w:t>,</w:t>
            </w:r>
            <w:r w:rsidRPr="00333B06">
              <w:rPr>
                <w:sz w:val="18"/>
                <w:szCs w:val="18"/>
              </w:rPr>
              <w:t>85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47F4D8A" w14:textId="2034D691"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6</w:t>
            </w:r>
            <w:r w:rsidR="006418AB" w:rsidRPr="00333B06">
              <w:rPr>
                <w:sz w:val="18"/>
                <w:szCs w:val="18"/>
              </w:rPr>
              <w:t xml:space="preserve"> </w:t>
            </w:r>
            <w:r w:rsidRPr="00333B06">
              <w:rPr>
                <w:sz w:val="18"/>
                <w:szCs w:val="18"/>
              </w:rPr>
              <w:t>971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62CE7F8C" w14:textId="09F7F39C"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21</w:t>
            </w:r>
            <w:r w:rsidR="006418AB" w:rsidRPr="00333B06">
              <w:rPr>
                <w:sz w:val="18"/>
                <w:szCs w:val="18"/>
              </w:rPr>
              <w:t xml:space="preserve"> </w:t>
            </w:r>
            <w:r w:rsidRPr="00333B06">
              <w:rPr>
                <w:sz w:val="18"/>
                <w:szCs w:val="18"/>
              </w:rPr>
              <w:t>251</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27000497" w14:textId="0051BCF5"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21</w:t>
            </w:r>
            <w:r w:rsidR="006418AB" w:rsidRPr="00333B06">
              <w:rPr>
                <w:sz w:val="18"/>
                <w:szCs w:val="18"/>
              </w:rPr>
              <w:t xml:space="preserve"> </w:t>
            </w:r>
            <w:r w:rsidRPr="00333B06">
              <w:rPr>
                <w:sz w:val="18"/>
                <w:szCs w:val="18"/>
              </w:rPr>
              <w:t>410</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46BCC974" w14:textId="2BFE52EC"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4</w:t>
            </w:r>
            <w:r w:rsidR="006418AB" w:rsidRPr="00333B06">
              <w:rPr>
                <w:sz w:val="18"/>
                <w:szCs w:val="18"/>
              </w:rPr>
              <w:t xml:space="preserve"> </w:t>
            </w:r>
            <w:r w:rsidRPr="00333B06">
              <w:rPr>
                <w:sz w:val="18"/>
                <w:szCs w:val="18"/>
              </w:rPr>
              <w:t>222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389549C" w14:textId="7B7F4EB5" w:rsidR="00DC31AA" w:rsidRPr="00333B06" w:rsidRDefault="00DC31AA" w:rsidP="009B501F">
            <w:pPr>
              <w:keepNext/>
              <w:keepLines/>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2</w:t>
            </w:r>
          </w:p>
        </w:tc>
      </w:tr>
      <w:tr w:rsidR="00DC31AA" w:rsidRPr="00333B06" w14:paraId="1962CBC6"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FE7404C"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R-410A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659AADA0" w14:textId="11341D69"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087</w:t>
            </w:r>
            <w:r w:rsidR="006418AB" w:rsidRPr="00333B06">
              <w:rPr>
                <w:sz w:val="18"/>
                <w:szCs w:val="18"/>
              </w:rPr>
              <w:t>,</w:t>
            </w:r>
            <w:r w:rsidRPr="00333B06">
              <w:rPr>
                <w:sz w:val="18"/>
                <w:szCs w:val="18"/>
              </w:rPr>
              <w:t>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A03C370" w14:textId="0D5BD1B0" w:rsidR="00DC31AA" w:rsidRPr="00333B06" w:rsidRDefault="00DC31AA" w:rsidP="009B501F">
            <w:pPr>
              <w:shd w:val="clear" w:color="auto" w:fill="FFFFFF" w:themeFill="background1"/>
              <w:suppressAutoHyphens/>
              <w:jc w:val="right"/>
              <w:rPr>
                <w:sz w:val="18"/>
                <w:szCs w:val="18"/>
              </w:rPr>
            </w:pPr>
            <w:r w:rsidRPr="00333B06">
              <w:rPr>
                <w:sz w:val="18"/>
                <w:szCs w:val="18"/>
              </w:rPr>
              <w:t>462</w:t>
            </w:r>
            <w:r w:rsidR="006418AB" w:rsidRPr="00333B06">
              <w:rPr>
                <w:sz w:val="18"/>
                <w:szCs w:val="18"/>
              </w:rPr>
              <w:t xml:space="preserve"> </w:t>
            </w:r>
            <w:r w:rsidRPr="00333B06">
              <w:rPr>
                <w:sz w:val="18"/>
                <w:szCs w:val="18"/>
              </w:rPr>
              <w:t>611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D6DAA9A" w14:textId="7959C1A0" w:rsidR="00DC31AA" w:rsidRPr="00333B06" w:rsidRDefault="00DC31AA" w:rsidP="009B501F">
            <w:pPr>
              <w:shd w:val="clear" w:color="auto" w:fill="FFFFFF" w:themeFill="background1"/>
              <w:suppressAutoHyphens/>
              <w:jc w:val="right"/>
              <w:rPr>
                <w:sz w:val="18"/>
                <w:szCs w:val="18"/>
              </w:rPr>
            </w:pPr>
            <w:r w:rsidRPr="00333B06">
              <w:rPr>
                <w:sz w:val="18"/>
                <w:szCs w:val="18"/>
              </w:rPr>
              <w:t>334</w:t>
            </w:r>
            <w:r w:rsidR="006418AB" w:rsidRPr="00333B06">
              <w:rPr>
                <w:sz w:val="18"/>
                <w:szCs w:val="18"/>
              </w:rPr>
              <w:t xml:space="preserve"> </w:t>
            </w:r>
            <w:r w:rsidRPr="00333B06">
              <w:rPr>
                <w:sz w:val="18"/>
                <w:szCs w:val="18"/>
              </w:rPr>
              <w:t>397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7336CD27" w14:textId="7F8578A7" w:rsidR="00DC31AA" w:rsidRPr="00333B06" w:rsidRDefault="00DC31AA" w:rsidP="009B501F">
            <w:pPr>
              <w:shd w:val="clear" w:color="auto" w:fill="FFFFFF" w:themeFill="background1"/>
              <w:suppressAutoHyphens/>
              <w:jc w:val="right"/>
              <w:rPr>
                <w:sz w:val="18"/>
                <w:szCs w:val="18"/>
              </w:rPr>
            </w:pPr>
            <w:r w:rsidRPr="00333B06">
              <w:rPr>
                <w:sz w:val="18"/>
                <w:szCs w:val="18"/>
              </w:rPr>
              <w:t>502</w:t>
            </w:r>
            <w:r w:rsidR="006418AB" w:rsidRPr="00333B06">
              <w:rPr>
                <w:sz w:val="18"/>
                <w:szCs w:val="18"/>
              </w:rPr>
              <w:t xml:space="preserve"> </w:t>
            </w:r>
            <w:r w:rsidRPr="00333B06">
              <w:rPr>
                <w:sz w:val="18"/>
                <w:szCs w:val="18"/>
              </w:rPr>
              <w:t>294</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18695113" w14:textId="50596AC2" w:rsidR="00DC31AA" w:rsidRPr="00333B06" w:rsidRDefault="00DC31AA" w:rsidP="009B501F">
            <w:pPr>
              <w:shd w:val="clear" w:color="auto" w:fill="FFFFFF" w:themeFill="background1"/>
              <w:suppressAutoHyphens/>
              <w:jc w:val="right"/>
              <w:rPr>
                <w:sz w:val="18"/>
                <w:szCs w:val="18"/>
              </w:rPr>
            </w:pPr>
            <w:r w:rsidRPr="00333B06">
              <w:rPr>
                <w:sz w:val="18"/>
                <w:szCs w:val="18"/>
              </w:rPr>
              <w:t>784</w:t>
            </w:r>
            <w:r w:rsidR="006418AB" w:rsidRPr="00333B06">
              <w:rPr>
                <w:sz w:val="18"/>
                <w:szCs w:val="18"/>
              </w:rPr>
              <w:t xml:space="preserve"> </w:t>
            </w:r>
            <w:r w:rsidRPr="00333B06">
              <w:rPr>
                <w:sz w:val="18"/>
                <w:szCs w:val="18"/>
              </w:rPr>
              <w:t>211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B57FBC7" w14:textId="4E23BC74" w:rsidR="00DC31AA" w:rsidRPr="00333B06" w:rsidRDefault="00DC31AA" w:rsidP="009B501F">
            <w:pPr>
              <w:shd w:val="clear" w:color="auto" w:fill="FFFFFF" w:themeFill="background1"/>
              <w:suppressAutoHyphens/>
              <w:jc w:val="center"/>
              <w:rPr>
                <w:sz w:val="18"/>
                <w:szCs w:val="18"/>
              </w:rPr>
            </w:pPr>
            <w:r w:rsidRPr="00333B06">
              <w:rPr>
                <w:sz w:val="18"/>
                <w:szCs w:val="18"/>
              </w:rPr>
              <w:t>29</w:t>
            </w:r>
            <w:r w:rsidR="006418AB" w:rsidRPr="00333B06">
              <w:rPr>
                <w:sz w:val="18"/>
                <w:szCs w:val="18"/>
              </w:rPr>
              <w:t>,</w:t>
            </w:r>
            <w:r w:rsidRPr="00333B06">
              <w:rPr>
                <w:sz w:val="18"/>
                <w:szCs w:val="18"/>
              </w:rPr>
              <w:t>0</w:t>
            </w:r>
          </w:p>
        </w:tc>
      </w:tr>
      <w:tr w:rsidR="00DC31AA" w:rsidRPr="00333B06" w14:paraId="06CFAA26"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7E303388"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R-417A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1A35E8FC" w14:textId="627B8377"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346</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137D9B3"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915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6A76CCF" w14:textId="469D2725" w:rsidR="00DC31AA" w:rsidRPr="00333B06" w:rsidRDefault="00DC31AA" w:rsidP="009B501F">
            <w:pPr>
              <w:shd w:val="clear" w:color="auto" w:fill="FFFFFF" w:themeFill="background1"/>
              <w:suppressAutoHyphens/>
              <w:jc w:val="right"/>
              <w:rPr>
                <w:sz w:val="18"/>
                <w:szCs w:val="18"/>
              </w:rPr>
            </w:pPr>
            <w:r w:rsidRPr="00333B06">
              <w:rPr>
                <w:sz w:val="18"/>
                <w:szCs w:val="18"/>
              </w:rPr>
              <w:t>3</w:t>
            </w:r>
            <w:r w:rsidR="006418AB" w:rsidRPr="00333B06">
              <w:rPr>
                <w:sz w:val="18"/>
                <w:szCs w:val="18"/>
              </w:rPr>
              <w:t xml:space="preserve"> </w:t>
            </w:r>
            <w:r w:rsidRPr="00333B06">
              <w:rPr>
                <w:sz w:val="18"/>
                <w:szCs w:val="18"/>
              </w:rPr>
              <w:t>167</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100637AA"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751</w:t>
            </w:r>
          </w:p>
        </w:tc>
        <w:tc>
          <w:tcPr>
            <w:tcW w:w="685" w:type="pct"/>
            <w:tcBorders>
              <w:top w:val="single" w:sz="4" w:space="0" w:color="auto"/>
              <w:left w:val="single" w:sz="4" w:space="0" w:color="auto"/>
              <w:bottom w:val="single" w:sz="4" w:space="0" w:color="auto"/>
              <w:right w:val="single" w:sz="4" w:space="0" w:color="auto"/>
            </w:tcBorders>
            <w:shd w:val="clear" w:color="auto" w:fill="auto"/>
            <w:vAlign w:val="center"/>
          </w:tcPr>
          <w:p w14:paraId="59922EFA" w14:textId="75373268"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8210BD4" w14:textId="4A3D897F"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6576E9DE"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67BF1705"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R-422D</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8E302E5" w14:textId="209FB6A0"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728</w:t>
            </w:r>
            <w:r w:rsidR="006418AB" w:rsidRPr="00333B06">
              <w:rPr>
                <w:sz w:val="18"/>
                <w:szCs w:val="18"/>
              </w:rPr>
              <w:t>,</w:t>
            </w:r>
            <w:r w:rsidRPr="00333B06">
              <w:rPr>
                <w:sz w:val="18"/>
                <w:szCs w:val="18"/>
              </w:rPr>
              <w:t>95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7F2CA22"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55</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28414402" w14:textId="3A757E48"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6ADAC968" w14:textId="19ABDF8C"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666D7BF6" w14:textId="638558FD"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1397CD6" w14:textId="46896024"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5226EC21" w14:textId="77777777" w:rsidTr="009B501F">
        <w:tc>
          <w:tcPr>
            <w:tcW w:w="758" w:type="pct"/>
            <w:tcBorders>
              <w:top w:val="single" w:sz="4" w:space="0" w:color="auto"/>
              <w:left w:val="single" w:sz="4" w:space="0" w:color="auto"/>
              <w:bottom w:val="single" w:sz="4" w:space="0" w:color="auto"/>
              <w:right w:val="single" w:sz="4" w:space="0" w:color="auto"/>
            </w:tcBorders>
            <w:shd w:val="clear" w:color="auto" w:fill="auto"/>
          </w:tcPr>
          <w:p w14:paraId="1DF6D878" w14:textId="77777777" w:rsidR="00DC31AA" w:rsidRPr="00333B06" w:rsidDel="007C588C" w:rsidRDefault="00DC31AA" w:rsidP="009B501F">
            <w:pPr>
              <w:keepLines/>
              <w:shd w:val="clear" w:color="auto" w:fill="FFFFFF" w:themeFill="background1"/>
              <w:suppressAutoHyphens/>
              <w:rPr>
                <w:sz w:val="18"/>
                <w:szCs w:val="18"/>
              </w:rPr>
            </w:pPr>
            <w:r w:rsidRPr="00333B06">
              <w:rPr>
                <w:sz w:val="18"/>
                <w:szCs w:val="18"/>
              </w:rPr>
              <w:t>R-425A</w:t>
            </w:r>
          </w:p>
        </w:tc>
        <w:tc>
          <w:tcPr>
            <w:tcW w:w="755" w:type="pct"/>
            <w:tcBorders>
              <w:top w:val="single" w:sz="4" w:space="0" w:color="auto"/>
              <w:left w:val="single" w:sz="4" w:space="0" w:color="auto"/>
              <w:bottom w:val="single" w:sz="4" w:space="0" w:color="auto"/>
              <w:right w:val="single" w:sz="4" w:space="0" w:color="auto"/>
            </w:tcBorders>
            <w:shd w:val="clear" w:color="auto" w:fill="auto"/>
          </w:tcPr>
          <w:p w14:paraId="21DB3FDF" w14:textId="14DAA25F" w:rsidR="00DC31AA" w:rsidRPr="00333B06" w:rsidRDefault="00DC31AA" w:rsidP="009B501F">
            <w:pPr>
              <w:shd w:val="clear" w:color="auto" w:fill="FFFFFF" w:themeFill="background1"/>
              <w:suppressAutoHyphens/>
              <w:jc w:val="right"/>
              <w:rPr>
                <w:sz w:val="18"/>
                <w:szCs w:val="18"/>
              </w:rPr>
            </w:pPr>
            <w:r w:rsidRPr="00333B06">
              <w:rPr>
                <w:sz w:val="18"/>
                <w:szCs w:val="18"/>
              </w:rPr>
              <w:t>1</w:t>
            </w:r>
            <w:r w:rsidR="006418AB" w:rsidRPr="00333B06">
              <w:rPr>
                <w:sz w:val="18"/>
                <w:szCs w:val="18"/>
              </w:rPr>
              <w:t xml:space="preserve"> </w:t>
            </w:r>
            <w:r w:rsidRPr="00333B06">
              <w:rPr>
                <w:sz w:val="18"/>
                <w:szCs w:val="18"/>
              </w:rPr>
              <w:t>505</w:t>
            </w:r>
            <w:r w:rsidR="006418AB" w:rsidRPr="00333B06">
              <w:rPr>
                <w:sz w:val="18"/>
                <w:szCs w:val="18"/>
              </w:rPr>
              <w:t>,</w:t>
            </w:r>
            <w:r w:rsidRPr="00333B06">
              <w:rPr>
                <w:sz w:val="18"/>
                <w:szCs w:val="18"/>
              </w:rPr>
              <w:t>12</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732E2467"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211</w:t>
            </w:r>
          </w:p>
        </w:tc>
        <w:tc>
          <w:tcPr>
            <w:tcW w:w="683" w:type="pct"/>
            <w:gridSpan w:val="3"/>
            <w:tcBorders>
              <w:top w:val="single" w:sz="4" w:space="0" w:color="auto"/>
              <w:left w:val="single" w:sz="4" w:space="0" w:color="auto"/>
              <w:bottom w:val="single" w:sz="4" w:space="0" w:color="auto"/>
              <w:right w:val="single" w:sz="4" w:space="0" w:color="auto"/>
            </w:tcBorders>
            <w:shd w:val="clear" w:color="auto" w:fill="auto"/>
          </w:tcPr>
          <w:p w14:paraId="4C376DD1" w14:textId="1D5F2210"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2"/>
            <w:tcBorders>
              <w:top w:val="single" w:sz="4" w:space="0" w:color="auto"/>
              <w:left w:val="single" w:sz="4" w:space="0" w:color="auto"/>
              <w:bottom w:val="single" w:sz="4" w:space="0" w:color="auto"/>
              <w:right w:val="single" w:sz="4" w:space="0" w:color="auto"/>
            </w:tcBorders>
            <w:shd w:val="clear" w:color="auto" w:fill="auto"/>
          </w:tcPr>
          <w:p w14:paraId="057CC212" w14:textId="5ABEC565"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1E2DE988" w14:textId="2DBF6E26"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264DAB3" w14:textId="01583C04"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19F12043" w14:textId="77777777" w:rsidTr="009B501F">
        <w:trPr>
          <w:trHeight w:val="159"/>
        </w:trPr>
        <w:tc>
          <w:tcPr>
            <w:tcW w:w="758" w:type="pct"/>
            <w:shd w:val="clear" w:color="auto" w:fill="auto"/>
          </w:tcPr>
          <w:p w14:paraId="3A3D856E"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R-437A</w:t>
            </w:r>
          </w:p>
        </w:tc>
        <w:tc>
          <w:tcPr>
            <w:tcW w:w="755" w:type="pct"/>
            <w:shd w:val="clear" w:color="auto" w:fill="auto"/>
          </w:tcPr>
          <w:p w14:paraId="6534A5D3" w14:textId="5F75AD68"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1</w:t>
            </w:r>
            <w:r w:rsidR="006418AB" w:rsidRPr="00333B06">
              <w:rPr>
                <w:sz w:val="18"/>
                <w:szCs w:val="18"/>
              </w:rPr>
              <w:t xml:space="preserve"> </w:t>
            </w:r>
            <w:r w:rsidRPr="00333B06">
              <w:rPr>
                <w:sz w:val="18"/>
                <w:szCs w:val="18"/>
              </w:rPr>
              <w:t>805</w:t>
            </w:r>
            <w:r w:rsidR="006418AB" w:rsidRPr="00333B06">
              <w:rPr>
                <w:sz w:val="18"/>
                <w:szCs w:val="18"/>
              </w:rPr>
              <w:t>,</w:t>
            </w:r>
            <w:r w:rsidRPr="00333B06">
              <w:rPr>
                <w:sz w:val="18"/>
                <w:szCs w:val="18"/>
              </w:rPr>
              <w:t>05</w:t>
            </w:r>
          </w:p>
        </w:tc>
        <w:tc>
          <w:tcPr>
            <w:tcW w:w="683" w:type="pct"/>
            <w:gridSpan w:val="3"/>
            <w:shd w:val="clear" w:color="auto" w:fill="auto"/>
          </w:tcPr>
          <w:p w14:paraId="2FCA79D4" w14:textId="77777777"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108</w:t>
            </w:r>
          </w:p>
        </w:tc>
        <w:tc>
          <w:tcPr>
            <w:tcW w:w="683" w:type="pct"/>
            <w:gridSpan w:val="3"/>
            <w:shd w:val="clear" w:color="auto" w:fill="auto"/>
          </w:tcPr>
          <w:p w14:paraId="05B07C42" w14:textId="77777777"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0</w:t>
            </w:r>
          </w:p>
        </w:tc>
        <w:tc>
          <w:tcPr>
            <w:tcW w:w="683" w:type="pct"/>
            <w:gridSpan w:val="2"/>
            <w:shd w:val="clear" w:color="auto" w:fill="auto"/>
            <w:vAlign w:val="center"/>
          </w:tcPr>
          <w:p w14:paraId="5E9B92F7" w14:textId="77777777"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18</w:t>
            </w:r>
          </w:p>
        </w:tc>
        <w:tc>
          <w:tcPr>
            <w:tcW w:w="685" w:type="pct"/>
            <w:shd w:val="clear" w:color="auto" w:fill="auto"/>
          </w:tcPr>
          <w:p w14:paraId="11620744" w14:textId="181A2EFB" w:rsidR="00DC31AA" w:rsidRPr="00333B06" w:rsidRDefault="00DC31AA" w:rsidP="009B501F">
            <w:pPr>
              <w:keepNext/>
              <w:keepLines/>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shd w:val="clear" w:color="auto" w:fill="auto"/>
            <w:vAlign w:val="center"/>
          </w:tcPr>
          <w:p w14:paraId="78BD8701" w14:textId="0977B48D" w:rsidR="00DC31AA" w:rsidRPr="00333B06" w:rsidRDefault="00DC31AA" w:rsidP="009B501F">
            <w:pPr>
              <w:keepNext/>
              <w:keepLines/>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7D695734" w14:textId="77777777" w:rsidTr="009B501F">
        <w:tc>
          <w:tcPr>
            <w:tcW w:w="758" w:type="pct"/>
            <w:shd w:val="clear" w:color="auto" w:fill="auto"/>
          </w:tcPr>
          <w:p w14:paraId="526F5739"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R-438A</w:t>
            </w:r>
          </w:p>
        </w:tc>
        <w:tc>
          <w:tcPr>
            <w:tcW w:w="755" w:type="pct"/>
            <w:shd w:val="clear" w:color="auto" w:fill="auto"/>
          </w:tcPr>
          <w:p w14:paraId="1471F7FB" w14:textId="14B354C2"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264</w:t>
            </w:r>
            <w:r w:rsidR="006418AB" w:rsidRPr="00333B06">
              <w:rPr>
                <w:sz w:val="18"/>
                <w:szCs w:val="18"/>
              </w:rPr>
              <w:t>,</w:t>
            </w:r>
            <w:r w:rsidRPr="00333B06">
              <w:rPr>
                <w:sz w:val="18"/>
                <w:szCs w:val="18"/>
              </w:rPr>
              <w:t>44</w:t>
            </w:r>
          </w:p>
        </w:tc>
        <w:tc>
          <w:tcPr>
            <w:tcW w:w="683" w:type="pct"/>
            <w:gridSpan w:val="3"/>
            <w:shd w:val="clear" w:color="auto" w:fill="auto"/>
          </w:tcPr>
          <w:p w14:paraId="73431C97" w14:textId="011C309B" w:rsidR="00DC31AA" w:rsidRPr="00333B06" w:rsidRDefault="00DC31AA" w:rsidP="009B501F">
            <w:pPr>
              <w:jc w:val="right"/>
              <w:rPr>
                <w:sz w:val="18"/>
                <w:szCs w:val="18"/>
              </w:rPr>
            </w:pPr>
            <w:r w:rsidRPr="00333B06">
              <w:rPr>
                <w:sz w:val="18"/>
                <w:szCs w:val="18"/>
              </w:rPr>
              <w:t>7</w:t>
            </w:r>
            <w:r w:rsidR="006418AB" w:rsidRPr="00333B06">
              <w:rPr>
                <w:sz w:val="18"/>
                <w:szCs w:val="18"/>
              </w:rPr>
              <w:t xml:space="preserve"> </w:t>
            </w:r>
            <w:r w:rsidRPr="00333B06">
              <w:rPr>
                <w:sz w:val="18"/>
                <w:szCs w:val="18"/>
              </w:rPr>
              <w:t>201</w:t>
            </w:r>
          </w:p>
        </w:tc>
        <w:tc>
          <w:tcPr>
            <w:tcW w:w="683" w:type="pct"/>
            <w:gridSpan w:val="3"/>
            <w:shd w:val="clear" w:color="auto" w:fill="auto"/>
          </w:tcPr>
          <w:p w14:paraId="70ACC6D6" w14:textId="4C8187F9"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672</w:t>
            </w:r>
          </w:p>
        </w:tc>
        <w:tc>
          <w:tcPr>
            <w:tcW w:w="683" w:type="pct"/>
            <w:gridSpan w:val="2"/>
            <w:shd w:val="clear" w:color="auto" w:fill="auto"/>
            <w:vAlign w:val="center"/>
          </w:tcPr>
          <w:p w14:paraId="2F54F4DB" w14:textId="5D34406A" w:rsidR="00DC31AA" w:rsidRPr="00333B06" w:rsidRDefault="00DC31AA" w:rsidP="009B501F">
            <w:pPr>
              <w:shd w:val="clear" w:color="auto" w:fill="FFFFFF" w:themeFill="background1"/>
              <w:suppressAutoHyphens/>
              <w:jc w:val="right"/>
              <w:rPr>
                <w:sz w:val="18"/>
                <w:szCs w:val="18"/>
              </w:rPr>
            </w:pPr>
            <w:r w:rsidRPr="00333B06">
              <w:rPr>
                <w:sz w:val="18"/>
                <w:szCs w:val="18"/>
              </w:rPr>
              <w:t>1</w:t>
            </w:r>
            <w:r w:rsidR="006418AB" w:rsidRPr="00333B06">
              <w:rPr>
                <w:sz w:val="18"/>
                <w:szCs w:val="18"/>
              </w:rPr>
              <w:t xml:space="preserve"> </w:t>
            </w:r>
            <w:r w:rsidRPr="00333B06">
              <w:rPr>
                <w:sz w:val="18"/>
                <w:szCs w:val="18"/>
              </w:rPr>
              <w:t>019</w:t>
            </w:r>
          </w:p>
        </w:tc>
        <w:tc>
          <w:tcPr>
            <w:tcW w:w="685" w:type="pct"/>
            <w:shd w:val="clear" w:color="auto" w:fill="auto"/>
          </w:tcPr>
          <w:p w14:paraId="69424BCD" w14:textId="7E3EE961"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shd w:val="clear" w:color="auto" w:fill="auto"/>
            <w:vAlign w:val="center"/>
          </w:tcPr>
          <w:p w14:paraId="2F62D3EF" w14:textId="712F4A32"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2F22FD87" w14:textId="77777777" w:rsidTr="009B501F">
        <w:tc>
          <w:tcPr>
            <w:tcW w:w="758" w:type="pct"/>
            <w:shd w:val="clear" w:color="auto" w:fill="auto"/>
          </w:tcPr>
          <w:p w14:paraId="4D436EDC"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R-452A</w:t>
            </w:r>
          </w:p>
        </w:tc>
        <w:tc>
          <w:tcPr>
            <w:tcW w:w="755" w:type="pct"/>
            <w:shd w:val="clear" w:color="auto" w:fill="auto"/>
          </w:tcPr>
          <w:p w14:paraId="2F00C943" w14:textId="75E4D748" w:rsidR="00DC31AA" w:rsidRPr="00333B06" w:rsidRDefault="00DC31AA" w:rsidP="009B501F">
            <w:pPr>
              <w:shd w:val="clear" w:color="auto" w:fill="FFFFFF" w:themeFill="background1"/>
              <w:suppressAutoHyphens/>
              <w:jc w:val="right"/>
              <w:rPr>
                <w:sz w:val="18"/>
                <w:szCs w:val="18"/>
              </w:rPr>
            </w:pPr>
            <w:r w:rsidRPr="00333B06">
              <w:rPr>
                <w:sz w:val="18"/>
                <w:szCs w:val="18"/>
              </w:rPr>
              <w:t>2</w:t>
            </w:r>
            <w:r w:rsidR="006418AB" w:rsidRPr="00333B06">
              <w:rPr>
                <w:sz w:val="18"/>
                <w:szCs w:val="18"/>
              </w:rPr>
              <w:t xml:space="preserve"> </w:t>
            </w:r>
            <w:r w:rsidRPr="00333B06">
              <w:rPr>
                <w:sz w:val="18"/>
                <w:szCs w:val="18"/>
              </w:rPr>
              <w:t>139</w:t>
            </w:r>
            <w:r w:rsidR="006418AB" w:rsidRPr="00333B06">
              <w:rPr>
                <w:sz w:val="18"/>
                <w:szCs w:val="18"/>
              </w:rPr>
              <w:t>,</w:t>
            </w:r>
            <w:r w:rsidRPr="00333B06">
              <w:rPr>
                <w:sz w:val="18"/>
                <w:szCs w:val="18"/>
              </w:rPr>
              <w:t>25</w:t>
            </w:r>
          </w:p>
        </w:tc>
        <w:tc>
          <w:tcPr>
            <w:tcW w:w="683" w:type="pct"/>
            <w:gridSpan w:val="3"/>
            <w:shd w:val="clear" w:color="auto" w:fill="auto"/>
          </w:tcPr>
          <w:p w14:paraId="4C35D2ED" w14:textId="63C1932B"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3" w:type="pct"/>
            <w:gridSpan w:val="3"/>
            <w:shd w:val="clear" w:color="auto" w:fill="auto"/>
          </w:tcPr>
          <w:p w14:paraId="47E9A1CB"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150</w:t>
            </w:r>
          </w:p>
        </w:tc>
        <w:tc>
          <w:tcPr>
            <w:tcW w:w="683" w:type="pct"/>
            <w:gridSpan w:val="2"/>
            <w:shd w:val="clear" w:color="auto" w:fill="auto"/>
            <w:vAlign w:val="center"/>
          </w:tcPr>
          <w:p w14:paraId="68F0BE76" w14:textId="3BB71D25"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685" w:type="pct"/>
            <w:shd w:val="clear" w:color="auto" w:fill="auto"/>
          </w:tcPr>
          <w:p w14:paraId="76C7AD46" w14:textId="6393DF13" w:rsidR="00DC31AA" w:rsidRPr="00333B06" w:rsidRDefault="00DC31AA" w:rsidP="009B501F">
            <w:pPr>
              <w:shd w:val="clear" w:color="auto" w:fill="FFFFFF" w:themeFill="background1"/>
              <w:suppressAutoHyphens/>
              <w:jc w:val="right"/>
              <w:rPr>
                <w:sz w:val="18"/>
                <w:szCs w:val="18"/>
              </w:rPr>
            </w:pPr>
            <w:r w:rsidRPr="00333B06">
              <w:rPr>
                <w:sz w:val="18"/>
                <w:szCs w:val="18"/>
              </w:rPr>
              <w:t>0</w:t>
            </w:r>
            <w:r w:rsidR="006418AB" w:rsidRPr="00333B06">
              <w:rPr>
                <w:sz w:val="18"/>
                <w:szCs w:val="18"/>
              </w:rPr>
              <w:t>,</w:t>
            </w:r>
            <w:r w:rsidRPr="00333B06">
              <w:rPr>
                <w:sz w:val="18"/>
                <w:szCs w:val="18"/>
              </w:rPr>
              <w:t>00</w:t>
            </w:r>
          </w:p>
        </w:tc>
        <w:tc>
          <w:tcPr>
            <w:tcW w:w="753" w:type="pct"/>
            <w:shd w:val="clear" w:color="auto" w:fill="auto"/>
            <w:vAlign w:val="center"/>
          </w:tcPr>
          <w:p w14:paraId="654F52A9" w14:textId="02677048" w:rsidR="00DC31AA" w:rsidRPr="00333B06" w:rsidRDefault="00DC31AA" w:rsidP="009B501F">
            <w:pPr>
              <w:shd w:val="clear" w:color="auto" w:fill="FFFFFF" w:themeFill="background1"/>
              <w:suppressAutoHyphens/>
              <w:jc w:val="center"/>
              <w:rPr>
                <w:sz w:val="18"/>
                <w:szCs w:val="18"/>
              </w:rPr>
            </w:pPr>
            <w:r w:rsidRPr="00333B06">
              <w:rPr>
                <w:sz w:val="18"/>
                <w:szCs w:val="18"/>
              </w:rPr>
              <w:t>0</w:t>
            </w:r>
            <w:r w:rsidR="006418AB" w:rsidRPr="00333B06">
              <w:rPr>
                <w:sz w:val="18"/>
                <w:szCs w:val="18"/>
              </w:rPr>
              <w:t>,</w:t>
            </w:r>
            <w:r w:rsidRPr="00333B06">
              <w:rPr>
                <w:sz w:val="18"/>
                <w:szCs w:val="18"/>
              </w:rPr>
              <w:t>0</w:t>
            </w:r>
          </w:p>
        </w:tc>
      </w:tr>
      <w:tr w:rsidR="00DC31AA" w:rsidRPr="00333B06" w14:paraId="19016274" w14:textId="77777777" w:rsidTr="009B501F">
        <w:tc>
          <w:tcPr>
            <w:tcW w:w="758" w:type="pct"/>
            <w:shd w:val="clear" w:color="auto" w:fill="auto"/>
          </w:tcPr>
          <w:p w14:paraId="6C64FF9A"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R-507A</w:t>
            </w:r>
          </w:p>
        </w:tc>
        <w:tc>
          <w:tcPr>
            <w:tcW w:w="755" w:type="pct"/>
            <w:shd w:val="clear" w:color="auto" w:fill="auto"/>
          </w:tcPr>
          <w:p w14:paraId="79AEB5CC" w14:textId="7C6222CF" w:rsidR="00DC31AA" w:rsidRPr="00333B06" w:rsidRDefault="00DC31AA" w:rsidP="009B501F">
            <w:pPr>
              <w:shd w:val="clear" w:color="auto" w:fill="FFFFFF" w:themeFill="background1"/>
              <w:suppressAutoHyphens/>
              <w:jc w:val="right"/>
              <w:rPr>
                <w:sz w:val="18"/>
                <w:szCs w:val="18"/>
              </w:rPr>
            </w:pPr>
            <w:r w:rsidRPr="00333B06">
              <w:rPr>
                <w:sz w:val="18"/>
                <w:szCs w:val="18"/>
              </w:rPr>
              <w:t>3</w:t>
            </w:r>
            <w:r w:rsidR="006418AB" w:rsidRPr="00333B06">
              <w:rPr>
                <w:sz w:val="18"/>
                <w:szCs w:val="18"/>
              </w:rPr>
              <w:t xml:space="preserve"> </w:t>
            </w:r>
            <w:r w:rsidRPr="00333B06">
              <w:rPr>
                <w:sz w:val="18"/>
                <w:szCs w:val="18"/>
              </w:rPr>
              <w:t>985</w:t>
            </w:r>
          </w:p>
        </w:tc>
        <w:tc>
          <w:tcPr>
            <w:tcW w:w="683" w:type="pct"/>
            <w:gridSpan w:val="3"/>
            <w:shd w:val="clear" w:color="auto" w:fill="auto"/>
          </w:tcPr>
          <w:p w14:paraId="3E8140E1" w14:textId="7E57B4A4" w:rsidR="00DC31AA" w:rsidRPr="00333B06" w:rsidRDefault="00DC31AA" w:rsidP="009B501F">
            <w:pPr>
              <w:shd w:val="clear" w:color="auto" w:fill="FFFFFF" w:themeFill="background1"/>
              <w:suppressAutoHyphens/>
              <w:jc w:val="right"/>
              <w:rPr>
                <w:sz w:val="18"/>
                <w:szCs w:val="18"/>
              </w:rPr>
            </w:pPr>
            <w:r w:rsidRPr="00333B06">
              <w:rPr>
                <w:sz w:val="18"/>
                <w:szCs w:val="18"/>
              </w:rPr>
              <w:t>218</w:t>
            </w:r>
            <w:r w:rsidR="006418AB" w:rsidRPr="00333B06">
              <w:rPr>
                <w:sz w:val="18"/>
                <w:szCs w:val="18"/>
              </w:rPr>
              <w:t xml:space="preserve"> </w:t>
            </w:r>
            <w:r w:rsidRPr="00333B06">
              <w:rPr>
                <w:sz w:val="18"/>
                <w:szCs w:val="18"/>
              </w:rPr>
              <w:t>577</w:t>
            </w:r>
          </w:p>
        </w:tc>
        <w:tc>
          <w:tcPr>
            <w:tcW w:w="683" w:type="pct"/>
            <w:gridSpan w:val="3"/>
            <w:shd w:val="clear" w:color="auto" w:fill="auto"/>
          </w:tcPr>
          <w:p w14:paraId="7FA2D59F" w14:textId="4BFE92FC" w:rsidR="00DC31AA" w:rsidRPr="00333B06" w:rsidRDefault="00DC31AA" w:rsidP="009B501F">
            <w:pPr>
              <w:shd w:val="clear" w:color="auto" w:fill="FFFFFF" w:themeFill="background1"/>
              <w:suppressAutoHyphens/>
              <w:jc w:val="right"/>
              <w:rPr>
                <w:sz w:val="18"/>
                <w:szCs w:val="18"/>
              </w:rPr>
            </w:pPr>
            <w:r w:rsidRPr="00333B06">
              <w:rPr>
                <w:sz w:val="18"/>
                <w:szCs w:val="18"/>
              </w:rPr>
              <w:t>217</w:t>
            </w:r>
            <w:r w:rsidR="006418AB" w:rsidRPr="00333B06">
              <w:rPr>
                <w:sz w:val="18"/>
                <w:szCs w:val="18"/>
              </w:rPr>
              <w:t xml:space="preserve"> </w:t>
            </w:r>
            <w:r w:rsidRPr="00333B06">
              <w:rPr>
                <w:sz w:val="18"/>
                <w:szCs w:val="18"/>
              </w:rPr>
              <w:t>621</w:t>
            </w:r>
          </w:p>
        </w:tc>
        <w:tc>
          <w:tcPr>
            <w:tcW w:w="683" w:type="pct"/>
            <w:gridSpan w:val="2"/>
            <w:shd w:val="clear" w:color="auto" w:fill="auto"/>
            <w:vAlign w:val="center"/>
          </w:tcPr>
          <w:p w14:paraId="24EA2575" w14:textId="0A68F349" w:rsidR="00DC31AA" w:rsidRPr="00333B06" w:rsidRDefault="00DC31AA" w:rsidP="009B501F">
            <w:pPr>
              <w:shd w:val="clear" w:color="auto" w:fill="FFFFFF" w:themeFill="background1"/>
              <w:suppressAutoHyphens/>
              <w:jc w:val="right"/>
              <w:rPr>
                <w:sz w:val="18"/>
                <w:szCs w:val="18"/>
              </w:rPr>
            </w:pPr>
            <w:r w:rsidRPr="00333B06">
              <w:rPr>
                <w:sz w:val="18"/>
                <w:szCs w:val="18"/>
              </w:rPr>
              <w:t>302</w:t>
            </w:r>
            <w:r w:rsidR="006418AB" w:rsidRPr="00333B06">
              <w:rPr>
                <w:sz w:val="18"/>
                <w:szCs w:val="18"/>
              </w:rPr>
              <w:t xml:space="preserve"> </w:t>
            </w:r>
            <w:r w:rsidRPr="00333B06">
              <w:rPr>
                <w:sz w:val="18"/>
                <w:szCs w:val="18"/>
              </w:rPr>
              <w:t>222</w:t>
            </w:r>
          </w:p>
        </w:tc>
        <w:tc>
          <w:tcPr>
            <w:tcW w:w="685" w:type="pct"/>
            <w:shd w:val="clear" w:color="auto" w:fill="auto"/>
            <w:vAlign w:val="center"/>
          </w:tcPr>
          <w:p w14:paraId="45ABB42C" w14:textId="6CCE55E5" w:rsidR="00DC31AA" w:rsidRPr="00333B06" w:rsidRDefault="00DC31AA" w:rsidP="009B501F">
            <w:pPr>
              <w:shd w:val="clear" w:color="auto" w:fill="FFFFFF" w:themeFill="background1"/>
              <w:suppressAutoHyphens/>
              <w:jc w:val="right"/>
              <w:rPr>
                <w:sz w:val="18"/>
                <w:szCs w:val="18"/>
              </w:rPr>
            </w:pPr>
            <w:r w:rsidRPr="00333B06">
              <w:rPr>
                <w:sz w:val="18"/>
                <w:szCs w:val="18"/>
              </w:rPr>
              <w:t>325</w:t>
            </w:r>
            <w:r w:rsidR="006418AB" w:rsidRPr="00333B06">
              <w:rPr>
                <w:sz w:val="18"/>
                <w:szCs w:val="18"/>
              </w:rPr>
              <w:t xml:space="preserve"> </w:t>
            </w:r>
            <w:r w:rsidRPr="00333B06">
              <w:rPr>
                <w:sz w:val="18"/>
                <w:szCs w:val="18"/>
              </w:rPr>
              <w:t>335</w:t>
            </w:r>
          </w:p>
        </w:tc>
        <w:tc>
          <w:tcPr>
            <w:tcW w:w="753" w:type="pct"/>
            <w:shd w:val="clear" w:color="auto" w:fill="auto"/>
            <w:vAlign w:val="center"/>
          </w:tcPr>
          <w:p w14:paraId="672BDE70" w14:textId="415EA34D" w:rsidR="00DC31AA" w:rsidRPr="00333B06" w:rsidRDefault="00DC31AA" w:rsidP="009B501F">
            <w:pPr>
              <w:shd w:val="clear" w:color="auto" w:fill="FFFFFF" w:themeFill="background1"/>
              <w:suppressAutoHyphens/>
              <w:jc w:val="center"/>
              <w:rPr>
                <w:sz w:val="18"/>
                <w:szCs w:val="18"/>
              </w:rPr>
            </w:pPr>
            <w:r w:rsidRPr="00333B06">
              <w:rPr>
                <w:sz w:val="18"/>
                <w:szCs w:val="18"/>
              </w:rPr>
              <w:t>12</w:t>
            </w:r>
            <w:r w:rsidR="006418AB" w:rsidRPr="00333B06">
              <w:rPr>
                <w:sz w:val="18"/>
                <w:szCs w:val="18"/>
              </w:rPr>
              <w:t>,</w:t>
            </w:r>
            <w:r w:rsidRPr="00333B06">
              <w:rPr>
                <w:sz w:val="18"/>
                <w:szCs w:val="18"/>
              </w:rPr>
              <w:t>0</w:t>
            </w:r>
          </w:p>
        </w:tc>
      </w:tr>
      <w:tr w:rsidR="00DC31AA" w:rsidRPr="00333B06" w14:paraId="3CB0C68C" w14:textId="77777777" w:rsidTr="009B501F">
        <w:tc>
          <w:tcPr>
            <w:tcW w:w="758" w:type="pct"/>
            <w:shd w:val="clear" w:color="auto" w:fill="auto"/>
          </w:tcPr>
          <w:p w14:paraId="652AC7F7" w14:textId="77777777" w:rsidR="00DC31AA" w:rsidRPr="00333B06" w:rsidRDefault="00DC31AA" w:rsidP="009B501F">
            <w:pPr>
              <w:keepLines/>
              <w:shd w:val="clear" w:color="auto" w:fill="FFFFFF" w:themeFill="background1"/>
              <w:suppressAutoHyphens/>
              <w:rPr>
                <w:sz w:val="18"/>
                <w:szCs w:val="18"/>
              </w:rPr>
            </w:pPr>
            <w:r w:rsidRPr="00333B06">
              <w:rPr>
                <w:sz w:val="18"/>
                <w:szCs w:val="18"/>
              </w:rPr>
              <w:t>CustMix-134</w:t>
            </w:r>
          </w:p>
        </w:tc>
        <w:tc>
          <w:tcPr>
            <w:tcW w:w="755" w:type="pct"/>
            <w:shd w:val="clear" w:color="auto" w:fill="auto"/>
          </w:tcPr>
          <w:p w14:paraId="3546480A" w14:textId="5F0E9E5D" w:rsidR="00DC31AA" w:rsidRPr="00333B06" w:rsidRDefault="00DC31AA" w:rsidP="009B501F">
            <w:pPr>
              <w:shd w:val="clear" w:color="auto" w:fill="FFFFFF" w:themeFill="background1"/>
              <w:suppressAutoHyphens/>
              <w:jc w:val="right"/>
              <w:rPr>
                <w:sz w:val="18"/>
                <w:szCs w:val="18"/>
              </w:rPr>
            </w:pPr>
            <w:r w:rsidRPr="00333B06">
              <w:rPr>
                <w:sz w:val="18"/>
                <w:szCs w:val="18"/>
              </w:rPr>
              <w:t>963</w:t>
            </w:r>
            <w:r w:rsidR="006418AB" w:rsidRPr="00333B06">
              <w:rPr>
                <w:sz w:val="18"/>
                <w:szCs w:val="18"/>
              </w:rPr>
              <w:t>,</w:t>
            </w:r>
            <w:r w:rsidRPr="00333B06">
              <w:rPr>
                <w:sz w:val="18"/>
                <w:szCs w:val="18"/>
              </w:rPr>
              <w:t>82</w:t>
            </w:r>
          </w:p>
        </w:tc>
        <w:tc>
          <w:tcPr>
            <w:tcW w:w="683" w:type="pct"/>
            <w:gridSpan w:val="3"/>
            <w:shd w:val="clear" w:color="auto" w:fill="auto"/>
          </w:tcPr>
          <w:p w14:paraId="64468464" w14:textId="77777777" w:rsidR="00DC31AA" w:rsidRPr="00333B06" w:rsidRDefault="00DC31AA" w:rsidP="009B501F">
            <w:pPr>
              <w:shd w:val="clear" w:color="auto" w:fill="FFFFFF" w:themeFill="background1"/>
              <w:suppressAutoHyphens/>
              <w:jc w:val="right"/>
              <w:rPr>
                <w:sz w:val="18"/>
                <w:szCs w:val="18"/>
              </w:rPr>
            </w:pPr>
            <w:r w:rsidRPr="00333B06">
              <w:rPr>
                <w:sz w:val="18"/>
                <w:szCs w:val="18"/>
              </w:rPr>
              <w:t>0</w:t>
            </w:r>
          </w:p>
        </w:tc>
        <w:tc>
          <w:tcPr>
            <w:tcW w:w="683" w:type="pct"/>
            <w:gridSpan w:val="3"/>
            <w:shd w:val="clear" w:color="auto" w:fill="auto"/>
          </w:tcPr>
          <w:p w14:paraId="0051EB97" w14:textId="2C9BBAE4" w:rsidR="00DC31AA" w:rsidRPr="00333B06" w:rsidRDefault="00DC31AA" w:rsidP="009B501F">
            <w:pPr>
              <w:jc w:val="right"/>
              <w:rPr>
                <w:color w:val="000000"/>
                <w:sz w:val="18"/>
                <w:szCs w:val="18"/>
              </w:rPr>
            </w:pPr>
            <w:r w:rsidRPr="00333B06">
              <w:rPr>
                <w:color w:val="000000"/>
                <w:sz w:val="18"/>
                <w:szCs w:val="18"/>
              </w:rPr>
              <w:t>95</w:t>
            </w:r>
            <w:r w:rsidR="006418AB" w:rsidRPr="00333B06">
              <w:rPr>
                <w:color w:val="000000"/>
                <w:sz w:val="18"/>
                <w:szCs w:val="18"/>
              </w:rPr>
              <w:t xml:space="preserve"> </w:t>
            </w:r>
            <w:r w:rsidRPr="00333B06">
              <w:rPr>
                <w:color w:val="000000"/>
                <w:sz w:val="18"/>
                <w:szCs w:val="18"/>
              </w:rPr>
              <w:t>264</w:t>
            </w:r>
          </w:p>
        </w:tc>
        <w:tc>
          <w:tcPr>
            <w:tcW w:w="683" w:type="pct"/>
            <w:gridSpan w:val="2"/>
            <w:shd w:val="clear" w:color="auto" w:fill="auto"/>
            <w:vAlign w:val="center"/>
          </w:tcPr>
          <w:p w14:paraId="61C7AB9D" w14:textId="39479CDB" w:rsidR="00DC31AA" w:rsidRPr="00333B06" w:rsidRDefault="00DC31AA" w:rsidP="009B501F">
            <w:pPr>
              <w:jc w:val="right"/>
              <w:rPr>
                <w:color w:val="000000"/>
                <w:sz w:val="18"/>
                <w:szCs w:val="18"/>
              </w:rPr>
            </w:pPr>
            <w:r w:rsidRPr="00333B06">
              <w:rPr>
                <w:color w:val="000000"/>
                <w:sz w:val="18"/>
                <w:szCs w:val="18"/>
              </w:rPr>
              <w:t>179</w:t>
            </w:r>
            <w:r w:rsidR="006418AB" w:rsidRPr="00333B06">
              <w:rPr>
                <w:color w:val="000000"/>
                <w:sz w:val="18"/>
                <w:szCs w:val="18"/>
              </w:rPr>
              <w:t xml:space="preserve"> </w:t>
            </w:r>
            <w:r w:rsidRPr="00333B06">
              <w:rPr>
                <w:color w:val="000000"/>
                <w:sz w:val="18"/>
                <w:szCs w:val="18"/>
              </w:rPr>
              <w:t>290</w:t>
            </w:r>
          </w:p>
        </w:tc>
        <w:tc>
          <w:tcPr>
            <w:tcW w:w="685" w:type="pct"/>
            <w:shd w:val="clear" w:color="auto" w:fill="auto"/>
            <w:vAlign w:val="center"/>
          </w:tcPr>
          <w:p w14:paraId="440F82DF" w14:textId="7C8F0054" w:rsidR="00DC31AA" w:rsidRPr="00333B06" w:rsidRDefault="00DC31AA" w:rsidP="009B501F">
            <w:pPr>
              <w:shd w:val="clear" w:color="auto" w:fill="FFFFFF" w:themeFill="background1"/>
              <w:suppressAutoHyphens/>
              <w:jc w:val="right"/>
              <w:rPr>
                <w:sz w:val="18"/>
                <w:szCs w:val="18"/>
              </w:rPr>
            </w:pPr>
            <w:r w:rsidRPr="00333B06">
              <w:rPr>
                <w:sz w:val="18"/>
                <w:szCs w:val="18"/>
              </w:rPr>
              <w:t>193</w:t>
            </w:r>
            <w:r w:rsidR="006418AB" w:rsidRPr="00333B06">
              <w:rPr>
                <w:sz w:val="18"/>
                <w:szCs w:val="18"/>
              </w:rPr>
              <w:t xml:space="preserve"> </w:t>
            </w:r>
            <w:r w:rsidRPr="00333B06">
              <w:rPr>
                <w:sz w:val="18"/>
                <w:szCs w:val="18"/>
              </w:rPr>
              <w:t>265</w:t>
            </w:r>
          </w:p>
        </w:tc>
        <w:tc>
          <w:tcPr>
            <w:tcW w:w="753" w:type="pct"/>
            <w:shd w:val="clear" w:color="auto" w:fill="auto"/>
            <w:vAlign w:val="center"/>
          </w:tcPr>
          <w:p w14:paraId="221C8F43" w14:textId="400919F0" w:rsidR="00DC31AA" w:rsidRPr="00333B06" w:rsidRDefault="00DC31AA" w:rsidP="009B501F">
            <w:pPr>
              <w:shd w:val="clear" w:color="auto" w:fill="FFFFFF" w:themeFill="background1"/>
              <w:suppressAutoHyphens/>
              <w:jc w:val="center"/>
              <w:rPr>
                <w:sz w:val="18"/>
                <w:szCs w:val="18"/>
              </w:rPr>
            </w:pPr>
            <w:r w:rsidRPr="00333B06">
              <w:rPr>
                <w:sz w:val="18"/>
                <w:szCs w:val="18"/>
              </w:rPr>
              <w:t>7</w:t>
            </w:r>
            <w:r w:rsidR="006418AB" w:rsidRPr="00333B06">
              <w:rPr>
                <w:sz w:val="18"/>
                <w:szCs w:val="18"/>
              </w:rPr>
              <w:t>,</w:t>
            </w:r>
            <w:r w:rsidRPr="00333B06">
              <w:rPr>
                <w:sz w:val="18"/>
                <w:szCs w:val="18"/>
              </w:rPr>
              <w:t>1</w:t>
            </w:r>
          </w:p>
        </w:tc>
      </w:tr>
      <w:tr w:rsidR="00DC31AA" w:rsidRPr="00333B06" w14:paraId="44411140" w14:textId="77777777" w:rsidTr="00333B06">
        <w:tc>
          <w:tcPr>
            <w:tcW w:w="1513" w:type="pct"/>
            <w:gridSpan w:val="2"/>
            <w:tcBorders>
              <w:top w:val="single" w:sz="4" w:space="0" w:color="auto"/>
              <w:left w:val="single" w:sz="4" w:space="0" w:color="auto"/>
              <w:bottom w:val="single" w:sz="4" w:space="0" w:color="auto"/>
              <w:right w:val="single" w:sz="4" w:space="0" w:color="auto"/>
            </w:tcBorders>
          </w:tcPr>
          <w:p w14:paraId="64BDAE17" w14:textId="0153462A" w:rsidR="00DC31AA" w:rsidRPr="00333B06" w:rsidRDefault="00DC31AA" w:rsidP="009B501F">
            <w:pPr>
              <w:keepNext/>
              <w:shd w:val="clear" w:color="auto" w:fill="FFFFFF" w:themeFill="background1"/>
              <w:suppressAutoHyphens/>
              <w:rPr>
                <w:b/>
                <w:bCs/>
                <w:sz w:val="18"/>
                <w:szCs w:val="18"/>
                <w:lang w:val="pt-PT"/>
              </w:rPr>
            </w:pPr>
            <w:r w:rsidRPr="00333B06">
              <w:rPr>
                <w:b/>
                <w:bCs/>
                <w:sz w:val="18"/>
                <w:szCs w:val="18"/>
                <w:lang w:val="pt-PT"/>
              </w:rPr>
              <w:t>Total (</w:t>
            </w:r>
            <w:r w:rsidR="006418AB" w:rsidRPr="00333B06">
              <w:rPr>
                <w:b/>
                <w:bCs/>
                <w:sz w:val="18"/>
                <w:szCs w:val="18"/>
                <w:lang w:val="pt-PT"/>
              </w:rPr>
              <w:t xml:space="preserve">toneladas de </w:t>
            </w:r>
            <w:r w:rsidRPr="00333B06">
              <w:rPr>
                <w:b/>
                <w:bCs/>
                <w:sz w:val="18"/>
                <w:szCs w:val="18"/>
                <w:lang w:val="pt-PT"/>
              </w:rPr>
              <w:t>CO</w:t>
            </w:r>
            <w:r w:rsidRPr="00333B06">
              <w:rPr>
                <w:b/>
                <w:bCs/>
                <w:sz w:val="18"/>
                <w:szCs w:val="18"/>
                <w:vertAlign w:val="subscript"/>
                <w:lang w:val="pt-PT"/>
              </w:rPr>
              <w:t>2</w:t>
            </w:r>
            <w:r w:rsidR="006418AB" w:rsidRPr="00333B06">
              <w:rPr>
                <w:b/>
                <w:bCs/>
                <w:sz w:val="18"/>
                <w:szCs w:val="18"/>
                <w:vertAlign w:val="subscript"/>
                <w:lang w:val="pt-PT"/>
              </w:rPr>
              <w:t xml:space="preserve"> </w:t>
            </w:r>
            <w:r w:rsidR="006418AB" w:rsidRPr="00333B06">
              <w:rPr>
                <w:b/>
                <w:bCs/>
                <w:sz w:val="18"/>
                <w:szCs w:val="18"/>
                <w:lang w:val="pt-PT"/>
              </w:rPr>
              <w:t>equivalente</w:t>
            </w:r>
            <w:r w:rsidRPr="00333B06">
              <w:rPr>
                <w:b/>
                <w:bCs/>
                <w:sz w:val="18"/>
                <w:szCs w:val="18"/>
                <w:lang w:val="pt-PT"/>
              </w:rPr>
              <w:t>)</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5BCCA243" w14:textId="177F5981" w:rsidR="00DC31AA" w:rsidRPr="00333B06" w:rsidRDefault="00DC31AA" w:rsidP="009B501F">
            <w:pPr>
              <w:keepNext/>
              <w:shd w:val="clear" w:color="auto" w:fill="FFFFFF" w:themeFill="background1"/>
              <w:suppressAutoHyphens/>
              <w:jc w:val="right"/>
              <w:rPr>
                <w:b/>
                <w:bCs/>
                <w:sz w:val="18"/>
                <w:szCs w:val="18"/>
              </w:rPr>
            </w:pPr>
            <w:r w:rsidRPr="00333B06">
              <w:rPr>
                <w:b/>
                <w:bCs/>
                <w:color w:val="000000"/>
                <w:sz w:val="18"/>
                <w:szCs w:val="18"/>
              </w:rPr>
              <w:t>1</w:t>
            </w:r>
            <w:r w:rsidR="006418AB" w:rsidRPr="00333B06">
              <w:rPr>
                <w:b/>
                <w:bCs/>
                <w:color w:val="000000"/>
                <w:sz w:val="18"/>
                <w:szCs w:val="18"/>
              </w:rPr>
              <w:t xml:space="preserve"> </w:t>
            </w:r>
            <w:r w:rsidRPr="00333B06">
              <w:rPr>
                <w:b/>
                <w:bCs/>
                <w:color w:val="000000"/>
                <w:sz w:val="18"/>
                <w:szCs w:val="18"/>
              </w:rPr>
              <w:t>565</w:t>
            </w:r>
            <w:r w:rsidR="006418AB" w:rsidRPr="00333B06">
              <w:rPr>
                <w:b/>
                <w:bCs/>
                <w:color w:val="000000"/>
                <w:sz w:val="18"/>
                <w:szCs w:val="18"/>
              </w:rPr>
              <w:t xml:space="preserve"> </w:t>
            </w:r>
            <w:r w:rsidRPr="00333B06">
              <w:rPr>
                <w:b/>
                <w:bCs/>
                <w:color w:val="000000"/>
                <w:sz w:val="18"/>
                <w:szCs w:val="18"/>
              </w:rPr>
              <w:t>901</w:t>
            </w:r>
          </w:p>
        </w:tc>
        <w:tc>
          <w:tcPr>
            <w:tcW w:w="683" w:type="pct"/>
            <w:gridSpan w:val="3"/>
            <w:tcBorders>
              <w:top w:val="single" w:sz="4" w:space="0" w:color="auto"/>
              <w:left w:val="single" w:sz="4" w:space="0" w:color="auto"/>
              <w:bottom w:val="single" w:sz="4" w:space="0" w:color="auto"/>
              <w:right w:val="single" w:sz="4" w:space="0" w:color="auto"/>
            </w:tcBorders>
            <w:vAlign w:val="bottom"/>
          </w:tcPr>
          <w:p w14:paraId="5479D27C" w14:textId="4914135A" w:rsidR="00DC31AA" w:rsidRPr="00333B06" w:rsidRDefault="00DC31AA" w:rsidP="009B501F">
            <w:pPr>
              <w:keepNext/>
              <w:shd w:val="clear" w:color="auto" w:fill="FFFFFF" w:themeFill="background1"/>
              <w:suppressAutoHyphens/>
              <w:jc w:val="right"/>
              <w:rPr>
                <w:b/>
                <w:bCs/>
                <w:sz w:val="18"/>
                <w:szCs w:val="18"/>
              </w:rPr>
            </w:pPr>
            <w:r w:rsidRPr="00333B06">
              <w:rPr>
                <w:b/>
                <w:bCs/>
                <w:color w:val="000000"/>
                <w:sz w:val="18"/>
                <w:szCs w:val="18"/>
              </w:rPr>
              <w:t>1</w:t>
            </w:r>
            <w:r w:rsidR="006418AB" w:rsidRPr="00333B06">
              <w:rPr>
                <w:b/>
                <w:bCs/>
                <w:color w:val="000000"/>
                <w:sz w:val="18"/>
                <w:szCs w:val="18"/>
              </w:rPr>
              <w:t xml:space="preserve"> </w:t>
            </w:r>
            <w:r w:rsidRPr="00333B06">
              <w:rPr>
                <w:b/>
                <w:bCs/>
                <w:color w:val="000000"/>
                <w:sz w:val="18"/>
                <w:szCs w:val="18"/>
              </w:rPr>
              <w:t>474</w:t>
            </w:r>
            <w:r w:rsidR="006418AB" w:rsidRPr="00333B06">
              <w:rPr>
                <w:b/>
                <w:bCs/>
                <w:color w:val="000000"/>
                <w:sz w:val="18"/>
                <w:szCs w:val="18"/>
              </w:rPr>
              <w:t xml:space="preserve"> </w:t>
            </w:r>
            <w:r w:rsidRPr="00333B06">
              <w:rPr>
                <w:b/>
                <w:bCs/>
                <w:color w:val="000000"/>
                <w:sz w:val="18"/>
                <w:szCs w:val="18"/>
              </w:rPr>
              <w:t>052</w:t>
            </w:r>
          </w:p>
        </w:tc>
        <w:tc>
          <w:tcPr>
            <w:tcW w:w="683" w:type="pct"/>
            <w:gridSpan w:val="2"/>
            <w:tcBorders>
              <w:top w:val="single" w:sz="4" w:space="0" w:color="auto"/>
              <w:left w:val="single" w:sz="4" w:space="0" w:color="auto"/>
              <w:bottom w:val="single" w:sz="4" w:space="0" w:color="auto"/>
              <w:right w:val="single" w:sz="4" w:space="0" w:color="auto"/>
            </w:tcBorders>
            <w:vAlign w:val="bottom"/>
          </w:tcPr>
          <w:p w14:paraId="608CB955" w14:textId="27175D53" w:rsidR="00DC31AA" w:rsidRPr="00333B06" w:rsidRDefault="00DC31AA" w:rsidP="009B501F">
            <w:pPr>
              <w:keepNext/>
              <w:shd w:val="clear" w:color="auto" w:fill="FFFFFF" w:themeFill="background1"/>
              <w:suppressAutoHyphens/>
              <w:jc w:val="right"/>
              <w:rPr>
                <w:b/>
                <w:bCs/>
                <w:sz w:val="18"/>
                <w:szCs w:val="18"/>
              </w:rPr>
            </w:pPr>
            <w:r w:rsidRPr="00333B06">
              <w:rPr>
                <w:b/>
                <w:bCs/>
                <w:color w:val="000000"/>
                <w:sz w:val="18"/>
                <w:szCs w:val="18"/>
              </w:rPr>
              <w:t>1</w:t>
            </w:r>
            <w:r w:rsidR="006418AB" w:rsidRPr="00333B06">
              <w:rPr>
                <w:b/>
                <w:bCs/>
                <w:color w:val="000000"/>
                <w:sz w:val="18"/>
                <w:szCs w:val="18"/>
              </w:rPr>
              <w:t xml:space="preserve"> </w:t>
            </w:r>
            <w:r w:rsidRPr="00333B06">
              <w:rPr>
                <w:b/>
                <w:bCs/>
                <w:color w:val="000000"/>
                <w:sz w:val="18"/>
                <w:szCs w:val="18"/>
              </w:rPr>
              <w:t>978</w:t>
            </w:r>
            <w:r w:rsidR="006418AB" w:rsidRPr="00333B06">
              <w:rPr>
                <w:b/>
                <w:bCs/>
                <w:color w:val="000000"/>
                <w:sz w:val="18"/>
                <w:szCs w:val="18"/>
              </w:rPr>
              <w:t xml:space="preserve"> </w:t>
            </w:r>
            <w:r w:rsidRPr="00333B06">
              <w:rPr>
                <w:b/>
                <w:bCs/>
                <w:color w:val="000000"/>
                <w:sz w:val="18"/>
                <w:szCs w:val="18"/>
              </w:rPr>
              <w:t>141</w:t>
            </w:r>
          </w:p>
        </w:tc>
        <w:tc>
          <w:tcPr>
            <w:tcW w:w="68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AEED5D" w14:textId="621F0A7C" w:rsidR="00DC31AA" w:rsidRPr="00333B06" w:rsidRDefault="00DC31AA" w:rsidP="009B501F">
            <w:pPr>
              <w:keepNext/>
              <w:suppressAutoHyphens/>
              <w:jc w:val="right"/>
              <w:rPr>
                <w:b/>
                <w:bCs/>
                <w:sz w:val="18"/>
                <w:szCs w:val="18"/>
              </w:rPr>
            </w:pPr>
            <w:r w:rsidRPr="00333B06">
              <w:rPr>
                <w:b/>
                <w:bCs/>
                <w:color w:val="000000"/>
                <w:sz w:val="18"/>
                <w:szCs w:val="18"/>
              </w:rPr>
              <w:t>2</w:t>
            </w:r>
            <w:r w:rsidR="006418AB" w:rsidRPr="00333B06">
              <w:rPr>
                <w:b/>
                <w:bCs/>
                <w:color w:val="000000"/>
                <w:sz w:val="18"/>
                <w:szCs w:val="18"/>
              </w:rPr>
              <w:t xml:space="preserve"> </w:t>
            </w:r>
            <w:r w:rsidRPr="00333B06">
              <w:rPr>
                <w:b/>
                <w:bCs/>
                <w:color w:val="000000"/>
                <w:sz w:val="18"/>
                <w:szCs w:val="18"/>
              </w:rPr>
              <w:t>708</w:t>
            </w:r>
            <w:r w:rsidR="006418AB" w:rsidRPr="00333B06">
              <w:rPr>
                <w:b/>
                <w:bCs/>
                <w:color w:val="000000"/>
                <w:sz w:val="18"/>
                <w:szCs w:val="18"/>
              </w:rPr>
              <w:t xml:space="preserve"> </w:t>
            </w:r>
            <w:r w:rsidRPr="00333B06">
              <w:rPr>
                <w:b/>
                <w:bCs/>
                <w:color w:val="000000"/>
                <w:sz w:val="18"/>
                <w:szCs w:val="18"/>
              </w:rPr>
              <w:t>376</w:t>
            </w:r>
          </w:p>
        </w:tc>
        <w:tc>
          <w:tcPr>
            <w:tcW w:w="753" w:type="pct"/>
            <w:tcBorders>
              <w:top w:val="single" w:sz="4" w:space="0" w:color="auto"/>
              <w:left w:val="single" w:sz="4" w:space="0" w:color="auto"/>
              <w:bottom w:val="single" w:sz="4" w:space="0" w:color="auto"/>
              <w:right w:val="single" w:sz="4" w:space="0" w:color="auto"/>
            </w:tcBorders>
            <w:vAlign w:val="bottom"/>
          </w:tcPr>
          <w:p w14:paraId="7ED4C972" w14:textId="77777777" w:rsidR="00DC31AA" w:rsidRPr="00333B06" w:rsidRDefault="00DC31AA" w:rsidP="009B501F">
            <w:pPr>
              <w:keepNext/>
              <w:shd w:val="clear" w:color="auto" w:fill="FFFFFF" w:themeFill="background1"/>
              <w:suppressAutoHyphens/>
              <w:jc w:val="center"/>
              <w:rPr>
                <w:b/>
                <w:bCs/>
                <w:sz w:val="18"/>
                <w:szCs w:val="18"/>
              </w:rPr>
            </w:pPr>
            <w:r w:rsidRPr="00333B06">
              <w:rPr>
                <w:b/>
                <w:bCs/>
                <w:sz w:val="18"/>
                <w:szCs w:val="18"/>
              </w:rPr>
              <w:t>100</w:t>
            </w:r>
          </w:p>
        </w:tc>
      </w:tr>
    </w:tbl>
    <w:p w14:paraId="0F3FA164" w14:textId="79EFAA53" w:rsidR="00DC31AA" w:rsidRPr="00196854" w:rsidRDefault="00196854" w:rsidP="00DC31AA">
      <w:pPr>
        <w:pStyle w:val="Heading1"/>
        <w:spacing w:before="240" w:after="0"/>
        <w:rPr>
          <w:lang w:val="es-ES"/>
        </w:rPr>
      </w:pPr>
      <w:r w:rsidRPr="00196854">
        <w:rPr>
          <w:lang w:val="es-ES"/>
        </w:rPr>
        <w:t>El descenso en el consumo de HFC observado de 2019 a 2020 se debió a los efectos de la pandemia de COVID 19, observándose que la importación de HFC</w:t>
      </w:r>
      <w:r>
        <w:rPr>
          <w:lang w:val="es-ES"/>
        </w:rPr>
        <w:t>-</w:t>
      </w:r>
      <w:r w:rsidRPr="00196854">
        <w:rPr>
          <w:lang w:val="es-ES"/>
        </w:rPr>
        <w:t>365mfc/HFC</w:t>
      </w:r>
      <w:r>
        <w:rPr>
          <w:lang w:val="es-ES"/>
        </w:rPr>
        <w:t>-</w:t>
      </w:r>
      <w:r w:rsidRPr="00196854">
        <w:rPr>
          <w:lang w:val="es-ES"/>
        </w:rPr>
        <w:t>227ea para la mezcla de polioles equilibró el descenso en las importaciones de HFC</w:t>
      </w:r>
      <w:r w:rsidR="00D873A7">
        <w:rPr>
          <w:lang w:val="es-ES"/>
        </w:rPr>
        <w:t>-</w:t>
      </w:r>
      <w:r w:rsidRPr="00196854">
        <w:rPr>
          <w:lang w:val="es-ES"/>
        </w:rPr>
        <w:t>134a, R</w:t>
      </w:r>
      <w:r w:rsidR="00D873A7">
        <w:rPr>
          <w:lang w:val="es-ES"/>
        </w:rPr>
        <w:t>-</w:t>
      </w:r>
      <w:r w:rsidRPr="00196854">
        <w:rPr>
          <w:lang w:val="es-ES"/>
        </w:rPr>
        <w:t>404A y R-507A durante ese periodo. Después de 2020, el consumo de HFC en Panamá ha crecido, lo que refleja el aumento de la demanda de aparatos de refrigeración y aire acondicionado junto con la eliminación de los HCFC y la acumulación de necesidades de servicio y mantenimiento de equipos pospuestas durante la pandemia. Dado que el país está experimentando un crecimiento económico, se espera que la demanda de HFC siga aumentando, lo que supondrá un reto para alcanzar los objetivos de consumo para 2024 y 2029</w:t>
      </w:r>
      <w:r w:rsidR="00DC31AA" w:rsidRPr="00196854">
        <w:rPr>
          <w:lang w:val="es-ES"/>
        </w:rPr>
        <w:t>.</w:t>
      </w:r>
    </w:p>
    <w:p w14:paraId="171F2457" w14:textId="06F356AE" w:rsidR="00DC31AA" w:rsidRPr="00D873A7" w:rsidRDefault="00D873A7" w:rsidP="00DC31AA">
      <w:pPr>
        <w:spacing w:before="240" w:after="240"/>
        <w:rPr>
          <w:i/>
          <w:lang w:val="es-ES"/>
        </w:rPr>
      </w:pPr>
      <w:r w:rsidRPr="00D873A7">
        <w:rPr>
          <w:i/>
          <w:lang w:val="es-ES"/>
        </w:rPr>
        <w:t>Informe de ejecución del pr</w:t>
      </w:r>
      <w:r w:rsidR="009F48E8">
        <w:rPr>
          <w:i/>
          <w:lang w:val="es-ES"/>
        </w:rPr>
        <w:t>ograma de país</w:t>
      </w:r>
    </w:p>
    <w:p w14:paraId="20C1DB20" w14:textId="4DAB8C25" w:rsidR="00DC31AA" w:rsidRPr="00FC40D4" w:rsidRDefault="00A010EE" w:rsidP="00DC31AA">
      <w:pPr>
        <w:pStyle w:val="Heading1"/>
        <w:rPr>
          <w:lang w:val="es-ES"/>
        </w:rPr>
      </w:pPr>
      <w:r w:rsidRPr="00FC40D4">
        <w:rPr>
          <w:lang w:val="es-ES"/>
        </w:rPr>
        <w:t>El Gobierno de Panamá notificó en su informe de ejecución del programa de país de 2022 los datos de consumo sectorial de HFC coherentes con los datos notificados con arreglo al Artículo 7 del Protocolo de Montreal</w:t>
      </w:r>
      <w:r w:rsidR="00DC31AA" w:rsidRPr="00FC40D4">
        <w:rPr>
          <w:lang w:val="es-ES"/>
        </w:rPr>
        <w:t>.</w:t>
      </w:r>
    </w:p>
    <w:p w14:paraId="480012F9" w14:textId="64417AC6" w:rsidR="00DC31AA" w:rsidRPr="009D1532" w:rsidRDefault="00FC40D4" w:rsidP="00DC31AA">
      <w:pPr>
        <w:pStyle w:val="Heading1"/>
        <w:widowControl w:val="0"/>
        <w:numPr>
          <w:ilvl w:val="0"/>
          <w:numId w:val="0"/>
        </w:numPr>
        <w:spacing w:before="240"/>
        <w:rPr>
          <w:u w:val="single"/>
          <w:lang w:val="es-ES"/>
        </w:rPr>
      </w:pPr>
      <w:proofErr w:type="spellStart"/>
      <w:r w:rsidRPr="009D1532">
        <w:rPr>
          <w:u w:val="single"/>
          <w:lang w:val="es-ES"/>
        </w:rPr>
        <w:t>Distribution</w:t>
      </w:r>
      <w:proofErr w:type="spellEnd"/>
      <w:r w:rsidRPr="009D1532">
        <w:rPr>
          <w:u w:val="single"/>
          <w:lang w:val="es-ES"/>
        </w:rPr>
        <w:t xml:space="preserve"> de los </w:t>
      </w:r>
      <w:r w:rsidR="00DC31AA" w:rsidRPr="009D1532">
        <w:rPr>
          <w:u w:val="single"/>
          <w:lang w:val="es-ES"/>
        </w:rPr>
        <w:t xml:space="preserve">HFC </w:t>
      </w:r>
      <w:r w:rsidRPr="009D1532">
        <w:rPr>
          <w:u w:val="single"/>
          <w:lang w:val="es-ES"/>
        </w:rPr>
        <w:t xml:space="preserve">por </w:t>
      </w:r>
      <w:r w:rsidR="00DC31AA" w:rsidRPr="009D1532">
        <w:rPr>
          <w:u w:val="single"/>
          <w:lang w:val="es-ES"/>
        </w:rPr>
        <w:t>sector</w:t>
      </w:r>
    </w:p>
    <w:p w14:paraId="45E4A4B6" w14:textId="72608EB1" w:rsidR="00DC31AA" w:rsidRPr="00754F62" w:rsidRDefault="008E61F2" w:rsidP="00DC31AA">
      <w:pPr>
        <w:pStyle w:val="Heading1"/>
        <w:widowControl w:val="0"/>
        <w:rPr>
          <w:b/>
          <w:bCs/>
          <w:lang w:val="es-ES"/>
        </w:rPr>
      </w:pPr>
      <w:r w:rsidRPr="00754F62">
        <w:rPr>
          <w:lang w:val="es-ES"/>
        </w:rPr>
        <w:t>Según la encuesta sobre HFC realizada durante la preparación del KIP, la demanda nacional de HFC es mayor en los subsectores de servicio y mantenimiento de refrigeración y aire acondicionado, incluido el subsector de instalación y montaje local (85% en toneladas métricas y 93% en toneladas de CO2 equivalente), y en la fabricación de polioles premezclados, principalmente para la exportación (15%</w:t>
      </w:r>
      <w:r w:rsidR="00626D74">
        <w:rPr>
          <w:lang w:val="es-ES"/>
        </w:rPr>
        <w:t> </w:t>
      </w:r>
      <w:r w:rsidRPr="00754F62">
        <w:rPr>
          <w:lang w:val="es-ES"/>
        </w:rPr>
        <w:t>en toneladas métricas y 7% en toneladas de CO2 equivalente</w:t>
      </w:r>
      <w:r w:rsidR="00DC31AA" w:rsidRPr="00754F62">
        <w:rPr>
          <w:lang w:val="es-ES" w:eastAsia="en-CA"/>
        </w:rPr>
        <w:t>).</w:t>
      </w:r>
    </w:p>
    <w:p w14:paraId="6F8FB42E" w14:textId="155E03AE" w:rsidR="00DC31AA" w:rsidRPr="003077DD" w:rsidRDefault="0003122C" w:rsidP="00DC31AA">
      <w:pPr>
        <w:numPr>
          <w:ilvl w:val="0"/>
          <w:numId w:val="1"/>
        </w:numPr>
        <w:tabs>
          <w:tab w:val="clear" w:pos="0"/>
        </w:tabs>
        <w:spacing w:after="240"/>
        <w:outlineLvl w:val="0"/>
        <w:rPr>
          <w:b/>
          <w:bCs/>
          <w:lang w:val="es-ES"/>
        </w:rPr>
      </w:pPr>
      <w:r w:rsidRPr="003077DD">
        <w:rPr>
          <w:lang w:val="es-ES"/>
        </w:rPr>
        <w:t xml:space="preserve">En los sectores de servicio y mantenimiento, los HFC se utilizan principalmente en la refrigeración comercial (28,9% en </w:t>
      </w:r>
      <w:proofErr w:type="spellStart"/>
      <w:r w:rsidRPr="003077DD">
        <w:rPr>
          <w:lang w:val="es-ES"/>
        </w:rPr>
        <w:t>tm</w:t>
      </w:r>
      <w:proofErr w:type="spellEnd"/>
      <w:r w:rsidRPr="003077DD">
        <w:rPr>
          <w:lang w:val="es-ES"/>
        </w:rPr>
        <w:t xml:space="preserve"> y 31,6% en toneladas de CO2 equivalente), aire acondicionado comercial e industrial (27,1% en </w:t>
      </w:r>
      <w:proofErr w:type="spellStart"/>
      <w:r w:rsidRPr="003077DD">
        <w:rPr>
          <w:lang w:val="es-ES"/>
        </w:rPr>
        <w:t>tm</w:t>
      </w:r>
      <w:proofErr w:type="spellEnd"/>
      <w:r w:rsidRPr="003077DD">
        <w:rPr>
          <w:lang w:val="es-ES"/>
        </w:rPr>
        <w:t xml:space="preserve"> y 27,5% en toneladas de CO2 equivalente), refrigeración industrial (9,7% en </w:t>
      </w:r>
      <w:proofErr w:type="spellStart"/>
      <w:r w:rsidRPr="003077DD">
        <w:rPr>
          <w:lang w:val="es-ES"/>
        </w:rPr>
        <w:t>tm</w:t>
      </w:r>
      <w:proofErr w:type="spellEnd"/>
      <w:r w:rsidRPr="003077DD">
        <w:rPr>
          <w:lang w:val="es-ES"/>
        </w:rPr>
        <w:t xml:space="preserve"> y 16,8% en toneladas de CO2 equivalente), y otros subsectores, como se muestra en el cuadro </w:t>
      </w:r>
      <w:r w:rsidR="00DC31AA" w:rsidRPr="003077DD">
        <w:rPr>
          <w:lang w:val="es-ES"/>
        </w:rPr>
        <w:t>2.</w:t>
      </w:r>
    </w:p>
    <w:p w14:paraId="77002F49" w14:textId="2ECE48B2" w:rsidR="00DC31AA" w:rsidRPr="00DA6B51" w:rsidRDefault="003077DD" w:rsidP="00DC31AA">
      <w:pPr>
        <w:pStyle w:val="Heading1"/>
        <w:numPr>
          <w:ilvl w:val="0"/>
          <w:numId w:val="0"/>
        </w:numPr>
        <w:spacing w:after="0"/>
        <w:rPr>
          <w:b/>
          <w:bCs/>
          <w:sz w:val="20"/>
          <w:szCs w:val="20"/>
          <w:lang w:val="es-ES"/>
        </w:rPr>
      </w:pPr>
      <w:r w:rsidRPr="00DA6B51">
        <w:rPr>
          <w:b/>
          <w:bCs/>
          <w:sz w:val="20"/>
          <w:szCs w:val="20"/>
          <w:lang w:val="es-ES"/>
        </w:rPr>
        <w:t>Cuadro</w:t>
      </w:r>
      <w:r w:rsidR="00DC31AA" w:rsidRPr="00DA6B51">
        <w:rPr>
          <w:b/>
          <w:bCs/>
          <w:sz w:val="20"/>
          <w:szCs w:val="20"/>
          <w:lang w:val="es-ES"/>
        </w:rPr>
        <w:t xml:space="preserve"> 2. </w:t>
      </w:r>
      <w:r w:rsidR="00FE3069" w:rsidRPr="00DA6B51">
        <w:rPr>
          <w:b/>
          <w:sz w:val="20"/>
          <w:szCs w:val="20"/>
          <w:lang w:val="es-AR"/>
        </w:rPr>
        <w:t>Distribución del consumo de los HCFC-22 en Panamá en 2022, por sector</w:t>
      </w:r>
    </w:p>
    <w:tbl>
      <w:tblPr>
        <w:tblW w:w="505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47"/>
        <w:gridCol w:w="574"/>
        <w:gridCol w:w="841"/>
        <w:gridCol w:w="841"/>
        <w:gridCol w:w="841"/>
        <w:gridCol w:w="628"/>
        <w:gridCol w:w="861"/>
        <w:gridCol w:w="861"/>
        <w:gridCol w:w="177"/>
        <w:gridCol w:w="784"/>
        <w:gridCol w:w="985"/>
      </w:tblGrid>
      <w:tr w:rsidR="00C56083" w:rsidRPr="00DA6B51" w14:paraId="209E2136" w14:textId="77777777" w:rsidTr="00FB6790">
        <w:trPr>
          <w:trHeight w:val="444"/>
          <w:tblHeader/>
        </w:trPr>
        <w:tc>
          <w:tcPr>
            <w:tcW w:w="1125" w:type="pct"/>
            <w:shd w:val="clear" w:color="auto" w:fill="auto"/>
            <w:tcMar>
              <w:left w:w="43" w:type="dxa"/>
              <w:right w:w="43" w:type="dxa"/>
            </w:tcMar>
            <w:vAlign w:val="center"/>
            <w:hideMark/>
          </w:tcPr>
          <w:p w14:paraId="5D22F6FC" w14:textId="77777777" w:rsidR="00DC31AA" w:rsidRPr="00DA6B51" w:rsidRDefault="00DC31AA" w:rsidP="009B501F">
            <w:pPr>
              <w:jc w:val="center"/>
              <w:rPr>
                <w:b/>
                <w:bCs/>
                <w:sz w:val="18"/>
                <w:szCs w:val="18"/>
              </w:rPr>
            </w:pPr>
            <w:r w:rsidRPr="00DA6B51">
              <w:rPr>
                <w:b/>
                <w:bCs/>
                <w:sz w:val="18"/>
                <w:szCs w:val="18"/>
              </w:rPr>
              <w:t>Sector</w:t>
            </w:r>
          </w:p>
        </w:tc>
        <w:tc>
          <w:tcPr>
            <w:tcW w:w="301" w:type="pct"/>
            <w:shd w:val="clear" w:color="auto" w:fill="auto"/>
            <w:tcMar>
              <w:left w:w="43" w:type="dxa"/>
              <w:right w:w="43" w:type="dxa"/>
            </w:tcMar>
            <w:vAlign w:val="center"/>
            <w:hideMark/>
          </w:tcPr>
          <w:p w14:paraId="2169F7F1" w14:textId="77777777" w:rsidR="00DC31AA" w:rsidRPr="00DA6B51" w:rsidRDefault="00DC31AA" w:rsidP="009B501F">
            <w:pPr>
              <w:ind w:left="-43"/>
              <w:jc w:val="center"/>
              <w:rPr>
                <w:b/>
                <w:bCs/>
                <w:sz w:val="18"/>
                <w:szCs w:val="18"/>
              </w:rPr>
            </w:pPr>
            <w:r w:rsidRPr="00DA6B51">
              <w:rPr>
                <w:b/>
                <w:bCs/>
                <w:sz w:val="18"/>
                <w:szCs w:val="18"/>
              </w:rPr>
              <w:t>HFC</w:t>
            </w:r>
            <w:r w:rsidRPr="00DA6B51">
              <w:rPr>
                <w:b/>
                <w:bCs/>
                <w:sz w:val="18"/>
                <w:szCs w:val="18"/>
              </w:rPr>
              <w:br/>
              <w:t>-32</w:t>
            </w:r>
          </w:p>
        </w:tc>
        <w:tc>
          <w:tcPr>
            <w:tcW w:w="441" w:type="pct"/>
            <w:tcMar>
              <w:left w:w="43" w:type="dxa"/>
              <w:right w:w="43" w:type="dxa"/>
            </w:tcMar>
            <w:vAlign w:val="center"/>
          </w:tcPr>
          <w:p w14:paraId="79599C95" w14:textId="77777777" w:rsidR="00DC31AA" w:rsidRPr="00DA6B51" w:rsidRDefault="00DC31AA" w:rsidP="009B501F">
            <w:pPr>
              <w:ind w:left="-42" w:right="-40"/>
              <w:jc w:val="center"/>
              <w:rPr>
                <w:b/>
                <w:bCs/>
                <w:sz w:val="18"/>
                <w:szCs w:val="18"/>
              </w:rPr>
            </w:pPr>
            <w:r w:rsidRPr="00DA6B51">
              <w:rPr>
                <w:b/>
                <w:bCs/>
                <w:sz w:val="18"/>
                <w:szCs w:val="18"/>
              </w:rPr>
              <w:t>HFC</w:t>
            </w:r>
            <w:r w:rsidRPr="00DA6B51">
              <w:rPr>
                <w:b/>
                <w:bCs/>
                <w:sz w:val="18"/>
                <w:szCs w:val="18"/>
              </w:rPr>
              <w:br/>
              <w:t>-134a</w:t>
            </w:r>
          </w:p>
        </w:tc>
        <w:tc>
          <w:tcPr>
            <w:tcW w:w="441" w:type="pct"/>
            <w:tcMar>
              <w:left w:w="43" w:type="dxa"/>
              <w:right w:w="43" w:type="dxa"/>
            </w:tcMar>
            <w:vAlign w:val="center"/>
          </w:tcPr>
          <w:p w14:paraId="7DD8FDA1" w14:textId="77777777" w:rsidR="00DC31AA" w:rsidRPr="00DA6B51" w:rsidRDefault="00DC31AA" w:rsidP="009B501F">
            <w:pPr>
              <w:ind w:left="-69" w:right="-39"/>
              <w:jc w:val="center"/>
              <w:rPr>
                <w:b/>
                <w:bCs/>
                <w:sz w:val="18"/>
                <w:szCs w:val="18"/>
              </w:rPr>
            </w:pPr>
            <w:proofErr w:type="spellStart"/>
            <w:r w:rsidRPr="00DA6B51">
              <w:rPr>
                <w:b/>
                <w:bCs/>
                <w:sz w:val="18"/>
                <w:szCs w:val="18"/>
              </w:rPr>
              <w:t>CustMix</w:t>
            </w:r>
            <w:proofErr w:type="spellEnd"/>
            <w:r w:rsidRPr="00DA6B51">
              <w:rPr>
                <w:b/>
                <w:bCs/>
                <w:sz w:val="18"/>
                <w:szCs w:val="18"/>
              </w:rPr>
              <w:br/>
              <w:t>-134</w:t>
            </w:r>
          </w:p>
        </w:tc>
        <w:tc>
          <w:tcPr>
            <w:tcW w:w="441" w:type="pct"/>
            <w:shd w:val="clear" w:color="auto" w:fill="auto"/>
            <w:tcMar>
              <w:left w:w="43" w:type="dxa"/>
              <w:right w:w="43" w:type="dxa"/>
            </w:tcMar>
            <w:vAlign w:val="center"/>
            <w:hideMark/>
          </w:tcPr>
          <w:p w14:paraId="08871349" w14:textId="77777777" w:rsidR="00DC31AA" w:rsidRPr="00DA6B51" w:rsidRDefault="00DC31AA" w:rsidP="009B501F">
            <w:pPr>
              <w:jc w:val="center"/>
              <w:rPr>
                <w:b/>
                <w:bCs/>
                <w:sz w:val="18"/>
                <w:szCs w:val="18"/>
              </w:rPr>
            </w:pPr>
            <w:r w:rsidRPr="00DA6B51">
              <w:rPr>
                <w:b/>
                <w:bCs/>
                <w:sz w:val="18"/>
                <w:szCs w:val="18"/>
              </w:rPr>
              <w:t>R</w:t>
            </w:r>
            <w:r w:rsidRPr="00DA6B51">
              <w:rPr>
                <w:b/>
                <w:bCs/>
                <w:sz w:val="18"/>
                <w:szCs w:val="18"/>
              </w:rPr>
              <w:br/>
              <w:t>-404A</w:t>
            </w:r>
          </w:p>
        </w:tc>
        <w:tc>
          <w:tcPr>
            <w:tcW w:w="329" w:type="pct"/>
            <w:shd w:val="clear" w:color="auto" w:fill="auto"/>
            <w:tcMar>
              <w:left w:w="43" w:type="dxa"/>
              <w:right w:w="43" w:type="dxa"/>
            </w:tcMar>
            <w:vAlign w:val="center"/>
            <w:hideMark/>
          </w:tcPr>
          <w:p w14:paraId="40FB8C7E" w14:textId="77777777" w:rsidR="00DC31AA" w:rsidRPr="00DA6B51" w:rsidRDefault="00DC31AA" w:rsidP="009B501F">
            <w:pPr>
              <w:ind w:left="-184" w:right="-190"/>
              <w:jc w:val="center"/>
              <w:rPr>
                <w:b/>
                <w:bCs/>
                <w:sz w:val="18"/>
                <w:szCs w:val="18"/>
              </w:rPr>
            </w:pPr>
            <w:r w:rsidRPr="00DA6B51">
              <w:rPr>
                <w:b/>
                <w:bCs/>
                <w:sz w:val="18"/>
                <w:szCs w:val="18"/>
              </w:rPr>
              <w:t>R</w:t>
            </w:r>
            <w:r w:rsidRPr="00DA6B51">
              <w:rPr>
                <w:b/>
                <w:bCs/>
                <w:sz w:val="18"/>
                <w:szCs w:val="18"/>
              </w:rPr>
              <w:br/>
              <w:t>-407C</w:t>
            </w:r>
          </w:p>
        </w:tc>
        <w:tc>
          <w:tcPr>
            <w:tcW w:w="451" w:type="pct"/>
            <w:shd w:val="clear" w:color="auto" w:fill="auto"/>
            <w:tcMar>
              <w:left w:w="43" w:type="dxa"/>
              <w:right w:w="43" w:type="dxa"/>
            </w:tcMar>
            <w:vAlign w:val="center"/>
            <w:hideMark/>
          </w:tcPr>
          <w:p w14:paraId="0D49A7BA" w14:textId="77777777" w:rsidR="00DC31AA" w:rsidRPr="00DA6B51" w:rsidRDefault="00DC31AA" w:rsidP="009B501F">
            <w:pPr>
              <w:ind w:left="-39"/>
              <w:jc w:val="center"/>
              <w:rPr>
                <w:b/>
                <w:bCs/>
                <w:sz w:val="18"/>
                <w:szCs w:val="18"/>
              </w:rPr>
            </w:pPr>
            <w:r w:rsidRPr="00DA6B51">
              <w:rPr>
                <w:b/>
                <w:bCs/>
                <w:sz w:val="18"/>
                <w:szCs w:val="18"/>
              </w:rPr>
              <w:t>R</w:t>
            </w:r>
            <w:r w:rsidRPr="00DA6B51">
              <w:rPr>
                <w:b/>
                <w:bCs/>
                <w:sz w:val="18"/>
                <w:szCs w:val="18"/>
              </w:rPr>
              <w:br/>
              <w:t>-410A</w:t>
            </w:r>
          </w:p>
        </w:tc>
        <w:tc>
          <w:tcPr>
            <w:tcW w:w="544" w:type="pct"/>
            <w:gridSpan w:val="2"/>
            <w:tcMar>
              <w:left w:w="43" w:type="dxa"/>
              <w:right w:w="43" w:type="dxa"/>
            </w:tcMar>
            <w:vAlign w:val="center"/>
          </w:tcPr>
          <w:p w14:paraId="5DB437E7" w14:textId="77777777" w:rsidR="00DC31AA" w:rsidRPr="00DA6B51" w:rsidRDefault="00DC31AA" w:rsidP="009B501F">
            <w:pPr>
              <w:jc w:val="center"/>
              <w:rPr>
                <w:b/>
                <w:bCs/>
                <w:sz w:val="18"/>
                <w:szCs w:val="18"/>
              </w:rPr>
            </w:pPr>
            <w:r w:rsidRPr="00DA6B51">
              <w:rPr>
                <w:b/>
                <w:bCs/>
                <w:sz w:val="18"/>
                <w:szCs w:val="18"/>
              </w:rPr>
              <w:t>R</w:t>
            </w:r>
            <w:r w:rsidRPr="00DA6B51">
              <w:rPr>
                <w:b/>
                <w:bCs/>
                <w:sz w:val="18"/>
                <w:szCs w:val="18"/>
              </w:rPr>
              <w:br/>
              <w:t>-507A</w:t>
            </w:r>
          </w:p>
        </w:tc>
        <w:tc>
          <w:tcPr>
            <w:tcW w:w="411" w:type="pct"/>
            <w:shd w:val="clear" w:color="auto" w:fill="auto"/>
            <w:tcMar>
              <w:left w:w="43" w:type="dxa"/>
              <w:right w:w="43" w:type="dxa"/>
            </w:tcMar>
            <w:vAlign w:val="center"/>
            <w:hideMark/>
          </w:tcPr>
          <w:p w14:paraId="65D16EA2" w14:textId="77777777" w:rsidR="00DC31AA" w:rsidRPr="00DA6B51" w:rsidRDefault="00DC31AA" w:rsidP="009B501F">
            <w:pPr>
              <w:jc w:val="center"/>
              <w:rPr>
                <w:b/>
                <w:bCs/>
                <w:sz w:val="18"/>
                <w:szCs w:val="18"/>
              </w:rPr>
            </w:pPr>
            <w:r w:rsidRPr="00DA6B51">
              <w:rPr>
                <w:b/>
                <w:bCs/>
                <w:sz w:val="18"/>
                <w:szCs w:val="18"/>
              </w:rPr>
              <w:t>Total</w:t>
            </w:r>
          </w:p>
        </w:tc>
        <w:tc>
          <w:tcPr>
            <w:tcW w:w="517" w:type="pct"/>
            <w:shd w:val="clear" w:color="auto" w:fill="auto"/>
            <w:tcMar>
              <w:left w:w="43" w:type="dxa"/>
              <w:right w:w="43" w:type="dxa"/>
            </w:tcMar>
            <w:vAlign w:val="center"/>
          </w:tcPr>
          <w:p w14:paraId="2E8E3543" w14:textId="1FF3AAAC" w:rsidR="00DC31AA" w:rsidRPr="00DA6B51" w:rsidRDefault="00C56083" w:rsidP="009B501F">
            <w:pPr>
              <w:ind w:left="-9"/>
              <w:jc w:val="center"/>
              <w:rPr>
                <w:b/>
                <w:bCs/>
                <w:sz w:val="18"/>
                <w:szCs w:val="18"/>
              </w:rPr>
            </w:pPr>
            <w:proofErr w:type="spellStart"/>
            <w:r w:rsidRPr="00DA6B51">
              <w:rPr>
                <w:b/>
                <w:bCs/>
                <w:sz w:val="18"/>
                <w:szCs w:val="18"/>
              </w:rPr>
              <w:t>Porcentaje</w:t>
            </w:r>
            <w:proofErr w:type="spellEnd"/>
            <w:r w:rsidRPr="00DA6B51">
              <w:rPr>
                <w:b/>
                <w:bCs/>
                <w:sz w:val="18"/>
                <w:szCs w:val="18"/>
              </w:rPr>
              <w:t xml:space="preserve"> del total (%)</w:t>
            </w:r>
          </w:p>
        </w:tc>
      </w:tr>
      <w:tr w:rsidR="00DC31AA" w:rsidRPr="00DA6B51" w14:paraId="0230C7CA" w14:textId="77777777" w:rsidTr="00C56083">
        <w:trPr>
          <w:trHeight w:val="227"/>
        </w:trPr>
        <w:tc>
          <w:tcPr>
            <w:tcW w:w="5000" w:type="pct"/>
            <w:gridSpan w:val="11"/>
            <w:shd w:val="clear" w:color="auto" w:fill="FFFFFF" w:themeFill="background1"/>
            <w:tcMar>
              <w:left w:w="43" w:type="dxa"/>
              <w:right w:w="43" w:type="dxa"/>
            </w:tcMar>
            <w:vAlign w:val="center"/>
          </w:tcPr>
          <w:p w14:paraId="6D6CCE3C" w14:textId="5B606C92" w:rsidR="00DC31AA" w:rsidRPr="00DA6B51" w:rsidRDefault="00DC31AA" w:rsidP="009B501F">
            <w:pPr>
              <w:jc w:val="center"/>
              <w:rPr>
                <w:b/>
                <w:bCs/>
                <w:sz w:val="18"/>
                <w:szCs w:val="18"/>
              </w:rPr>
            </w:pPr>
            <w:r w:rsidRPr="00DA6B51">
              <w:rPr>
                <w:b/>
                <w:bCs/>
                <w:sz w:val="18"/>
                <w:szCs w:val="18"/>
              </w:rPr>
              <w:t>t</w:t>
            </w:r>
            <w:r w:rsidR="00C56083" w:rsidRPr="00DA6B51">
              <w:rPr>
                <w:b/>
                <w:bCs/>
                <w:sz w:val="18"/>
                <w:szCs w:val="18"/>
              </w:rPr>
              <w:t>m</w:t>
            </w:r>
          </w:p>
        </w:tc>
      </w:tr>
      <w:tr w:rsidR="00DC31AA" w:rsidRPr="00DA6B51" w14:paraId="0FD994B4" w14:textId="77777777" w:rsidTr="00C56083">
        <w:trPr>
          <w:trHeight w:val="227"/>
        </w:trPr>
        <w:tc>
          <w:tcPr>
            <w:tcW w:w="5000" w:type="pct"/>
            <w:gridSpan w:val="11"/>
            <w:shd w:val="clear" w:color="auto" w:fill="FFFFFF" w:themeFill="background1"/>
            <w:tcMar>
              <w:left w:w="43" w:type="dxa"/>
              <w:right w:w="43" w:type="dxa"/>
            </w:tcMar>
            <w:vAlign w:val="center"/>
          </w:tcPr>
          <w:p w14:paraId="246D4AC1" w14:textId="47395C95" w:rsidR="00DC31AA" w:rsidRPr="00DA6B51" w:rsidRDefault="00762BF0" w:rsidP="009B501F">
            <w:pPr>
              <w:jc w:val="center"/>
              <w:rPr>
                <w:b/>
                <w:bCs/>
                <w:sz w:val="18"/>
                <w:szCs w:val="18"/>
                <w:lang w:val="es-ES"/>
              </w:rPr>
            </w:pPr>
            <w:proofErr w:type="spellStart"/>
            <w:r w:rsidRPr="00DA6B51">
              <w:rPr>
                <w:b/>
                <w:bCs/>
                <w:sz w:val="18"/>
                <w:szCs w:val="18"/>
              </w:rPr>
              <w:t>Fabricación</w:t>
            </w:r>
            <w:proofErr w:type="spellEnd"/>
          </w:p>
        </w:tc>
      </w:tr>
      <w:tr w:rsidR="00C56083" w:rsidRPr="00DA6B51" w14:paraId="19C9901F" w14:textId="77777777" w:rsidTr="00FB6790">
        <w:trPr>
          <w:trHeight w:val="227"/>
        </w:trPr>
        <w:tc>
          <w:tcPr>
            <w:tcW w:w="1125" w:type="pct"/>
            <w:shd w:val="clear" w:color="auto" w:fill="auto"/>
            <w:tcMar>
              <w:left w:w="43" w:type="dxa"/>
              <w:right w:w="43" w:type="dxa"/>
            </w:tcMar>
            <w:vAlign w:val="center"/>
          </w:tcPr>
          <w:p w14:paraId="292A658E" w14:textId="7C5BBB75" w:rsidR="00DC31AA" w:rsidRPr="003F5CBF" w:rsidRDefault="00762BF0" w:rsidP="009B501F">
            <w:pPr>
              <w:jc w:val="left"/>
              <w:rPr>
                <w:sz w:val="18"/>
                <w:szCs w:val="18"/>
                <w:lang w:val="pt-PT"/>
              </w:rPr>
            </w:pPr>
            <w:r w:rsidRPr="003F5CBF">
              <w:rPr>
                <w:sz w:val="18"/>
                <w:szCs w:val="18"/>
                <w:lang w:val="pt-PT"/>
              </w:rPr>
              <w:t>Espuma de poliuretano</w:t>
            </w:r>
            <w:r w:rsidR="00DC31AA" w:rsidRPr="003F5CBF">
              <w:rPr>
                <w:sz w:val="18"/>
                <w:szCs w:val="18"/>
                <w:lang w:val="pt-PT"/>
              </w:rPr>
              <w:t xml:space="preserve"> (</w:t>
            </w:r>
            <w:r w:rsidRPr="003F5CBF">
              <w:rPr>
                <w:sz w:val="18"/>
                <w:szCs w:val="18"/>
                <w:lang w:val="pt-PT"/>
              </w:rPr>
              <w:t>principalmente para polioles premezclados</w:t>
            </w:r>
            <w:r w:rsidR="00DC31AA" w:rsidRPr="003F5CBF">
              <w:rPr>
                <w:sz w:val="18"/>
                <w:szCs w:val="18"/>
                <w:lang w:val="pt-PT"/>
              </w:rPr>
              <w:t>)</w:t>
            </w:r>
          </w:p>
        </w:tc>
        <w:tc>
          <w:tcPr>
            <w:tcW w:w="301" w:type="pct"/>
            <w:shd w:val="clear" w:color="auto" w:fill="auto"/>
            <w:tcMar>
              <w:left w:w="43" w:type="dxa"/>
              <w:right w:w="43" w:type="dxa"/>
            </w:tcMar>
            <w:vAlign w:val="center"/>
          </w:tcPr>
          <w:p w14:paraId="5A86B9D9"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7D949BAF"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49259151" w14:textId="79BD8AE1" w:rsidR="00DC31AA" w:rsidRPr="00DA6B51" w:rsidRDefault="00DC31AA" w:rsidP="009B501F">
            <w:pPr>
              <w:jc w:val="right"/>
              <w:rPr>
                <w:sz w:val="18"/>
                <w:szCs w:val="18"/>
              </w:rPr>
            </w:pPr>
            <w:r w:rsidRPr="00DA6B51">
              <w:rPr>
                <w:sz w:val="18"/>
                <w:szCs w:val="18"/>
              </w:rPr>
              <w:t>200</w:t>
            </w:r>
            <w:r w:rsidR="00CA0BD2" w:rsidRPr="00DA6B51">
              <w:rPr>
                <w:sz w:val="18"/>
                <w:szCs w:val="18"/>
              </w:rPr>
              <w:t>,</w:t>
            </w:r>
            <w:r w:rsidRPr="00DA6B51">
              <w:rPr>
                <w:sz w:val="18"/>
                <w:szCs w:val="18"/>
              </w:rPr>
              <w:t>52</w:t>
            </w:r>
          </w:p>
        </w:tc>
        <w:tc>
          <w:tcPr>
            <w:tcW w:w="441" w:type="pct"/>
            <w:shd w:val="clear" w:color="auto" w:fill="auto"/>
            <w:tcMar>
              <w:left w:w="43" w:type="dxa"/>
              <w:right w:w="43" w:type="dxa"/>
            </w:tcMar>
            <w:vAlign w:val="center"/>
          </w:tcPr>
          <w:p w14:paraId="4144BD4C"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051EE388"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vAlign w:val="center"/>
          </w:tcPr>
          <w:p w14:paraId="0D0B807F"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vAlign w:val="center"/>
          </w:tcPr>
          <w:p w14:paraId="0D4D426F"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vAlign w:val="center"/>
          </w:tcPr>
          <w:p w14:paraId="67FA5BF0" w14:textId="64296E54" w:rsidR="00DC31AA" w:rsidRPr="00DA6B51" w:rsidRDefault="00DC31AA" w:rsidP="009B501F">
            <w:pPr>
              <w:jc w:val="right"/>
              <w:rPr>
                <w:sz w:val="18"/>
                <w:szCs w:val="18"/>
              </w:rPr>
            </w:pPr>
            <w:r w:rsidRPr="00DA6B51">
              <w:rPr>
                <w:sz w:val="18"/>
                <w:szCs w:val="18"/>
              </w:rPr>
              <w:t>200</w:t>
            </w:r>
            <w:r w:rsidR="00CA0BD2" w:rsidRPr="00DA6B51">
              <w:rPr>
                <w:sz w:val="18"/>
                <w:szCs w:val="18"/>
              </w:rPr>
              <w:t>,</w:t>
            </w:r>
            <w:r w:rsidRPr="00DA6B51">
              <w:rPr>
                <w:sz w:val="18"/>
                <w:szCs w:val="18"/>
              </w:rPr>
              <w:t>52</w:t>
            </w:r>
          </w:p>
        </w:tc>
        <w:tc>
          <w:tcPr>
            <w:tcW w:w="517" w:type="pct"/>
            <w:shd w:val="clear" w:color="auto" w:fill="auto"/>
            <w:tcMar>
              <w:left w:w="43" w:type="dxa"/>
              <w:right w:w="43" w:type="dxa"/>
            </w:tcMar>
            <w:vAlign w:val="center"/>
          </w:tcPr>
          <w:p w14:paraId="0AA5E833" w14:textId="0A4D595A" w:rsidR="00DC31AA" w:rsidRPr="00DA6B51" w:rsidRDefault="00DC31AA" w:rsidP="009B501F">
            <w:pPr>
              <w:jc w:val="center"/>
              <w:rPr>
                <w:sz w:val="18"/>
                <w:szCs w:val="18"/>
              </w:rPr>
            </w:pPr>
            <w:r w:rsidRPr="00DA6B51">
              <w:rPr>
                <w:sz w:val="18"/>
                <w:szCs w:val="18"/>
              </w:rPr>
              <w:t>15</w:t>
            </w:r>
            <w:r w:rsidR="00CA0BD2" w:rsidRPr="00DA6B51">
              <w:rPr>
                <w:sz w:val="18"/>
                <w:szCs w:val="18"/>
              </w:rPr>
              <w:t>,</w:t>
            </w:r>
            <w:r w:rsidRPr="00DA6B51">
              <w:rPr>
                <w:sz w:val="18"/>
                <w:szCs w:val="18"/>
              </w:rPr>
              <w:t>8</w:t>
            </w:r>
          </w:p>
        </w:tc>
      </w:tr>
      <w:tr w:rsidR="00C56083" w:rsidRPr="00DA6B51" w14:paraId="14259BAC" w14:textId="77777777" w:rsidTr="00FB6790">
        <w:trPr>
          <w:trHeight w:val="227"/>
        </w:trPr>
        <w:tc>
          <w:tcPr>
            <w:tcW w:w="1125" w:type="pct"/>
            <w:shd w:val="clear" w:color="auto" w:fill="FFFFFF" w:themeFill="background1"/>
            <w:tcMar>
              <w:left w:w="43" w:type="dxa"/>
              <w:right w:w="43" w:type="dxa"/>
            </w:tcMar>
            <w:vAlign w:val="center"/>
          </w:tcPr>
          <w:p w14:paraId="64AAB373" w14:textId="261118DB" w:rsidR="00DC31AA" w:rsidRPr="00DA6B51" w:rsidRDefault="00DC31AA" w:rsidP="009B501F">
            <w:pPr>
              <w:jc w:val="left"/>
              <w:rPr>
                <w:b/>
                <w:bCs/>
                <w:sz w:val="18"/>
                <w:szCs w:val="18"/>
              </w:rPr>
            </w:pPr>
            <w:r w:rsidRPr="00DA6B51">
              <w:rPr>
                <w:b/>
                <w:bCs/>
                <w:sz w:val="18"/>
                <w:szCs w:val="18"/>
              </w:rPr>
              <w:t xml:space="preserve">Subtotal </w:t>
            </w:r>
            <w:proofErr w:type="spellStart"/>
            <w:r w:rsidR="00434339" w:rsidRPr="00DA6B51">
              <w:rPr>
                <w:b/>
                <w:bCs/>
                <w:sz w:val="18"/>
                <w:szCs w:val="18"/>
              </w:rPr>
              <w:t>fabricación</w:t>
            </w:r>
            <w:proofErr w:type="spellEnd"/>
          </w:p>
        </w:tc>
        <w:tc>
          <w:tcPr>
            <w:tcW w:w="301" w:type="pct"/>
            <w:shd w:val="clear" w:color="auto" w:fill="FFFFFF" w:themeFill="background1"/>
            <w:tcMar>
              <w:left w:w="43" w:type="dxa"/>
              <w:right w:w="43" w:type="dxa"/>
            </w:tcMar>
            <w:vAlign w:val="center"/>
          </w:tcPr>
          <w:p w14:paraId="03B339D8" w14:textId="77777777" w:rsidR="00DC31AA" w:rsidRPr="00DA6B51" w:rsidRDefault="00DC31AA" w:rsidP="009B501F">
            <w:pPr>
              <w:jc w:val="right"/>
              <w:rPr>
                <w:b/>
                <w:bCs/>
                <w:sz w:val="18"/>
                <w:szCs w:val="18"/>
              </w:rPr>
            </w:pPr>
            <w:r w:rsidRPr="00DA6B51">
              <w:rPr>
                <w:b/>
                <w:bCs/>
                <w:sz w:val="18"/>
                <w:szCs w:val="18"/>
              </w:rPr>
              <w:t>0</w:t>
            </w:r>
          </w:p>
        </w:tc>
        <w:tc>
          <w:tcPr>
            <w:tcW w:w="441" w:type="pct"/>
            <w:shd w:val="clear" w:color="auto" w:fill="FFFFFF" w:themeFill="background1"/>
            <w:tcMar>
              <w:left w:w="43" w:type="dxa"/>
              <w:right w:w="43" w:type="dxa"/>
            </w:tcMar>
            <w:vAlign w:val="center"/>
          </w:tcPr>
          <w:p w14:paraId="0DBEB8A3" w14:textId="77777777" w:rsidR="00DC31AA" w:rsidRPr="00DA6B51" w:rsidRDefault="00DC31AA" w:rsidP="009B501F">
            <w:pPr>
              <w:jc w:val="right"/>
              <w:rPr>
                <w:b/>
                <w:bCs/>
                <w:sz w:val="18"/>
                <w:szCs w:val="18"/>
              </w:rPr>
            </w:pPr>
            <w:r w:rsidRPr="00DA6B51">
              <w:rPr>
                <w:b/>
                <w:bCs/>
                <w:sz w:val="18"/>
                <w:szCs w:val="18"/>
              </w:rPr>
              <w:t>0</w:t>
            </w:r>
          </w:p>
        </w:tc>
        <w:tc>
          <w:tcPr>
            <w:tcW w:w="441" w:type="pct"/>
            <w:shd w:val="clear" w:color="auto" w:fill="FFFFFF" w:themeFill="background1"/>
            <w:tcMar>
              <w:left w:w="43" w:type="dxa"/>
              <w:right w:w="43" w:type="dxa"/>
            </w:tcMar>
            <w:vAlign w:val="center"/>
          </w:tcPr>
          <w:p w14:paraId="68BDFC49" w14:textId="6CED9443" w:rsidR="00DC31AA" w:rsidRPr="00DA6B51" w:rsidRDefault="00DC31AA" w:rsidP="009B501F">
            <w:pPr>
              <w:jc w:val="right"/>
              <w:rPr>
                <w:b/>
                <w:bCs/>
                <w:sz w:val="18"/>
                <w:szCs w:val="18"/>
              </w:rPr>
            </w:pPr>
            <w:r w:rsidRPr="00DA6B51">
              <w:rPr>
                <w:b/>
                <w:bCs/>
                <w:sz w:val="18"/>
                <w:szCs w:val="18"/>
              </w:rPr>
              <w:t>200</w:t>
            </w:r>
            <w:r w:rsidR="00CA0BD2" w:rsidRPr="00DA6B51">
              <w:rPr>
                <w:b/>
                <w:bCs/>
                <w:sz w:val="18"/>
                <w:szCs w:val="18"/>
              </w:rPr>
              <w:t>,</w:t>
            </w:r>
            <w:r w:rsidRPr="00DA6B51">
              <w:rPr>
                <w:b/>
                <w:bCs/>
                <w:sz w:val="18"/>
                <w:szCs w:val="18"/>
              </w:rPr>
              <w:t>52</w:t>
            </w:r>
          </w:p>
        </w:tc>
        <w:tc>
          <w:tcPr>
            <w:tcW w:w="441" w:type="pct"/>
            <w:shd w:val="clear" w:color="auto" w:fill="FFFFFF" w:themeFill="background1"/>
            <w:tcMar>
              <w:left w:w="43" w:type="dxa"/>
              <w:right w:w="43" w:type="dxa"/>
            </w:tcMar>
            <w:vAlign w:val="center"/>
          </w:tcPr>
          <w:p w14:paraId="5B8469C3" w14:textId="77777777" w:rsidR="00DC31AA" w:rsidRPr="00DA6B51" w:rsidRDefault="00DC31AA" w:rsidP="009B501F">
            <w:pPr>
              <w:jc w:val="right"/>
              <w:rPr>
                <w:b/>
                <w:bCs/>
                <w:sz w:val="18"/>
                <w:szCs w:val="18"/>
              </w:rPr>
            </w:pPr>
            <w:r w:rsidRPr="00DA6B51">
              <w:rPr>
                <w:b/>
                <w:bCs/>
                <w:sz w:val="18"/>
                <w:szCs w:val="18"/>
              </w:rPr>
              <w:t>0</w:t>
            </w:r>
          </w:p>
        </w:tc>
        <w:tc>
          <w:tcPr>
            <w:tcW w:w="329" w:type="pct"/>
            <w:shd w:val="clear" w:color="auto" w:fill="FFFFFF" w:themeFill="background1"/>
            <w:tcMar>
              <w:left w:w="43" w:type="dxa"/>
              <w:right w:w="43" w:type="dxa"/>
            </w:tcMar>
            <w:vAlign w:val="center"/>
          </w:tcPr>
          <w:p w14:paraId="01DA579A" w14:textId="77777777" w:rsidR="00DC31AA" w:rsidRPr="00DA6B51" w:rsidRDefault="00DC31AA" w:rsidP="009B501F">
            <w:pPr>
              <w:jc w:val="right"/>
              <w:rPr>
                <w:b/>
                <w:bCs/>
                <w:sz w:val="18"/>
                <w:szCs w:val="18"/>
              </w:rPr>
            </w:pPr>
            <w:r w:rsidRPr="00DA6B51">
              <w:rPr>
                <w:b/>
                <w:bCs/>
                <w:sz w:val="18"/>
                <w:szCs w:val="18"/>
              </w:rPr>
              <w:t>0</w:t>
            </w:r>
          </w:p>
        </w:tc>
        <w:tc>
          <w:tcPr>
            <w:tcW w:w="451" w:type="pct"/>
            <w:shd w:val="clear" w:color="auto" w:fill="FFFFFF" w:themeFill="background1"/>
            <w:tcMar>
              <w:left w:w="43" w:type="dxa"/>
              <w:right w:w="43" w:type="dxa"/>
            </w:tcMar>
            <w:vAlign w:val="center"/>
          </w:tcPr>
          <w:p w14:paraId="305F68CB" w14:textId="77777777" w:rsidR="00DC31AA" w:rsidRPr="00DA6B51" w:rsidRDefault="00DC31AA" w:rsidP="009B501F">
            <w:pPr>
              <w:jc w:val="right"/>
              <w:rPr>
                <w:b/>
                <w:bCs/>
                <w:sz w:val="18"/>
                <w:szCs w:val="18"/>
              </w:rPr>
            </w:pPr>
            <w:r w:rsidRPr="00DA6B51">
              <w:rPr>
                <w:b/>
                <w:bCs/>
                <w:sz w:val="18"/>
                <w:szCs w:val="18"/>
              </w:rPr>
              <w:t>0</w:t>
            </w:r>
          </w:p>
        </w:tc>
        <w:tc>
          <w:tcPr>
            <w:tcW w:w="544" w:type="pct"/>
            <w:gridSpan w:val="2"/>
            <w:shd w:val="clear" w:color="auto" w:fill="FFFFFF" w:themeFill="background1"/>
            <w:tcMar>
              <w:left w:w="43" w:type="dxa"/>
              <w:right w:w="43" w:type="dxa"/>
            </w:tcMar>
            <w:vAlign w:val="center"/>
          </w:tcPr>
          <w:p w14:paraId="5743EFEA" w14:textId="77777777" w:rsidR="00DC31AA" w:rsidRPr="00DA6B51" w:rsidRDefault="00DC31AA" w:rsidP="009B501F">
            <w:pPr>
              <w:jc w:val="right"/>
              <w:rPr>
                <w:b/>
                <w:bCs/>
                <w:sz w:val="18"/>
                <w:szCs w:val="18"/>
              </w:rPr>
            </w:pPr>
            <w:r w:rsidRPr="00DA6B51">
              <w:rPr>
                <w:b/>
                <w:bCs/>
                <w:sz w:val="18"/>
                <w:szCs w:val="18"/>
              </w:rPr>
              <w:t>0</w:t>
            </w:r>
          </w:p>
        </w:tc>
        <w:tc>
          <w:tcPr>
            <w:tcW w:w="411" w:type="pct"/>
            <w:shd w:val="clear" w:color="auto" w:fill="FFFFFF" w:themeFill="background1"/>
            <w:tcMar>
              <w:left w:w="43" w:type="dxa"/>
              <w:right w:w="43" w:type="dxa"/>
            </w:tcMar>
            <w:vAlign w:val="center"/>
          </w:tcPr>
          <w:p w14:paraId="6457CF61" w14:textId="32852D63" w:rsidR="00DC31AA" w:rsidRPr="00DA6B51" w:rsidRDefault="00DC31AA" w:rsidP="009B501F">
            <w:pPr>
              <w:jc w:val="right"/>
              <w:rPr>
                <w:b/>
                <w:bCs/>
                <w:sz w:val="18"/>
                <w:szCs w:val="18"/>
              </w:rPr>
            </w:pPr>
            <w:r w:rsidRPr="00DA6B51">
              <w:rPr>
                <w:b/>
                <w:bCs/>
                <w:sz w:val="18"/>
                <w:szCs w:val="18"/>
              </w:rPr>
              <w:t>200</w:t>
            </w:r>
            <w:r w:rsidR="00CA0BD2" w:rsidRPr="00DA6B51">
              <w:rPr>
                <w:b/>
                <w:bCs/>
                <w:sz w:val="18"/>
                <w:szCs w:val="18"/>
              </w:rPr>
              <w:t>,</w:t>
            </w:r>
            <w:r w:rsidRPr="00DA6B51">
              <w:rPr>
                <w:b/>
                <w:bCs/>
                <w:sz w:val="18"/>
                <w:szCs w:val="18"/>
              </w:rPr>
              <w:t>52</w:t>
            </w:r>
          </w:p>
        </w:tc>
        <w:tc>
          <w:tcPr>
            <w:tcW w:w="517" w:type="pct"/>
            <w:shd w:val="clear" w:color="auto" w:fill="FFFFFF" w:themeFill="background1"/>
            <w:tcMar>
              <w:left w:w="43" w:type="dxa"/>
              <w:right w:w="43" w:type="dxa"/>
            </w:tcMar>
            <w:vAlign w:val="center"/>
          </w:tcPr>
          <w:p w14:paraId="17BBA13F" w14:textId="1FF21907" w:rsidR="00DC31AA" w:rsidRPr="00DA6B51" w:rsidRDefault="00DC31AA" w:rsidP="009B501F">
            <w:pPr>
              <w:jc w:val="center"/>
              <w:rPr>
                <w:b/>
                <w:bCs/>
                <w:sz w:val="18"/>
                <w:szCs w:val="18"/>
              </w:rPr>
            </w:pPr>
            <w:r w:rsidRPr="00DA6B51">
              <w:rPr>
                <w:b/>
                <w:bCs/>
                <w:sz w:val="18"/>
                <w:szCs w:val="18"/>
              </w:rPr>
              <w:t>15</w:t>
            </w:r>
            <w:r w:rsidR="00CA0BD2" w:rsidRPr="00DA6B51">
              <w:rPr>
                <w:b/>
                <w:bCs/>
                <w:sz w:val="18"/>
                <w:szCs w:val="18"/>
              </w:rPr>
              <w:t>,</w:t>
            </w:r>
            <w:r w:rsidRPr="00DA6B51">
              <w:rPr>
                <w:b/>
                <w:bCs/>
                <w:sz w:val="18"/>
                <w:szCs w:val="18"/>
              </w:rPr>
              <w:t>8</w:t>
            </w:r>
          </w:p>
        </w:tc>
      </w:tr>
      <w:tr w:rsidR="00DC31AA" w:rsidRPr="003F5CBF" w14:paraId="67FD7833" w14:textId="77777777" w:rsidTr="00C56083">
        <w:trPr>
          <w:trHeight w:val="227"/>
        </w:trPr>
        <w:tc>
          <w:tcPr>
            <w:tcW w:w="5000" w:type="pct"/>
            <w:gridSpan w:val="11"/>
            <w:shd w:val="clear" w:color="auto" w:fill="FFFFFF" w:themeFill="background1"/>
            <w:tcMar>
              <w:left w:w="43" w:type="dxa"/>
              <w:right w:w="43" w:type="dxa"/>
            </w:tcMar>
            <w:vAlign w:val="center"/>
          </w:tcPr>
          <w:p w14:paraId="01D1C84A" w14:textId="4E140B2A" w:rsidR="00DC31AA" w:rsidRPr="00DA6B51" w:rsidRDefault="005855D8" w:rsidP="009B501F">
            <w:pPr>
              <w:jc w:val="center"/>
              <w:rPr>
                <w:b/>
                <w:bCs/>
                <w:sz w:val="18"/>
                <w:szCs w:val="18"/>
                <w:lang w:val="es-ES"/>
              </w:rPr>
            </w:pPr>
            <w:r w:rsidRPr="00DA6B51">
              <w:rPr>
                <w:b/>
                <w:bCs/>
                <w:sz w:val="18"/>
                <w:szCs w:val="18"/>
                <w:lang w:val="es-ES"/>
              </w:rPr>
              <w:t>Servicio y mantenimiento de equipos de r</w:t>
            </w:r>
            <w:r w:rsidR="00DC31AA" w:rsidRPr="00DA6B51">
              <w:rPr>
                <w:b/>
                <w:bCs/>
                <w:sz w:val="18"/>
                <w:szCs w:val="18"/>
                <w:lang w:val="es-ES"/>
              </w:rPr>
              <w:t>efrigera</w:t>
            </w:r>
            <w:r w:rsidRPr="00DA6B51">
              <w:rPr>
                <w:b/>
                <w:bCs/>
                <w:sz w:val="18"/>
                <w:szCs w:val="18"/>
                <w:lang w:val="es-ES"/>
              </w:rPr>
              <w:t>ción y aire acondicionado</w:t>
            </w:r>
          </w:p>
        </w:tc>
      </w:tr>
      <w:tr w:rsidR="00DC31AA" w:rsidRPr="00DA6B51" w14:paraId="51599D95" w14:textId="77777777" w:rsidTr="00C56083">
        <w:trPr>
          <w:trHeight w:val="227"/>
        </w:trPr>
        <w:tc>
          <w:tcPr>
            <w:tcW w:w="5000" w:type="pct"/>
            <w:gridSpan w:val="11"/>
            <w:shd w:val="clear" w:color="auto" w:fill="auto"/>
            <w:tcMar>
              <w:left w:w="43" w:type="dxa"/>
              <w:right w:w="43" w:type="dxa"/>
            </w:tcMar>
            <w:vAlign w:val="center"/>
          </w:tcPr>
          <w:p w14:paraId="01F93B03" w14:textId="34C25E95" w:rsidR="00DC31AA" w:rsidRPr="00DA6B51" w:rsidRDefault="00223F90" w:rsidP="009B501F">
            <w:pPr>
              <w:rPr>
                <w:b/>
                <w:bCs/>
                <w:sz w:val="18"/>
                <w:szCs w:val="18"/>
              </w:rPr>
            </w:pPr>
            <w:proofErr w:type="spellStart"/>
            <w:r w:rsidRPr="00DA6B51">
              <w:rPr>
                <w:b/>
                <w:bCs/>
                <w:sz w:val="18"/>
                <w:szCs w:val="18"/>
              </w:rPr>
              <w:t>Subsectores</w:t>
            </w:r>
            <w:proofErr w:type="spellEnd"/>
            <w:r w:rsidRPr="00DA6B51">
              <w:rPr>
                <w:b/>
                <w:bCs/>
                <w:sz w:val="18"/>
                <w:szCs w:val="18"/>
              </w:rPr>
              <w:t xml:space="preserve"> de</w:t>
            </w:r>
            <w:r w:rsidR="00634C05" w:rsidRPr="00DA6B51">
              <w:rPr>
                <w:b/>
                <w:bCs/>
                <w:sz w:val="18"/>
                <w:szCs w:val="18"/>
              </w:rPr>
              <w:t xml:space="preserve"> </w:t>
            </w:r>
            <w:proofErr w:type="spellStart"/>
            <w:r w:rsidR="00634C05" w:rsidRPr="00DA6B51">
              <w:rPr>
                <w:b/>
                <w:bCs/>
                <w:sz w:val="18"/>
                <w:szCs w:val="18"/>
              </w:rPr>
              <w:t>r</w:t>
            </w:r>
            <w:r w:rsidR="00DC31AA" w:rsidRPr="00DA6B51">
              <w:rPr>
                <w:b/>
                <w:bCs/>
                <w:sz w:val="18"/>
                <w:szCs w:val="18"/>
              </w:rPr>
              <w:t>efrigera</w:t>
            </w:r>
            <w:r w:rsidR="00634C05" w:rsidRPr="00DA6B51">
              <w:rPr>
                <w:b/>
                <w:bCs/>
                <w:sz w:val="18"/>
                <w:szCs w:val="18"/>
              </w:rPr>
              <w:t>ció</w:t>
            </w:r>
            <w:r w:rsidR="00DC31AA" w:rsidRPr="00DA6B51">
              <w:rPr>
                <w:b/>
                <w:bCs/>
                <w:sz w:val="18"/>
                <w:szCs w:val="18"/>
              </w:rPr>
              <w:t>n</w:t>
            </w:r>
            <w:proofErr w:type="spellEnd"/>
            <w:r w:rsidR="00DC31AA" w:rsidRPr="00DA6B51">
              <w:rPr>
                <w:b/>
                <w:bCs/>
                <w:sz w:val="18"/>
                <w:szCs w:val="18"/>
              </w:rPr>
              <w:t xml:space="preserve"> </w:t>
            </w:r>
          </w:p>
        </w:tc>
      </w:tr>
      <w:tr w:rsidR="00C56083" w:rsidRPr="00DA6B51" w14:paraId="7C8EFD00" w14:textId="77777777" w:rsidTr="00FB6790">
        <w:trPr>
          <w:trHeight w:val="227"/>
        </w:trPr>
        <w:tc>
          <w:tcPr>
            <w:tcW w:w="1125" w:type="pct"/>
            <w:shd w:val="clear" w:color="auto" w:fill="auto"/>
            <w:tcMar>
              <w:left w:w="43" w:type="dxa"/>
              <w:right w:w="43" w:type="dxa"/>
            </w:tcMar>
            <w:vAlign w:val="center"/>
            <w:hideMark/>
          </w:tcPr>
          <w:p w14:paraId="75FF3F82" w14:textId="2ECD0CAA" w:rsidR="00DC31AA" w:rsidRPr="00DA6B51" w:rsidRDefault="00DC31AA" w:rsidP="009B501F">
            <w:pPr>
              <w:jc w:val="left"/>
              <w:rPr>
                <w:sz w:val="18"/>
                <w:szCs w:val="18"/>
              </w:rPr>
            </w:pPr>
            <w:proofErr w:type="spellStart"/>
            <w:r w:rsidRPr="00DA6B51">
              <w:rPr>
                <w:sz w:val="18"/>
                <w:szCs w:val="18"/>
              </w:rPr>
              <w:t>Dom</w:t>
            </w:r>
            <w:r w:rsidR="00634C05" w:rsidRPr="00DA6B51">
              <w:rPr>
                <w:sz w:val="18"/>
                <w:szCs w:val="18"/>
              </w:rPr>
              <w:t>éstica</w:t>
            </w:r>
            <w:proofErr w:type="spellEnd"/>
          </w:p>
        </w:tc>
        <w:tc>
          <w:tcPr>
            <w:tcW w:w="301" w:type="pct"/>
            <w:shd w:val="clear" w:color="auto" w:fill="auto"/>
            <w:tcMar>
              <w:left w:w="43" w:type="dxa"/>
              <w:right w:w="43" w:type="dxa"/>
            </w:tcMar>
          </w:tcPr>
          <w:p w14:paraId="5C346206"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60A16D80" w14:textId="53FF9F18" w:rsidR="00DC31AA" w:rsidRPr="00DA6B51" w:rsidRDefault="00DC31AA" w:rsidP="009B501F">
            <w:pPr>
              <w:jc w:val="right"/>
              <w:rPr>
                <w:sz w:val="18"/>
                <w:szCs w:val="18"/>
              </w:rPr>
            </w:pPr>
            <w:r w:rsidRPr="00DA6B51">
              <w:rPr>
                <w:sz w:val="18"/>
                <w:szCs w:val="18"/>
              </w:rPr>
              <w:t>18</w:t>
            </w:r>
            <w:r w:rsidR="00AD1652" w:rsidRPr="00DA6B51">
              <w:rPr>
                <w:sz w:val="18"/>
                <w:szCs w:val="18"/>
              </w:rPr>
              <w:t>,</w:t>
            </w:r>
            <w:r w:rsidRPr="00DA6B51">
              <w:rPr>
                <w:sz w:val="18"/>
                <w:szCs w:val="18"/>
              </w:rPr>
              <w:t>14</w:t>
            </w:r>
          </w:p>
        </w:tc>
        <w:tc>
          <w:tcPr>
            <w:tcW w:w="441" w:type="pct"/>
            <w:tcMar>
              <w:left w:w="43" w:type="dxa"/>
              <w:right w:w="43" w:type="dxa"/>
            </w:tcMar>
          </w:tcPr>
          <w:p w14:paraId="2BF2A1DD"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16387760" w14:textId="2E4F5E6D" w:rsidR="00DC31AA" w:rsidRPr="00DA6B51" w:rsidRDefault="00DC31AA" w:rsidP="009B501F">
            <w:pPr>
              <w:jc w:val="right"/>
              <w:rPr>
                <w:sz w:val="18"/>
                <w:szCs w:val="18"/>
              </w:rPr>
            </w:pPr>
            <w:r w:rsidRPr="00DA6B51">
              <w:rPr>
                <w:sz w:val="18"/>
                <w:szCs w:val="18"/>
              </w:rPr>
              <w:t>0</w:t>
            </w:r>
            <w:r w:rsidR="00AD1652" w:rsidRPr="00DA6B51">
              <w:rPr>
                <w:sz w:val="18"/>
                <w:szCs w:val="18"/>
              </w:rPr>
              <w:t>,</w:t>
            </w:r>
            <w:r w:rsidRPr="00DA6B51">
              <w:rPr>
                <w:sz w:val="18"/>
                <w:szCs w:val="18"/>
              </w:rPr>
              <w:t>00</w:t>
            </w:r>
          </w:p>
        </w:tc>
        <w:tc>
          <w:tcPr>
            <w:tcW w:w="329" w:type="pct"/>
            <w:shd w:val="clear" w:color="auto" w:fill="auto"/>
            <w:tcMar>
              <w:left w:w="43" w:type="dxa"/>
              <w:right w:w="43" w:type="dxa"/>
            </w:tcMar>
          </w:tcPr>
          <w:p w14:paraId="0F485A6C"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tcPr>
          <w:p w14:paraId="65C18BB7"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4D19EB4F"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tcPr>
          <w:p w14:paraId="76650AE4" w14:textId="5B9752D7" w:rsidR="00DC31AA" w:rsidRPr="00DA6B51" w:rsidRDefault="00DC31AA" w:rsidP="009B501F">
            <w:pPr>
              <w:jc w:val="right"/>
              <w:rPr>
                <w:sz w:val="18"/>
                <w:szCs w:val="18"/>
              </w:rPr>
            </w:pPr>
            <w:r w:rsidRPr="00DA6B51">
              <w:rPr>
                <w:sz w:val="18"/>
                <w:szCs w:val="18"/>
              </w:rPr>
              <w:t>18</w:t>
            </w:r>
            <w:r w:rsidR="00AD1652" w:rsidRPr="00DA6B51">
              <w:rPr>
                <w:sz w:val="18"/>
                <w:szCs w:val="18"/>
              </w:rPr>
              <w:t>,</w:t>
            </w:r>
            <w:r w:rsidRPr="00DA6B51">
              <w:rPr>
                <w:sz w:val="18"/>
                <w:szCs w:val="18"/>
              </w:rPr>
              <w:t>14</w:t>
            </w:r>
          </w:p>
        </w:tc>
        <w:tc>
          <w:tcPr>
            <w:tcW w:w="517" w:type="pct"/>
            <w:shd w:val="clear" w:color="auto" w:fill="auto"/>
            <w:tcMar>
              <w:left w:w="43" w:type="dxa"/>
              <w:right w:w="43" w:type="dxa"/>
            </w:tcMar>
            <w:vAlign w:val="center"/>
          </w:tcPr>
          <w:p w14:paraId="1D5FBAD3" w14:textId="7AD9FFCC" w:rsidR="00DC31AA" w:rsidRPr="00DA6B51" w:rsidRDefault="00DC31AA" w:rsidP="009B501F">
            <w:pPr>
              <w:jc w:val="center"/>
              <w:rPr>
                <w:sz w:val="18"/>
                <w:szCs w:val="18"/>
              </w:rPr>
            </w:pPr>
            <w:r w:rsidRPr="00DA6B51">
              <w:rPr>
                <w:sz w:val="18"/>
                <w:szCs w:val="18"/>
              </w:rPr>
              <w:t>1</w:t>
            </w:r>
            <w:r w:rsidR="00AD1652" w:rsidRPr="00DA6B51">
              <w:rPr>
                <w:sz w:val="18"/>
                <w:szCs w:val="18"/>
              </w:rPr>
              <w:t>,</w:t>
            </w:r>
            <w:r w:rsidRPr="00DA6B51">
              <w:rPr>
                <w:sz w:val="18"/>
                <w:szCs w:val="18"/>
              </w:rPr>
              <w:t>4</w:t>
            </w:r>
          </w:p>
        </w:tc>
      </w:tr>
      <w:tr w:rsidR="00C56083" w:rsidRPr="00DA6B51" w14:paraId="32E9C837" w14:textId="77777777" w:rsidTr="00FB6790">
        <w:trPr>
          <w:trHeight w:val="54"/>
        </w:trPr>
        <w:tc>
          <w:tcPr>
            <w:tcW w:w="1125" w:type="pct"/>
            <w:shd w:val="clear" w:color="auto" w:fill="auto"/>
            <w:tcMar>
              <w:left w:w="43" w:type="dxa"/>
              <w:right w:w="43" w:type="dxa"/>
            </w:tcMar>
            <w:vAlign w:val="center"/>
            <w:hideMark/>
          </w:tcPr>
          <w:p w14:paraId="148CECBA" w14:textId="0B6BAFD3" w:rsidR="00DC31AA" w:rsidRPr="00DA6B51" w:rsidRDefault="00DC31AA" w:rsidP="009B501F">
            <w:pPr>
              <w:jc w:val="left"/>
              <w:rPr>
                <w:sz w:val="18"/>
                <w:szCs w:val="18"/>
              </w:rPr>
            </w:pPr>
            <w:proofErr w:type="spellStart"/>
            <w:r w:rsidRPr="00DA6B51">
              <w:rPr>
                <w:sz w:val="18"/>
                <w:szCs w:val="18"/>
              </w:rPr>
              <w:t>Comercial</w:t>
            </w:r>
            <w:proofErr w:type="spellEnd"/>
          </w:p>
        </w:tc>
        <w:tc>
          <w:tcPr>
            <w:tcW w:w="301" w:type="pct"/>
            <w:shd w:val="clear" w:color="auto" w:fill="auto"/>
            <w:tcMar>
              <w:left w:w="43" w:type="dxa"/>
              <w:right w:w="43" w:type="dxa"/>
            </w:tcMar>
          </w:tcPr>
          <w:p w14:paraId="7D625BA1"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41623B4E" w14:textId="19192EFB" w:rsidR="00DC31AA" w:rsidRPr="00DA6B51" w:rsidRDefault="00DC31AA" w:rsidP="009B501F">
            <w:pPr>
              <w:jc w:val="right"/>
              <w:rPr>
                <w:sz w:val="18"/>
                <w:szCs w:val="18"/>
              </w:rPr>
            </w:pPr>
            <w:r w:rsidRPr="00DA6B51">
              <w:rPr>
                <w:sz w:val="18"/>
                <w:szCs w:val="18"/>
              </w:rPr>
              <w:t>262</w:t>
            </w:r>
            <w:r w:rsidR="00AD1652" w:rsidRPr="00DA6B51">
              <w:rPr>
                <w:sz w:val="18"/>
                <w:szCs w:val="18"/>
              </w:rPr>
              <w:t>,</w:t>
            </w:r>
            <w:r w:rsidRPr="00DA6B51">
              <w:rPr>
                <w:sz w:val="18"/>
                <w:szCs w:val="18"/>
              </w:rPr>
              <w:t>34</w:t>
            </w:r>
          </w:p>
        </w:tc>
        <w:tc>
          <w:tcPr>
            <w:tcW w:w="441" w:type="pct"/>
            <w:tcMar>
              <w:left w:w="43" w:type="dxa"/>
              <w:right w:w="43" w:type="dxa"/>
            </w:tcMar>
          </w:tcPr>
          <w:p w14:paraId="7089F713"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77D888A3" w14:textId="157ACB5E" w:rsidR="00DC31AA" w:rsidRPr="00DA6B51" w:rsidRDefault="00DC31AA" w:rsidP="009B501F">
            <w:pPr>
              <w:jc w:val="right"/>
              <w:rPr>
                <w:sz w:val="18"/>
                <w:szCs w:val="18"/>
              </w:rPr>
            </w:pPr>
            <w:r w:rsidRPr="00DA6B51">
              <w:rPr>
                <w:sz w:val="18"/>
                <w:szCs w:val="18"/>
              </w:rPr>
              <w:t>74</w:t>
            </w:r>
            <w:r w:rsidR="00AD1652" w:rsidRPr="00DA6B51">
              <w:rPr>
                <w:sz w:val="18"/>
                <w:szCs w:val="18"/>
              </w:rPr>
              <w:t>,</w:t>
            </w:r>
            <w:r w:rsidRPr="00DA6B51">
              <w:rPr>
                <w:sz w:val="18"/>
                <w:szCs w:val="18"/>
              </w:rPr>
              <w:t>27</w:t>
            </w:r>
          </w:p>
        </w:tc>
        <w:tc>
          <w:tcPr>
            <w:tcW w:w="329" w:type="pct"/>
            <w:shd w:val="clear" w:color="auto" w:fill="auto"/>
            <w:tcMar>
              <w:left w:w="43" w:type="dxa"/>
              <w:right w:w="43" w:type="dxa"/>
            </w:tcMar>
          </w:tcPr>
          <w:p w14:paraId="48FED56B"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tcPr>
          <w:p w14:paraId="734E3B9D"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1B51FCC2" w14:textId="680F7305" w:rsidR="00DC31AA" w:rsidRPr="00DA6B51" w:rsidRDefault="00DC31AA" w:rsidP="009B501F">
            <w:pPr>
              <w:jc w:val="right"/>
              <w:rPr>
                <w:sz w:val="18"/>
                <w:szCs w:val="18"/>
              </w:rPr>
            </w:pPr>
            <w:r w:rsidRPr="00DA6B51">
              <w:rPr>
                <w:sz w:val="18"/>
                <w:szCs w:val="18"/>
              </w:rPr>
              <w:t>30</w:t>
            </w:r>
            <w:r w:rsidR="00AD1652" w:rsidRPr="00DA6B51">
              <w:rPr>
                <w:sz w:val="18"/>
                <w:szCs w:val="18"/>
              </w:rPr>
              <w:t>,</w:t>
            </w:r>
            <w:r w:rsidRPr="00DA6B51">
              <w:rPr>
                <w:sz w:val="18"/>
                <w:szCs w:val="18"/>
              </w:rPr>
              <w:t>79</w:t>
            </w:r>
          </w:p>
        </w:tc>
        <w:tc>
          <w:tcPr>
            <w:tcW w:w="411" w:type="pct"/>
            <w:shd w:val="clear" w:color="auto" w:fill="auto"/>
            <w:tcMar>
              <w:left w:w="43" w:type="dxa"/>
              <w:right w:w="43" w:type="dxa"/>
            </w:tcMar>
          </w:tcPr>
          <w:p w14:paraId="335A68BB" w14:textId="5ECEC7F1" w:rsidR="00DC31AA" w:rsidRPr="00DA6B51" w:rsidRDefault="00DC31AA" w:rsidP="009B501F">
            <w:pPr>
              <w:jc w:val="right"/>
              <w:rPr>
                <w:sz w:val="18"/>
                <w:szCs w:val="18"/>
              </w:rPr>
            </w:pPr>
            <w:r w:rsidRPr="00DA6B51">
              <w:rPr>
                <w:sz w:val="18"/>
                <w:szCs w:val="18"/>
              </w:rPr>
              <w:t>367</w:t>
            </w:r>
            <w:r w:rsidR="00AD1652" w:rsidRPr="00DA6B51">
              <w:rPr>
                <w:sz w:val="18"/>
                <w:szCs w:val="18"/>
              </w:rPr>
              <w:t>,</w:t>
            </w:r>
            <w:r w:rsidRPr="00DA6B51">
              <w:rPr>
                <w:sz w:val="18"/>
                <w:szCs w:val="18"/>
              </w:rPr>
              <w:t>40</w:t>
            </w:r>
          </w:p>
        </w:tc>
        <w:tc>
          <w:tcPr>
            <w:tcW w:w="517" w:type="pct"/>
            <w:shd w:val="clear" w:color="auto" w:fill="auto"/>
            <w:tcMar>
              <w:left w:w="43" w:type="dxa"/>
              <w:right w:w="43" w:type="dxa"/>
            </w:tcMar>
            <w:vAlign w:val="center"/>
          </w:tcPr>
          <w:p w14:paraId="2E70A800" w14:textId="534D8291" w:rsidR="00DC31AA" w:rsidRPr="00DA6B51" w:rsidRDefault="00DC31AA" w:rsidP="009B501F">
            <w:pPr>
              <w:jc w:val="center"/>
              <w:rPr>
                <w:sz w:val="18"/>
                <w:szCs w:val="18"/>
              </w:rPr>
            </w:pPr>
            <w:r w:rsidRPr="00DA6B51">
              <w:rPr>
                <w:sz w:val="18"/>
                <w:szCs w:val="18"/>
              </w:rPr>
              <w:t>28</w:t>
            </w:r>
            <w:r w:rsidR="00AD1652" w:rsidRPr="00DA6B51">
              <w:rPr>
                <w:sz w:val="18"/>
                <w:szCs w:val="18"/>
              </w:rPr>
              <w:t>,</w:t>
            </w:r>
            <w:r w:rsidRPr="00DA6B51">
              <w:rPr>
                <w:sz w:val="18"/>
                <w:szCs w:val="18"/>
              </w:rPr>
              <w:t>9</w:t>
            </w:r>
          </w:p>
        </w:tc>
      </w:tr>
      <w:tr w:rsidR="00C56083" w:rsidRPr="00DA6B51" w14:paraId="3A6BD9FF" w14:textId="77777777" w:rsidTr="00FB6790">
        <w:trPr>
          <w:trHeight w:val="227"/>
        </w:trPr>
        <w:tc>
          <w:tcPr>
            <w:tcW w:w="1125" w:type="pct"/>
            <w:shd w:val="clear" w:color="auto" w:fill="auto"/>
            <w:tcMar>
              <w:left w:w="43" w:type="dxa"/>
              <w:right w:w="43" w:type="dxa"/>
            </w:tcMar>
            <w:vAlign w:val="center"/>
            <w:hideMark/>
          </w:tcPr>
          <w:p w14:paraId="4DB2B302" w14:textId="77777777" w:rsidR="00DC31AA" w:rsidRPr="00DA6B51" w:rsidRDefault="00DC31AA" w:rsidP="009B501F">
            <w:pPr>
              <w:jc w:val="left"/>
              <w:rPr>
                <w:sz w:val="18"/>
                <w:szCs w:val="18"/>
              </w:rPr>
            </w:pPr>
            <w:r w:rsidRPr="00DA6B51">
              <w:rPr>
                <w:sz w:val="18"/>
                <w:szCs w:val="18"/>
              </w:rPr>
              <w:t>Industrial</w:t>
            </w:r>
          </w:p>
        </w:tc>
        <w:tc>
          <w:tcPr>
            <w:tcW w:w="301" w:type="pct"/>
            <w:shd w:val="clear" w:color="auto" w:fill="auto"/>
            <w:tcMar>
              <w:left w:w="43" w:type="dxa"/>
              <w:right w:w="43" w:type="dxa"/>
            </w:tcMar>
          </w:tcPr>
          <w:p w14:paraId="5B8A2313"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5D707774" w14:textId="3A3AD012" w:rsidR="00DC31AA" w:rsidRPr="00DA6B51" w:rsidRDefault="00DC31AA" w:rsidP="009B501F">
            <w:pPr>
              <w:jc w:val="right"/>
              <w:rPr>
                <w:sz w:val="18"/>
                <w:szCs w:val="18"/>
              </w:rPr>
            </w:pPr>
            <w:r w:rsidRPr="00DA6B51">
              <w:rPr>
                <w:sz w:val="18"/>
                <w:szCs w:val="18"/>
              </w:rPr>
              <w:t>25</w:t>
            </w:r>
            <w:r w:rsidR="00AD1652" w:rsidRPr="00DA6B51">
              <w:rPr>
                <w:sz w:val="18"/>
                <w:szCs w:val="18"/>
              </w:rPr>
              <w:t>,</w:t>
            </w:r>
            <w:r w:rsidRPr="00DA6B51">
              <w:rPr>
                <w:sz w:val="18"/>
                <w:szCs w:val="18"/>
              </w:rPr>
              <w:t>35</w:t>
            </w:r>
          </w:p>
        </w:tc>
        <w:tc>
          <w:tcPr>
            <w:tcW w:w="441" w:type="pct"/>
            <w:tcMar>
              <w:left w:w="43" w:type="dxa"/>
              <w:right w:w="43" w:type="dxa"/>
            </w:tcMar>
          </w:tcPr>
          <w:p w14:paraId="3EA37807"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20408B0C" w14:textId="10FED5A8" w:rsidR="00DC31AA" w:rsidRPr="00DA6B51" w:rsidRDefault="00DC31AA" w:rsidP="009B501F">
            <w:pPr>
              <w:jc w:val="right"/>
              <w:rPr>
                <w:sz w:val="18"/>
                <w:szCs w:val="18"/>
              </w:rPr>
            </w:pPr>
            <w:r w:rsidRPr="00DA6B51">
              <w:rPr>
                <w:sz w:val="18"/>
                <w:szCs w:val="18"/>
              </w:rPr>
              <w:t>57</w:t>
            </w:r>
            <w:r w:rsidR="00AD1652" w:rsidRPr="00DA6B51">
              <w:rPr>
                <w:sz w:val="18"/>
                <w:szCs w:val="18"/>
              </w:rPr>
              <w:t>,</w:t>
            </w:r>
            <w:r w:rsidRPr="00DA6B51">
              <w:rPr>
                <w:sz w:val="18"/>
                <w:szCs w:val="18"/>
              </w:rPr>
              <w:t>32</w:t>
            </w:r>
          </w:p>
        </w:tc>
        <w:tc>
          <w:tcPr>
            <w:tcW w:w="329" w:type="pct"/>
            <w:shd w:val="clear" w:color="auto" w:fill="auto"/>
            <w:tcMar>
              <w:left w:w="43" w:type="dxa"/>
              <w:right w:w="43" w:type="dxa"/>
            </w:tcMar>
          </w:tcPr>
          <w:p w14:paraId="6723116A"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tcPr>
          <w:p w14:paraId="47600957"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4A5335C8" w14:textId="7ED1DA60" w:rsidR="00DC31AA" w:rsidRPr="00DA6B51" w:rsidRDefault="00DC31AA" w:rsidP="009B501F">
            <w:pPr>
              <w:jc w:val="right"/>
              <w:rPr>
                <w:sz w:val="18"/>
                <w:szCs w:val="18"/>
              </w:rPr>
            </w:pPr>
            <w:r w:rsidRPr="00DA6B51">
              <w:rPr>
                <w:sz w:val="18"/>
                <w:szCs w:val="18"/>
              </w:rPr>
              <w:t>40</w:t>
            </w:r>
            <w:r w:rsidR="00AD1652" w:rsidRPr="00DA6B51">
              <w:rPr>
                <w:sz w:val="18"/>
                <w:szCs w:val="18"/>
              </w:rPr>
              <w:t>,</w:t>
            </w:r>
            <w:r w:rsidRPr="00DA6B51">
              <w:rPr>
                <w:sz w:val="18"/>
                <w:szCs w:val="18"/>
              </w:rPr>
              <w:t>04</w:t>
            </w:r>
          </w:p>
        </w:tc>
        <w:tc>
          <w:tcPr>
            <w:tcW w:w="411" w:type="pct"/>
            <w:shd w:val="clear" w:color="auto" w:fill="auto"/>
            <w:tcMar>
              <w:left w:w="43" w:type="dxa"/>
              <w:right w:w="43" w:type="dxa"/>
            </w:tcMar>
          </w:tcPr>
          <w:p w14:paraId="75431810" w14:textId="2BFAAB8C" w:rsidR="00DC31AA" w:rsidRPr="00DA6B51" w:rsidRDefault="00DC31AA" w:rsidP="009B501F">
            <w:pPr>
              <w:jc w:val="right"/>
              <w:rPr>
                <w:sz w:val="18"/>
                <w:szCs w:val="18"/>
              </w:rPr>
            </w:pPr>
            <w:r w:rsidRPr="00DA6B51">
              <w:rPr>
                <w:sz w:val="18"/>
                <w:szCs w:val="18"/>
              </w:rPr>
              <w:t>122</w:t>
            </w:r>
            <w:r w:rsidR="00AD1652" w:rsidRPr="00DA6B51">
              <w:rPr>
                <w:sz w:val="18"/>
                <w:szCs w:val="18"/>
              </w:rPr>
              <w:t>,</w:t>
            </w:r>
            <w:r w:rsidRPr="00DA6B51">
              <w:rPr>
                <w:sz w:val="18"/>
                <w:szCs w:val="18"/>
              </w:rPr>
              <w:t>71</w:t>
            </w:r>
          </w:p>
        </w:tc>
        <w:tc>
          <w:tcPr>
            <w:tcW w:w="517" w:type="pct"/>
            <w:shd w:val="clear" w:color="auto" w:fill="auto"/>
            <w:tcMar>
              <w:left w:w="43" w:type="dxa"/>
              <w:right w:w="43" w:type="dxa"/>
            </w:tcMar>
            <w:vAlign w:val="center"/>
          </w:tcPr>
          <w:p w14:paraId="29FF18EC" w14:textId="27D0D906" w:rsidR="00DC31AA" w:rsidRPr="00DA6B51" w:rsidRDefault="00DC31AA" w:rsidP="009B501F">
            <w:pPr>
              <w:jc w:val="center"/>
              <w:rPr>
                <w:sz w:val="18"/>
                <w:szCs w:val="18"/>
              </w:rPr>
            </w:pPr>
            <w:r w:rsidRPr="00DA6B51">
              <w:rPr>
                <w:sz w:val="18"/>
                <w:szCs w:val="18"/>
              </w:rPr>
              <w:t>9</w:t>
            </w:r>
            <w:r w:rsidR="00AD1652" w:rsidRPr="00DA6B51">
              <w:rPr>
                <w:sz w:val="18"/>
                <w:szCs w:val="18"/>
              </w:rPr>
              <w:t>,</w:t>
            </w:r>
            <w:r w:rsidRPr="00DA6B51">
              <w:rPr>
                <w:sz w:val="18"/>
                <w:szCs w:val="18"/>
              </w:rPr>
              <w:t>7</w:t>
            </w:r>
          </w:p>
        </w:tc>
      </w:tr>
      <w:tr w:rsidR="00C56083" w:rsidRPr="00DA6B51" w14:paraId="6A2EFFFC" w14:textId="77777777" w:rsidTr="00FB6790">
        <w:trPr>
          <w:trHeight w:val="227"/>
        </w:trPr>
        <w:tc>
          <w:tcPr>
            <w:tcW w:w="1125" w:type="pct"/>
            <w:shd w:val="clear" w:color="auto" w:fill="auto"/>
            <w:tcMar>
              <w:left w:w="43" w:type="dxa"/>
              <w:right w:w="43" w:type="dxa"/>
            </w:tcMar>
            <w:vAlign w:val="center"/>
          </w:tcPr>
          <w:p w14:paraId="5696D152" w14:textId="1B7EFEEA" w:rsidR="00DC31AA" w:rsidRPr="00DA6B51" w:rsidRDefault="00AD1652" w:rsidP="009B501F">
            <w:pPr>
              <w:jc w:val="left"/>
              <w:rPr>
                <w:sz w:val="18"/>
                <w:szCs w:val="18"/>
              </w:rPr>
            </w:pPr>
            <w:r w:rsidRPr="00DA6B51">
              <w:rPr>
                <w:sz w:val="18"/>
                <w:szCs w:val="18"/>
              </w:rPr>
              <w:t xml:space="preserve">Flota </w:t>
            </w:r>
            <w:proofErr w:type="spellStart"/>
            <w:r w:rsidRPr="00DA6B51">
              <w:rPr>
                <w:sz w:val="18"/>
                <w:szCs w:val="18"/>
              </w:rPr>
              <w:t>pesquera</w:t>
            </w:r>
            <w:proofErr w:type="spellEnd"/>
          </w:p>
        </w:tc>
        <w:tc>
          <w:tcPr>
            <w:tcW w:w="301" w:type="pct"/>
            <w:shd w:val="clear" w:color="auto" w:fill="auto"/>
            <w:tcMar>
              <w:left w:w="43" w:type="dxa"/>
              <w:right w:w="43" w:type="dxa"/>
            </w:tcMar>
          </w:tcPr>
          <w:p w14:paraId="72E90DC7"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71C28712" w14:textId="4E499136" w:rsidR="00DC31AA" w:rsidRPr="00DA6B51" w:rsidRDefault="00DC31AA" w:rsidP="009B501F">
            <w:pPr>
              <w:jc w:val="right"/>
              <w:rPr>
                <w:sz w:val="18"/>
                <w:szCs w:val="18"/>
              </w:rPr>
            </w:pPr>
            <w:r w:rsidRPr="00DA6B51">
              <w:rPr>
                <w:sz w:val="18"/>
                <w:szCs w:val="18"/>
              </w:rPr>
              <w:t>36</w:t>
            </w:r>
            <w:r w:rsidR="00AD1652" w:rsidRPr="00DA6B51">
              <w:rPr>
                <w:sz w:val="18"/>
                <w:szCs w:val="18"/>
              </w:rPr>
              <w:t>,</w:t>
            </w:r>
            <w:r w:rsidRPr="00DA6B51">
              <w:rPr>
                <w:sz w:val="18"/>
                <w:szCs w:val="18"/>
              </w:rPr>
              <w:t>54</w:t>
            </w:r>
          </w:p>
        </w:tc>
        <w:tc>
          <w:tcPr>
            <w:tcW w:w="441" w:type="pct"/>
            <w:tcMar>
              <w:left w:w="43" w:type="dxa"/>
              <w:right w:w="43" w:type="dxa"/>
            </w:tcMar>
          </w:tcPr>
          <w:p w14:paraId="4EC4C070"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6D176F1D" w14:textId="04D11A5C" w:rsidR="00DC31AA" w:rsidRPr="00DA6B51" w:rsidRDefault="00DC31AA" w:rsidP="009B501F">
            <w:pPr>
              <w:jc w:val="right"/>
              <w:rPr>
                <w:sz w:val="18"/>
                <w:szCs w:val="18"/>
              </w:rPr>
            </w:pPr>
            <w:r w:rsidRPr="00DA6B51">
              <w:rPr>
                <w:sz w:val="18"/>
                <w:szCs w:val="18"/>
              </w:rPr>
              <w:t>0</w:t>
            </w:r>
            <w:r w:rsidR="00AD1652" w:rsidRPr="00DA6B51">
              <w:rPr>
                <w:sz w:val="18"/>
                <w:szCs w:val="18"/>
              </w:rPr>
              <w:t>,</w:t>
            </w:r>
            <w:r w:rsidRPr="00DA6B51">
              <w:rPr>
                <w:sz w:val="18"/>
                <w:szCs w:val="18"/>
              </w:rPr>
              <w:t>00</w:t>
            </w:r>
          </w:p>
        </w:tc>
        <w:tc>
          <w:tcPr>
            <w:tcW w:w="329" w:type="pct"/>
            <w:shd w:val="clear" w:color="auto" w:fill="auto"/>
            <w:tcMar>
              <w:left w:w="43" w:type="dxa"/>
              <w:right w:w="43" w:type="dxa"/>
            </w:tcMar>
          </w:tcPr>
          <w:p w14:paraId="370E90FD"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tcPr>
          <w:p w14:paraId="44DD11A7"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6FFB020A" w14:textId="717BB4E1" w:rsidR="00DC31AA" w:rsidRPr="00DA6B51" w:rsidRDefault="00DC31AA" w:rsidP="009B501F">
            <w:pPr>
              <w:jc w:val="right"/>
              <w:rPr>
                <w:sz w:val="18"/>
                <w:szCs w:val="18"/>
              </w:rPr>
            </w:pPr>
            <w:r w:rsidRPr="00DA6B51">
              <w:rPr>
                <w:sz w:val="18"/>
                <w:szCs w:val="18"/>
              </w:rPr>
              <w:t>1</w:t>
            </w:r>
            <w:r w:rsidR="00AD1652" w:rsidRPr="00DA6B51">
              <w:rPr>
                <w:sz w:val="18"/>
                <w:szCs w:val="18"/>
              </w:rPr>
              <w:t>,</w:t>
            </w:r>
            <w:r w:rsidRPr="00DA6B51">
              <w:rPr>
                <w:sz w:val="18"/>
                <w:szCs w:val="18"/>
              </w:rPr>
              <w:t>63</w:t>
            </w:r>
          </w:p>
        </w:tc>
        <w:tc>
          <w:tcPr>
            <w:tcW w:w="411" w:type="pct"/>
            <w:shd w:val="clear" w:color="auto" w:fill="auto"/>
            <w:tcMar>
              <w:left w:w="43" w:type="dxa"/>
              <w:right w:w="43" w:type="dxa"/>
            </w:tcMar>
          </w:tcPr>
          <w:p w14:paraId="0B8A39B0" w14:textId="20DCA664" w:rsidR="00DC31AA" w:rsidRPr="00DA6B51" w:rsidRDefault="00DC31AA" w:rsidP="009B501F">
            <w:pPr>
              <w:jc w:val="right"/>
              <w:rPr>
                <w:sz w:val="18"/>
                <w:szCs w:val="18"/>
              </w:rPr>
            </w:pPr>
            <w:r w:rsidRPr="00DA6B51">
              <w:rPr>
                <w:sz w:val="18"/>
                <w:szCs w:val="18"/>
              </w:rPr>
              <w:t>38</w:t>
            </w:r>
            <w:r w:rsidR="00AD1652" w:rsidRPr="00DA6B51">
              <w:rPr>
                <w:sz w:val="18"/>
                <w:szCs w:val="18"/>
              </w:rPr>
              <w:t>,</w:t>
            </w:r>
            <w:r w:rsidRPr="00DA6B51">
              <w:rPr>
                <w:sz w:val="18"/>
                <w:szCs w:val="18"/>
              </w:rPr>
              <w:t>17</w:t>
            </w:r>
          </w:p>
        </w:tc>
        <w:tc>
          <w:tcPr>
            <w:tcW w:w="517" w:type="pct"/>
            <w:shd w:val="clear" w:color="auto" w:fill="auto"/>
            <w:tcMar>
              <w:left w:w="43" w:type="dxa"/>
              <w:right w:w="43" w:type="dxa"/>
            </w:tcMar>
            <w:vAlign w:val="center"/>
          </w:tcPr>
          <w:p w14:paraId="50D3D8BF" w14:textId="20B55A58" w:rsidR="00DC31AA" w:rsidRPr="00DA6B51" w:rsidRDefault="00DC31AA" w:rsidP="009B501F">
            <w:pPr>
              <w:jc w:val="center"/>
              <w:rPr>
                <w:sz w:val="18"/>
                <w:szCs w:val="18"/>
              </w:rPr>
            </w:pPr>
            <w:r w:rsidRPr="00DA6B51">
              <w:rPr>
                <w:sz w:val="18"/>
                <w:szCs w:val="18"/>
              </w:rPr>
              <w:t>3</w:t>
            </w:r>
            <w:r w:rsidR="00AD1652" w:rsidRPr="00DA6B51">
              <w:rPr>
                <w:sz w:val="18"/>
                <w:szCs w:val="18"/>
              </w:rPr>
              <w:t>,</w:t>
            </w:r>
            <w:r w:rsidRPr="00DA6B51">
              <w:rPr>
                <w:sz w:val="18"/>
                <w:szCs w:val="18"/>
              </w:rPr>
              <w:t>0</w:t>
            </w:r>
          </w:p>
        </w:tc>
      </w:tr>
      <w:tr w:rsidR="00C56083" w:rsidRPr="00DA6B51" w14:paraId="59565FED" w14:textId="77777777" w:rsidTr="00FB6790">
        <w:trPr>
          <w:trHeight w:val="227"/>
        </w:trPr>
        <w:tc>
          <w:tcPr>
            <w:tcW w:w="1125" w:type="pct"/>
            <w:shd w:val="clear" w:color="auto" w:fill="auto"/>
            <w:tcMar>
              <w:left w:w="43" w:type="dxa"/>
              <w:right w:w="43" w:type="dxa"/>
            </w:tcMar>
            <w:vAlign w:val="center"/>
          </w:tcPr>
          <w:p w14:paraId="281F5644" w14:textId="72062395" w:rsidR="00DC31AA" w:rsidRPr="00DA6B51" w:rsidRDefault="00DC31AA" w:rsidP="009B501F">
            <w:pPr>
              <w:jc w:val="left"/>
              <w:rPr>
                <w:sz w:val="18"/>
                <w:szCs w:val="18"/>
              </w:rPr>
            </w:pPr>
            <w:proofErr w:type="spellStart"/>
            <w:r w:rsidRPr="00DA6B51">
              <w:rPr>
                <w:sz w:val="18"/>
                <w:szCs w:val="18"/>
              </w:rPr>
              <w:t>Transport</w:t>
            </w:r>
            <w:r w:rsidR="00AD1652" w:rsidRPr="00DA6B51">
              <w:rPr>
                <w:sz w:val="18"/>
                <w:szCs w:val="18"/>
              </w:rPr>
              <w:t>e</w:t>
            </w:r>
            <w:proofErr w:type="spellEnd"/>
          </w:p>
        </w:tc>
        <w:tc>
          <w:tcPr>
            <w:tcW w:w="301" w:type="pct"/>
            <w:shd w:val="clear" w:color="auto" w:fill="auto"/>
            <w:tcMar>
              <w:left w:w="43" w:type="dxa"/>
              <w:right w:w="43" w:type="dxa"/>
            </w:tcMar>
          </w:tcPr>
          <w:p w14:paraId="553D41DF"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2A14F9AE" w14:textId="039FA17F" w:rsidR="00DC31AA" w:rsidRPr="00DA6B51" w:rsidRDefault="00DC31AA" w:rsidP="009B501F">
            <w:pPr>
              <w:jc w:val="right"/>
              <w:rPr>
                <w:sz w:val="18"/>
                <w:szCs w:val="18"/>
              </w:rPr>
            </w:pPr>
            <w:r w:rsidRPr="00DA6B51">
              <w:rPr>
                <w:sz w:val="18"/>
                <w:szCs w:val="18"/>
              </w:rPr>
              <w:t>7</w:t>
            </w:r>
            <w:r w:rsidR="00AD1652" w:rsidRPr="00DA6B51">
              <w:rPr>
                <w:sz w:val="18"/>
                <w:szCs w:val="18"/>
              </w:rPr>
              <w:t>,</w:t>
            </w:r>
            <w:r w:rsidRPr="00DA6B51">
              <w:rPr>
                <w:sz w:val="18"/>
                <w:szCs w:val="18"/>
              </w:rPr>
              <w:t>44</w:t>
            </w:r>
          </w:p>
        </w:tc>
        <w:tc>
          <w:tcPr>
            <w:tcW w:w="441" w:type="pct"/>
            <w:tcMar>
              <w:left w:w="43" w:type="dxa"/>
              <w:right w:w="43" w:type="dxa"/>
            </w:tcMar>
          </w:tcPr>
          <w:p w14:paraId="01BB50BF"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0A155C46" w14:textId="79CE312A" w:rsidR="00DC31AA" w:rsidRPr="00DA6B51" w:rsidRDefault="00DC31AA" w:rsidP="009B501F">
            <w:pPr>
              <w:jc w:val="right"/>
              <w:rPr>
                <w:sz w:val="18"/>
                <w:szCs w:val="18"/>
              </w:rPr>
            </w:pPr>
            <w:r w:rsidRPr="00DA6B51">
              <w:rPr>
                <w:sz w:val="18"/>
                <w:szCs w:val="18"/>
              </w:rPr>
              <w:t>13</w:t>
            </w:r>
            <w:r w:rsidR="00AD1652" w:rsidRPr="00DA6B51">
              <w:rPr>
                <w:sz w:val="18"/>
                <w:szCs w:val="18"/>
              </w:rPr>
              <w:t>,</w:t>
            </w:r>
            <w:r w:rsidRPr="00DA6B51">
              <w:rPr>
                <w:sz w:val="18"/>
                <w:szCs w:val="18"/>
              </w:rPr>
              <w:t>03</w:t>
            </w:r>
          </w:p>
        </w:tc>
        <w:tc>
          <w:tcPr>
            <w:tcW w:w="329" w:type="pct"/>
            <w:shd w:val="clear" w:color="auto" w:fill="auto"/>
            <w:tcMar>
              <w:left w:w="43" w:type="dxa"/>
              <w:right w:w="43" w:type="dxa"/>
            </w:tcMar>
          </w:tcPr>
          <w:p w14:paraId="70819556"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tcPr>
          <w:p w14:paraId="364B0602"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77325C81"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tcPr>
          <w:p w14:paraId="6213C2A3" w14:textId="3A0C5BEC" w:rsidR="00DC31AA" w:rsidRPr="00DA6B51" w:rsidRDefault="00DC31AA" w:rsidP="009B501F">
            <w:pPr>
              <w:jc w:val="right"/>
              <w:rPr>
                <w:sz w:val="18"/>
                <w:szCs w:val="18"/>
              </w:rPr>
            </w:pPr>
            <w:r w:rsidRPr="00DA6B51">
              <w:rPr>
                <w:sz w:val="18"/>
                <w:szCs w:val="18"/>
              </w:rPr>
              <w:t>20</w:t>
            </w:r>
            <w:r w:rsidR="00AD1652" w:rsidRPr="00DA6B51">
              <w:rPr>
                <w:sz w:val="18"/>
                <w:szCs w:val="18"/>
              </w:rPr>
              <w:t>,</w:t>
            </w:r>
            <w:r w:rsidRPr="00DA6B51">
              <w:rPr>
                <w:sz w:val="18"/>
                <w:szCs w:val="18"/>
              </w:rPr>
              <w:t>47</w:t>
            </w:r>
          </w:p>
        </w:tc>
        <w:tc>
          <w:tcPr>
            <w:tcW w:w="517" w:type="pct"/>
            <w:shd w:val="clear" w:color="auto" w:fill="auto"/>
            <w:tcMar>
              <w:left w:w="43" w:type="dxa"/>
              <w:right w:w="43" w:type="dxa"/>
            </w:tcMar>
            <w:vAlign w:val="center"/>
          </w:tcPr>
          <w:p w14:paraId="2B1ED822" w14:textId="3BECC47D" w:rsidR="00DC31AA" w:rsidRPr="00DA6B51" w:rsidRDefault="00DC31AA" w:rsidP="009B501F">
            <w:pPr>
              <w:jc w:val="center"/>
              <w:rPr>
                <w:sz w:val="18"/>
                <w:szCs w:val="18"/>
              </w:rPr>
            </w:pPr>
            <w:r w:rsidRPr="00DA6B51">
              <w:rPr>
                <w:sz w:val="18"/>
                <w:szCs w:val="18"/>
              </w:rPr>
              <w:t>1</w:t>
            </w:r>
            <w:r w:rsidR="00AD1652" w:rsidRPr="00DA6B51">
              <w:rPr>
                <w:sz w:val="18"/>
                <w:szCs w:val="18"/>
              </w:rPr>
              <w:t>,</w:t>
            </w:r>
            <w:r w:rsidRPr="00DA6B51">
              <w:rPr>
                <w:sz w:val="18"/>
                <w:szCs w:val="18"/>
              </w:rPr>
              <w:t>6</w:t>
            </w:r>
          </w:p>
        </w:tc>
      </w:tr>
      <w:tr w:rsidR="00DC31AA" w:rsidRPr="00DA6B51" w14:paraId="72F46F53" w14:textId="77777777" w:rsidTr="00C56083">
        <w:trPr>
          <w:trHeight w:val="227"/>
        </w:trPr>
        <w:tc>
          <w:tcPr>
            <w:tcW w:w="5000" w:type="pct"/>
            <w:gridSpan w:val="11"/>
            <w:shd w:val="clear" w:color="auto" w:fill="FFFFFF" w:themeFill="background1"/>
            <w:tcMar>
              <w:left w:w="43" w:type="dxa"/>
              <w:right w:w="43" w:type="dxa"/>
            </w:tcMar>
            <w:vAlign w:val="center"/>
          </w:tcPr>
          <w:p w14:paraId="61AADD30" w14:textId="2AD4C034" w:rsidR="00DC31AA" w:rsidRPr="00DA6B51" w:rsidRDefault="00AD1652" w:rsidP="009B501F">
            <w:pPr>
              <w:rPr>
                <w:b/>
                <w:bCs/>
                <w:sz w:val="18"/>
                <w:szCs w:val="18"/>
              </w:rPr>
            </w:pPr>
            <w:proofErr w:type="spellStart"/>
            <w:r w:rsidRPr="00DA6B51">
              <w:rPr>
                <w:b/>
                <w:bCs/>
                <w:sz w:val="18"/>
                <w:szCs w:val="18"/>
              </w:rPr>
              <w:t>Subsectores</w:t>
            </w:r>
            <w:proofErr w:type="spellEnd"/>
            <w:r w:rsidRPr="00DA6B51">
              <w:rPr>
                <w:b/>
                <w:bCs/>
                <w:sz w:val="18"/>
                <w:szCs w:val="18"/>
              </w:rPr>
              <w:t xml:space="preserve"> de </w:t>
            </w:r>
            <w:proofErr w:type="spellStart"/>
            <w:r w:rsidRPr="00DA6B51">
              <w:rPr>
                <w:b/>
                <w:bCs/>
                <w:sz w:val="18"/>
                <w:szCs w:val="18"/>
              </w:rPr>
              <w:t>aire</w:t>
            </w:r>
            <w:proofErr w:type="spellEnd"/>
            <w:r w:rsidRPr="00DA6B51">
              <w:rPr>
                <w:b/>
                <w:bCs/>
                <w:sz w:val="18"/>
                <w:szCs w:val="18"/>
              </w:rPr>
              <w:t xml:space="preserve"> </w:t>
            </w:r>
            <w:proofErr w:type="spellStart"/>
            <w:r w:rsidRPr="00DA6B51">
              <w:rPr>
                <w:b/>
                <w:bCs/>
                <w:sz w:val="18"/>
                <w:szCs w:val="18"/>
              </w:rPr>
              <w:t>acondicionado</w:t>
            </w:r>
            <w:proofErr w:type="spellEnd"/>
          </w:p>
        </w:tc>
      </w:tr>
      <w:tr w:rsidR="00C56083" w:rsidRPr="00DA6B51" w14:paraId="75738E9E" w14:textId="77777777" w:rsidTr="00FB6790">
        <w:trPr>
          <w:trHeight w:val="227"/>
        </w:trPr>
        <w:tc>
          <w:tcPr>
            <w:tcW w:w="1125" w:type="pct"/>
            <w:shd w:val="clear" w:color="auto" w:fill="auto"/>
            <w:tcMar>
              <w:left w:w="43" w:type="dxa"/>
              <w:right w:w="43" w:type="dxa"/>
            </w:tcMar>
            <w:vAlign w:val="center"/>
            <w:hideMark/>
          </w:tcPr>
          <w:p w14:paraId="265FAAC8" w14:textId="74D0EB58" w:rsidR="00DC31AA" w:rsidRPr="00DA6B51" w:rsidRDefault="00DC31AA" w:rsidP="009B501F">
            <w:pPr>
              <w:jc w:val="left"/>
              <w:rPr>
                <w:sz w:val="18"/>
                <w:szCs w:val="18"/>
              </w:rPr>
            </w:pPr>
            <w:r w:rsidRPr="00DA6B51">
              <w:rPr>
                <w:sz w:val="18"/>
                <w:szCs w:val="18"/>
              </w:rPr>
              <w:t>Residen</w:t>
            </w:r>
            <w:r w:rsidR="00AD1652" w:rsidRPr="00DA6B51">
              <w:rPr>
                <w:sz w:val="18"/>
                <w:szCs w:val="18"/>
              </w:rPr>
              <w:t>c</w:t>
            </w:r>
            <w:r w:rsidRPr="00DA6B51">
              <w:rPr>
                <w:sz w:val="18"/>
                <w:szCs w:val="18"/>
              </w:rPr>
              <w:t>ial</w:t>
            </w:r>
          </w:p>
        </w:tc>
        <w:tc>
          <w:tcPr>
            <w:tcW w:w="301" w:type="pct"/>
            <w:shd w:val="clear" w:color="auto" w:fill="auto"/>
            <w:tcMar>
              <w:left w:w="43" w:type="dxa"/>
              <w:right w:w="43" w:type="dxa"/>
            </w:tcMar>
            <w:vAlign w:val="center"/>
          </w:tcPr>
          <w:p w14:paraId="3F27763A"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67EF520E"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tcPr>
          <w:p w14:paraId="632BCBC2"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2234C82A"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5DEFC24E"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vAlign w:val="center"/>
          </w:tcPr>
          <w:p w14:paraId="51FE1C60" w14:textId="3A5BB887" w:rsidR="00DC31AA" w:rsidRPr="00DA6B51" w:rsidRDefault="00DC31AA" w:rsidP="009B501F">
            <w:pPr>
              <w:jc w:val="right"/>
              <w:rPr>
                <w:sz w:val="18"/>
                <w:szCs w:val="18"/>
              </w:rPr>
            </w:pPr>
            <w:r w:rsidRPr="00DA6B51">
              <w:rPr>
                <w:sz w:val="18"/>
                <w:szCs w:val="18"/>
              </w:rPr>
              <w:t>52</w:t>
            </w:r>
            <w:r w:rsidR="00AD1652" w:rsidRPr="00DA6B51">
              <w:rPr>
                <w:sz w:val="18"/>
                <w:szCs w:val="18"/>
              </w:rPr>
              <w:t>,</w:t>
            </w:r>
            <w:r w:rsidRPr="00DA6B51">
              <w:rPr>
                <w:sz w:val="18"/>
                <w:szCs w:val="18"/>
              </w:rPr>
              <w:t>93</w:t>
            </w:r>
          </w:p>
        </w:tc>
        <w:tc>
          <w:tcPr>
            <w:tcW w:w="544" w:type="pct"/>
            <w:gridSpan w:val="2"/>
            <w:tcMar>
              <w:left w:w="43" w:type="dxa"/>
              <w:right w:w="43" w:type="dxa"/>
            </w:tcMar>
          </w:tcPr>
          <w:p w14:paraId="1C937A40"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vAlign w:val="center"/>
          </w:tcPr>
          <w:p w14:paraId="60C5A7E3" w14:textId="2EDB793A" w:rsidR="00DC31AA" w:rsidRPr="00DA6B51" w:rsidRDefault="00DC31AA" w:rsidP="009B501F">
            <w:pPr>
              <w:jc w:val="right"/>
              <w:rPr>
                <w:sz w:val="18"/>
                <w:szCs w:val="18"/>
              </w:rPr>
            </w:pPr>
            <w:r w:rsidRPr="00DA6B51">
              <w:rPr>
                <w:sz w:val="18"/>
                <w:szCs w:val="18"/>
              </w:rPr>
              <w:t>52</w:t>
            </w:r>
            <w:r w:rsidR="00AD1652" w:rsidRPr="00DA6B51">
              <w:rPr>
                <w:sz w:val="18"/>
                <w:szCs w:val="18"/>
              </w:rPr>
              <w:t>,</w:t>
            </w:r>
            <w:r w:rsidRPr="00DA6B51">
              <w:rPr>
                <w:sz w:val="18"/>
                <w:szCs w:val="18"/>
              </w:rPr>
              <w:t>93</w:t>
            </w:r>
          </w:p>
        </w:tc>
        <w:tc>
          <w:tcPr>
            <w:tcW w:w="517" w:type="pct"/>
            <w:shd w:val="clear" w:color="auto" w:fill="auto"/>
            <w:tcMar>
              <w:left w:w="43" w:type="dxa"/>
              <w:right w:w="43" w:type="dxa"/>
            </w:tcMar>
            <w:vAlign w:val="center"/>
          </w:tcPr>
          <w:p w14:paraId="19C6A9FA" w14:textId="395796AB" w:rsidR="00DC31AA" w:rsidRPr="00DA6B51" w:rsidRDefault="00DC31AA" w:rsidP="009B501F">
            <w:pPr>
              <w:jc w:val="center"/>
              <w:rPr>
                <w:sz w:val="18"/>
                <w:szCs w:val="18"/>
              </w:rPr>
            </w:pPr>
            <w:r w:rsidRPr="00DA6B51">
              <w:rPr>
                <w:sz w:val="18"/>
                <w:szCs w:val="18"/>
              </w:rPr>
              <w:t>4</w:t>
            </w:r>
            <w:r w:rsidR="00AD1652" w:rsidRPr="00DA6B51">
              <w:rPr>
                <w:sz w:val="18"/>
                <w:szCs w:val="18"/>
              </w:rPr>
              <w:t>,</w:t>
            </w:r>
            <w:r w:rsidRPr="00DA6B51">
              <w:rPr>
                <w:sz w:val="18"/>
                <w:szCs w:val="18"/>
              </w:rPr>
              <w:t>2</w:t>
            </w:r>
          </w:p>
        </w:tc>
      </w:tr>
      <w:tr w:rsidR="00C56083" w:rsidRPr="00DA6B51" w14:paraId="372303C1" w14:textId="77777777" w:rsidTr="00FB6790">
        <w:trPr>
          <w:trHeight w:val="227"/>
        </w:trPr>
        <w:tc>
          <w:tcPr>
            <w:tcW w:w="1125" w:type="pct"/>
            <w:shd w:val="clear" w:color="auto" w:fill="auto"/>
            <w:tcMar>
              <w:left w:w="43" w:type="dxa"/>
              <w:right w:w="43" w:type="dxa"/>
            </w:tcMar>
            <w:vAlign w:val="center"/>
          </w:tcPr>
          <w:p w14:paraId="6D334971" w14:textId="789056F9" w:rsidR="00DC31AA" w:rsidRPr="00DA6B51" w:rsidRDefault="00DC31AA" w:rsidP="009B501F">
            <w:pPr>
              <w:jc w:val="left"/>
              <w:rPr>
                <w:sz w:val="18"/>
                <w:szCs w:val="18"/>
              </w:rPr>
            </w:pPr>
            <w:proofErr w:type="spellStart"/>
            <w:r w:rsidRPr="00DA6B51">
              <w:rPr>
                <w:sz w:val="18"/>
                <w:szCs w:val="18"/>
              </w:rPr>
              <w:t>Comercial</w:t>
            </w:r>
            <w:proofErr w:type="spellEnd"/>
            <w:r w:rsidRPr="00DA6B51">
              <w:rPr>
                <w:sz w:val="18"/>
                <w:szCs w:val="18"/>
              </w:rPr>
              <w:t xml:space="preserve"> </w:t>
            </w:r>
            <w:r w:rsidR="00AD1652" w:rsidRPr="00DA6B51">
              <w:rPr>
                <w:sz w:val="18"/>
                <w:szCs w:val="18"/>
              </w:rPr>
              <w:t>e</w:t>
            </w:r>
            <w:r w:rsidRPr="00DA6B51">
              <w:rPr>
                <w:sz w:val="18"/>
                <w:szCs w:val="18"/>
              </w:rPr>
              <w:t xml:space="preserve"> industrial</w:t>
            </w:r>
          </w:p>
        </w:tc>
        <w:tc>
          <w:tcPr>
            <w:tcW w:w="301" w:type="pct"/>
            <w:shd w:val="clear" w:color="auto" w:fill="auto"/>
            <w:tcMar>
              <w:left w:w="43" w:type="dxa"/>
              <w:right w:w="43" w:type="dxa"/>
            </w:tcMar>
            <w:vAlign w:val="center"/>
          </w:tcPr>
          <w:p w14:paraId="6395729A" w14:textId="77777777" w:rsidR="00DC31AA" w:rsidRPr="00DA6B51" w:rsidRDefault="00DC31AA" w:rsidP="009B501F">
            <w:pPr>
              <w:jc w:val="right"/>
              <w:rPr>
                <w:sz w:val="18"/>
                <w:szCs w:val="18"/>
              </w:rPr>
            </w:pPr>
            <w:r w:rsidRPr="00DA6B51">
              <w:rPr>
                <w:sz w:val="18"/>
                <w:szCs w:val="18"/>
              </w:rPr>
              <w:t>0.04</w:t>
            </w:r>
          </w:p>
        </w:tc>
        <w:tc>
          <w:tcPr>
            <w:tcW w:w="441" w:type="pct"/>
            <w:tcMar>
              <w:left w:w="43" w:type="dxa"/>
              <w:right w:w="43" w:type="dxa"/>
            </w:tcMar>
            <w:vAlign w:val="center"/>
          </w:tcPr>
          <w:p w14:paraId="775A7634" w14:textId="4770AC5E" w:rsidR="00DC31AA" w:rsidRPr="00DA6B51" w:rsidRDefault="00DC31AA" w:rsidP="009B501F">
            <w:pPr>
              <w:jc w:val="right"/>
              <w:rPr>
                <w:sz w:val="18"/>
                <w:szCs w:val="18"/>
              </w:rPr>
            </w:pPr>
            <w:r w:rsidRPr="00DA6B51">
              <w:rPr>
                <w:sz w:val="18"/>
                <w:szCs w:val="18"/>
              </w:rPr>
              <w:t>45</w:t>
            </w:r>
            <w:r w:rsidR="00AD1652" w:rsidRPr="00DA6B51">
              <w:rPr>
                <w:sz w:val="18"/>
                <w:szCs w:val="18"/>
              </w:rPr>
              <w:t>,</w:t>
            </w:r>
            <w:r w:rsidRPr="00DA6B51">
              <w:rPr>
                <w:sz w:val="18"/>
                <w:szCs w:val="18"/>
              </w:rPr>
              <w:t>45</w:t>
            </w:r>
          </w:p>
        </w:tc>
        <w:tc>
          <w:tcPr>
            <w:tcW w:w="441" w:type="pct"/>
            <w:tcMar>
              <w:left w:w="43" w:type="dxa"/>
              <w:right w:w="43" w:type="dxa"/>
            </w:tcMar>
          </w:tcPr>
          <w:p w14:paraId="6475972F"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0E35CE4E"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41382CD9" w14:textId="0D759FC2" w:rsidR="00DC31AA" w:rsidRPr="00DA6B51" w:rsidRDefault="00DC31AA" w:rsidP="009B501F">
            <w:pPr>
              <w:jc w:val="right"/>
              <w:rPr>
                <w:sz w:val="18"/>
                <w:szCs w:val="18"/>
              </w:rPr>
            </w:pPr>
            <w:r w:rsidRPr="00DA6B51">
              <w:rPr>
                <w:sz w:val="18"/>
                <w:szCs w:val="18"/>
              </w:rPr>
              <w:t>2</w:t>
            </w:r>
            <w:r w:rsidR="00AD1652" w:rsidRPr="00DA6B51">
              <w:rPr>
                <w:sz w:val="18"/>
                <w:szCs w:val="18"/>
              </w:rPr>
              <w:t>,</w:t>
            </w:r>
            <w:r w:rsidRPr="00DA6B51">
              <w:rPr>
                <w:sz w:val="18"/>
                <w:szCs w:val="18"/>
              </w:rPr>
              <w:t>18</w:t>
            </w:r>
          </w:p>
        </w:tc>
        <w:tc>
          <w:tcPr>
            <w:tcW w:w="451" w:type="pct"/>
            <w:shd w:val="clear" w:color="auto" w:fill="auto"/>
            <w:tcMar>
              <w:left w:w="43" w:type="dxa"/>
              <w:right w:w="43" w:type="dxa"/>
            </w:tcMar>
            <w:vAlign w:val="center"/>
          </w:tcPr>
          <w:p w14:paraId="231D689C" w14:textId="36FC776F" w:rsidR="00DC31AA" w:rsidRPr="00DA6B51" w:rsidRDefault="00DC31AA" w:rsidP="009B501F">
            <w:pPr>
              <w:jc w:val="right"/>
              <w:rPr>
                <w:sz w:val="18"/>
                <w:szCs w:val="18"/>
              </w:rPr>
            </w:pPr>
            <w:r w:rsidRPr="00DA6B51">
              <w:rPr>
                <w:sz w:val="18"/>
                <w:szCs w:val="18"/>
              </w:rPr>
              <w:t>296</w:t>
            </w:r>
            <w:r w:rsidR="00AD1652" w:rsidRPr="00DA6B51">
              <w:rPr>
                <w:sz w:val="18"/>
                <w:szCs w:val="18"/>
              </w:rPr>
              <w:t>,</w:t>
            </w:r>
            <w:r w:rsidRPr="00DA6B51">
              <w:rPr>
                <w:sz w:val="18"/>
                <w:szCs w:val="18"/>
              </w:rPr>
              <w:t>40</w:t>
            </w:r>
          </w:p>
        </w:tc>
        <w:tc>
          <w:tcPr>
            <w:tcW w:w="544" w:type="pct"/>
            <w:gridSpan w:val="2"/>
            <w:tcMar>
              <w:left w:w="43" w:type="dxa"/>
              <w:right w:w="43" w:type="dxa"/>
            </w:tcMar>
          </w:tcPr>
          <w:p w14:paraId="3A42F21A"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vAlign w:val="center"/>
          </w:tcPr>
          <w:p w14:paraId="354EA996" w14:textId="2A4645F9" w:rsidR="00DC31AA" w:rsidRPr="00DA6B51" w:rsidRDefault="00DC31AA" w:rsidP="009B501F">
            <w:pPr>
              <w:jc w:val="right"/>
              <w:rPr>
                <w:sz w:val="18"/>
                <w:szCs w:val="18"/>
              </w:rPr>
            </w:pPr>
            <w:r w:rsidRPr="00DA6B51">
              <w:rPr>
                <w:sz w:val="18"/>
                <w:szCs w:val="18"/>
              </w:rPr>
              <w:t>344</w:t>
            </w:r>
            <w:r w:rsidR="00AD1652" w:rsidRPr="00DA6B51">
              <w:rPr>
                <w:sz w:val="18"/>
                <w:szCs w:val="18"/>
              </w:rPr>
              <w:t>,</w:t>
            </w:r>
            <w:r w:rsidRPr="00DA6B51">
              <w:rPr>
                <w:sz w:val="18"/>
                <w:szCs w:val="18"/>
              </w:rPr>
              <w:t>07</w:t>
            </w:r>
          </w:p>
        </w:tc>
        <w:tc>
          <w:tcPr>
            <w:tcW w:w="517" w:type="pct"/>
            <w:shd w:val="clear" w:color="auto" w:fill="auto"/>
            <w:tcMar>
              <w:left w:w="43" w:type="dxa"/>
              <w:right w:w="43" w:type="dxa"/>
            </w:tcMar>
            <w:vAlign w:val="center"/>
          </w:tcPr>
          <w:p w14:paraId="25CCA6AD" w14:textId="773E173C" w:rsidR="00DC31AA" w:rsidRPr="00DA6B51" w:rsidRDefault="00DC31AA" w:rsidP="009B501F">
            <w:pPr>
              <w:jc w:val="center"/>
              <w:rPr>
                <w:sz w:val="18"/>
                <w:szCs w:val="18"/>
              </w:rPr>
            </w:pPr>
            <w:r w:rsidRPr="00DA6B51">
              <w:rPr>
                <w:sz w:val="18"/>
                <w:szCs w:val="18"/>
              </w:rPr>
              <w:t>27</w:t>
            </w:r>
            <w:r w:rsidR="00AD1652" w:rsidRPr="00DA6B51">
              <w:rPr>
                <w:sz w:val="18"/>
                <w:szCs w:val="18"/>
              </w:rPr>
              <w:t>,</w:t>
            </w:r>
            <w:r w:rsidRPr="00DA6B51">
              <w:rPr>
                <w:sz w:val="18"/>
                <w:szCs w:val="18"/>
              </w:rPr>
              <w:t>1</w:t>
            </w:r>
          </w:p>
        </w:tc>
      </w:tr>
      <w:tr w:rsidR="00C56083" w:rsidRPr="00DA6B51" w14:paraId="3CB959E4" w14:textId="77777777" w:rsidTr="00FB6790">
        <w:trPr>
          <w:trHeight w:val="227"/>
        </w:trPr>
        <w:tc>
          <w:tcPr>
            <w:tcW w:w="1125" w:type="pct"/>
            <w:shd w:val="clear" w:color="auto" w:fill="auto"/>
            <w:tcMar>
              <w:left w:w="43" w:type="dxa"/>
              <w:right w:w="43" w:type="dxa"/>
            </w:tcMar>
            <w:vAlign w:val="center"/>
            <w:hideMark/>
          </w:tcPr>
          <w:p w14:paraId="5553D2D6" w14:textId="006B128D" w:rsidR="00DC31AA" w:rsidRPr="00DA6B51" w:rsidRDefault="00C54D53" w:rsidP="009B501F">
            <w:pPr>
              <w:jc w:val="left"/>
              <w:rPr>
                <w:sz w:val="18"/>
                <w:szCs w:val="18"/>
              </w:rPr>
            </w:pPr>
            <w:proofErr w:type="spellStart"/>
            <w:r w:rsidRPr="00DA6B51">
              <w:rPr>
                <w:sz w:val="18"/>
                <w:szCs w:val="18"/>
              </w:rPr>
              <w:t>Móvil</w:t>
            </w:r>
            <w:proofErr w:type="spellEnd"/>
          </w:p>
        </w:tc>
        <w:tc>
          <w:tcPr>
            <w:tcW w:w="301" w:type="pct"/>
            <w:shd w:val="clear" w:color="auto" w:fill="auto"/>
            <w:tcMar>
              <w:left w:w="43" w:type="dxa"/>
              <w:right w:w="43" w:type="dxa"/>
            </w:tcMar>
            <w:vAlign w:val="center"/>
          </w:tcPr>
          <w:p w14:paraId="0BCC3FC6"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35B75537" w14:textId="77777777" w:rsidR="00DC31AA" w:rsidRPr="00DA6B51" w:rsidRDefault="00DC31AA" w:rsidP="009B501F">
            <w:pPr>
              <w:jc w:val="right"/>
              <w:rPr>
                <w:sz w:val="18"/>
                <w:szCs w:val="18"/>
              </w:rPr>
            </w:pPr>
            <w:r w:rsidRPr="00DA6B51">
              <w:rPr>
                <w:sz w:val="18"/>
                <w:szCs w:val="18"/>
              </w:rPr>
              <w:t>106.59</w:t>
            </w:r>
          </w:p>
        </w:tc>
        <w:tc>
          <w:tcPr>
            <w:tcW w:w="441" w:type="pct"/>
            <w:tcMar>
              <w:left w:w="43" w:type="dxa"/>
              <w:right w:w="43" w:type="dxa"/>
            </w:tcMar>
          </w:tcPr>
          <w:p w14:paraId="554CE0FE"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tcPr>
          <w:p w14:paraId="01604B17"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662D6A86" w14:textId="77777777" w:rsidR="00DC31AA" w:rsidRPr="00DA6B51" w:rsidRDefault="00DC31AA" w:rsidP="009B501F">
            <w:pPr>
              <w:jc w:val="right"/>
              <w:rPr>
                <w:sz w:val="18"/>
                <w:szCs w:val="18"/>
              </w:rPr>
            </w:pPr>
            <w:r w:rsidRPr="00DA6B51">
              <w:rPr>
                <w:sz w:val="18"/>
                <w:szCs w:val="18"/>
              </w:rPr>
              <w:t>0</w:t>
            </w:r>
          </w:p>
        </w:tc>
        <w:tc>
          <w:tcPr>
            <w:tcW w:w="451" w:type="pct"/>
            <w:shd w:val="clear" w:color="auto" w:fill="auto"/>
            <w:tcMar>
              <w:left w:w="43" w:type="dxa"/>
              <w:right w:w="43" w:type="dxa"/>
            </w:tcMar>
            <w:vAlign w:val="center"/>
          </w:tcPr>
          <w:p w14:paraId="775C8738" w14:textId="77777777" w:rsidR="00DC31AA" w:rsidRPr="00DA6B51" w:rsidRDefault="00DC31AA" w:rsidP="009B501F">
            <w:pPr>
              <w:jc w:val="right"/>
              <w:rPr>
                <w:sz w:val="18"/>
                <w:szCs w:val="18"/>
              </w:rPr>
            </w:pPr>
            <w:r w:rsidRPr="00DA6B51">
              <w:rPr>
                <w:sz w:val="18"/>
                <w:szCs w:val="18"/>
              </w:rPr>
              <w:t>0</w:t>
            </w:r>
          </w:p>
        </w:tc>
        <w:tc>
          <w:tcPr>
            <w:tcW w:w="544" w:type="pct"/>
            <w:gridSpan w:val="2"/>
            <w:tcMar>
              <w:left w:w="43" w:type="dxa"/>
              <w:right w:w="43" w:type="dxa"/>
            </w:tcMar>
          </w:tcPr>
          <w:p w14:paraId="33BC7445" w14:textId="77777777" w:rsidR="00DC31AA" w:rsidRPr="00DA6B51" w:rsidRDefault="00DC31AA" w:rsidP="009B501F">
            <w:pPr>
              <w:jc w:val="right"/>
              <w:rPr>
                <w:sz w:val="18"/>
                <w:szCs w:val="18"/>
              </w:rPr>
            </w:pPr>
            <w:r w:rsidRPr="00DA6B51">
              <w:rPr>
                <w:sz w:val="18"/>
                <w:szCs w:val="18"/>
              </w:rPr>
              <w:t>0</w:t>
            </w:r>
          </w:p>
        </w:tc>
        <w:tc>
          <w:tcPr>
            <w:tcW w:w="411" w:type="pct"/>
            <w:shd w:val="clear" w:color="auto" w:fill="auto"/>
            <w:tcMar>
              <w:left w:w="43" w:type="dxa"/>
              <w:right w:w="43" w:type="dxa"/>
            </w:tcMar>
            <w:vAlign w:val="center"/>
          </w:tcPr>
          <w:p w14:paraId="5FC53788" w14:textId="77777777" w:rsidR="00DC31AA" w:rsidRPr="00DA6B51" w:rsidRDefault="00DC31AA" w:rsidP="009B501F">
            <w:pPr>
              <w:jc w:val="right"/>
              <w:rPr>
                <w:sz w:val="18"/>
                <w:szCs w:val="18"/>
              </w:rPr>
            </w:pPr>
            <w:r w:rsidRPr="00DA6B51">
              <w:rPr>
                <w:sz w:val="18"/>
                <w:szCs w:val="18"/>
              </w:rPr>
              <w:t>106.59</w:t>
            </w:r>
          </w:p>
        </w:tc>
        <w:tc>
          <w:tcPr>
            <w:tcW w:w="517" w:type="pct"/>
            <w:shd w:val="clear" w:color="auto" w:fill="auto"/>
            <w:tcMar>
              <w:left w:w="43" w:type="dxa"/>
              <w:right w:w="43" w:type="dxa"/>
            </w:tcMar>
            <w:vAlign w:val="center"/>
          </w:tcPr>
          <w:p w14:paraId="2BF04CA6" w14:textId="1A994C5C" w:rsidR="00DC31AA" w:rsidRPr="00DA6B51" w:rsidRDefault="00DC31AA" w:rsidP="009B501F">
            <w:pPr>
              <w:jc w:val="center"/>
              <w:rPr>
                <w:sz w:val="18"/>
                <w:szCs w:val="18"/>
              </w:rPr>
            </w:pPr>
            <w:r w:rsidRPr="00DA6B51">
              <w:rPr>
                <w:sz w:val="18"/>
                <w:szCs w:val="18"/>
              </w:rPr>
              <w:t>8</w:t>
            </w:r>
            <w:r w:rsidR="004B62AA">
              <w:rPr>
                <w:sz w:val="18"/>
                <w:szCs w:val="18"/>
              </w:rPr>
              <w:t>,</w:t>
            </w:r>
            <w:r w:rsidRPr="00DA6B51">
              <w:rPr>
                <w:sz w:val="18"/>
                <w:szCs w:val="18"/>
              </w:rPr>
              <w:t>4</w:t>
            </w:r>
          </w:p>
        </w:tc>
      </w:tr>
      <w:tr w:rsidR="00C56083" w:rsidRPr="00DA6B51" w14:paraId="3FDFB80B" w14:textId="77777777" w:rsidTr="00FB6790">
        <w:trPr>
          <w:trHeight w:val="227"/>
        </w:trPr>
        <w:tc>
          <w:tcPr>
            <w:tcW w:w="1125" w:type="pct"/>
            <w:shd w:val="clear" w:color="auto" w:fill="FFFFFF" w:themeFill="background1"/>
            <w:tcMar>
              <w:left w:w="43" w:type="dxa"/>
              <w:right w:w="43" w:type="dxa"/>
            </w:tcMar>
            <w:vAlign w:val="center"/>
          </w:tcPr>
          <w:p w14:paraId="2DBA54A6" w14:textId="3853E670" w:rsidR="00DC31AA" w:rsidRPr="00DA6B51" w:rsidRDefault="00DC31AA" w:rsidP="009B501F">
            <w:pPr>
              <w:jc w:val="left"/>
              <w:rPr>
                <w:b/>
                <w:bCs/>
                <w:sz w:val="18"/>
                <w:szCs w:val="18"/>
                <w:lang w:val="es-ES"/>
              </w:rPr>
            </w:pPr>
            <w:r w:rsidRPr="00DA6B51">
              <w:rPr>
                <w:b/>
                <w:bCs/>
                <w:sz w:val="18"/>
                <w:szCs w:val="18"/>
                <w:lang w:val="es-ES"/>
              </w:rPr>
              <w:t xml:space="preserve">Subtotal </w:t>
            </w:r>
            <w:r w:rsidR="00C54D53" w:rsidRPr="00DA6B51">
              <w:rPr>
                <w:b/>
                <w:bCs/>
                <w:sz w:val="18"/>
                <w:szCs w:val="18"/>
                <w:lang w:val="es-ES"/>
              </w:rPr>
              <w:t>de servicio y mantenimiento</w:t>
            </w:r>
          </w:p>
        </w:tc>
        <w:tc>
          <w:tcPr>
            <w:tcW w:w="301" w:type="pct"/>
            <w:shd w:val="clear" w:color="auto" w:fill="FFFFFF" w:themeFill="background1"/>
            <w:tcMar>
              <w:left w:w="43" w:type="dxa"/>
              <w:right w:w="43" w:type="dxa"/>
            </w:tcMar>
            <w:vAlign w:val="center"/>
          </w:tcPr>
          <w:p w14:paraId="604E2F75" w14:textId="6AFBE676" w:rsidR="00DC31AA" w:rsidRPr="00DA6B51" w:rsidRDefault="00DC31AA" w:rsidP="009B501F">
            <w:pPr>
              <w:jc w:val="right"/>
              <w:rPr>
                <w:b/>
                <w:bCs/>
                <w:sz w:val="18"/>
                <w:szCs w:val="18"/>
              </w:rPr>
            </w:pPr>
            <w:r w:rsidRPr="00DA6B51">
              <w:rPr>
                <w:b/>
                <w:bCs/>
                <w:sz w:val="18"/>
                <w:szCs w:val="18"/>
              </w:rPr>
              <w:t>0</w:t>
            </w:r>
            <w:r w:rsidR="00EF7779" w:rsidRPr="00DA6B51">
              <w:rPr>
                <w:b/>
                <w:bCs/>
                <w:sz w:val="18"/>
                <w:szCs w:val="18"/>
              </w:rPr>
              <w:t>,</w:t>
            </w:r>
            <w:r w:rsidRPr="00DA6B51">
              <w:rPr>
                <w:b/>
                <w:bCs/>
                <w:sz w:val="18"/>
                <w:szCs w:val="18"/>
              </w:rPr>
              <w:t>04</w:t>
            </w:r>
          </w:p>
        </w:tc>
        <w:tc>
          <w:tcPr>
            <w:tcW w:w="441" w:type="pct"/>
            <w:shd w:val="clear" w:color="auto" w:fill="FFFFFF" w:themeFill="background1"/>
            <w:tcMar>
              <w:left w:w="43" w:type="dxa"/>
              <w:right w:w="43" w:type="dxa"/>
            </w:tcMar>
            <w:vAlign w:val="center"/>
          </w:tcPr>
          <w:p w14:paraId="327F7C76" w14:textId="13326AFB" w:rsidR="00DC31AA" w:rsidRPr="00DA6B51" w:rsidRDefault="00DC31AA" w:rsidP="009B501F">
            <w:pPr>
              <w:jc w:val="right"/>
              <w:rPr>
                <w:b/>
                <w:bCs/>
                <w:sz w:val="18"/>
                <w:szCs w:val="18"/>
              </w:rPr>
            </w:pPr>
            <w:r w:rsidRPr="00DA6B51">
              <w:rPr>
                <w:b/>
                <w:bCs/>
                <w:sz w:val="18"/>
                <w:szCs w:val="18"/>
              </w:rPr>
              <w:t>501</w:t>
            </w:r>
            <w:r w:rsidR="00EF7779" w:rsidRPr="00DA6B51">
              <w:rPr>
                <w:b/>
                <w:bCs/>
                <w:sz w:val="18"/>
                <w:szCs w:val="18"/>
              </w:rPr>
              <w:t>,</w:t>
            </w:r>
            <w:r w:rsidRPr="00DA6B51">
              <w:rPr>
                <w:b/>
                <w:bCs/>
                <w:sz w:val="18"/>
                <w:szCs w:val="18"/>
              </w:rPr>
              <w:t>85</w:t>
            </w:r>
          </w:p>
        </w:tc>
        <w:tc>
          <w:tcPr>
            <w:tcW w:w="441" w:type="pct"/>
            <w:shd w:val="clear" w:color="auto" w:fill="FFFFFF" w:themeFill="background1"/>
            <w:tcMar>
              <w:left w:w="43" w:type="dxa"/>
              <w:right w:w="43" w:type="dxa"/>
            </w:tcMar>
            <w:vAlign w:val="center"/>
          </w:tcPr>
          <w:p w14:paraId="5FD6965A" w14:textId="77777777" w:rsidR="00DC31AA" w:rsidRPr="00DA6B51" w:rsidRDefault="00DC31AA" w:rsidP="009B501F">
            <w:pPr>
              <w:jc w:val="right"/>
              <w:rPr>
                <w:b/>
                <w:bCs/>
                <w:sz w:val="18"/>
                <w:szCs w:val="18"/>
              </w:rPr>
            </w:pPr>
            <w:r w:rsidRPr="00DA6B51">
              <w:rPr>
                <w:b/>
                <w:bCs/>
                <w:sz w:val="18"/>
                <w:szCs w:val="18"/>
              </w:rPr>
              <w:t>0</w:t>
            </w:r>
          </w:p>
        </w:tc>
        <w:tc>
          <w:tcPr>
            <w:tcW w:w="441" w:type="pct"/>
            <w:shd w:val="clear" w:color="auto" w:fill="FFFFFF" w:themeFill="background1"/>
            <w:tcMar>
              <w:left w:w="43" w:type="dxa"/>
              <w:right w:w="43" w:type="dxa"/>
            </w:tcMar>
            <w:vAlign w:val="center"/>
          </w:tcPr>
          <w:p w14:paraId="4652F295" w14:textId="54DC924C" w:rsidR="00DC31AA" w:rsidRPr="00DA6B51" w:rsidRDefault="00DC31AA" w:rsidP="009B501F">
            <w:pPr>
              <w:jc w:val="right"/>
              <w:rPr>
                <w:b/>
                <w:bCs/>
                <w:sz w:val="18"/>
                <w:szCs w:val="18"/>
              </w:rPr>
            </w:pPr>
            <w:r w:rsidRPr="00DA6B51">
              <w:rPr>
                <w:b/>
                <w:bCs/>
                <w:sz w:val="18"/>
                <w:szCs w:val="18"/>
              </w:rPr>
              <w:t>144</w:t>
            </w:r>
            <w:r w:rsidR="00EF7779" w:rsidRPr="00DA6B51">
              <w:rPr>
                <w:b/>
                <w:bCs/>
                <w:sz w:val="18"/>
                <w:szCs w:val="18"/>
              </w:rPr>
              <w:t>,</w:t>
            </w:r>
            <w:r w:rsidRPr="00DA6B51">
              <w:rPr>
                <w:b/>
                <w:bCs/>
                <w:sz w:val="18"/>
                <w:szCs w:val="18"/>
              </w:rPr>
              <w:t>62</w:t>
            </w:r>
          </w:p>
        </w:tc>
        <w:tc>
          <w:tcPr>
            <w:tcW w:w="329" w:type="pct"/>
            <w:shd w:val="clear" w:color="auto" w:fill="FFFFFF" w:themeFill="background1"/>
            <w:tcMar>
              <w:left w:w="43" w:type="dxa"/>
              <w:right w:w="43" w:type="dxa"/>
            </w:tcMar>
            <w:vAlign w:val="center"/>
          </w:tcPr>
          <w:p w14:paraId="77310994" w14:textId="76D28BD4" w:rsidR="00DC31AA" w:rsidRPr="00DA6B51" w:rsidRDefault="00DC31AA" w:rsidP="009B501F">
            <w:pPr>
              <w:jc w:val="right"/>
              <w:rPr>
                <w:b/>
                <w:bCs/>
                <w:sz w:val="18"/>
                <w:szCs w:val="18"/>
              </w:rPr>
            </w:pPr>
            <w:r w:rsidRPr="00DA6B51">
              <w:rPr>
                <w:b/>
                <w:bCs/>
                <w:sz w:val="18"/>
                <w:szCs w:val="18"/>
              </w:rPr>
              <w:t>2</w:t>
            </w:r>
            <w:r w:rsidR="00EF7779" w:rsidRPr="00DA6B51">
              <w:rPr>
                <w:b/>
                <w:bCs/>
                <w:sz w:val="18"/>
                <w:szCs w:val="18"/>
              </w:rPr>
              <w:t>,</w:t>
            </w:r>
            <w:r w:rsidRPr="00DA6B51">
              <w:rPr>
                <w:b/>
                <w:bCs/>
                <w:sz w:val="18"/>
                <w:szCs w:val="18"/>
              </w:rPr>
              <w:t>18</w:t>
            </w:r>
          </w:p>
        </w:tc>
        <w:tc>
          <w:tcPr>
            <w:tcW w:w="451" w:type="pct"/>
            <w:shd w:val="clear" w:color="auto" w:fill="FFFFFF" w:themeFill="background1"/>
            <w:tcMar>
              <w:left w:w="43" w:type="dxa"/>
              <w:right w:w="43" w:type="dxa"/>
            </w:tcMar>
            <w:vAlign w:val="center"/>
          </w:tcPr>
          <w:p w14:paraId="2F496F99" w14:textId="101A8EF4" w:rsidR="00DC31AA" w:rsidRPr="00DA6B51" w:rsidRDefault="00DC31AA" w:rsidP="009B501F">
            <w:pPr>
              <w:jc w:val="right"/>
              <w:rPr>
                <w:b/>
                <w:bCs/>
                <w:sz w:val="18"/>
                <w:szCs w:val="18"/>
              </w:rPr>
            </w:pPr>
            <w:r w:rsidRPr="00DA6B51">
              <w:rPr>
                <w:b/>
                <w:bCs/>
                <w:sz w:val="18"/>
                <w:szCs w:val="18"/>
              </w:rPr>
              <w:t>349</w:t>
            </w:r>
            <w:r w:rsidR="00EF7779" w:rsidRPr="00DA6B51">
              <w:rPr>
                <w:b/>
                <w:bCs/>
                <w:sz w:val="18"/>
                <w:szCs w:val="18"/>
              </w:rPr>
              <w:t>,</w:t>
            </w:r>
            <w:r w:rsidRPr="00DA6B51">
              <w:rPr>
                <w:b/>
                <w:bCs/>
                <w:sz w:val="18"/>
                <w:szCs w:val="18"/>
              </w:rPr>
              <w:t>33</w:t>
            </w:r>
          </w:p>
        </w:tc>
        <w:tc>
          <w:tcPr>
            <w:tcW w:w="544" w:type="pct"/>
            <w:gridSpan w:val="2"/>
            <w:shd w:val="clear" w:color="auto" w:fill="FFFFFF" w:themeFill="background1"/>
            <w:tcMar>
              <w:left w:w="43" w:type="dxa"/>
              <w:right w:w="43" w:type="dxa"/>
            </w:tcMar>
            <w:vAlign w:val="center"/>
          </w:tcPr>
          <w:p w14:paraId="2F4B0BBD" w14:textId="7F9E8CF8" w:rsidR="00DC31AA" w:rsidRPr="00DA6B51" w:rsidRDefault="00DC31AA" w:rsidP="009B501F">
            <w:pPr>
              <w:jc w:val="right"/>
              <w:rPr>
                <w:b/>
                <w:bCs/>
                <w:sz w:val="18"/>
                <w:szCs w:val="18"/>
              </w:rPr>
            </w:pPr>
            <w:r w:rsidRPr="00DA6B51">
              <w:rPr>
                <w:b/>
                <w:bCs/>
                <w:sz w:val="18"/>
                <w:szCs w:val="18"/>
              </w:rPr>
              <w:t>72</w:t>
            </w:r>
            <w:r w:rsidR="00EF7779" w:rsidRPr="00DA6B51">
              <w:rPr>
                <w:b/>
                <w:bCs/>
                <w:sz w:val="18"/>
                <w:szCs w:val="18"/>
              </w:rPr>
              <w:t>,</w:t>
            </w:r>
            <w:r w:rsidRPr="00DA6B51">
              <w:rPr>
                <w:b/>
                <w:bCs/>
                <w:sz w:val="18"/>
                <w:szCs w:val="18"/>
              </w:rPr>
              <w:t>46</w:t>
            </w:r>
          </w:p>
        </w:tc>
        <w:tc>
          <w:tcPr>
            <w:tcW w:w="411" w:type="pct"/>
            <w:shd w:val="clear" w:color="auto" w:fill="FFFFFF" w:themeFill="background1"/>
            <w:tcMar>
              <w:left w:w="43" w:type="dxa"/>
              <w:right w:w="43" w:type="dxa"/>
            </w:tcMar>
            <w:vAlign w:val="center"/>
          </w:tcPr>
          <w:p w14:paraId="6D0E0C40" w14:textId="23AD400D" w:rsidR="00DC31AA" w:rsidRPr="00DA6B51" w:rsidRDefault="00DC31AA" w:rsidP="009B501F">
            <w:pPr>
              <w:jc w:val="right"/>
              <w:rPr>
                <w:b/>
                <w:bCs/>
                <w:sz w:val="18"/>
                <w:szCs w:val="18"/>
              </w:rPr>
            </w:pPr>
            <w:r w:rsidRPr="00DA6B51">
              <w:rPr>
                <w:b/>
                <w:bCs/>
                <w:sz w:val="18"/>
                <w:szCs w:val="18"/>
              </w:rPr>
              <w:t>1070</w:t>
            </w:r>
            <w:r w:rsidR="00EF7779" w:rsidRPr="00DA6B51">
              <w:rPr>
                <w:b/>
                <w:bCs/>
                <w:sz w:val="18"/>
                <w:szCs w:val="18"/>
              </w:rPr>
              <w:t>,</w:t>
            </w:r>
            <w:r w:rsidRPr="00DA6B51">
              <w:rPr>
                <w:b/>
                <w:bCs/>
                <w:sz w:val="18"/>
                <w:szCs w:val="18"/>
              </w:rPr>
              <w:t>48</w:t>
            </w:r>
          </w:p>
        </w:tc>
        <w:tc>
          <w:tcPr>
            <w:tcW w:w="517" w:type="pct"/>
            <w:shd w:val="clear" w:color="auto" w:fill="FFFFFF" w:themeFill="background1"/>
            <w:tcMar>
              <w:left w:w="43" w:type="dxa"/>
              <w:right w:w="43" w:type="dxa"/>
            </w:tcMar>
            <w:vAlign w:val="center"/>
          </w:tcPr>
          <w:p w14:paraId="4EF8F51A" w14:textId="490F9BA8" w:rsidR="00DC31AA" w:rsidRPr="00DA6B51" w:rsidRDefault="00DC31AA" w:rsidP="009B501F">
            <w:pPr>
              <w:jc w:val="center"/>
              <w:rPr>
                <w:b/>
                <w:bCs/>
                <w:sz w:val="18"/>
                <w:szCs w:val="18"/>
              </w:rPr>
            </w:pPr>
            <w:r w:rsidRPr="00DA6B51">
              <w:rPr>
                <w:b/>
                <w:bCs/>
                <w:sz w:val="18"/>
                <w:szCs w:val="18"/>
              </w:rPr>
              <w:t>84</w:t>
            </w:r>
            <w:r w:rsidR="00EF7779" w:rsidRPr="00DA6B51">
              <w:rPr>
                <w:b/>
                <w:bCs/>
                <w:sz w:val="18"/>
                <w:szCs w:val="18"/>
              </w:rPr>
              <w:t>,</w:t>
            </w:r>
            <w:r w:rsidRPr="00DA6B51">
              <w:rPr>
                <w:b/>
                <w:bCs/>
                <w:sz w:val="18"/>
                <w:szCs w:val="18"/>
              </w:rPr>
              <w:t>2</w:t>
            </w:r>
          </w:p>
        </w:tc>
      </w:tr>
      <w:tr w:rsidR="00C56083" w:rsidRPr="00DA6B51" w14:paraId="4240DF5F" w14:textId="77777777" w:rsidTr="00FB6790">
        <w:trPr>
          <w:trHeight w:val="227"/>
        </w:trPr>
        <w:tc>
          <w:tcPr>
            <w:tcW w:w="1125" w:type="pct"/>
            <w:shd w:val="clear" w:color="auto" w:fill="FFFFFF" w:themeFill="background1"/>
            <w:tcMar>
              <w:left w:w="43" w:type="dxa"/>
              <w:right w:w="43" w:type="dxa"/>
            </w:tcMar>
            <w:vAlign w:val="center"/>
          </w:tcPr>
          <w:p w14:paraId="04A4506C" w14:textId="1C7F7289" w:rsidR="00DC31AA" w:rsidRPr="00DA6B51" w:rsidRDefault="00DC31AA" w:rsidP="009B501F">
            <w:pPr>
              <w:jc w:val="left"/>
              <w:rPr>
                <w:b/>
                <w:bCs/>
                <w:sz w:val="18"/>
                <w:szCs w:val="18"/>
                <w:lang w:val="es-ES"/>
              </w:rPr>
            </w:pPr>
            <w:proofErr w:type="gramStart"/>
            <w:r w:rsidRPr="00DA6B51">
              <w:rPr>
                <w:b/>
                <w:bCs/>
                <w:sz w:val="18"/>
                <w:szCs w:val="18"/>
                <w:lang w:val="es-ES"/>
              </w:rPr>
              <w:t>Total</w:t>
            </w:r>
            <w:proofErr w:type="gramEnd"/>
            <w:r w:rsidRPr="00DA6B51">
              <w:rPr>
                <w:b/>
                <w:bCs/>
                <w:sz w:val="18"/>
                <w:szCs w:val="18"/>
                <w:lang w:val="es-ES"/>
              </w:rPr>
              <w:t xml:space="preserve"> </w:t>
            </w:r>
            <w:r w:rsidR="00D32E14" w:rsidRPr="00DA6B51">
              <w:rPr>
                <w:b/>
                <w:bCs/>
                <w:sz w:val="18"/>
                <w:szCs w:val="18"/>
                <w:lang w:val="es-ES"/>
              </w:rPr>
              <w:t xml:space="preserve">de </w:t>
            </w:r>
            <w:r w:rsidR="00C54D53" w:rsidRPr="00DA6B51">
              <w:rPr>
                <w:b/>
                <w:bCs/>
                <w:sz w:val="18"/>
                <w:szCs w:val="18"/>
                <w:lang w:val="es-ES"/>
              </w:rPr>
              <w:t>todos los</w:t>
            </w:r>
            <w:r w:rsidRPr="00DA6B51">
              <w:rPr>
                <w:b/>
                <w:bCs/>
                <w:sz w:val="18"/>
                <w:szCs w:val="18"/>
                <w:lang w:val="es-ES"/>
              </w:rPr>
              <w:t xml:space="preserve"> sector</w:t>
            </w:r>
            <w:r w:rsidR="00C54D53" w:rsidRPr="00DA6B51">
              <w:rPr>
                <w:b/>
                <w:bCs/>
                <w:sz w:val="18"/>
                <w:szCs w:val="18"/>
                <w:lang w:val="es-ES"/>
              </w:rPr>
              <w:t>e</w:t>
            </w:r>
            <w:r w:rsidRPr="00DA6B51">
              <w:rPr>
                <w:b/>
                <w:bCs/>
                <w:sz w:val="18"/>
                <w:szCs w:val="18"/>
                <w:lang w:val="es-ES"/>
              </w:rPr>
              <w:t>s</w:t>
            </w:r>
          </w:p>
        </w:tc>
        <w:tc>
          <w:tcPr>
            <w:tcW w:w="301" w:type="pct"/>
            <w:shd w:val="clear" w:color="auto" w:fill="FFFFFF" w:themeFill="background1"/>
            <w:tcMar>
              <w:left w:w="43" w:type="dxa"/>
              <w:right w:w="43" w:type="dxa"/>
            </w:tcMar>
            <w:vAlign w:val="center"/>
          </w:tcPr>
          <w:p w14:paraId="2EADEB38" w14:textId="22F7102E" w:rsidR="00DC31AA" w:rsidRPr="00DA6B51" w:rsidRDefault="00DC31AA" w:rsidP="009B501F">
            <w:pPr>
              <w:jc w:val="right"/>
              <w:rPr>
                <w:b/>
                <w:bCs/>
                <w:sz w:val="18"/>
                <w:szCs w:val="18"/>
              </w:rPr>
            </w:pPr>
            <w:r w:rsidRPr="00DA6B51">
              <w:rPr>
                <w:b/>
                <w:bCs/>
                <w:sz w:val="18"/>
                <w:szCs w:val="18"/>
              </w:rPr>
              <w:t>0</w:t>
            </w:r>
            <w:r w:rsidR="00EF7779" w:rsidRPr="00DA6B51">
              <w:rPr>
                <w:b/>
                <w:bCs/>
                <w:sz w:val="18"/>
                <w:szCs w:val="18"/>
              </w:rPr>
              <w:t>,</w:t>
            </w:r>
            <w:r w:rsidRPr="00DA6B51">
              <w:rPr>
                <w:b/>
                <w:bCs/>
                <w:sz w:val="18"/>
                <w:szCs w:val="18"/>
              </w:rPr>
              <w:t>04</w:t>
            </w:r>
          </w:p>
        </w:tc>
        <w:tc>
          <w:tcPr>
            <w:tcW w:w="441" w:type="pct"/>
            <w:shd w:val="clear" w:color="auto" w:fill="FFFFFF" w:themeFill="background1"/>
            <w:tcMar>
              <w:left w:w="43" w:type="dxa"/>
              <w:right w:w="43" w:type="dxa"/>
            </w:tcMar>
            <w:vAlign w:val="center"/>
          </w:tcPr>
          <w:p w14:paraId="61258EB8" w14:textId="269333D5" w:rsidR="00DC31AA" w:rsidRPr="00DA6B51" w:rsidRDefault="00DC31AA" w:rsidP="009B501F">
            <w:pPr>
              <w:jc w:val="right"/>
              <w:rPr>
                <w:b/>
                <w:bCs/>
                <w:sz w:val="18"/>
                <w:szCs w:val="18"/>
              </w:rPr>
            </w:pPr>
            <w:r w:rsidRPr="00DA6B51">
              <w:rPr>
                <w:b/>
                <w:bCs/>
                <w:sz w:val="18"/>
                <w:szCs w:val="18"/>
              </w:rPr>
              <w:t>501</w:t>
            </w:r>
            <w:r w:rsidR="00EF7779" w:rsidRPr="00DA6B51">
              <w:rPr>
                <w:b/>
                <w:bCs/>
                <w:sz w:val="18"/>
                <w:szCs w:val="18"/>
              </w:rPr>
              <w:t>,</w:t>
            </w:r>
            <w:r w:rsidRPr="00DA6B51">
              <w:rPr>
                <w:b/>
                <w:bCs/>
                <w:sz w:val="18"/>
                <w:szCs w:val="18"/>
              </w:rPr>
              <w:t>85</w:t>
            </w:r>
          </w:p>
        </w:tc>
        <w:tc>
          <w:tcPr>
            <w:tcW w:w="441" w:type="pct"/>
            <w:shd w:val="clear" w:color="auto" w:fill="FFFFFF" w:themeFill="background1"/>
            <w:tcMar>
              <w:left w:w="43" w:type="dxa"/>
              <w:right w:w="43" w:type="dxa"/>
            </w:tcMar>
            <w:vAlign w:val="center"/>
          </w:tcPr>
          <w:p w14:paraId="78E11EB4" w14:textId="20D6E8C7" w:rsidR="00DC31AA" w:rsidRPr="00DA6B51" w:rsidRDefault="00DC31AA" w:rsidP="009B501F">
            <w:pPr>
              <w:jc w:val="right"/>
              <w:rPr>
                <w:b/>
                <w:bCs/>
                <w:sz w:val="18"/>
                <w:szCs w:val="18"/>
              </w:rPr>
            </w:pPr>
            <w:r w:rsidRPr="00DA6B51">
              <w:rPr>
                <w:b/>
                <w:bCs/>
                <w:sz w:val="18"/>
                <w:szCs w:val="18"/>
              </w:rPr>
              <w:t>200</w:t>
            </w:r>
            <w:r w:rsidR="00EF7779" w:rsidRPr="00DA6B51">
              <w:rPr>
                <w:b/>
                <w:bCs/>
                <w:sz w:val="18"/>
                <w:szCs w:val="18"/>
              </w:rPr>
              <w:t>,</w:t>
            </w:r>
            <w:r w:rsidRPr="00DA6B51">
              <w:rPr>
                <w:b/>
                <w:bCs/>
                <w:sz w:val="18"/>
                <w:szCs w:val="18"/>
              </w:rPr>
              <w:t>52</w:t>
            </w:r>
          </w:p>
        </w:tc>
        <w:tc>
          <w:tcPr>
            <w:tcW w:w="441" w:type="pct"/>
            <w:shd w:val="clear" w:color="auto" w:fill="FFFFFF" w:themeFill="background1"/>
            <w:tcMar>
              <w:left w:w="43" w:type="dxa"/>
              <w:right w:w="43" w:type="dxa"/>
            </w:tcMar>
            <w:vAlign w:val="center"/>
          </w:tcPr>
          <w:p w14:paraId="6F63D4E0" w14:textId="588914BF" w:rsidR="00DC31AA" w:rsidRPr="00DA6B51" w:rsidRDefault="00DC31AA" w:rsidP="009B501F">
            <w:pPr>
              <w:jc w:val="right"/>
              <w:rPr>
                <w:b/>
                <w:bCs/>
                <w:sz w:val="18"/>
                <w:szCs w:val="18"/>
              </w:rPr>
            </w:pPr>
            <w:r w:rsidRPr="00DA6B51">
              <w:rPr>
                <w:b/>
                <w:bCs/>
                <w:sz w:val="18"/>
                <w:szCs w:val="18"/>
              </w:rPr>
              <w:t>144</w:t>
            </w:r>
            <w:r w:rsidR="00EF7779" w:rsidRPr="00DA6B51">
              <w:rPr>
                <w:b/>
                <w:bCs/>
                <w:sz w:val="18"/>
                <w:szCs w:val="18"/>
              </w:rPr>
              <w:t>,</w:t>
            </w:r>
            <w:r w:rsidRPr="00DA6B51">
              <w:rPr>
                <w:b/>
                <w:bCs/>
                <w:sz w:val="18"/>
                <w:szCs w:val="18"/>
              </w:rPr>
              <w:t>62</w:t>
            </w:r>
          </w:p>
        </w:tc>
        <w:tc>
          <w:tcPr>
            <w:tcW w:w="329" w:type="pct"/>
            <w:shd w:val="clear" w:color="auto" w:fill="FFFFFF" w:themeFill="background1"/>
            <w:tcMar>
              <w:left w:w="43" w:type="dxa"/>
              <w:right w:w="43" w:type="dxa"/>
            </w:tcMar>
            <w:vAlign w:val="center"/>
          </w:tcPr>
          <w:p w14:paraId="63EA8E62" w14:textId="47D40576" w:rsidR="00DC31AA" w:rsidRPr="00DA6B51" w:rsidRDefault="00DC31AA" w:rsidP="009B501F">
            <w:pPr>
              <w:jc w:val="right"/>
              <w:rPr>
                <w:b/>
                <w:bCs/>
                <w:sz w:val="18"/>
                <w:szCs w:val="18"/>
              </w:rPr>
            </w:pPr>
            <w:r w:rsidRPr="00DA6B51">
              <w:rPr>
                <w:b/>
                <w:bCs/>
                <w:sz w:val="18"/>
                <w:szCs w:val="18"/>
              </w:rPr>
              <w:t>2</w:t>
            </w:r>
            <w:r w:rsidR="00EF7779" w:rsidRPr="00DA6B51">
              <w:rPr>
                <w:b/>
                <w:bCs/>
                <w:sz w:val="18"/>
                <w:szCs w:val="18"/>
              </w:rPr>
              <w:t>,</w:t>
            </w:r>
            <w:r w:rsidRPr="00DA6B51">
              <w:rPr>
                <w:b/>
                <w:bCs/>
                <w:sz w:val="18"/>
                <w:szCs w:val="18"/>
              </w:rPr>
              <w:t>18</w:t>
            </w:r>
          </w:p>
        </w:tc>
        <w:tc>
          <w:tcPr>
            <w:tcW w:w="451" w:type="pct"/>
            <w:shd w:val="clear" w:color="auto" w:fill="FFFFFF" w:themeFill="background1"/>
            <w:tcMar>
              <w:left w:w="43" w:type="dxa"/>
              <w:right w:w="43" w:type="dxa"/>
            </w:tcMar>
            <w:vAlign w:val="center"/>
          </w:tcPr>
          <w:p w14:paraId="38652CEE" w14:textId="26B1F9C1" w:rsidR="00DC31AA" w:rsidRPr="00DA6B51" w:rsidRDefault="00DC31AA" w:rsidP="009B501F">
            <w:pPr>
              <w:jc w:val="right"/>
              <w:rPr>
                <w:b/>
                <w:bCs/>
                <w:sz w:val="18"/>
                <w:szCs w:val="18"/>
              </w:rPr>
            </w:pPr>
            <w:r w:rsidRPr="00DA6B51">
              <w:rPr>
                <w:b/>
                <w:bCs/>
                <w:sz w:val="18"/>
                <w:szCs w:val="18"/>
              </w:rPr>
              <w:t>349</w:t>
            </w:r>
            <w:r w:rsidR="00EF7779" w:rsidRPr="00DA6B51">
              <w:rPr>
                <w:b/>
                <w:bCs/>
                <w:sz w:val="18"/>
                <w:szCs w:val="18"/>
              </w:rPr>
              <w:t>,</w:t>
            </w:r>
            <w:r w:rsidRPr="00DA6B51">
              <w:rPr>
                <w:b/>
                <w:bCs/>
                <w:sz w:val="18"/>
                <w:szCs w:val="18"/>
              </w:rPr>
              <w:t>33</w:t>
            </w:r>
          </w:p>
        </w:tc>
        <w:tc>
          <w:tcPr>
            <w:tcW w:w="544" w:type="pct"/>
            <w:gridSpan w:val="2"/>
            <w:shd w:val="clear" w:color="auto" w:fill="FFFFFF" w:themeFill="background1"/>
            <w:tcMar>
              <w:left w:w="43" w:type="dxa"/>
              <w:right w:w="43" w:type="dxa"/>
            </w:tcMar>
            <w:vAlign w:val="center"/>
          </w:tcPr>
          <w:p w14:paraId="1C796C72" w14:textId="37141802" w:rsidR="00DC31AA" w:rsidRPr="00DA6B51" w:rsidRDefault="00DC31AA" w:rsidP="009B501F">
            <w:pPr>
              <w:jc w:val="right"/>
              <w:rPr>
                <w:b/>
                <w:bCs/>
                <w:sz w:val="18"/>
                <w:szCs w:val="18"/>
              </w:rPr>
            </w:pPr>
            <w:r w:rsidRPr="00DA6B51">
              <w:rPr>
                <w:b/>
                <w:bCs/>
                <w:sz w:val="18"/>
                <w:szCs w:val="18"/>
              </w:rPr>
              <w:t>72</w:t>
            </w:r>
            <w:r w:rsidR="00EF7779" w:rsidRPr="00DA6B51">
              <w:rPr>
                <w:b/>
                <w:bCs/>
                <w:sz w:val="18"/>
                <w:szCs w:val="18"/>
              </w:rPr>
              <w:t>,</w:t>
            </w:r>
            <w:r w:rsidRPr="00DA6B51">
              <w:rPr>
                <w:b/>
                <w:bCs/>
                <w:sz w:val="18"/>
                <w:szCs w:val="18"/>
              </w:rPr>
              <w:t>46</w:t>
            </w:r>
          </w:p>
        </w:tc>
        <w:tc>
          <w:tcPr>
            <w:tcW w:w="411" w:type="pct"/>
            <w:shd w:val="clear" w:color="auto" w:fill="FFFFFF" w:themeFill="background1"/>
            <w:tcMar>
              <w:left w:w="43" w:type="dxa"/>
              <w:right w:w="43" w:type="dxa"/>
            </w:tcMar>
            <w:vAlign w:val="center"/>
          </w:tcPr>
          <w:p w14:paraId="79421DEA" w14:textId="5CF58A67" w:rsidR="00DC31AA" w:rsidRPr="00DA6B51" w:rsidRDefault="00DC31AA" w:rsidP="009B501F">
            <w:pPr>
              <w:jc w:val="right"/>
              <w:rPr>
                <w:b/>
                <w:bCs/>
                <w:sz w:val="18"/>
                <w:szCs w:val="18"/>
              </w:rPr>
            </w:pPr>
            <w:r w:rsidRPr="00DA6B51">
              <w:rPr>
                <w:b/>
                <w:bCs/>
                <w:sz w:val="18"/>
                <w:szCs w:val="18"/>
              </w:rPr>
              <w:t>1,271</w:t>
            </w:r>
            <w:r w:rsidR="00EF7779" w:rsidRPr="00DA6B51">
              <w:rPr>
                <w:b/>
                <w:bCs/>
                <w:sz w:val="18"/>
                <w:szCs w:val="18"/>
              </w:rPr>
              <w:t>,</w:t>
            </w:r>
            <w:r w:rsidRPr="00DA6B51">
              <w:rPr>
                <w:b/>
                <w:bCs/>
                <w:sz w:val="18"/>
                <w:szCs w:val="18"/>
              </w:rPr>
              <w:t>00</w:t>
            </w:r>
          </w:p>
        </w:tc>
        <w:tc>
          <w:tcPr>
            <w:tcW w:w="517" w:type="pct"/>
            <w:shd w:val="clear" w:color="auto" w:fill="FFFFFF" w:themeFill="background1"/>
            <w:tcMar>
              <w:left w:w="43" w:type="dxa"/>
              <w:right w:w="43" w:type="dxa"/>
            </w:tcMar>
            <w:vAlign w:val="center"/>
          </w:tcPr>
          <w:p w14:paraId="7882854D" w14:textId="77777777" w:rsidR="00DC31AA" w:rsidRPr="00DA6B51" w:rsidRDefault="00DC31AA" w:rsidP="009B501F">
            <w:pPr>
              <w:jc w:val="center"/>
              <w:rPr>
                <w:b/>
                <w:bCs/>
                <w:sz w:val="18"/>
                <w:szCs w:val="18"/>
              </w:rPr>
            </w:pPr>
            <w:r w:rsidRPr="00DA6B51">
              <w:rPr>
                <w:b/>
                <w:bCs/>
                <w:sz w:val="18"/>
                <w:szCs w:val="18"/>
              </w:rPr>
              <w:t>100</w:t>
            </w:r>
          </w:p>
        </w:tc>
      </w:tr>
      <w:tr w:rsidR="00DC31AA" w:rsidRPr="00DA6B51" w14:paraId="438DE5F4" w14:textId="77777777" w:rsidTr="00C56083">
        <w:trPr>
          <w:trHeight w:val="227"/>
        </w:trPr>
        <w:tc>
          <w:tcPr>
            <w:tcW w:w="5000" w:type="pct"/>
            <w:gridSpan w:val="11"/>
            <w:shd w:val="clear" w:color="auto" w:fill="FFFFFF" w:themeFill="background1"/>
            <w:tcMar>
              <w:left w:w="43" w:type="dxa"/>
              <w:right w:w="43" w:type="dxa"/>
            </w:tcMar>
            <w:vAlign w:val="center"/>
          </w:tcPr>
          <w:p w14:paraId="4DC617DA" w14:textId="6B75E925" w:rsidR="00DC31AA" w:rsidRPr="00DA6B51" w:rsidRDefault="00711A1A" w:rsidP="009B501F">
            <w:pPr>
              <w:jc w:val="center"/>
              <w:rPr>
                <w:b/>
                <w:bCs/>
                <w:sz w:val="18"/>
                <w:szCs w:val="18"/>
              </w:rPr>
            </w:pPr>
            <w:proofErr w:type="spellStart"/>
            <w:r w:rsidRPr="00DA6B51">
              <w:rPr>
                <w:b/>
                <w:bCs/>
                <w:sz w:val="18"/>
                <w:szCs w:val="18"/>
              </w:rPr>
              <w:t>Toneladas</w:t>
            </w:r>
            <w:proofErr w:type="spellEnd"/>
            <w:r w:rsidRPr="00DA6B51">
              <w:rPr>
                <w:b/>
                <w:bCs/>
                <w:sz w:val="18"/>
                <w:szCs w:val="18"/>
              </w:rPr>
              <w:t xml:space="preserve"> de </w:t>
            </w:r>
            <w:r w:rsidR="00DC31AA" w:rsidRPr="00DA6B51">
              <w:rPr>
                <w:b/>
                <w:bCs/>
                <w:sz w:val="18"/>
                <w:szCs w:val="18"/>
              </w:rPr>
              <w:t>CO</w:t>
            </w:r>
            <w:r w:rsidR="00DC31AA" w:rsidRPr="00DA6B51">
              <w:rPr>
                <w:b/>
                <w:bCs/>
                <w:sz w:val="18"/>
                <w:szCs w:val="18"/>
                <w:vertAlign w:val="subscript"/>
              </w:rPr>
              <w:t>2</w:t>
            </w:r>
            <w:r w:rsidRPr="00DA6B51">
              <w:rPr>
                <w:b/>
                <w:bCs/>
                <w:sz w:val="18"/>
                <w:szCs w:val="18"/>
                <w:vertAlign w:val="subscript"/>
              </w:rPr>
              <w:t xml:space="preserve"> </w:t>
            </w:r>
            <w:proofErr w:type="spellStart"/>
            <w:r w:rsidR="00DC31AA" w:rsidRPr="00DA6B51">
              <w:rPr>
                <w:b/>
                <w:bCs/>
                <w:sz w:val="18"/>
                <w:szCs w:val="18"/>
              </w:rPr>
              <w:t>eq</w:t>
            </w:r>
            <w:r w:rsidRPr="00DA6B51">
              <w:rPr>
                <w:b/>
                <w:bCs/>
                <w:sz w:val="18"/>
                <w:szCs w:val="18"/>
              </w:rPr>
              <w:t>uivalente</w:t>
            </w:r>
            <w:proofErr w:type="spellEnd"/>
          </w:p>
        </w:tc>
      </w:tr>
      <w:tr w:rsidR="00DC31AA" w:rsidRPr="00DA6B51" w14:paraId="7A11C64D" w14:textId="77777777" w:rsidTr="00C56083">
        <w:trPr>
          <w:trHeight w:val="227"/>
        </w:trPr>
        <w:tc>
          <w:tcPr>
            <w:tcW w:w="5000" w:type="pct"/>
            <w:gridSpan w:val="11"/>
            <w:shd w:val="clear" w:color="auto" w:fill="FFFFFF" w:themeFill="background1"/>
            <w:tcMar>
              <w:left w:w="43" w:type="dxa"/>
              <w:right w:w="43" w:type="dxa"/>
            </w:tcMar>
            <w:vAlign w:val="center"/>
          </w:tcPr>
          <w:p w14:paraId="35BBA0BA" w14:textId="38D419A5" w:rsidR="00DC31AA" w:rsidRPr="00DA6B51" w:rsidRDefault="00711A1A" w:rsidP="009B501F">
            <w:pPr>
              <w:jc w:val="center"/>
              <w:rPr>
                <w:b/>
                <w:bCs/>
                <w:sz w:val="18"/>
                <w:szCs w:val="18"/>
              </w:rPr>
            </w:pPr>
            <w:proofErr w:type="spellStart"/>
            <w:r w:rsidRPr="00DA6B51">
              <w:rPr>
                <w:b/>
                <w:bCs/>
                <w:sz w:val="18"/>
                <w:szCs w:val="18"/>
              </w:rPr>
              <w:t>Fabricación</w:t>
            </w:r>
            <w:proofErr w:type="spellEnd"/>
          </w:p>
        </w:tc>
      </w:tr>
      <w:tr w:rsidR="00FB6790" w:rsidRPr="00DA6B51" w14:paraId="78DA4740" w14:textId="77777777" w:rsidTr="00FB6790">
        <w:trPr>
          <w:trHeight w:val="125"/>
        </w:trPr>
        <w:tc>
          <w:tcPr>
            <w:tcW w:w="1125" w:type="pct"/>
            <w:shd w:val="clear" w:color="auto" w:fill="auto"/>
            <w:tcMar>
              <w:left w:w="43" w:type="dxa"/>
              <w:right w:w="43" w:type="dxa"/>
            </w:tcMar>
            <w:vAlign w:val="center"/>
          </w:tcPr>
          <w:p w14:paraId="16F163CC" w14:textId="113EB94C" w:rsidR="00FB6790" w:rsidRPr="003F5CBF" w:rsidRDefault="00FB6790" w:rsidP="00FB6790">
            <w:pPr>
              <w:jc w:val="left"/>
              <w:rPr>
                <w:sz w:val="18"/>
                <w:szCs w:val="18"/>
                <w:lang w:val="pt-PT"/>
              </w:rPr>
            </w:pPr>
            <w:r w:rsidRPr="003F5CBF">
              <w:rPr>
                <w:sz w:val="18"/>
                <w:szCs w:val="18"/>
                <w:lang w:val="pt-PT"/>
              </w:rPr>
              <w:t>Espuma de poliuretano (principalmente para polioles premezclados)</w:t>
            </w:r>
          </w:p>
        </w:tc>
        <w:tc>
          <w:tcPr>
            <w:tcW w:w="301" w:type="pct"/>
            <w:shd w:val="clear" w:color="auto" w:fill="auto"/>
            <w:tcMar>
              <w:left w:w="43" w:type="dxa"/>
              <w:right w:w="43" w:type="dxa"/>
            </w:tcMar>
            <w:vAlign w:val="center"/>
          </w:tcPr>
          <w:p w14:paraId="458E4B45"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7EEA7ED0" w14:textId="77777777" w:rsidR="00FB6790" w:rsidRPr="00DA6B51" w:rsidRDefault="00FB6790" w:rsidP="00FB6790">
            <w:pPr>
              <w:jc w:val="right"/>
              <w:rPr>
                <w:sz w:val="18"/>
                <w:szCs w:val="18"/>
              </w:rPr>
            </w:pPr>
            <w:r w:rsidRPr="00DA6B51">
              <w:rPr>
                <w:sz w:val="18"/>
                <w:szCs w:val="18"/>
              </w:rPr>
              <w:t>0</w:t>
            </w:r>
          </w:p>
        </w:tc>
        <w:tc>
          <w:tcPr>
            <w:tcW w:w="441" w:type="pct"/>
            <w:shd w:val="clear" w:color="auto" w:fill="auto"/>
            <w:tcMar>
              <w:left w:w="43" w:type="dxa"/>
              <w:right w:w="43" w:type="dxa"/>
            </w:tcMar>
            <w:vAlign w:val="center"/>
          </w:tcPr>
          <w:p w14:paraId="050FEF39" w14:textId="2E2360FF" w:rsidR="00FB6790" w:rsidRPr="00DA6B51" w:rsidRDefault="00FB6790" w:rsidP="00FB6790">
            <w:pPr>
              <w:jc w:val="right"/>
              <w:rPr>
                <w:sz w:val="18"/>
                <w:szCs w:val="18"/>
              </w:rPr>
            </w:pPr>
            <w:r w:rsidRPr="00DA6B51">
              <w:rPr>
                <w:sz w:val="18"/>
                <w:szCs w:val="18"/>
              </w:rPr>
              <w:t>193</w:t>
            </w:r>
            <w:r w:rsidR="00D32E14" w:rsidRPr="00DA6B51">
              <w:rPr>
                <w:sz w:val="18"/>
                <w:szCs w:val="18"/>
              </w:rPr>
              <w:t xml:space="preserve"> </w:t>
            </w:r>
            <w:r w:rsidRPr="00DA6B51">
              <w:rPr>
                <w:sz w:val="18"/>
                <w:szCs w:val="18"/>
              </w:rPr>
              <w:t>265</w:t>
            </w:r>
          </w:p>
        </w:tc>
        <w:tc>
          <w:tcPr>
            <w:tcW w:w="441" w:type="pct"/>
            <w:tcMar>
              <w:left w:w="43" w:type="dxa"/>
              <w:right w:w="43" w:type="dxa"/>
            </w:tcMar>
            <w:vAlign w:val="center"/>
          </w:tcPr>
          <w:p w14:paraId="4F590259" w14:textId="77777777" w:rsidR="00FB6790" w:rsidRPr="00DA6B51" w:rsidRDefault="00FB6790" w:rsidP="00FB6790">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24BBE35B"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570DD76C"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490E415F" w14:textId="77777777" w:rsidR="00FB6790" w:rsidRPr="00DA6B51" w:rsidRDefault="00FB6790" w:rsidP="00FB6790">
            <w:pPr>
              <w:jc w:val="right"/>
              <w:rPr>
                <w:sz w:val="18"/>
                <w:szCs w:val="18"/>
              </w:rPr>
            </w:pPr>
            <w:r w:rsidRPr="00DA6B51">
              <w:rPr>
                <w:sz w:val="18"/>
                <w:szCs w:val="18"/>
              </w:rPr>
              <w:t>0</w:t>
            </w:r>
          </w:p>
        </w:tc>
        <w:tc>
          <w:tcPr>
            <w:tcW w:w="411" w:type="pct"/>
            <w:tcMar>
              <w:left w:w="43" w:type="dxa"/>
              <w:right w:w="43" w:type="dxa"/>
            </w:tcMar>
            <w:vAlign w:val="center"/>
          </w:tcPr>
          <w:p w14:paraId="42EEAC02" w14:textId="04991933" w:rsidR="00FB6790" w:rsidRPr="00DA6B51" w:rsidRDefault="00FB6790" w:rsidP="00FB6790">
            <w:pPr>
              <w:jc w:val="right"/>
              <w:rPr>
                <w:sz w:val="18"/>
                <w:szCs w:val="18"/>
              </w:rPr>
            </w:pPr>
            <w:r w:rsidRPr="00DA6B51">
              <w:rPr>
                <w:sz w:val="18"/>
                <w:szCs w:val="18"/>
              </w:rPr>
              <w:t>193</w:t>
            </w:r>
            <w:r w:rsidR="00D32E14" w:rsidRPr="00DA6B51">
              <w:rPr>
                <w:sz w:val="18"/>
                <w:szCs w:val="18"/>
              </w:rPr>
              <w:t xml:space="preserve"> </w:t>
            </w:r>
            <w:r w:rsidRPr="00DA6B51">
              <w:rPr>
                <w:sz w:val="18"/>
                <w:szCs w:val="18"/>
              </w:rPr>
              <w:t>265</w:t>
            </w:r>
          </w:p>
        </w:tc>
        <w:tc>
          <w:tcPr>
            <w:tcW w:w="517" w:type="pct"/>
            <w:shd w:val="clear" w:color="auto" w:fill="auto"/>
            <w:tcMar>
              <w:left w:w="43" w:type="dxa"/>
              <w:right w:w="43" w:type="dxa"/>
            </w:tcMar>
            <w:vAlign w:val="center"/>
          </w:tcPr>
          <w:p w14:paraId="5949A20A" w14:textId="0AEB6B7E" w:rsidR="00FB6790" w:rsidRPr="00DA6B51" w:rsidRDefault="00FB6790" w:rsidP="00FB6790">
            <w:pPr>
              <w:jc w:val="center"/>
              <w:rPr>
                <w:sz w:val="18"/>
                <w:szCs w:val="18"/>
              </w:rPr>
            </w:pPr>
            <w:r w:rsidRPr="00DA6B51">
              <w:rPr>
                <w:sz w:val="18"/>
                <w:szCs w:val="18"/>
              </w:rPr>
              <w:t>7</w:t>
            </w:r>
            <w:r w:rsidR="00D32E14" w:rsidRPr="00DA6B51">
              <w:rPr>
                <w:sz w:val="18"/>
                <w:szCs w:val="18"/>
              </w:rPr>
              <w:t>,</w:t>
            </w:r>
            <w:r w:rsidRPr="00DA6B51">
              <w:rPr>
                <w:sz w:val="18"/>
                <w:szCs w:val="18"/>
              </w:rPr>
              <w:t>7</w:t>
            </w:r>
          </w:p>
        </w:tc>
      </w:tr>
      <w:tr w:rsidR="00FB6790" w:rsidRPr="00DA6B51" w14:paraId="11F6238D" w14:textId="77777777" w:rsidTr="00FB6790">
        <w:trPr>
          <w:trHeight w:val="227"/>
        </w:trPr>
        <w:tc>
          <w:tcPr>
            <w:tcW w:w="1125" w:type="pct"/>
            <w:shd w:val="clear" w:color="auto" w:fill="auto"/>
            <w:tcMar>
              <w:left w:w="43" w:type="dxa"/>
              <w:right w:w="43" w:type="dxa"/>
            </w:tcMar>
            <w:vAlign w:val="center"/>
          </w:tcPr>
          <w:p w14:paraId="68EC587C" w14:textId="68B51B24" w:rsidR="00FB6790" w:rsidRPr="00DA6B51" w:rsidRDefault="00FB6790" w:rsidP="00FB6790">
            <w:pPr>
              <w:jc w:val="left"/>
              <w:rPr>
                <w:b/>
                <w:bCs/>
                <w:sz w:val="18"/>
                <w:szCs w:val="18"/>
              </w:rPr>
            </w:pPr>
            <w:r w:rsidRPr="00DA6B51">
              <w:rPr>
                <w:b/>
                <w:bCs/>
                <w:sz w:val="18"/>
                <w:szCs w:val="18"/>
              </w:rPr>
              <w:t xml:space="preserve">Subtotal </w:t>
            </w:r>
            <w:proofErr w:type="spellStart"/>
            <w:r w:rsidRPr="00DA6B51">
              <w:rPr>
                <w:b/>
                <w:bCs/>
                <w:sz w:val="18"/>
                <w:szCs w:val="18"/>
              </w:rPr>
              <w:t>fabricación</w:t>
            </w:r>
            <w:proofErr w:type="spellEnd"/>
          </w:p>
        </w:tc>
        <w:tc>
          <w:tcPr>
            <w:tcW w:w="301" w:type="pct"/>
            <w:shd w:val="clear" w:color="auto" w:fill="auto"/>
            <w:tcMar>
              <w:left w:w="43" w:type="dxa"/>
              <w:right w:w="43" w:type="dxa"/>
            </w:tcMar>
            <w:vAlign w:val="center"/>
          </w:tcPr>
          <w:p w14:paraId="4E0B7F2A" w14:textId="77777777" w:rsidR="00FB6790" w:rsidRPr="00DA6B51" w:rsidRDefault="00FB6790" w:rsidP="00FB6790">
            <w:pPr>
              <w:jc w:val="right"/>
              <w:rPr>
                <w:b/>
                <w:bCs/>
                <w:sz w:val="18"/>
                <w:szCs w:val="18"/>
              </w:rPr>
            </w:pPr>
            <w:r w:rsidRPr="00DA6B51">
              <w:rPr>
                <w:b/>
                <w:bCs/>
                <w:sz w:val="18"/>
                <w:szCs w:val="18"/>
              </w:rPr>
              <w:t>0</w:t>
            </w:r>
          </w:p>
        </w:tc>
        <w:tc>
          <w:tcPr>
            <w:tcW w:w="441" w:type="pct"/>
            <w:tcMar>
              <w:left w:w="43" w:type="dxa"/>
              <w:right w:w="43" w:type="dxa"/>
            </w:tcMar>
            <w:vAlign w:val="center"/>
          </w:tcPr>
          <w:p w14:paraId="2A1A3A3D" w14:textId="77777777" w:rsidR="00FB6790" w:rsidRPr="00DA6B51" w:rsidRDefault="00FB6790" w:rsidP="00FB6790">
            <w:pPr>
              <w:jc w:val="right"/>
              <w:rPr>
                <w:b/>
                <w:bCs/>
                <w:sz w:val="18"/>
                <w:szCs w:val="18"/>
              </w:rPr>
            </w:pPr>
            <w:r w:rsidRPr="00DA6B51">
              <w:rPr>
                <w:b/>
                <w:bCs/>
                <w:sz w:val="18"/>
                <w:szCs w:val="18"/>
              </w:rPr>
              <w:t>0</w:t>
            </w:r>
          </w:p>
        </w:tc>
        <w:tc>
          <w:tcPr>
            <w:tcW w:w="441" w:type="pct"/>
            <w:shd w:val="clear" w:color="auto" w:fill="auto"/>
            <w:tcMar>
              <w:left w:w="43" w:type="dxa"/>
              <w:right w:w="43" w:type="dxa"/>
            </w:tcMar>
            <w:vAlign w:val="center"/>
          </w:tcPr>
          <w:p w14:paraId="4B38F0AE" w14:textId="424CE3F9" w:rsidR="00FB6790" w:rsidRPr="00DA6B51" w:rsidRDefault="00FB6790" w:rsidP="00FB6790">
            <w:pPr>
              <w:jc w:val="right"/>
              <w:rPr>
                <w:b/>
                <w:bCs/>
                <w:sz w:val="18"/>
                <w:szCs w:val="18"/>
              </w:rPr>
            </w:pPr>
            <w:r w:rsidRPr="00DA6B51">
              <w:rPr>
                <w:b/>
                <w:bCs/>
                <w:sz w:val="18"/>
                <w:szCs w:val="18"/>
              </w:rPr>
              <w:t>193</w:t>
            </w:r>
            <w:r w:rsidR="00D32E14" w:rsidRPr="00DA6B51">
              <w:rPr>
                <w:b/>
                <w:bCs/>
                <w:sz w:val="18"/>
                <w:szCs w:val="18"/>
              </w:rPr>
              <w:t xml:space="preserve"> </w:t>
            </w:r>
            <w:r w:rsidRPr="00DA6B51">
              <w:rPr>
                <w:b/>
                <w:bCs/>
                <w:sz w:val="18"/>
                <w:szCs w:val="18"/>
              </w:rPr>
              <w:t>265</w:t>
            </w:r>
          </w:p>
        </w:tc>
        <w:tc>
          <w:tcPr>
            <w:tcW w:w="441" w:type="pct"/>
            <w:tcMar>
              <w:left w:w="43" w:type="dxa"/>
              <w:right w:w="43" w:type="dxa"/>
            </w:tcMar>
            <w:vAlign w:val="center"/>
          </w:tcPr>
          <w:p w14:paraId="627617BA" w14:textId="77777777" w:rsidR="00FB6790" w:rsidRPr="00DA6B51" w:rsidRDefault="00FB6790" w:rsidP="00FB6790">
            <w:pPr>
              <w:jc w:val="right"/>
              <w:rPr>
                <w:b/>
                <w:bCs/>
                <w:sz w:val="18"/>
                <w:szCs w:val="18"/>
              </w:rPr>
            </w:pPr>
            <w:r w:rsidRPr="00DA6B51">
              <w:rPr>
                <w:b/>
                <w:bCs/>
                <w:sz w:val="18"/>
                <w:szCs w:val="18"/>
              </w:rPr>
              <w:t>0</w:t>
            </w:r>
          </w:p>
        </w:tc>
        <w:tc>
          <w:tcPr>
            <w:tcW w:w="329" w:type="pct"/>
            <w:shd w:val="clear" w:color="auto" w:fill="auto"/>
            <w:tcMar>
              <w:left w:w="43" w:type="dxa"/>
              <w:right w:w="43" w:type="dxa"/>
            </w:tcMar>
            <w:vAlign w:val="center"/>
          </w:tcPr>
          <w:p w14:paraId="67793693" w14:textId="77777777" w:rsidR="00FB6790" w:rsidRPr="00DA6B51" w:rsidRDefault="00FB6790" w:rsidP="00FB6790">
            <w:pPr>
              <w:jc w:val="right"/>
              <w:rPr>
                <w:b/>
                <w:bCs/>
                <w:sz w:val="18"/>
                <w:szCs w:val="18"/>
              </w:rPr>
            </w:pPr>
            <w:r w:rsidRPr="00DA6B51">
              <w:rPr>
                <w:b/>
                <w:bCs/>
                <w:sz w:val="18"/>
                <w:szCs w:val="18"/>
              </w:rPr>
              <w:t>0</w:t>
            </w:r>
          </w:p>
        </w:tc>
        <w:tc>
          <w:tcPr>
            <w:tcW w:w="451" w:type="pct"/>
            <w:tcMar>
              <w:left w:w="43" w:type="dxa"/>
              <w:right w:w="43" w:type="dxa"/>
            </w:tcMar>
            <w:vAlign w:val="center"/>
          </w:tcPr>
          <w:p w14:paraId="302F96D8" w14:textId="77777777" w:rsidR="00FB6790" w:rsidRPr="00DA6B51" w:rsidRDefault="00FB6790" w:rsidP="00FB6790">
            <w:pPr>
              <w:jc w:val="right"/>
              <w:rPr>
                <w:b/>
                <w:bCs/>
                <w:sz w:val="18"/>
                <w:szCs w:val="18"/>
              </w:rPr>
            </w:pPr>
            <w:r w:rsidRPr="00DA6B51">
              <w:rPr>
                <w:b/>
                <w:bCs/>
                <w:sz w:val="18"/>
                <w:szCs w:val="18"/>
              </w:rPr>
              <w:t>0</w:t>
            </w:r>
          </w:p>
        </w:tc>
        <w:tc>
          <w:tcPr>
            <w:tcW w:w="544" w:type="pct"/>
            <w:gridSpan w:val="2"/>
            <w:shd w:val="clear" w:color="auto" w:fill="auto"/>
            <w:tcMar>
              <w:left w:w="43" w:type="dxa"/>
              <w:right w:w="43" w:type="dxa"/>
            </w:tcMar>
            <w:vAlign w:val="center"/>
          </w:tcPr>
          <w:p w14:paraId="2CBAB676" w14:textId="77777777" w:rsidR="00FB6790" w:rsidRPr="00DA6B51" w:rsidRDefault="00FB6790" w:rsidP="00FB6790">
            <w:pPr>
              <w:jc w:val="right"/>
              <w:rPr>
                <w:b/>
                <w:bCs/>
                <w:sz w:val="18"/>
                <w:szCs w:val="18"/>
              </w:rPr>
            </w:pPr>
            <w:r w:rsidRPr="00DA6B51">
              <w:rPr>
                <w:b/>
                <w:bCs/>
                <w:sz w:val="18"/>
                <w:szCs w:val="18"/>
              </w:rPr>
              <w:t>0</w:t>
            </w:r>
          </w:p>
        </w:tc>
        <w:tc>
          <w:tcPr>
            <w:tcW w:w="411" w:type="pct"/>
            <w:tcMar>
              <w:left w:w="43" w:type="dxa"/>
              <w:right w:w="43" w:type="dxa"/>
            </w:tcMar>
            <w:vAlign w:val="center"/>
          </w:tcPr>
          <w:p w14:paraId="11F6861E" w14:textId="1E4ED77D" w:rsidR="00FB6790" w:rsidRPr="00DA6B51" w:rsidRDefault="00FB6790" w:rsidP="00FB6790">
            <w:pPr>
              <w:jc w:val="right"/>
              <w:rPr>
                <w:b/>
                <w:bCs/>
                <w:sz w:val="18"/>
                <w:szCs w:val="18"/>
              </w:rPr>
            </w:pPr>
            <w:r w:rsidRPr="00DA6B51">
              <w:rPr>
                <w:b/>
                <w:bCs/>
                <w:sz w:val="18"/>
                <w:szCs w:val="18"/>
              </w:rPr>
              <w:t>193</w:t>
            </w:r>
            <w:r w:rsidR="00D32E14" w:rsidRPr="00DA6B51">
              <w:rPr>
                <w:b/>
                <w:bCs/>
                <w:sz w:val="18"/>
                <w:szCs w:val="18"/>
              </w:rPr>
              <w:t xml:space="preserve"> </w:t>
            </w:r>
            <w:r w:rsidRPr="00DA6B51">
              <w:rPr>
                <w:b/>
                <w:bCs/>
                <w:sz w:val="18"/>
                <w:szCs w:val="18"/>
              </w:rPr>
              <w:t>265</w:t>
            </w:r>
          </w:p>
        </w:tc>
        <w:tc>
          <w:tcPr>
            <w:tcW w:w="517" w:type="pct"/>
            <w:shd w:val="clear" w:color="auto" w:fill="auto"/>
            <w:tcMar>
              <w:left w:w="43" w:type="dxa"/>
              <w:right w:w="43" w:type="dxa"/>
            </w:tcMar>
            <w:vAlign w:val="center"/>
          </w:tcPr>
          <w:p w14:paraId="3983D7AF" w14:textId="5B752D91" w:rsidR="00FB6790" w:rsidRPr="00DA6B51" w:rsidRDefault="00FB6790" w:rsidP="00FB6790">
            <w:pPr>
              <w:jc w:val="center"/>
              <w:rPr>
                <w:b/>
                <w:bCs/>
                <w:sz w:val="18"/>
                <w:szCs w:val="18"/>
              </w:rPr>
            </w:pPr>
            <w:r w:rsidRPr="00DA6B51">
              <w:rPr>
                <w:b/>
                <w:bCs/>
                <w:sz w:val="18"/>
                <w:szCs w:val="18"/>
              </w:rPr>
              <w:t>7</w:t>
            </w:r>
            <w:r w:rsidR="00D32E14" w:rsidRPr="00DA6B51">
              <w:rPr>
                <w:b/>
                <w:bCs/>
                <w:sz w:val="18"/>
                <w:szCs w:val="18"/>
              </w:rPr>
              <w:t>,</w:t>
            </w:r>
            <w:r w:rsidRPr="00DA6B51">
              <w:rPr>
                <w:b/>
                <w:bCs/>
                <w:sz w:val="18"/>
                <w:szCs w:val="18"/>
              </w:rPr>
              <w:t>7</w:t>
            </w:r>
          </w:p>
        </w:tc>
      </w:tr>
      <w:tr w:rsidR="00DC31AA" w:rsidRPr="003F5CBF" w14:paraId="6D9745F4" w14:textId="77777777" w:rsidTr="00C56083">
        <w:trPr>
          <w:trHeight w:val="227"/>
        </w:trPr>
        <w:tc>
          <w:tcPr>
            <w:tcW w:w="5000" w:type="pct"/>
            <w:gridSpan w:val="11"/>
            <w:shd w:val="clear" w:color="auto" w:fill="auto"/>
            <w:tcMar>
              <w:left w:w="43" w:type="dxa"/>
              <w:right w:w="43" w:type="dxa"/>
            </w:tcMar>
            <w:vAlign w:val="center"/>
          </w:tcPr>
          <w:p w14:paraId="2ABE9CEF" w14:textId="694DCD6E" w:rsidR="00DC31AA" w:rsidRPr="00DA6B51" w:rsidRDefault="00FB6790" w:rsidP="009B501F">
            <w:pPr>
              <w:jc w:val="center"/>
              <w:rPr>
                <w:b/>
                <w:bCs/>
                <w:sz w:val="18"/>
                <w:szCs w:val="18"/>
                <w:lang w:val="es-ES"/>
              </w:rPr>
            </w:pPr>
            <w:r w:rsidRPr="00DA6B51">
              <w:rPr>
                <w:b/>
                <w:bCs/>
                <w:sz w:val="18"/>
                <w:szCs w:val="18"/>
                <w:lang w:val="es-ES"/>
              </w:rPr>
              <w:t>Servicio y mantenimiento de equipos de refrigeración y aire acondicionado</w:t>
            </w:r>
          </w:p>
        </w:tc>
      </w:tr>
      <w:tr w:rsidR="00FB6790" w:rsidRPr="00DA6B51" w14:paraId="0822DCD0" w14:textId="77777777" w:rsidTr="00C56083">
        <w:trPr>
          <w:trHeight w:val="227"/>
        </w:trPr>
        <w:tc>
          <w:tcPr>
            <w:tcW w:w="5000" w:type="pct"/>
            <w:gridSpan w:val="11"/>
            <w:shd w:val="clear" w:color="auto" w:fill="auto"/>
            <w:tcMar>
              <w:left w:w="43" w:type="dxa"/>
              <w:right w:w="43" w:type="dxa"/>
            </w:tcMar>
            <w:vAlign w:val="center"/>
          </w:tcPr>
          <w:p w14:paraId="5F638645" w14:textId="023F318D" w:rsidR="00FB6790" w:rsidRPr="00DA6B51" w:rsidRDefault="00FB6790" w:rsidP="00FB6790">
            <w:pPr>
              <w:rPr>
                <w:b/>
                <w:bCs/>
                <w:sz w:val="18"/>
                <w:szCs w:val="18"/>
              </w:rPr>
            </w:pPr>
            <w:proofErr w:type="spellStart"/>
            <w:r w:rsidRPr="00DA6B51">
              <w:rPr>
                <w:b/>
                <w:bCs/>
                <w:sz w:val="18"/>
                <w:szCs w:val="18"/>
              </w:rPr>
              <w:t>Subsectores</w:t>
            </w:r>
            <w:proofErr w:type="spellEnd"/>
            <w:r w:rsidRPr="00DA6B51">
              <w:rPr>
                <w:b/>
                <w:bCs/>
                <w:sz w:val="18"/>
                <w:szCs w:val="18"/>
              </w:rPr>
              <w:t xml:space="preserve"> de </w:t>
            </w:r>
            <w:proofErr w:type="spellStart"/>
            <w:r w:rsidRPr="00DA6B51">
              <w:rPr>
                <w:b/>
                <w:bCs/>
                <w:sz w:val="18"/>
                <w:szCs w:val="18"/>
              </w:rPr>
              <w:t>refrigeración</w:t>
            </w:r>
            <w:proofErr w:type="spellEnd"/>
            <w:r w:rsidRPr="00DA6B51">
              <w:rPr>
                <w:b/>
                <w:bCs/>
                <w:sz w:val="18"/>
                <w:szCs w:val="18"/>
              </w:rPr>
              <w:t xml:space="preserve"> </w:t>
            </w:r>
          </w:p>
        </w:tc>
      </w:tr>
      <w:tr w:rsidR="00FB6790" w:rsidRPr="00DA6B51" w14:paraId="628C4CE4" w14:textId="77777777" w:rsidTr="00FB6790">
        <w:trPr>
          <w:trHeight w:val="227"/>
        </w:trPr>
        <w:tc>
          <w:tcPr>
            <w:tcW w:w="1125" w:type="pct"/>
            <w:shd w:val="clear" w:color="auto" w:fill="auto"/>
            <w:tcMar>
              <w:left w:w="43" w:type="dxa"/>
              <w:right w:w="43" w:type="dxa"/>
            </w:tcMar>
            <w:vAlign w:val="center"/>
            <w:hideMark/>
          </w:tcPr>
          <w:p w14:paraId="3C7DBF93" w14:textId="762FBC23" w:rsidR="00FB6790" w:rsidRPr="00DA6B51" w:rsidRDefault="00FB6790" w:rsidP="00FB6790">
            <w:pPr>
              <w:jc w:val="left"/>
              <w:rPr>
                <w:sz w:val="18"/>
                <w:szCs w:val="18"/>
              </w:rPr>
            </w:pPr>
            <w:proofErr w:type="spellStart"/>
            <w:r w:rsidRPr="00DA6B51">
              <w:rPr>
                <w:sz w:val="18"/>
                <w:szCs w:val="18"/>
              </w:rPr>
              <w:t>Doméstica</w:t>
            </w:r>
            <w:proofErr w:type="spellEnd"/>
          </w:p>
        </w:tc>
        <w:tc>
          <w:tcPr>
            <w:tcW w:w="301" w:type="pct"/>
            <w:shd w:val="clear" w:color="auto" w:fill="auto"/>
            <w:tcMar>
              <w:left w:w="43" w:type="dxa"/>
              <w:right w:w="43" w:type="dxa"/>
            </w:tcMar>
            <w:vAlign w:val="center"/>
          </w:tcPr>
          <w:p w14:paraId="3F2B4418"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79E01073" w14:textId="7FE6EFD5" w:rsidR="00FB6790" w:rsidRPr="00DA6B51" w:rsidRDefault="00FB6790" w:rsidP="00FB6790">
            <w:pPr>
              <w:jc w:val="right"/>
              <w:rPr>
                <w:sz w:val="18"/>
                <w:szCs w:val="18"/>
              </w:rPr>
            </w:pPr>
            <w:r w:rsidRPr="00DA6B51">
              <w:rPr>
                <w:sz w:val="18"/>
                <w:szCs w:val="18"/>
              </w:rPr>
              <w:t>25</w:t>
            </w:r>
            <w:r w:rsidR="00D32E14" w:rsidRPr="00DA6B51">
              <w:rPr>
                <w:sz w:val="18"/>
                <w:szCs w:val="18"/>
              </w:rPr>
              <w:t xml:space="preserve"> </w:t>
            </w:r>
            <w:r w:rsidRPr="00DA6B51">
              <w:rPr>
                <w:sz w:val="18"/>
                <w:szCs w:val="18"/>
              </w:rPr>
              <w:t>940</w:t>
            </w:r>
          </w:p>
        </w:tc>
        <w:tc>
          <w:tcPr>
            <w:tcW w:w="441" w:type="pct"/>
            <w:shd w:val="clear" w:color="auto" w:fill="auto"/>
            <w:tcMar>
              <w:left w:w="43" w:type="dxa"/>
              <w:right w:w="43" w:type="dxa"/>
            </w:tcMar>
            <w:vAlign w:val="center"/>
          </w:tcPr>
          <w:p w14:paraId="23E413C6"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7FD7607A" w14:textId="77777777" w:rsidR="00FB6790" w:rsidRPr="00DA6B51" w:rsidRDefault="00FB6790" w:rsidP="00FB6790">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049D2874"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1C258EA2"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67DDA1EF" w14:textId="77777777" w:rsidR="00FB6790" w:rsidRPr="00DA6B51" w:rsidRDefault="00FB6790" w:rsidP="00FB6790">
            <w:pPr>
              <w:jc w:val="right"/>
              <w:rPr>
                <w:sz w:val="18"/>
                <w:szCs w:val="18"/>
              </w:rPr>
            </w:pPr>
            <w:r w:rsidRPr="00DA6B51">
              <w:rPr>
                <w:sz w:val="18"/>
                <w:szCs w:val="18"/>
              </w:rPr>
              <w:t>0</w:t>
            </w:r>
          </w:p>
        </w:tc>
        <w:tc>
          <w:tcPr>
            <w:tcW w:w="411" w:type="pct"/>
            <w:tcMar>
              <w:left w:w="43" w:type="dxa"/>
              <w:right w:w="43" w:type="dxa"/>
            </w:tcMar>
            <w:vAlign w:val="center"/>
          </w:tcPr>
          <w:p w14:paraId="3C9A39CC" w14:textId="61A245DF" w:rsidR="00FB6790" w:rsidRPr="00DA6B51" w:rsidRDefault="00FB6790" w:rsidP="00FB6790">
            <w:pPr>
              <w:jc w:val="right"/>
              <w:rPr>
                <w:sz w:val="18"/>
                <w:szCs w:val="18"/>
              </w:rPr>
            </w:pPr>
            <w:r w:rsidRPr="00DA6B51">
              <w:rPr>
                <w:sz w:val="18"/>
                <w:szCs w:val="18"/>
              </w:rPr>
              <w:t>25</w:t>
            </w:r>
            <w:r w:rsidR="00D32E14" w:rsidRPr="00DA6B51">
              <w:rPr>
                <w:sz w:val="18"/>
                <w:szCs w:val="18"/>
              </w:rPr>
              <w:t xml:space="preserve"> </w:t>
            </w:r>
            <w:r w:rsidRPr="00DA6B51">
              <w:rPr>
                <w:sz w:val="18"/>
                <w:szCs w:val="18"/>
              </w:rPr>
              <w:t>940</w:t>
            </w:r>
          </w:p>
        </w:tc>
        <w:tc>
          <w:tcPr>
            <w:tcW w:w="517" w:type="pct"/>
            <w:shd w:val="clear" w:color="auto" w:fill="auto"/>
            <w:tcMar>
              <w:left w:w="43" w:type="dxa"/>
              <w:right w:w="43" w:type="dxa"/>
            </w:tcMar>
            <w:vAlign w:val="center"/>
          </w:tcPr>
          <w:p w14:paraId="03A81723" w14:textId="5A558916" w:rsidR="00FB6790" w:rsidRPr="00DA6B51" w:rsidRDefault="00FB6790" w:rsidP="00FB6790">
            <w:pPr>
              <w:jc w:val="center"/>
              <w:rPr>
                <w:sz w:val="18"/>
                <w:szCs w:val="18"/>
              </w:rPr>
            </w:pPr>
            <w:r w:rsidRPr="00DA6B51">
              <w:rPr>
                <w:sz w:val="18"/>
                <w:szCs w:val="18"/>
              </w:rPr>
              <w:t>1</w:t>
            </w:r>
            <w:r w:rsidR="00D32E14" w:rsidRPr="00DA6B51">
              <w:rPr>
                <w:sz w:val="18"/>
                <w:szCs w:val="18"/>
              </w:rPr>
              <w:t>,</w:t>
            </w:r>
            <w:r w:rsidRPr="00DA6B51">
              <w:rPr>
                <w:sz w:val="18"/>
                <w:szCs w:val="18"/>
              </w:rPr>
              <w:t>0</w:t>
            </w:r>
          </w:p>
        </w:tc>
      </w:tr>
      <w:tr w:rsidR="00FB6790" w:rsidRPr="00DA6B51" w14:paraId="22FE8550" w14:textId="77777777" w:rsidTr="00FB6790">
        <w:trPr>
          <w:trHeight w:val="227"/>
        </w:trPr>
        <w:tc>
          <w:tcPr>
            <w:tcW w:w="1125" w:type="pct"/>
            <w:shd w:val="clear" w:color="auto" w:fill="auto"/>
            <w:tcMar>
              <w:left w:w="43" w:type="dxa"/>
              <w:right w:w="43" w:type="dxa"/>
            </w:tcMar>
            <w:vAlign w:val="center"/>
            <w:hideMark/>
          </w:tcPr>
          <w:p w14:paraId="3B6EA2FE" w14:textId="731D2D2F" w:rsidR="00FB6790" w:rsidRPr="00DA6B51" w:rsidRDefault="00FB6790" w:rsidP="00FB6790">
            <w:pPr>
              <w:jc w:val="left"/>
              <w:rPr>
                <w:sz w:val="18"/>
                <w:szCs w:val="18"/>
              </w:rPr>
            </w:pPr>
            <w:proofErr w:type="spellStart"/>
            <w:r w:rsidRPr="00DA6B51">
              <w:rPr>
                <w:sz w:val="18"/>
                <w:szCs w:val="18"/>
              </w:rPr>
              <w:t>Comercial</w:t>
            </w:r>
            <w:proofErr w:type="spellEnd"/>
          </w:p>
        </w:tc>
        <w:tc>
          <w:tcPr>
            <w:tcW w:w="301" w:type="pct"/>
            <w:shd w:val="clear" w:color="auto" w:fill="auto"/>
            <w:tcMar>
              <w:left w:w="43" w:type="dxa"/>
              <w:right w:w="43" w:type="dxa"/>
            </w:tcMar>
            <w:vAlign w:val="center"/>
          </w:tcPr>
          <w:p w14:paraId="1E6FADC9"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3D6AC4BF" w14:textId="4B2AE9D2" w:rsidR="00FB6790" w:rsidRPr="00DA6B51" w:rsidRDefault="00FB6790" w:rsidP="00FB6790">
            <w:pPr>
              <w:jc w:val="right"/>
              <w:rPr>
                <w:sz w:val="18"/>
                <w:szCs w:val="18"/>
              </w:rPr>
            </w:pPr>
            <w:r w:rsidRPr="00DA6B51">
              <w:rPr>
                <w:sz w:val="18"/>
                <w:szCs w:val="18"/>
              </w:rPr>
              <w:t>375</w:t>
            </w:r>
            <w:r w:rsidR="00D32E14" w:rsidRPr="00DA6B51">
              <w:rPr>
                <w:sz w:val="18"/>
                <w:szCs w:val="18"/>
              </w:rPr>
              <w:t xml:space="preserve"> </w:t>
            </w:r>
            <w:r w:rsidRPr="00DA6B51">
              <w:rPr>
                <w:sz w:val="18"/>
                <w:szCs w:val="18"/>
              </w:rPr>
              <w:t>146</w:t>
            </w:r>
          </w:p>
        </w:tc>
        <w:tc>
          <w:tcPr>
            <w:tcW w:w="441" w:type="pct"/>
            <w:shd w:val="clear" w:color="auto" w:fill="auto"/>
            <w:tcMar>
              <w:left w:w="43" w:type="dxa"/>
              <w:right w:w="43" w:type="dxa"/>
            </w:tcMar>
            <w:vAlign w:val="center"/>
          </w:tcPr>
          <w:p w14:paraId="440AAD3A"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68A45BBD" w14:textId="19FEC84A" w:rsidR="00FB6790" w:rsidRPr="00DA6B51" w:rsidRDefault="00FB6790" w:rsidP="00FB6790">
            <w:pPr>
              <w:jc w:val="right"/>
              <w:rPr>
                <w:sz w:val="18"/>
                <w:szCs w:val="18"/>
              </w:rPr>
            </w:pPr>
            <w:r w:rsidRPr="00DA6B51">
              <w:rPr>
                <w:sz w:val="18"/>
                <w:szCs w:val="18"/>
              </w:rPr>
              <w:t>291</w:t>
            </w:r>
            <w:r w:rsidR="00D32E14" w:rsidRPr="00DA6B51">
              <w:rPr>
                <w:sz w:val="18"/>
                <w:szCs w:val="18"/>
              </w:rPr>
              <w:t xml:space="preserve"> </w:t>
            </w:r>
            <w:r w:rsidRPr="00DA6B51">
              <w:rPr>
                <w:sz w:val="18"/>
                <w:szCs w:val="18"/>
              </w:rPr>
              <w:t>257</w:t>
            </w:r>
          </w:p>
        </w:tc>
        <w:tc>
          <w:tcPr>
            <w:tcW w:w="329" w:type="pct"/>
            <w:shd w:val="clear" w:color="auto" w:fill="auto"/>
            <w:tcMar>
              <w:left w:w="43" w:type="dxa"/>
              <w:right w:w="43" w:type="dxa"/>
            </w:tcMar>
            <w:vAlign w:val="center"/>
          </w:tcPr>
          <w:p w14:paraId="0460616B"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0085EDBD"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2CFE110D" w14:textId="37C10A53" w:rsidR="00FB6790" w:rsidRPr="00DA6B51" w:rsidRDefault="00FB6790" w:rsidP="00FB6790">
            <w:pPr>
              <w:ind w:left="-188"/>
              <w:jc w:val="right"/>
              <w:rPr>
                <w:sz w:val="18"/>
                <w:szCs w:val="18"/>
              </w:rPr>
            </w:pPr>
            <w:r w:rsidRPr="00DA6B51">
              <w:rPr>
                <w:sz w:val="18"/>
                <w:szCs w:val="18"/>
              </w:rPr>
              <w:t>122</w:t>
            </w:r>
            <w:r w:rsidR="00D32E14" w:rsidRPr="00DA6B51">
              <w:rPr>
                <w:sz w:val="18"/>
                <w:szCs w:val="18"/>
              </w:rPr>
              <w:t xml:space="preserve"> </w:t>
            </w:r>
            <w:r w:rsidRPr="00DA6B51">
              <w:rPr>
                <w:sz w:val="18"/>
                <w:szCs w:val="18"/>
              </w:rPr>
              <w:t>698</w:t>
            </w:r>
          </w:p>
        </w:tc>
        <w:tc>
          <w:tcPr>
            <w:tcW w:w="411" w:type="pct"/>
            <w:tcMar>
              <w:left w:w="43" w:type="dxa"/>
              <w:right w:w="43" w:type="dxa"/>
            </w:tcMar>
            <w:vAlign w:val="center"/>
          </w:tcPr>
          <w:p w14:paraId="29E0EBB4" w14:textId="73BE315E" w:rsidR="00FB6790" w:rsidRPr="00DA6B51" w:rsidRDefault="00FB6790" w:rsidP="00FB6790">
            <w:pPr>
              <w:jc w:val="right"/>
              <w:rPr>
                <w:sz w:val="18"/>
                <w:szCs w:val="18"/>
              </w:rPr>
            </w:pPr>
            <w:r w:rsidRPr="00DA6B51">
              <w:rPr>
                <w:sz w:val="18"/>
                <w:szCs w:val="18"/>
              </w:rPr>
              <w:t>789</w:t>
            </w:r>
            <w:r w:rsidR="00D32E14" w:rsidRPr="00DA6B51">
              <w:rPr>
                <w:sz w:val="18"/>
                <w:szCs w:val="18"/>
              </w:rPr>
              <w:t xml:space="preserve"> </w:t>
            </w:r>
            <w:r w:rsidRPr="00DA6B51">
              <w:rPr>
                <w:sz w:val="18"/>
                <w:szCs w:val="18"/>
              </w:rPr>
              <w:t>102</w:t>
            </w:r>
          </w:p>
        </w:tc>
        <w:tc>
          <w:tcPr>
            <w:tcW w:w="517" w:type="pct"/>
            <w:shd w:val="clear" w:color="auto" w:fill="auto"/>
            <w:tcMar>
              <w:left w:w="43" w:type="dxa"/>
              <w:right w:w="43" w:type="dxa"/>
            </w:tcMar>
            <w:vAlign w:val="center"/>
          </w:tcPr>
          <w:p w14:paraId="34BF1E6A" w14:textId="248A28DD" w:rsidR="00FB6790" w:rsidRPr="00DA6B51" w:rsidRDefault="00FB6790" w:rsidP="00FB6790">
            <w:pPr>
              <w:jc w:val="center"/>
              <w:rPr>
                <w:sz w:val="18"/>
                <w:szCs w:val="18"/>
              </w:rPr>
            </w:pPr>
            <w:r w:rsidRPr="00DA6B51">
              <w:rPr>
                <w:sz w:val="18"/>
                <w:szCs w:val="18"/>
              </w:rPr>
              <w:t>31</w:t>
            </w:r>
            <w:r w:rsidR="00D32E14" w:rsidRPr="00DA6B51">
              <w:rPr>
                <w:sz w:val="18"/>
                <w:szCs w:val="18"/>
              </w:rPr>
              <w:t>,</w:t>
            </w:r>
            <w:r w:rsidRPr="00DA6B51">
              <w:rPr>
                <w:sz w:val="18"/>
                <w:szCs w:val="18"/>
              </w:rPr>
              <w:t>6</w:t>
            </w:r>
          </w:p>
        </w:tc>
      </w:tr>
      <w:tr w:rsidR="00FB6790" w:rsidRPr="00DA6B51" w14:paraId="3E9DF824" w14:textId="77777777" w:rsidTr="00FB6790">
        <w:trPr>
          <w:trHeight w:val="227"/>
        </w:trPr>
        <w:tc>
          <w:tcPr>
            <w:tcW w:w="1125" w:type="pct"/>
            <w:shd w:val="clear" w:color="auto" w:fill="auto"/>
            <w:tcMar>
              <w:left w:w="43" w:type="dxa"/>
              <w:right w:w="43" w:type="dxa"/>
            </w:tcMar>
            <w:vAlign w:val="center"/>
            <w:hideMark/>
          </w:tcPr>
          <w:p w14:paraId="194D241F" w14:textId="697EF0FC" w:rsidR="00FB6790" w:rsidRPr="00DA6B51" w:rsidRDefault="00FB6790" w:rsidP="00FB6790">
            <w:pPr>
              <w:jc w:val="left"/>
              <w:rPr>
                <w:sz w:val="18"/>
                <w:szCs w:val="18"/>
              </w:rPr>
            </w:pPr>
            <w:r w:rsidRPr="00DA6B51">
              <w:rPr>
                <w:sz w:val="18"/>
                <w:szCs w:val="18"/>
              </w:rPr>
              <w:t>Industrial</w:t>
            </w:r>
          </w:p>
        </w:tc>
        <w:tc>
          <w:tcPr>
            <w:tcW w:w="301" w:type="pct"/>
            <w:shd w:val="clear" w:color="auto" w:fill="auto"/>
            <w:tcMar>
              <w:left w:w="43" w:type="dxa"/>
              <w:right w:w="43" w:type="dxa"/>
            </w:tcMar>
            <w:vAlign w:val="center"/>
          </w:tcPr>
          <w:p w14:paraId="3F6F711F"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315388C5" w14:textId="50977DF5" w:rsidR="00FB6790" w:rsidRPr="00DA6B51" w:rsidRDefault="00FB6790" w:rsidP="00FB6790">
            <w:pPr>
              <w:jc w:val="right"/>
              <w:rPr>
                <w:sz w:val="18"/>
                <w:szCs w:val="18"/>
              </w:rPr>
            </w:pPr>
            <w:r w:rsidRPr="00DA6B51">
              <w:rPr>
                <w:sz w:val="18"/>
                <w:szCs w:val="18"/>
              </w:rPr>
              <w:t>36</w:t>
            </w:r>
            <w:r w:rsidR="00D32E14" w:rsidRPr="00DA6B51">
              <w:rPr>
                <w:sz w:val="18"/>
                <w:szCs w:val="18"/>
              </w:rPr>
              <w:t xml:space="preserve"> </w:t>
            </w:r>
            <w:r w:rsidRPr="00DA6B51">
              <w:rPr>
                <w:sz w:val="18"/>
                <w:szCs w:val="18"/>
              </w:rPr>
              <w:t>251</w:t>
            </w:r>
          </w:p>
        </w:tc>
        <w:tc>
          <w:tcPr>
            <w:tcW w:w="441" w:type="pct"/>
            <w:shd w:val="clear" w:color="auto" w:fill="auto"/>
            <w:tcMar>
              <w:left w:w="43" w:type="dxa"/>
              <w:right w:w="43" w:type="dxa"/>
            </w:tcMar>
            <w:vAlign w:val="center"/>
          </w:tcPr>
          <w:p w14:paraId="6CB2A8E8"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1D06C717" w14:textId="3C8B99D1" w:rsidR="00FB6790" w:rsidRPr="00DA6B51" w:rsidRDefault="00FB6790" w:rsidP="00FB6790">
            <w:pPr>
              <w:jc w:val="right"/>
              <w:rPr>
                <w:sz w:val="18"/>
                <w:szCs w:val="18"/>
              </w:rPr>
            </w:pPr>
            <w:r w:rsidRPr="00DA6B51">
              <w:rPr>
                <w:sz w:val="18"/>
                <w:szCs w:val="18"/>
              </w:rPr>
              <w:t>224</w:t>
            </w:r>
            <w:r w:rsidR="00D32E14" w:rsidRPr="00DA6B51">
              <w:rPr>
                <w:sz w:val="18"/>
                <w:szCs w:val="18"/>
              </w:rPr>
              <w:t xml:space="preserve"> </w:t>
            </w:r>
            <w:r w:rsidRPr="00DA6B51">
              <w:rPr>
                <w:sz w:val="18"/>
                <w:szCs w:val="18"/>
              </w:rPr>
              <w:t>786</w:t>
            </w:r>
          </w:p>
        </w:tc>
        <w:tc>
          <w:tcPr>
            <w:tcW w:w="329" w:type="pct"/>
            <w:shd w:val="clear" w:color="auto" w:fill="auto"/>
            <w:tcMar>
              <w:left w:w="43" w:type="dxa"/>
              <w:right w:w="43" w:type="dxa"/>
            </w:tcMar>
            <w:vAlign w:val="center"/>
          </w:tcPr>
          <w:p w14:paraId="28108C1B"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1DDBBDFB"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1213F551" w14:textId="492AD0BF" w:rsidR="00FB6790" w:rsidRPr="00DA6B51" w:rsidRDefault="00FB6790" w:rsidP="00FB6790">
            <w:pPr>
              <w:ind w:left="-46"/>
              <w:jc w:val="right"/>
              <w:rPr>
                <w:sz w:val="18"/>
                <w:szCs w:val="18"/>
              </w:rPr>
            </w:pPr>
            <w:r w:rsidRPr="00DA6B51">
              <w:rPr>
                <w:sz w:val="18"/>
                <w:szCs w:val="18"/>
              </w:rPr>
              <w:t>159</w:t>
            </w:r>
            <w:r w:rsidR="00D32E14" w:rsidRPr="00DA6B51">
              <w:rPr>
                <w:sz w:val="18"/>
                <w:szCs w:val="18"/>
              </w:rPr>
              <w:t xml:space="preserve"> </w:t>
            </w:r>
            <w:r w:rsidRPr="00DA6B51">
              <w:rPr>
                <w:sz w:val="18"/>
                <w:szCs w:val="18"/>
              </w:rPr>
              <w:t>559</w:t>
            </w:r>
          </w:p>
        </w:tc>
        <w:tc>
          <w:tcPr>
            <w:tcW w:w="411" w:type="pct"/>
            <w:tcMar>
              <w:left w:w="43" w:type="dxa"/>
              <w:right w:w="43" w:type="dxa"/>
            </w:tcMar>
            <w:vAlign w:val="center"/>
          </w:tcPr>
          <w:p w14:paraId="22B6E192" w14:textId="5E9A6FA1" w:rsidR="00FB6790" w:rsidRPr="00DA6B51" w:rsidRDefault="00FB6790" w:rsidP="00FB6790">
            <w:pPr>
              <w:jc w:val="right"/>
              <w:rPr>
                <w:sz w:val="18"/>
                <w:szCs w:val="18"/>
              </w:rPr>
            </w:pPr>
            <w:r w:rsidRPr="00DA6B51">
              <w:rPr>
                <w:sz w:val="18"/>
                <w:szCs w:val="18"/>
              </w:rPr>
              <w:t>420</w:t>
            </w:r>
            <w:r w:rsidR="00D32E14" w:rsidRPr="00DA6B51">
              <w:rPr>
                <w:sz w:val="18"/>
                <w:szCs w:val="18"/>
              </w:rPr>
              <w:t xml:space="preserve"> </w:t>
            </w:r>
            <w:r w:rsidRPr="00DA6B51">
              <w:rPr>
                <w:sz w:val="18"/>
                <w:szCs w:val="18"/>
              </w:rPr>
              <w:t>596</w:t>
            </w:r>
          </w:p>
        </w:tc>
        <w:tc>
          <w:tcPr>
            <w:tcW w:w="517" w:type="pct"/>
            <w:shd w:val="clear" w:color="auto" w:fill="auto"/>
            <w:tcMar>
              <w:left w:w="43" w:type="dxa"/>
              <w:right w:w="43" w:type="dxa"/>
            </w:tcMar>
            <w:vAlign w:val="center"/>
          </w:tcPr>
          <w:p w14:paraId="5CF859E8" w14:textId="55767EB8" w:rsidR="00FB6790" w:rsidRPr="00DA6B51" w:rsidRDefault="00FB6790" w:rsidP="00FB6790">
            <w:pPr>
              <w:jc w:val="center"/>
              <w:rPr>
                <w:sz w:val="18"/>
                <w:szCs w:val="18"/>
              </w:rPr>
            </w:pPr>
            <w:r w:rsidRPr="00DA6B51">
              <w:rPr>
                <w:sz w:val="18"/>
                <w:szCs w:val="18"/>
              </w:rPr>
              <w:t>16</w:t>
            </w:r>
            <w:r w:rsidR="00D32E14" w:rsidRPr="00DA6B51">
              <w:rPr>
                <w:sz w:val="18"/>
                <w:szCs w:val="18"/>
              </w:rPr>
              <w:t>,</w:t>
            </w:r>
            <w:r w:rsidRPr="00DA6B51">
              <w:rPr>
                <w:sz w:val="18"/>
                <w:szCs w:val="18"/>
              </w:rPr>
              <w:t>8</w:t>
            </w:r>
          </w:p>
        </w:tc>
      </w:tr>
      <w:tr w:rsidR="00FB6790" w:rsidRPr="00DA6B51" w14:paraId="64C30902" w14:textId="77777777" w:rsidTr="00FB6790">
        <w:trPr>
          <w:trHeight w:val="227"/>
        </w:trPr>
        <w:tc>
          <w:tcPr>
            <w:tcW w:w="1125" w:type="pct"/>
            <w:shd w:val="clear" w:color="auto" w:fill="auto"/>
            <w:tcMar>
              <w:left w:w="43" w:type="dxa"/>
              <w:right w:w="43" w:type="dxa"/>
            </w:tcMar>
            <w:vAlign w:val="center"/>
          </w:tcPr>
          <w:p w14:paraId="4D455545" w14:textId="1E61A136" w:rsidR="00FB6790" w:rsidRPr="00DA6B51" w:rsidRDefault="00FB6790" w:rsidP="00FB6790">
            <w:pPr>
              <w:jc w:val="left"/>
              <w:rPr>
                <w:sz w:val="18"/>
                <w:szCs w:val="18"/>
              </w:rPr>
            </w:pPr>
            <w:r w:rsidRPr="00DA6B51">
              <w:rPr>
                <w:sz w:val="18"/>
                <w:szCs w:val="18"/>
              </w:rPr>
              <w:t xml:space="preserve">Flota </w:t>
            </w:r>
            <w:proofErr w:type="spellStart"/>
            <w:r w:rsidRPr="00DA6B51">
              <w:rPr>
                <w:sz w:val="18"/>
                <w:szCs w:val="18"/>
              </w:rPr>
              <w:t>pesquera</w:t>
            </w:r>
            <w:proofErr w:type="spellEnd"/>
          </w:p>
        </w:tc>
        <w:tc>
          <w:tcPr>
            <w:tcW w:w="301" w:type="pct"/>
            <w:shd w:val="clear" w:color="auto" w:fill="auto"/>
            <w:tcMar>
              <w:left w:w="43" w:type="dxa"/>
              <w:right w:w="43" w:type="dxa"/>
            </w:tcMar>
            <w:vAlign w:val="center"/>
          </w:tcPr>
          <w:p w14:paraId="77E509E3"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28B930CB" w14:textId="13F49D5E" w:rsidR="00FB6790" w:rsidRPr="00DA6B51" w:rsidRDefault="00FB6790" w:rsidP="00FB6790">
            <w:pPr>
              <w:jc w:val="right"/>
              <w:rPr>
                <w:sz w:val="18"/>
                <w:szCs w:val="18"/>
              </w:rPr>
            </w:pPr>
            <w:r w:rsidRPr="00DA6B51">
              <w:rPr>
                <w:sz w:val="18"/>
                <w:szCs w:val="18"/>
              </w:rPr>
              <w:t>52</w:t>
            </w:r>
            <w:r w:rsidR="00D32E14" w:rsidRPr="00DA6B51">
              <w:rPr>
                <w:sz w:val="18"/>
                <w:szCs w:val="18"/>
              </w:rPr>
              <w:t xml:space="preserve"> </w:t>
            </w:r>
            <w:r w:rsidRPr="00DA6B51">
              <w:rPr>
                <w:sz w:val="18"/>
                <w:szCs w:val="18"/>
              </w:rPr>
              <w:t>252</w:t>
            </w:r>
          </w:p>
        </w:tc>
        <w:tc>
          <w:tcPr>
            <w:tcW w:w="441" w:type="pct"/>
            <w:shd w:val="clear" w:color="auto" w:fill="auto"/>
            <w:tcMar>
              <w:left w:w="43" w:type="dxa"/>
              <w:right w:w="43" w:type="dxa"/>
            </w:tcMar>
            <w:vAlign w:val="center"/>
          </w:tcPr>
          <w:p w14:paraId="6391A1CD"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64F92F4E" w14:textId="77777777" w:rsidR="00FB6790" w:rsidRPr="00DA6B51" w:rsidRDefault="00FB6790" w:rsidP="00FB6790">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4698AA83"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69D241FF"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423ACEBE" w14:textId="55042668" w:rsidR="00FB6790" w:rsidRPr="00DA6B51" w:rsidRDefault="00FB6790" w:rsidP="00FB6790">
            <w:pPr>
              <w:jc w:val="right"/>
              <w:rPr>
                <w:sz w:val="18"/>
                <w:szCs w:val="18"/>
              </w:rPr>
            </w:pPr>
            <w:r w:rsidRPr="00DA6B51">
              <w:rPr>
                <w:sz w:val="18"/>
                <w:szCs w:val="18"/>
              </w:rPr>
              <w:t>6</w:t>
            </w:r>
            <w:r w:rsidR="00D32E14" w:rsidRPr="00DA6B51">
              <w:rPr>
                <w:sz w:val="18"/>
                <w:szCs w:val="18"/>
              </w:rPr>
              <w:t xml:space="preserve"> </w:t>
            </w:r>
            <w:r w:rsidRPr="00DA6B51">
              <w:rPr>
                <w:sz w:val="18"/>
                <w:szCs w:val="18"/>
              </w:rPr>
              <w:t>496</w:t>
            </w:r>
          </w:p>
        </w:tc>
        <w:tc>
          <w:tcPr>
            <w:tcW w:w="411" w:type="pct"/>
            <w:tcMar>
              <w:left w:w="43" w:type="dxa"/>
              <w:right w:w="43" w:type="dxa"/>
            </w:tcMar>
            <w:vAlign w:val="center"/>
          </w:tcPr>
          <w:p w14:paraId="651A3992" w14:textId="5870A0DA" w:rsidR="00FB6790" w:rsidRPr="00DA6B51" w:rsidRDefault="00FB6790" w:rsidP="00FB6790">
            <w:pPr>
              <w:jc w:val="right"/>
              <w:rPr>
                <w:sz w:val="18"/>
                <w:szCs w:val="18"/>
              </w:rPr>
            </w:pPr>
            <w:r w:rsidRPr="00DA6B51">
              <w:rPr>
                <w:sz w:val="18"/>
                <w:szCs w:val="18"/>
              </w:rPr>
              <w:t>58</w:t>
            </w:r>
            <w:r w:rsidR="00D32E14" w:rsidRPr="00DA6B51">
              <w:rPr>
                <w:sz w:val="18"/>
                <w:szCs w:val="18"/>
              </w:rPr>
              <w:t xml:space="preserve"> </w:t>
            </w:r>
            <w:r w:rsidRPr="00DA6B51">
              <w:rPr>
                <w:sz w:val="18"/>
                <w:szCs w:val="18"/>
              </w:rPr>
              <w:t>748</w:t>
            </w:r>
          </w:p>
        </w:tc>
        <w:tc>
          <w:tcPr>
            <w:tcW w:w="517" w:type="pct"/>
            <w:shd w:val="clear" w:color="auto" w:fill="auto"/>
            <w:tcMar>
              <w:left w:w="43" w:type="dxa"/>
              <w:right w:w="43" w:type="dxa"/>
            </w:tcMar>
            <w:vAlign w:val="center"/>
          </w:tcPr>
          <w:p w14:paraId="3A1F7B1E" w14:textId="10E749FF" w:rsidR="00FB6790" w:rsidRPr="00DA6B51" w:rsidRDefault="00FB6790" w:rsidP="00FB6790">
            <w:pPr>
              <w:jc w:val="center"/>
              <w:rPr>
                <w:sz w:val="18"/>
                <w:szCs w:val="18"/>
              </w:rPr>
            </w:pPr>
            <w:r w:rsidRPr="00DA6B51">
              <w:rPr>
                <w:sz w:val="18"/>
                <w:szCs w:val="18"/>
              </w:rPr>
              <w:t>2</w:t>
            </w:r>
            <w:r w:rsidR="00D32E14" w:rsidRPr="00DA6B51">
              <w:rPr>
                <w:sz w:val="18"/>
                <w:szCs w:val="18"/>
              </w:rPr>
              <w:t>,</w:t>
            </w:r>
            <w:r w:rsidRPr="00DA6B51">
              <w:rPr>
                <w:sz w:val="18"/>
                <w:szCs w:val="18"/>
              </w:rPr>
              <w:t>3</w:t>
            </w:r>
          </w:p>
        </w:tc>
      </w:tr>
      <w:tr w:rsidR="00FB6790" w:rsidRPr="00DA6B51" w14:paraId="1CB15195" w14:textId="77777777" w:rsidTr="00FB6790">
        <w:trPr>
          <w:trHeight w:val="227"/>
        </w:trPr>
        <w:tc>
          <w:tcPr>
            <w:tcW w:w="1125" w:type="pct"/>
            <w:shd w:val="clear" w:color="auto" w:fill="auto"/>
            <w:tcMar>
              <w:left w:w="43" w:type="dxa"/>
              <w:right w:w="43" w:type="dxa"/>
            </w:tcMar>
            <w:vAlign w:val="center"/>
          </w:tcPr>
          <w:p w14:paraId="293D8D23" w14:textId="1A5AB7CF" w:rsidR="00FB6790" w:rsidRPr="00DA6B51" w:rsidRDefault="00FB6790" w:rsidP="00FB6790">
            <w:pPr>
              <w:jc w:val="left"/>
              <w:rPr>
                <w:sz w:val="18"/>
                <w:szCs w:val="18"/>
              </w:rPr>
            </w:pPr>
            <w:proofErr w:type="spellStart"/>
            <w:r w:rsidRPr="00DA6B51">
              <w:rPr>
                <w:sz w:val="18"/>
                <w:szCs w:val="18"/>
              </w:rPr>
              <w:t>Transporte</w:t>
            </w:r>
            <w:proofErr w:type="spellEnd"/>
          </w:p>
        </w:tc>
        <w:tc>
          <w:tcPr>
            <w:tcW w:w="301" w:type="pct"/>
            <w:shd w:val="clear" w:color="auto" w:fill="auto"/>
            <w:tcMar>
              <w:left w:w="43" w:type="dxa"/>
              <w:right w:w="43" w:type="dxa"/>
            </w:tcMar>
            <w:vAlign w:val="center"/>
          </w:tcPr>
          <w:p w14:paraId="395C3169"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20E05DBE" w14:textId="36F68CFF" w:rsidR="00FB6790" w:rsidRPr="00DA6B51" w:rsidRDefault="00FB6790" w:rsidP="00FB6790">
            <w:pPr>
              <w:jc w:val="right"/>
              <w:rPr>
                <w:sz w:val="18"/>
                <w:szCs w:val="18"/>
              </w:rPr>
            </w:pPr>
            <w:r w:rsidRPr="00DA6B51">
              <w:rPr>
                <w:sz w:val="18"/>
                <w:szCs w:val="18"/>
              </w:rPr>
              <w:t>10</w:t>
            </w:r>
            <w:r w:rsidR="00D32E14" w:rsidRPr="00DA6B51">
              <w:rPr>
                <w:sz w:val="18"/>
                <w:szCs w:val="18"/>
              </w:rPr>
              <w:t xml:space="preserve"> </w:t>
            </w:r>
            <w:r w:rsidRPr="00DA6B51">
              <w:rPr>
                <w:sz w:val="18"/>
                <w:szCs w:val="18"/>
              </w:rPr>
              <w:t>639</w:t>
            </w:r>
          </w:p>
        </w:tc>
        <w:tc>
          <w:tcPr>
            <w:tcW w:w="441" w:type="pct"/>
            <w:shd w:val="clear" w:color="auto" w:fill="auto"/>
            <w:tcMar>
              <w:left w:w="43" w:type="dxa"/>
              <w:right w:w="43" w:type="dxa"/>
            </w:tcMar>
            <w:vAlign w:val="center"/>
          </w:tcPr>
          <w:p w14:paraId="5A78F845"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6DD95C62" w14:textId="31F61641" w:rsidR="00FB6790" w:rsidRPr="00DA6B51" w:rsidRDefault="00FB6790" w:rsidP="00FB6790">
            <w:pPr>
              <w:jc w:val="right"/>
              <w:rPr>
                <w:sz w:val="18"/>
                <w:szCs w:val="18"/>
              </w:rPr>
            </w:pPr>
            <w:r w:rsidRPr="00DA6B51">
              <w:rPr>
                <w:sz w:val="18"/>
                <w:szCs w:val="18"/>
              </w:rPr>
              <w:t>51</w:t>
            </w:r>
            <w:r w:rsidR="00D32E14" w:rsidRPr="00DA6B51">
              <w:rPr>
                <w:sz w:val="18"/>
                <w:szCs w:val="18"/>
              </w:rPr>
              <w:t xml:space="preserve"> </w:t>
            </w:r>
            <w:r w:rsidRPr="00DA6B51">
              <w:rPr>
                <w:sz w:val="18"/>
                <w:szCs w:val="18"/>
              </w:rPr>
              <w:t>098</w:t>
            </w:r>
          </w:p>
        </w:tc>
        <w:tc>
          <w:tcPr>
            <w:tcW w:w="329" w:type="pct"/>
            <w:shd w:val="clear" w:color="auto" w:fill="auto"/>
            <w:tcMar>
              <w:left w:w="43" w:type="dxa"/>
              <w:right w:w="43" w:type="dxa"/>
            </w:tcMar>
            <w:vAlign w:val="center"/>
          </w:tcPr>
          <w:p w14:paraId="46BA1C54"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6CDD9EC0" w14:textId="77777777" w:rsidR="00FB6790" w:rsidRPr="00DA6B51" w:rsidRDefault="00FB6790" w:rsidP="00FB6790">
            <w:pPr>
              <w:jc w:val="right"/>
              <w:rPr>
                <w:sz w:val="18"/>
                <w:szCs w:val="18"/>
              </w:rPr>
            </w:pPr>
            <w:r w:rsidRPr="00DA6B51">
              <w:rPr>
                <w:sz w:val="18"/>
                <w:szCs w:val="18"/>
              </w:rPr>
              <w:t>0</w:t>
            </w:r>
          </w:p>
        </w:tc>
        <w:tc>
          <w:tcPr>
            <w:tcW w:w="544" w:type="pct"/>
            <w:gridSpan w:val="2"/>
            <w:shd w:val="clear" w:color="auto" w:fill="auto"/>
            <w:tcMar>
              <w:left w:w="43" w:type="dxa"/>
              <w:right w:w="43" w:type="dxa"/>
            </w:tcMar>
            <w:vAlign w:val="center"/>
          </w:tcPr>
          <w:p w14:paraId="0D201C98" w14:textId="77777777" w:rsidR="00FB6790" w:rsidRPr="00DA6B51" w:rsidRDefault="00FB6790" w:rsidP="00FB6790">
            <w:pPr>
              <w:jc w:val="right"/>
              <w:rPr>
                <w:sz w:val="18"/>
                <w:szCs w:val="18"/>
              </w:rPr>
            </w:pPr>
            <w:r w:rsidRPr="00DA6B51">
              <w:rPr>
                <w:sz w:val="18"/>
                <w:szCs w:val="18"/>
              </w:rPr>
              <w:t>0</w:t>
            </w:r>
          </w:p>
        </w:tc>
        <w:tc>
          <w:tcPr>
            <w:tcW w:w="411" w:type="pct"/>
            <w:tcMar>
              <w:left w:w="43" w:type="dxa"/>
              <w:right w:w="43" w:type="dxa"/>
            </w:tcMar>
            <w:vAlign w:val="center"/>
          </w:tcPr>
          <w:p w14:paraId="23F5BBFA" w14:textId="1A9D8994" w:rsidR="00FB6790" w:rsidRPr="00DA6B51" w:rsidRDefault="00FB6790" w:rsidP="00FB6790">
            <w:pPr>
              <w:jc w:val="right"/>
              <w:rPr>
                <w:sz w:val="18"/>
                <w:szCs w:val="18"/>
              </w:rPr>
            </w:pPr>
            <w:r w:rsidRPr="00DA6B51">
              <w:rPr>
                <w:sz w:val="18"/>
                <w:szCs w:val="18"/>
              </w:rPr>
              <w:t>61</w:t>
            </w:r>
            <w:r w:rsidR="00D32E14" w:rsidRPr="00DA6B51">
              <w:rPr>
                <w:sz w:val="18"/>
                <w:szCs w:val="18"/>
              </w:rPr>
              <w:t xml:space="preserve"> </w:t>
            </w:r>
            <w:r w:rsidRPr="00DA6B51">
              <w:rPr>
                <w:sz w:val="18"/>
                <w:szCs w:val="18"/>
              </w:rPr>
              <w:t>738</w:t>
            </w:r>
          </w:p>
        </w:tc>
        <w:tc>
          <w:tcPr>
            <w:tcW w:w="517" w:type="pct"/>
            <w:shd w:val="clear" w:color="auto" w:fill="auto"/>
            <w:tcMar>
              <w:left w:w="43" w:type="dxa"/>
              <w:right w:w="43" w:type="dxa"/>
            </w:tcMar>
            <w:vAlign w:val="center"/>
          </w:tcPr>
          <w:p w14:paraId="2539279C" w14:textId="0C7B32AA" w:rsidR="00FB6790" w:rsidRPr="00DA6B51" w:rsidRDefault="00FB6790" w:rsidP="00FB6790">
            <w:pPr>
              <w:jc w:val="center"/>
              <w:rPr>
                <w:sz w:val="18"/>
                <w:szCs w:val="18"/>
              </w:rPr>
            </w:pPr>
            <w:r w:rsidRPr="00DA6B51">
              <w:rPr>
                <w:sz w:val="18"/>
                <w:szCs w:val="18"/>
              </w:rPr>
              <w:t>2</w:t>
            </w:r>
            <w:r w:rsidR="00D32E14" w:rsidRPr="00DA6B51">
              <w:rPr>
                <w:sz w:val="18"/>
                <w:szCs w:val="18"/>
              </w:rPr>
              <w:t>,</w:t>
            </w:r>
            <w:r w:rsidRPr="00DA6B51">
              <w:rPr>
                <w:sz w:val="18"/>
                <w:szCs w:val="18"/>
              </w:rPr>
              <w:t>5</w:t>
            </w:r>
          </w:p>
        </w:tc>
      </w:tr>
      <w:tr w:rsidR="00DC31AA" w:rsidRPr="00DA6B51" w14:paraId="0BA1F0D1" w14:textId="77777777" w:rsidTr="00C56083">
        <w:trPr>
          <w:trHeight w:val="41"/>
        </w:trPr>
        <w:tc>
          <w:tcPr>
            <w:tcW w:w="5000" w:type="pct"/>
            <w:gridSpan w:val="11"/>
            <w:shd w:val="clear" w:color="auto" w:fill="auto"/>
            <w:tcMar>
              <w:left w:w="43" w:type="dxa"/>
              <w:right w:w="43" w:type="dxa"/>
            </w:tcMar>
            <w:vAlign w:val="center"/>
          </w:tcPr>
          <w:p w14:paraId="599386A9" w14:textId="26A5D518" w:rsidR="00DC31AA" w:rsidRPr="00DA6B51" w:rsidRDefault="00FB6790" w:rsidP="009B501F">
            <w:pPr>
              <w:jc w:val="left"/>
              <w:rPr>
                <w:b/>
                <w:bCs/>
                <w:sz w:val="18"/>
                <w:szCs w:val="18"/>
              </w:rPr>
            </w:pPr>
            <w:proofErr w:type="spellStart"/>
            <w:r w:rsidRPr="00DA6B51">
              <w:rPr>
                <w:b/>
                <w:bCs/>
                <w:sz w:val="18"/>
                <w:szCs w:val="18"/>
              </w:rPr>
              <w:t>Subsectores</w:t>
            </w:r>
            <w:proofErr w:type="spellEnd"/>
            <w:r w:rsidRPr="00DA6B51">
              <w:rPr>
                <w:b/>
                <w:bCs/>
                <w:sz w:val="18"/>
                <w:szCs w:val="18"/>
              </w:rPr>
              <w:t xml:space="preserve"> de </w:t>
            </w:r>
            <w:proofErr w:type="spellStart"/>
            <w:r w:rsidRPr="00DA6B51">
              <w:rPr>
                <w:b/>
                <w:bCs/>
                <w:sz w:val="18"/>
                <w:szCs w:val="18"/>
              </w:rPr>
              <w:t>aire</w:t>
            </w:r>
            <w:proofErr w:type="spellEnd"/>
            <w:r w:rsidRPr="00DA6B51">
              <w:rPr>
                <w:b/>
                <w:bCs/>
                <w:sz w:val="18"/>
                <w:szCs w:val="18"/>
              </w:rPr>
              <w:t xml:space="preserve"> </w:t>
            </w:r>
            <w:proofErr w:type="spellStart"/>
            <w:r w:rsidRPr="00DA6B51">
              <w:rPr>
                <w:b/>
                <w:bCs/>
                <w:sz w:val="18"/>
                <w:szCs w:val="18"/>
              </w:rPr>
              <w:t>acondicionado</w:t>
            </w:r>
            <w:proofErr w:type="spellEnd"/>
          </w:p>
        </w:tc>
      </w:tr>
      <w:tr w:rsidR="00C56083" w:rsidRPr="00DA6B51" w14:paraId="52B31C4A" w14:textId="77777777" w:rsidTr="00FB6790">
        <w:trPr>
          <w:trHeight w:val="227"/>
        </w:trPr>
        <w:tc>
          <w:tcPr>
            <w:tcW w:w="1125" w:type="pct"/>
            <w:shd w:val="clear" w:color="auto" w:fill="auto"/>
            <w:tcMar>
              <w:left w:w="43" w:type="dxa"/>
              <w:right w:w="43" w:type="dxa"/>
            </w:tcMar>
            <w:vAlign w:val="center"/>
            <w:hideMark/>
          </w:tcPr>
          <w:p w14:paraId="5EA03939" w14:textId="7AFB6938" w:rsidR="00DC31AA" w:rsidRPr="00DA6B51" w:rsidRDefault="00DC31AA" w:rsidP="009B501F">
            <w:pPr>
              <w:jc w:val="left"/>
              <w:rPr>
                <w:sz w:val="18"/>
                <w:szCs w:val="18"/>
              </w:rPr>
            </w:pPr>
            <w:proofErr w:type="spellStart"/>
            <w:r w:rsidRPr="00DA6B51">
              <w:rPr>
                <w:sz w:val="18"/>
                <w:szCs w:val="18"/>
              </w:rPr>
              <w:t>Resident</w:t>
            </w:r>
            <w:r w:rsidR="00FB6790" w:rsidRPr="00DA6B51">
              <w:rPr>
                <w:sz w:val="18"/>
                <w:szCs w:val="18"/>
              </w:rPr>
              <w:t>c</w:t>
            </w:r>
            <w:r w:rsidRPr="00DA6B51">
              <w:rPr>
                <w:sz w:val="18"/>
                <w:szCs w:val="18"/>
              </w:rPr>
              <w:t>al</w:t>
            </w:r>
            <w:proofErr w:type="spellEnd"/>
          </w:p>
        </w:tc>
        <w:tc>
          <w:tcPr>
            <w:tcW w:w="301" w:type="pct"/>
            <w:shd w:val="clear" w:color="auto" w:fill="auto"/>
            <w:tcMar>
              <w:left w:w="43" w:type="dxa"/>
              <w:right w:w="43" w:type="dxa"/>
            </w:tcMar>
            <w:vAlign w:val="center"/>
          </w:tcPr>
          <w:p w14:paraId="43C01B7F"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3BEB9E2B" w14:textId="77777777" w:rsidR="00DC31AA" w:rsidRPr="00DA6B51" w:rsidRDefault="00DC31AA" w:rsidP="009B501F">
            <w:pPr>
              <w:jc w:val="right"/>
              <w:rPr>
                <w:sz w:val="18"/>
                <w:szCs w:val="18"/>
              </w:rPr>
            </w:pPr>
            <w:r w:rsidRPr="00DA6B51">
              <w:rPr>
                <w:sz w:val="18"/>
                <w:szCs w:val="18"/>
              </w:rPr>
              <w:t>0</w:t>
            </w:r>
          </w:p>
        </w:tc>
        <w:tc>
          <w:tcPr>
            <w:tcW w:w="441" w:type="pct"/>
            <w:shd w:val="clear" w:color="auto" w:fill="auto"/>
            <w:tcMar>
              <w:left w:w="43" w:type="dxa"/>
              <w:right w:w="43" w:type="dxa"/>
            </w:tcMar>
            <w:vAlign w:val="center"/>
          </w:tcPr>
          <w:p w14:paraId="591FB8F4"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3107409C"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7E465D96" w14:textId="77777777" w:rsidR="00DC31AA" w:rsidRPr="00DA6B51" w:rsidRDefault="00DC31AA" w:rsidP="009B501F">
            <w:pPr>
              <w:jc w:val="right"/>
              <w:rPr>
                <w:sz w:val="18"/>
                <w:szCs w:val="18"/>
              </w:rPr>
            </w:pPr>
            <w:r w:rsidRPr="00DA6B51">
              <w:rPr>
                <w:sz w:val="18"/>
                <w:szCs w:val="18"/>
              </w:rPr>
              <w:t>0</w:t>
            </w:r>
          </w:p>
        </w:tc>
        <w:tc>
          <w:tcPr>
            <w:tcW w:w="451" w:type="pct"/>
            <w:tcMar>
              <w:left w:w="43" w:type="dxa"/>
              <w:right w:w="43" w:type="dxa"/>
            </w:tcMar>
            <w:vAlign w:val="center"/>
          </w:tcPr>
          <w:p w14:paraId="6C81372E" w14:textId="13AEF424" w:rsidR="00DC31AA" w:rsidRPr="00DA6B51" w:rsidRDefault="00DC31AA" w:rsidP="009B501F">
            <w:pPr>
              <w:ind w:left="-47"/>
              <w:jc w:val="right"/>
              <w:rPr>
                <w:sz w:val="18"/>
                <w:szCs w:val="18"/>
              </w:rPr>
            </w:pPr>
            <w:r w:rsidRPr="00DA6B51">
              <w:rPr>
                <w:sz w:val="18"/>
                <w:szCs w:val="18"/>
              </w:rPr>
              <w:t>110</w:t>
            </w:r>
            <w:r w:rsidR="00D32E14" w:rsidRPr="00DA6B51">
              <w:rPr>
                <w:sz w:val="18"/>
                <w:szCs w:val="18"/>
              </w:rPr>
              <w:t xml:space="preserve"> </w:t>
            </w:r>
            <w:r w:rsidRPr="00DA6B51">
              <w:rPr>
                <w:sz w:val="18"/>
                <w:szCs w:val="18"/>
              </w:rPr>
              <w:t>491</w:t>
            </w:r>
          </w:p>
        </w:tc>
        <w:tc>
          <w:tcPr>
            <w:tcW w:w="451" w:type="pct"/>
            <w:shd w:val="clear" w:color="auto" w:fill="auto"/>
            <w:tcMar>
              <w:left w:w="43" w:type="dxa"/>
              <w:right w:w="43" w:type="dxa"/>
            </w:tcMar>
            <w:vAlign w:val="center"/>
          </w:tcPr>
          <w:p w14:paraId="342ECAEF" w14:textId="77777777" w:rsidR="00DC31AA" w:rsidRPr="00DA6B51" w:rsidRDefault="00DC31AA" w:rsidP="009B501F">
            <w:pPr>
              <w:jc w:val="right"/>
              <w:rPr>
                <w:sz w:val="18"/>
                <w:szCs w:val="18"/>
              </w:rPr>
            </w:pPr>
            <w:r w:rsidRPr="00DA6B51">
              <w:rPr>
                <w:sz w:val="18"/>
                <w:szCs w:val="18"/>
              </w:rPr>
              <w:t>0</w:t>
            </w:r>
          </w:p>
        </w:tc>
        <w:tc>
          <w:tcPr>
            <w:tcW w:w="504" w:type="pct"/>
            <w:gridSpan w:val="2"/>
            <w:tcMar>
              <w:left w:w="43" w:type="dxa"/>
              <w:right w:w="43" w:type="dxa"/>
            </w:tcMar>
            <w:vAlign w:val="center"/>
          </w:tcPr>
          <w:p w14:paraId="022C09F8" w14:textId="4B44DF91" w:rsidR="00DC31AA" w:rsidRPr="00DA6B51" w:rsidRDefault="00DC31AA" w:rsidP="009B501F">
            <w:pPr>
              <w:jc w:val="right"/>
              <w:rPr>
                <w:sz w:val="18"/>
                <w:szCs w:val="18"/>
              </w:rPr>
            </w:pPr>
            <w:r w:rsidRPr="00DA6B51">
              <w:rPr>
                <w:sz w:val="18"/>
                <w:szCs w:val="18"/>
              </w:rPr>
              <w:t>110</w:t>
            </w:r>
            <w:r w:rsidR="00D32E14" w:rsidRPr="00DA6B51">
              <w:rPr>
                <w:sz w:val="18"/>
                <w:szCs w:val="18"/>
              </w:rPr>
              <w:t xml:space="preserve"> </w:t>
            </w:r>
            <w:r w:rsidRPr="00DA6B51">
              <w:rPr>
                <w:sz w:val="18"/>
                <w:szCs w:val="18"/>
              </w:rPr>
              <w:t>491</w:t>
            </w:r>
          </w:p>
        </w:tc>
        <w:tc>
          <w:tcPr>
            <w:tcW w:w="517" w:type="pct"/>
            <w:shd w:val="clear" w:color="auto" w:fill="auto"/>
            <w:tcMar>
              <w:left w:w="43" w:type="dxa"/>
              <w:right w:w="43" w:type="dxa"/>
            </w:tcMar>
            <w:vAlign w:val="center"/>
          </w:tcPr>
          <w:p w14:paraId="6E872C15" w14:textId="2F3E21E1" w:rsidR="00DC31AA" w:rsidRPr="00DA6B51" w:rsidRDefault="00DC31AA" w:rsidP="009B501F">
            <w:pPr>
              <w:jc w:val="center"/>
              <w:rPr>
                <w:sz w:val="18"/>
                <w:szCs w:val="18"/>
              </w:rPr>
            </w:pPr>
            <w:r w:rsidRPr="00DA6B51">
              <w:rPr>
                <w:sz w:val="18"/>
                <w:szCs w:val="18"/>
              </w:rPr>
              <w:t>4</w:t>
            </w:r>
            <w:r w:rsidR="00D32E14" w:rsidRPr="00DA6B51">
              <w:rPr>
                <w:sz w:val="18"/>
                <w:szCs w:val="18"/>
              </w:rPr>
              <w:t>,</w:t>
            </w:r>
            <w:r w:rsidRPr="00DA6B51">
              <w:rPr>
                <w:sz w:val="18"/>
                <w:szCs w:val="18"/>
              </w:rPr>
              <w:t>4</w:t>
            </w:r>
          </w:p>
        </w:tc>
      </w:tr>
      <w:tr w:rsidR="00C56083" w:rsidRPr="00DA6B51" w14:paraId="1B65F18C" w14:textId="77777777" w:rsidTr="00FB6790">
        <w:trPr>
          <w:trHeight w:val="227"/>
        </w:trPr>
        <w:tc>
          <w:tcPr>
            <w:tcW w:w="1125" w:type="pct"/>
            <w:shd w:val="clear" w:color="auto" w:fill="auto"/>
            <w:tcMar>
              <w:left w:w="43" w:type="dxa"/>
              <w:right w:w="43" w:type="dxa"/>
            </w:tcMar>
            <w:vAlign w:val="center"/>
            <w:hideMark/>
          </w:tcPr>
          <w:p w14:paraId="3C511AA0" w14:textId="00EB7458" w:rsidR="00DC31AA" w:rsidRPr="00DA6B51" w:rsidRDefault="00FB6790" w:rsidP="009B501F">
            <w:pPr>
              <w:jc w:val="left"/>
              <w:rPr>
                <w:sz w:val="18"/>
                <w:szCs w:val="18"/>
              </w:rPr>
            </w:pPr>
            <w:proofErr w:type="spellStart"/>
            <w:r w:rsidRPr="00DA6B51">
              <w:rPr>
                <w:sz w:val="18"/>
                <w:szCs w:val="18"/>
              </w:rPr>
              <w:t>Comercial</w:t>
            </w:r>
            <w:proofErr w:type="spellEnd"/>
            <w:r w:rsidRPr="00DA6B51">
              <w:rPr>
                <w:sz w:val="18"/>
                <w:szCs w:val="18"/>
              </w:rPr>
              <w:t xml:space="preserve"> e industrial</w:t>
            </w:r>
          </w:p>
        </w:tc>
        <w:tc>
          <w:tcPr>
            <w:tcW w:w="301" w:type="pct"/>
            <w:shd w:val="clear" w:color="auto" w:fill="auto"/>
            <w:tcMar>
              <w:left w:w="43" w:type="dxa"/>
              <w:right w:w="43" w:type="dxa"/>
            </w:tcMar>
            <w:vAlign w:val="center"/>
          </w:tcPr>
          <w:p w14:paraId="0E773A81" w14:textId="77777777" w:rsidR="00DC31AA" w:rsidRPr="00DA6B51" w:rsidRDefault="00DC31AA" w:rsidP="009B501F">
            <w:pPr>
              <w:jc w:val="right"/>
              <w:rPr>
                <w:sz w:val="18"/>
                <w:szCs w:val="18"/>
              </w:rPr>
            </w:pPr>
            <w:r w:rsidRPr="00DA6B51">
              <w:rPr>
                <w:sz w:val="18"/>
                <w:szCs w:val="18"/>
              </w:rPr>
              <w:t>24</w:t>
            </w:r>
          </w:p>
        </w:tc>
        <w:tc>
          <w:tcPr>
            <w:tcW w:w="441" w:type="pct"/>
            <w:tcMar>
              <w:left w:w="43" w:type="dxa"/>
              <w:right w:w="43" w:type="dxa"/>
            </w:tcMar>
            <w:vAlign w:val="center"/>
          </w:tcPr>
          <w:p w14:paraId="0F0C1A31" w14:textId="6CDFA34B" w:rsidR="00DC31AA" w:rsidRPr="00DA6B51" w:rsidRDefault="00DC31AA" w:rsidP="009B501F">
            <w:pPr>
              <w:jc w:val="right"/>
              <w:rPr>
                <w:sz w:val="18"/>
                <w:szCs w:val="18"/>
              </w:rPr>
            </w:pPr>
            <w:r w:rsidRPr="00DA6B51">
              <w:rPr>
                <w:sz w:val="18"/>
                <w:szCs w:val="18"/>
              </w:rPr>
              <w:t>64</w:t>
            </w:r>
            <w:r w:rsidR="00D32E14" w:rsidRPr="00DA6B51">
              <w:rPr>
                <w:sz w:val="18"/>
                <w:szCs w:val="18"/>
              </w:rPr>
              <w:t xml:space="preserve"> </w:t>
            </w:r>
            <w:r w:rsidRPr="00DA6B51">
              <w:rPr>
                <w:sz w:val="18"/>
                <w:szCs w:val="18"/>
              </w:rPr>
              <w:t>994</w:t>
            </w:r>
          </w:p>
        </w:tc>
        <w:tc>
          <w:tcPr>
            <w:tcW w:w="441" w:type="pct"/>
            <w:shd w:val="clear" w:color="auto" w:fill="auto"/>
            <w:tcMar>
              <w:left w:w="43" w:type="dxa"/>
              <w:right w:w="43" w:type="dxa"/>
            </w:tcMar>
            <w:vAlign w:val="center"/>
          </w:tcPr>
          <w:p w14:paraId="5E558D89" w14:textId="77777777" w:rsidR="00DC31AA" w:rsidRPr="00DA6B51" w:rsidRDefault="00DC31AA" w:rsidP="009B501F">
            <w:pPr>
              <w:jc w:val="right"/>
              <w:rPr>
                <w:sz w:val="18"/>
                <w:szCs w:val="18"/>
              </w:rPr>
            </w:pPr>
            <w:r w:rsidRPr="00DA6B51">
              <w:rPr>
                <w:sz w:val="18"/>
                <w:szCs w:val="18"/>
              </w:rPr>
              <w:t>0</w:t>
            </w:r>
          </w:p>
        </w:tc>
        <w:tc>
          <w:tcPr>
            <w:tcW w:w="441" w:type="pct"/>
            <w:tcMar>
              <w:left w:w="43" w:type="dxa"/>
              <w:right w:w="43" w:type="dxa"/>
            </w:tcMar>
            <w:vAlign w:val="center"/>
          </w:tcPr>
          <w:p w14:paraId="1323A267" w14:textId="77777777" w:rsidR="00DC31AA" w:rsidRPr="00DA6B51" w:rsidRDefault="00DC31AA" w:rsidP="009B501F">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591A16E5" w14:textId="3D924C6D" w:rsidR="00DC31AA" w:rsidRPr="00DA6B51" w:rsidRDefault="00DC31AA" w:rsidP="009B501F">
            <w:pPr>
              <w:jc w:val="right"/>
              <w:rPr>
                <w:sz w:val="18"/>
                <w:szCs w:val="18"/>
              </w:rPr>
            </w:pPr>
            <w:r w:rsidRPr="00DA6B51">
              <w:rPr>
                <w:sz w:val="18"/>
                <w:szCs w:val="18"/>
              </w:rPr>
              <w:t>3</w:t>
            </w:r>
            <w:r w:rsidR="00D32E14" w:rsidRPr="00DA6B51">
              <w:rPr>
                <w:sz w:val="18"/>
                <w:szCs w:val="18"/>
              </w:rPr>
              <w:t xml:space="preserve"> </w:t>
            </w:r>
            <w:r w:rsidRPr="00DA6B51">
              <w:rPr>
                <w:sz w:val="18"/>
                <w:szCs w:val="18"/>
              </w:rPr>
              <w:t>867</w:t>
            </w:r>
          </w:p>
        </w:tc>
        <w:tc>
          <w:tcPr>
            <w:tcW w:w="451" w:type="pct"/>
            <w:tcMar>
              <w:left w:w="43" w:type="dxa"/>
              <w:right w:w="43" w:type="dxa"/>
            </w:tcMar>
            <w:vAlign w:val="center"/>
          </w:tcPr>
          <w:p w14:paraId="58ED21FC" w14:textId="54DF998F" w:rsidR="00DC31AA" w:rsidRPr="00DA6B51" w:rsidRDefault="00DC31AA" w:rsidP="009B501F">
            <w:pPr>
              <w:ind w:left="-188"/>
              <w:jc w:val="right"/>
              <w:rPr>
                <w:sz w:val="18"/>
                <w:szCs w:val="18"/>
              </w:rPr>
            </w:pPr>
            <w:r w:rsidRPr="00DA6B51">
              <w:rPr>
                <w:sz w:val="18"/>
                <w:szCs w:val="18"/>
              </w:rPr>
              <w:t>618</w:t>
            </w:r>
            <w:r w:rsidR="00D32E14" w:rsidRPr="00DA6B51">
              <w:rPr>
                <w:sz w:val="18"/>
                <w:szCs w:val="18"/>
              </w:rPr>
              <w:t xml:space="preserve"> </w:t>
            </w:r>
            <w:r w:rsidRPr="00DA6B51">
              <w:rPr>
                <w:sz w:val="18"/>
                <w:szCs w:val="18"/>
              </w:rPr>
              <w:t>735</w:t>
            </w:r>
          </w:p>
        </w:tc>
        <w:tc>
          <w:tcPr>
            <w:tcW w:w="451" w:type="pct"/>
            <w:shd w:val="clear" w:color="auto" w:fill="auto"/>
            <w:tcMar>
              <w:left w:w="43" w:type="dxa"/>
              <w:right w:w="43" w:type="dxa"/>
            </w:tcMar>
            <w:vAlign w:val="center"/>
          </w:tcPr>
          <w:p w14:paraId="1C3DB5BD" w14:textId="77777777" w:rsidR="00DC31AA" w:rsidRPr="00DA6B51" w:rsidRDefault="00DC31AA" w:rsidP="009B501F">
            <w:pPr>
              <w:jc w:val="right"/>
              <w:rPr>
                <w:sz w:val="18"/>
                <w:szCs w:val="18"/>
              </w:rPr>
            </w:pPr>
            <w:r w:rsidRPr="00DA6B51">
              <w:rPr>
                <w:sz w:val="18"/>
                <w:szCs w:val="18"/>
              </w:rPr>
              <w:t>0</w:t>
            </w:r>
          </w:p>
        </w:tc>
        <w:tc>
          <w:tcPr>
            <w:tcW w:w="504" w:type="pct"/>
            <w:gridSpan w:val="2"/>
            <w:tcMar>
              <w:left w:w="43" w:type="dxa"/>
              <w:right w:w="43" w:type="dxa"/>
            </w:tcMar>
            <w:vAlign w:val="center"/>
          </w:tcPr>
          <w:p w14:paraId="0671CA70" w14:textId="6FE8B24C" w:rsidR="00DC31AA" w:rsidRPr="00DA6B51" w:rsidRDefault="00DC31AA" w:rsidP="009B501F">
            <w:pPr>
              <w:jc w:val="right"/>
              <w:rPr>
                <w:sz w:val="18"/>
                <w:szCs w:val="18"/>
              </w:rPr>
            </w:pPr>
            <w:r w:rsidRPr="00DA6B51">
              <w:rPr>
                <w:sz w:val="18"/>
                <w:szCs w:val="18"/>
              </w:rPr>
              <w:t>687</w:t>
            </w:r>
            <w:r w:rsidR="00D32E14" w:rsidRPr="00DA6B51">
              <w:rPr>
                <w:sz w:val="18"/>
                <w:szCs w:val="18"/>
              </w:rPr>
              <w:t xml:space="preserve"> </w:t>
            </w:r>
            <w:r w:rsidRPr="00DA6B51">
              <w:rPr>
                <w:sz w:val="18"/>
                <w:szCs w:val="18"/>
              </w:rPr>
              <w:t>619</w:t>
            </w:r>
          </w:p>
        </w:tc>
        <w:tc>
          <w:tcPr>
            <w:tcW w:w="517" w:type="pct"/>
            <w:shd w:val="clear" w:color="auto" w:fill="auto"/>
            <w:tcMar>
              <w:left w:w="43" w:type="dxa"/>
              <w:right w:w="43" w:type="dxa"/>
            </w:tcMar>
            <w:vAlign w:val="center"/>
          </w:tcPr>
          <w:p w14:paraId="566FD5B2" w14:textId="7676FAF0" w:rsidR="00DC31AA" w:rsidRPr="00DA6B51" w:rsidRDefault="00DC31AA" w:rsidP="009B501F">
            <w:pPr>
              <w:jc w:val="center"/>
              <w:rPr>
                <w:sz w:val="18"/>
                <w:szCs w:val="18"/>
              </w:rPr>
            </w:pPr>
            <w:r w:rsidRPr="00DA6B51">
              <w:rPr>
                <w:sz w:val="18"/>
                <w:szCs w:val="18"/>
              </w:rPr>
              <w:t>27</w:t>
            </w:r>
            <w:r w:rsidR="00D32E14" w:rsidRPr="00DA6B51">
              <w:rPr>
                <w:sz w:val="18"/>
                <w:szCs w:val="18"/>
              </w:rPr>
              <w:t>,</w:t>
            </w:r>
            <w:r w:rsidRPr="00DA6B51">
              <w:rPr>
                <w:sz w:val="18"/>
                <w:szCs w:val="18"/>
              </w:rPr>
              <w:t>5</w:t>
            </w:r>
          </w:p>
        </w:tc>
      </w:tr>
      <w:tr w:rsidR="00FB6790" w:rsidRPr="00DA6B51" w14:paraId="2097DC83" w14:textId="77777777" w:rsidTr="00FB6790">
        <w:trPr>
          <w:trHeight w:val="227"/>
        </w:trPr>
        <w:tc>
          <w:tcPr>
            <w:tcW w:w="1125" w:type="pct"/>
            <w:shd w:val="clear" w:color="auto" w:fill="auto"/>
            <w:tcMar>
              <w:left w:w="43" w:type="dxa"/>
              <w:right w:w="43" w:type="dxa"/>
            </w:tcMar>
            <w:vAlign w:val="center"/>
            <w:hideMark/>
          </w:tcPr>
          <w:p w14:paraId="30F04035" w14:textId="63AFA462" w:rsidR="00FB6790" w:rsidRPr="00DA6B51" w:rsidRDefault="00FB6790" w:rsidP="00FB6790">
            <w:pPr>
              <w:jc w:val="left"/>
              <w:rPr>
                <w:sz w:val="18"/>
                <w:szCs w:val="18"/>
              </w:rPr>
            </w:pPr>
            <w:proofErr w:type="spellStart"/>
            <w:r w:rsidRPr="00DA6B51">
              <w:rPr>
                <w:sz w:val="18"/>
                <w:szCs w:val="18"/>
              </w:rPr>
              <w:t>Móvil</w:t>
            </w:r>
            <w:proofErr w:type="spellEnd"/>
          </w:p>
        </w:tc>
        <w:tc>
          <w:tcPr>
            <w:tcW w:w="301" w:type="pct"/>
            <w:shd w:val="clear" w:color="auto" w:fill="auto"/>
            <w:tcMar>
              <w:left w:w="43" w:type="dxa"/>
              <w:right w:w="43" w:type="dxa"/>
            </w:tcMar>
            <w:vAlign w:val="center"/>
          </w:tcPr>
          <w:p w14:paraId="0BDBFB83"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114C844B" w14:textId="05E97824" w:rsidR="00FB6790" w:rsidRPr="00DA6B51" w:rsidRDefault="00FB6790" w:rsidP="00FB6790">
            <w:pPr>
              <w:jc w:val="right"/>
              <w:rPr>
                <w:sz w:val="18"/>
                <w:szCs w:val="18"/>
              </w:rPr>
            </w:pPr>
            <w:r w:rsidRPr="00DA6B51">
              <w:rPr>
                <w:sz w:val="18"/>
                <w:szCs w:val="18"/>
              </w:rPr>
              <w:t>152</w:t>
            </w:r>
            <w:r w:rsidR="00D32E14" w:rsidRPr="00DA6B51">
              <w:rPr>
                <w:sz w:val="18"/>
                <w:szCs w:val="18"/>
              </w:rPr>
              <w:t xml:space="preserve"> </w:t>
            </w:r>
            <w:r w:rsidRPr="00DA6B51">
              <w:rPr>
                <w:sz w:val="18"/>
                <w:szCs w:val="18"/>
              </w:rPr>
              <w:t>424</w:t>
            </w:r>
          </w:p>
        </w:tc>
        <w:tc>
          <w:tcPr>
            <w:tcW w:w="441" w:type="pct"/>
            <w:shd w:val="clear" w:color="auto" w:fill="auto"/>
            <w:tcMar>
              <w:left w:w="43" w:type="dxa"/>
              <w:right w:w="43" w:type="dxa"/>
            </w:tcMar>
            <w:vAlign w:val="center"/>
          </w:tcPr>
          <w:p w14:paraId="3F7BF176" w14:textId="77777777" w:rsidR="00FB6790" w:rsidRPr="00DA6B51" w:rsidRDefault="00FB6790" w:rsidP="00FB6790">
            <w:pPr>
              <w:jc w:val="right"/>
              <w:rPr>
                <w:sz w:val="18"/>
                <w:szCs w:val="18"/>
              </w:rPr>
            </w:pPr>
            <w:r w:rsidRPr="00DA6B51">
              <w:rPr>
                <w:sz w:val="18"/>
                <w:szCs w:val="18"/>
              </w:rPr>
              <w:t>0</w:t>
            </w:r>
          </w:p>
        </w:tc>
        <w:tc>
          <w:tcPr>
            <w:tcW w:w="441" w:type="pct"/>
            <w:tcMar>
              <w:left w:w="43" w:type="dxa"/>
              <w:right w:w="43" w:type="dxa"/>
            </w:tcMar>
            <w:vAlign w:val="center"/>
          </w:tcPr>
          <w:p w14:paraId="10EB08E6" w14:textId="77777777" w:rsidR="00FB6790" w:rsidRPr="00DA6B51" w:rsidRDefault="00FB6790" w:rsidP="00FB6790">
            <w:pPr>
              <w:jc w:val="right"/>
              <w:rPr>
                <w:sz w:val="18"/>
                <w:szCs w:val="18"/>
              </w:rPr>
            </w:pPr>
            <w:r w:rsidRPr="00DA6B51">
              <w:rPr>
                <w:sz w:val="18"/>
                <w:szCs w:val="18"/>
              </w:rPr>
              <w:t>0</w:t>
            </w:r>
          </w:p>
        </w:tc>
        <w:tc>
          <w:tcPr>
            <w:tcW w:w="329" w:type="pct"/>
            <w:shd w:val="clear" w:color="auto" w:fill="auto"/>
            <w:tcMar>
              <w:left w:w="43" w:type="dxa"/>
              <w:right w:w="43" w:type="dxa"/>
            </w:tcMar>
            <w:vAlign w:val="center"/>
          </w:tcPr>
          <w:p w14:paraId="23C1088B" w14:textId="77777777" w:rsidR="00FB6790" w:rsidRPr="00DA6B51" w:rsidRDefault="00FB6790" w:rsidP="00FB6790">
            <w:pPr>
              <w:jc w:val="right"/>
              <w:rPr>
                <w:sz w:val="18"/>
                <w:szCs w:val="18"/>
              </w:rPr>
            </w:pPr>
            <w:r w:rsidRPr="00DA6B51">
              <w:rPr>
                <w:sz w:val="18"/>
                <w:szCs w:val="18"/>
              </w:rPr>
              <w:t>0</w:t>
            </w:r>
          </w:p>
        </w:tc>
        <w:tc>
          <w:tcPr>
            <w:tcW w:w="451" w:type="pct"/>
            <w:tcMar>
              <w:left w:w="43" w:type="dxa"/>
              <w:right w:w="43" w:type="dxa"/>
            </w:tcMar>
            <w:vAlign w:val="center"/>
          </w:tcPr>
          <w:p w14:paraId="3F717DAF" w14:textId="77777777" w:rsidR="00FB6790" w:rsidRPr="00DA6B51" w:rsidRDefault="00FB6790" w:rsidP="00FB6790">
            <w:pPr>
              <w:jc w:val="right"/>
              <w:rPr>
                <w:sz w:val="18"/>
                <w:szCs w:val="18"/>
              </w:rPr>
            </w:pPr>
            <w:r w:rsidRPr="00DA6B51">
              <w:rPr>
                <w:sz w:val="18"/>
                <w:szCs w:val="18"/>
              </w:rPr>
              <w:t>0</w:t>
            </w:r>
          </w:p>
        </w:tc>
        <w:tc>
          <w:tcPr>
            <w:tcW w:w="451" w:type="pct"/>
            <w:shd w:val="clear" w:color="auto" w:fill="auto"/>
            <w:tcMar>
              <w:left w:w="43" w:type="dxa"/>
              <w:right w:w="43" w:type="dxa"/>
            </w:tcMar>
            <w:vAlign w:val="center"/>
          </w:tcPr>
          <w:p w14:paraId="7FEF7D75" w14:textId="77777777" w:rsidR="00FB6790" w:rsidRPr="00DA6B51" w:rsidRDefault="00FB6790" w:rsidP="00FB6790">
            <w:pPr>
              <w:jc w:val="right"/>
              <w:rPr>
                <w:sz w:val="18"/>
                <w:szCs w:val="18"/>
              </w:rPr>
            </w:pPr>
            <w:r w:rsidRPr="00DA6B51">
              <w:rPr>
                <w:sz w:val="18"/>
                <w:szCs w:val="18"/>
              </w:rPr>
              <w:t>0</w:t>
            </w:r>
          </w:p>
        </w:tc>
        <w:tc>
          <w:tcPr>
            <w:tcW w:w="504" w:type="pct"/>
            <w:gridSpan w:val="2"/>
            <w:tcMar>
              <w:left w:w="43" w:type="dxa"/>
              <w:right w:w="43" w:type="dxa"/>
            </w:tcMar>
            <w:vAlign w:val="center"/>
          </w:tcPr>
          <w:p w14:paraId="21ACFE5F" w14:textId="2C680F86" w:rsidR="00FB6790" w:rsidRPr="00DA6B51" w:rsidRDefault="00FB6790" w:rsidP="00FB6790">
            <w:pPr>
              <w:jc w:val="right"/>
              <w:rPr>
                <w:sz w:val="18"/>
                <w:szCs w:val="18"/>
              </w:rPr>
            </w:pPr>
            <w:r w:rsidRPr="00DA6B51">
              <w:rPr>
                <w:sz w:val="18"/>
                <w:szCs w:val="18"/>
              </w:rPr>
              <w:t>152</w:t>
            </w:r>
            <w:r w:rsidR="00D32E14" w:rsidRPr="00DA6B51">
              <w:rPr>
                <w:sz w:val="18"/>
                <w:szCs w:val="18"/>
              </w:rPr>
              <w:t xml:space="preserve"> </w:t>
            </w:r>
            <w:r w:rsidRPr="00DA6B51">
              <w:rPr>
                <w:sz w:val="18"/>
                <w:szCs w:val="18"/>
              </w:rPr>
              <w:t>424</w:t>
            </w:r>
          </w:p>
        </w:tc>
        <w:tc>
          <w:tcPr>
            <w:tcW w:w="517" w:type="pct"/>
            <w:shd w:val="clear" w:color="auto" w:fill="auto"/>
            <w:tcMar>
              <w:left w:w="43" w:type="dxa"/>
              <w:right w:w="43" w:type="dxa"/>
            </w:tcMar>
            <w:vAlign w:val="center"/>
          </w:tcPr>
          <w:p w14:paraId="04A74893" w14:textId="215AC9C4" w:rsidR="00FB6790" w:rsidRPr="00DA6B51" w:rsidRDefault="00FB6790" w:rsidP="00FB6790">
            <w:pPr>
              <w:jc w:val="center"/>
              <w:rPr>
                <w:sz w:val="18"/>
                <w:szCs w:val="18"/>
              </w:rPr>
            </w:pPr>
            <w:r w:rsidRPr="00DA6B51">
              <w:rPr>
                <w:sz w:val="18"/>
                <w:szCs w:val="18"/>
              </w:rPr>
              <w:t>6</w:t>
            </w:r>
            <w:r w:rsidR="00D32E14" w:rsidRPr="00DA6B51">
              <w:rPr>
                <w:sz w:val="18"/>
                <w:szCs w:val="18"/>
              </w:rPr>
              <w:t>,</w:t>
            </w:r>
            <w:r w:rsidRPr="00DA6B51">
              <w:rPr>
                <w:sz w:val="18"/>
                <w:szCs w:val="18"/>
              </w:rPr>
              <w:t>1</w:t>
            </w:r>
          </w:p>
        </w:tc>
      </w:tr>
      <w:tr w:rsidR="00FB6790" w:rsidRPr="00DA6B51" w14:paraId="6A84D4AE" w14:textId="77777777" w:rsidTr="00FB6790">
        <w:trPr>
          <w:trHeight w:val="191"/>
        </w:trPr>
        <w:tc>
          <w:tcPr>
            <w:tcW w:w="1125" w:type="pct"/>
            <w:shd w:val="clear" w:color="auto" w:fill="auto"/>
            <w:tcMar>
              <w:left w:w="43" w:type="dxa"/>
              <w:right w:w="43" w:type="dxa"/>
            </w:tcMar>
            <w:vAlign w:val="center"/>
          </w:tcPr>
          <w:p w14:paraId="7CF34E66" w14:textId="59FCCC5D" w:rsidR="00FB6790" w:rsidRPr="00DA6B51" w:rsidRDefault="00FB6790" w:rsidP="00FB6790">
            <w:pPr>
              <w:jc w:val="left"/>
              <w:rPr>
                <w:b/>
                <w:bCs/>
                <w:sz w:val="18"/>
                <w:szCs w:val="18"/>
                <w:lang w:val="es-ES"/>
              </w:rPr>
            </w:pPr>
            <w:r w:rsidRPr="00DA6B51">
              <w:rPr>
                <w:b/>
                <w:bCs/>
                <w:sz w:val="18"/>
                <w:szCs w:val="18"/>
                <w:lang w:val="es-ES"/>
              </w:rPr>
              <w:t>Subtotal de servicio y mantenimiento</w:t>
            </w:r>
          </w:p>
        </w:tc>
        <w:tc>
          <w:tcPr>
            <w:tcW w:w="301" w:type="pct"/>
            <w:shd w:val="clear" w:color="auto" w:fill="auto"/>
            <w:tcMar>
              <w:left w:w="43" w:type="dxa"/>
              <w:right w:w="43" w:type="dxa"/>
            </w:tcMar>
            <w:vAlign w:val="center"/>
          </w:tcPr>
          <w:p w14:paraId="1D13A3D4" w14:textId="77777777" w:rsidR="00FB6790" w:rsidRPr="00DA6B51" w:rsidRDefault="00FB6790" w:rsidP="00FB6790">
            <w:pPr>
              <w:jc w:val="right"/>
              <w:rPr>
                <w:b/>
                <w:bCs/>
                <w:sz w:val="18"/>
                <w:szCs w:val="18"/>
              </w:rPr>
            </w:pPr>
            <w:r w:rsidRPr="00DA6B51">
              <w:rPr>
                <w:b/>
                <w:bCs/>
                <w:sz w:val="18"/>
                <w:szCs w:val="18"/>
              </w:rPr>
              <w:t>24</w:t>
            </w:r>
          </w:p>
        </w:tc>
        <w:tc>
          <w:tcPr>
            <w:tcW w:w="441" w:type="pct"/>
            <w:tcMar>
              <w:left w:w="43" w:type="dxa"/>
              <w:right w:w="43" w:type="dxa"/>
            </w:tcMar>
            <w:vAlign w:val="center"/>
          </w:tcPr>
          <w:p w14:paraId="1580D0C3" w14:textId="38F5F6BA" w:rsidR="00FB6790" w:rsidRPr="00DA6B51" w:rsidRDefault="00FB6790" w:rsidP="00FB6790">
            <w:pPr>
              <w:jc w:val="right"/>
              <w:rPr>
                <w:b/>
                <w:bCs/>
                <w:sz w:val="18"/>
                <w:szCs w:val="18"/>
              </w:rPr>
            </w:pPr>
            <w:r w:rsidRPr="00DA6B51">
              <w:rPr>
                <w:b/>
                <w:bCs/>
                <w:sz w:val="18"/>
                <w:szCs w:val="18"/>
              </w:rPr>
              <w:t>717</w:t>
            </w:r>
            <w:r w:rsidR="00D32E14" w:rsidRPr="00DA6B51">
              <w:rPr>
                <w:b/>
                <w:bCs/>
                <w:sz w:val="18"/>
                <w:szCs w:val="18"/>
              </w:rPr>
              <w:t xml:space="preserve"> </w:t>
            </w:r>
            <w:r w:rsidRPr="00DA6B51">
              <w:rPr>
                <w:b/>
                <w:bCs/>
                <w:sz w:val="18"/>
                <w:szCs w:val="18"/>
              </w:rPr>
              <w:t>646</w:t>
            </w:r>
          </w:p>
        </w:tc>
        <w:tc>
          <w:tcPr>
            <w:tcW w:w="441" w:type="pct"/>
            <w:shd w:val="clear" w:color="auto" w:fill="auto"/>
            <w:tcMar>
              <w:left w:w="43" w:type="dxa"/>
              <w:right w:w="43" w:type="dxa"/>
            </w:tcMar>
            <w:vAlign w:val="center"/>
          </w:tcPr>
          <w:p w14:paraId="09D58D07" w14:textId="77777777" w:rsidR="00FB6790" w:rsidRPr="00DA6B51" w:rsidRDefault="00FB6790" w:rsidP="00FB6790">
            <w:pPr>
              <w:jc w:val="right"/>
              <w:rPr>
                <w:b/>
                <w:bCs/>
                <w:sz w:val="18"/>
                <w:szCs w:val="18"/>
              </w:rPr>
            </w:pPr>
            <w:r w:rsidRPr="00DA6B51">
              <w:rPr>
                <w:b/>
                <w:bCs/>
                <w:sz w:val="18"/>
                <w:szCs w:val="18"/>
              </w:rPr>
              <w:t>0</w:t>
            </w:r>
          </w:p>
        </w:tc>
        <w:tc>
          <w:tcPr>
            <w:tcW w:w="441" w:type="pct"/>
            <w:tcMar>
              <w:left w:w="43" w:type="dxa"/>
              <w:right w:w="43" w:type="dxa"/>
            </w:tcMar>
            <w:vAlign w:val="center"/>
          </w:tcPr>
          <w:p w14:paraId="60900442" w14:textId="5A73B2D9" w:rsidR="00FB6790" w:rsidRPr="00DA6B51" w:rsidRDefault="00FB6790" w:rsidP="00FB6790">
            <w:pPr>
              <w:ind w:left="-138"/>
              <w:jc w:val="right"/>
              <w:rPr>
                <w:b/>
                <w:bCs/>
                <w:sz w:val="18"/>
                <w:szCs w:val="18"/>
              </w:rPr>
            </w:pPr>
            <w:r w:rsidRPr="00DA6B51">
              <w:rPr>
                <w:b/>
                <w:bCs/>
                <w:sz w:val="18"/>
                <w:szCs w:val="18"/>
              </w:rPr>
              <w:t>567</w:t>
            </w:r>
            <w:r w:rsidR="00D32E14" w:rsidRPr="00DA6B51">
              <w:rPr>
                <w:b/>
                <w:bCs/>
                <w:sz w:val="18"/>
                <w:szCs w:val="18"/>
              </w:rPr>
              <w:t xml:space="preserve"> </w:t>
            </w:r>
            <w:r w:rsidRPr="00DA6B51">
              <w:rPr>
                <w:b/>
                <w:bCs/>
                <w:sz w:val="18"/>
                <w:szCs w:val="18"/>
              </w:rPr>
              <w:t>142</w:t>
            </w:r>
          </w:p>
        </w:tc>
        <w:tc>
          <w:tcPr>
            <w:tcW w:w="329" w:type="pct"/>
            <w:shd w:val="clear" w:color="auto" w:fill="auto"/>
            <w:tcMar>
              <w:left w:w="43" w:type="dxa"/>
              <w:right w:w="43" w:type="dxa"/>
            </w:tcMar>
            <w:vAlign w:val="center"/>
          </w:tcPr>
          <w:p w14:paraId="10003318" w14:textId="7343E6C0" w:rsidR="00FB6790" w:rsidRPr="00DA6B51" w:rsidRDefault="00FB6790" w:rsidP="00FB6790">
            <w:pPr>
              <w:jc w:val="right"/>
              <w:rPr>
                <w:b/>
                <w:bCs/>
                <w:sz w:val="18"/>
                <w:szCs w:val="18"/>
              </w:rPr>
            </w:pPr>
            <w:r w:rsidRPr="00DA6B51">
              <w:rPr>
                <w:b/>
                <w:bCs/>
                <w:sz w:val="18"/>
                <w:szCs w:val="18"/>
              </w:rPr>
              <w:t>3</w:t>
            </w:r>
            <w:r w:rsidR="00D32E14" w:rsidRPr="00DA6B51">
              <w:rPr>
                <w:b/>
                <w:bCs/>
                <w:sz w:val="18"/>
                <w:szCs w:val="18"/>
              </w:rPr>
              <w:t xml:space="preserve"> </w:t>
            </w:r>
            <w:r w:rsidRPr="00DA6B51">
              <w:rPr>
                <w:b/>
                <w:bCs/>
                <w:sz w:val="18"/>
                <w:szCs w:val="18"/>
              </w:rPr>
              <w:t>867</w:t>
            </w:r>
          </w:p>
        </w:tc>
        <w:tc>
          <w:tcPr>
            <w:tcW w:w="451" w:type="pct"/>
            <w:tcMar>
              <w:left w:w="43" w:type="dxa"/>
              <w:right w:w="43" w:type="dxa"/>
            </w:tcMar>
            <w:vAlign w:val="center"/>
          </w:tcPr>
          <w:p w14:paraId="72B4CE65" w14:textId="64A8CCC4" w:rsidR="00FB6790" w:rsidRPr="00DA6B51" w:rsidRDefault="00FB6790" w:rsidP="00FB6790">
            <w:pPr>
              <w:ind w:left="-42"/>
              <w:jc w:val="right"/>
              <w:rPr>
                <w:b/>
                <w:bCs/>
                <w:sz w:val="18"/>
                <w:szCs w:val="18"/>
              </w:rPr>
            </w:pPr>
            <w:r w:rsidRPr="00DA6B51">
              <w:rPr>
                <w:b/>
                <w:bCs/>
                <w:sz w:val="18"/>
                <w:szCs w:val="18"/>
              </w:rPr>
              <w:t>729</w:t>
            </w:r>
            <w:r w:rsidR="00D32E14" w:rsidRPr="00DA6B51">
              <w:rPr>
                <w:b/>
                <w:bCs/>
                <w:sz w:val="18"/>
                <w:szCs w:val="18"/>
              </w:rPr>
              <w:t xml:space="preserve"> </w:t>
            </w:r>
            <w:r w:rsidRPr="00DA6B51">
              <w:rPr>
                <w:b/>
                <w:bCs/>
                <w:sz w:val="18"/>
                <w:szCs w:val="18"/>
              </w:rPr>
              <w:t>226</w:t>
            </w:r>
          </w:p>
        </w:tc>
        <w:tc>
          <w:tcPr>
            <w:tcW w:w="451" w:type="pct"/>
            <w:shd w:val="clear" w:color="auto" w:fill="auto"/>
            <w:tcMar>
              <w:left w:w="43" w:type="dxa"/>
              <w:right w:w="43" w:type="dxa"/>
            </w:tcMar>
            <w:vAlign w:val="center"/>
          </w:tcPr>
          <w:p w14:paraId="1D5EFF1D" w14:textId="1CE4CBCB" w:rsidR="00FB6790" w:rsidRPr="00DA6B51" w:rsidRDefault="00FB6790" w:rsidP="00FB6790">
            <w:pPr>
              <w:ind w:left="-46"/>
              <w:jc w:val="right"/>
              <w:rPr>
                <w:b/>
                <w:bCs/>
                <w:sz w:val="18"/>
                <w:szCs w:val="18"/>
              </w:rPr>
            </w:pPr>
            <w:r w:rsidRPr="00DA6B51">
              <w:rPr>
                <w:b/>
                <w:bCs/>
                <w:sz w:val="18"/>
                <w:szCs w:val="18"/>
              </w:rPr>
              <w:t>288</w:t>
            </w:r>
            <w:r w:rsidR="00D32E14" w:rsidRPr="00DA6B51">
              <w:rPr>
                <w:b/>
                <w:bCs/>
                <w:sz w:val="18"/>
                <w:szCs w:val="18"/>
              </w:rPr>
              <w:t xml:space="preserve"> </w:t>
            </w:r>
            <w:r w:rsidRPr="00DA6B51">
              <w:rPr>
                <w:b/>
                <w:bCs/>
                <w:sz w:val="18"/>
                <w:szCs w:val="18"/>
              </w:rPr>
              <w:t>753</w:t>
            </w:r>
          </w:p>
        </w:tc>
        <w:tc>
          <w:tcPr>
            <w:tcW w:w="504" w:type="pct"/>
            <w:gridSpan w:val="2"/>
            <w:tcMar>
              <w:left w:w="43" w:type="dxa"/>
              <w:right w:w="43" w:type="dxa"/>
            </w:tcMar>
            <w:vAlign w:val="center"/>
          </w:tcPr>
          <w:p w14:paraId="606DD047" w14:textId="2EA974E0" w:rsidR="00FB6790" w:rsidRPr="00DA6B51" w:rsidRDefault="00FB6790" w:rsidP="00FB6790">
            <w:pPr>
              <w:jc w:val="right"/>
              <w:rPr>
                <w:b/>
                <w:bCs/>
                <w:sz w:val="18"/>
                <w:szCs w:val="18"/>
              </w:rPr>
            </w:pPr>
            <w:r w:rsidRPr="00DA6B51">
              <w:rPr>
                <w:b/>
                <w:bCs/>
                <w:sz w:val="18"/>
                <w:szCs w:val="18"/>
              </w:rPr>
              <w:t>2</w:t>
            </w:r>
            <w:r w:rsidR="00D32E14" w:rsidRPr="00DA6B51">
              <w:rPr>
                <w:b/>
                <w:bCs/>
                <w:sz w:val="18"/>
                <w:szCs w:val="18"/>
              </w:rPr>
              <w:t xml:space="preserve"> </w:t>
            </w:r>
            <w:r w:rsidRPr="00DA6B51">
              <w:rPr>
                <w:b/>
                <w:bCs/>
                <w:sz w:val="18"/>
                <w:szCs w:val="18"/>
              </w:rPr>
              <w:t>306</w:t>
            </w:r>
            <w:r w:rsidR="00D32E14" w:rsidRPr="00DA6B51">
              <w:rPr>
                <w:b/>
                <w:bCs/>
                <w:sz w:val="18"/>
                <w:szCs w:val="18"/>
              </w:rPr>
              <w:t xml:space="preserve"> </w:t>
            </w:r>
            <w:r w:rsidRPr="00DA6B51">
              <w:rPr>
                <w:b/>
                <w:bCs/>
                <w:sz w:val="18"/>
                <w:szCs w:val="18"/>
              </w:rPr>
              <w:t>657</w:t>
            </w:r>
          </w:p>
        </w:tc>
        <w:tc>
          <w:tcPr>
            <w:tcW w:w="517" w:type="pct"/>
            <w:shd w:val="clear" w:color="auto" w:fill="auto"/>
            <w:tcMar>
              <w:left w:w="43" w:type="dxa"/>
              <w:right w:w="43" w:type="dxa"/>
            </w:tcMar>
            <w:vAlign w:val="center"/>
          </w:tcPr>
          <w:p w14:paraId="6FDC1E57" w14:textId="6849430A" w:rsidR="00FB6790" w:rsidRPr="00DA6B51" w:rsidRDefault="00FB6790" w:rsidP="00FB6790">
            <w:pPr>
              <w:jc w:val="center"/>
              <w:rPr>
                <w:b/>
                <w:bCs/>
                <w:sz w:val="18"/>
                <w:szCs w:val="18"/>
              </w:rPr>
            </w:pPr>
            <w:r w:rsidRPr="00DA6B51">
              <w:rPr>
                <w:b/>
                <w:bCs/>
                <w:sz w:val="18"/>
                <w:szCs w:val="18"/>
              </w:rPr>
              <w:t>92</w:t>
            </w:r>
            <w:r w:rsidR="00D32E14" w:rsidRPr="00DA6B51">
              <w:rPr>
                <w:b/>
                <w:bCs/>
                <w:sz w:val="18"/>
                <w:szCs w:val="18"/>
              </w:rPr>
              <w:t>,</w:t>
            </w:r>
            <w:r w:rsidRPr="00DA6B51">
              <w:rPr>
                <w:b/>
                <w:bCs/>
                <w:sz w:val="18"/>
                <w:szCs w:val="18"/>
              </w:rPr>
              <w:t>3</w:t>
            </w:r>
          </w:p>
        </w:tc>
      </w:tr>
      <w:tr w:rsidR="00FB6790" w:rsidRPr="00DA6B51" w14:paraId="7AE5F52C" w14:textId="77777777" w:rsidTr="00FB6790">
        <w:trPr>
          <w:trHeight w:val="227"/>
        </w:trPr>
        <w:tc>
          <w:tcPr>
            <w:tcW w:w="1125" w:type="pct"/>
            <w:shd w:val="clear" w:color="auto" w:fill="auto"/>
            <w:tcMar>
              <w:left w:w="43" w:type="dxa"/>
              <w:right w:w="43" w:type="dxa"/>
            </w:tcMar>
            <w:vAlign w:val="center"/>
            <w:hideMark/>
          </w:tcPr>
          <w:p w14:paraId="04E018C4" w14:textId="28B5410A" w:rsidR="00FB6790" w:rsidRPr="00DA6B51" w:rsidRDefault="00FB6790" w:rsidP="00FB6790">
            <w:pPr>
              <w:jc w:val="left"/>
              <w:rPr>
                <w:b/>
                <w:bCs/>
                <w:sz w:val="18"/>
                <w:szCs w:val="18"/>
                <w:lang w:val="es-ES"/>
              </w:rPr>
            </w:pPr>
            <w:proofErr w:type="gramStart"/>
            <w:r w:rsidRPr="00DA6B51">
              <w:rPr>
                <w:b/>
                <w:bCs/>
                <w:sz w:val="18"/>
                <w:szCs w:val="18"/>
                <w:lang w:val="es-ES"/>
              </w:rPr>
              <w:t>Total</w:t>
            </w:r>
            <w:proofErr w:type="gramEnd"/>
            <w:r w:rsidRPr="00DA6B51">
              <w:rPr>
                <w:b/>
                <w:bCs/>
                <w:sz w:val="18"/>
                <w:szCs w:val="18"/>
                <w:lang w:val="es-ES"/>
              </w:rPr>
              <w:t xml:space="preserve"> </w:t>
            </w:r>
            <w:r w:rsidR="00D32E14" w:rsidRPr="00DA6B51">
              <w:rPr>
                <w:b/>
                <w:bCs/>
                <w:sz w:val="18"/>
                <w:szCs w:val="18"/>
                <w:lang w:val="es-ES"/>
              </w:rPr>
              <w:t xml:space="preserve">de </w:t>
            </w:r>
            <w:r w:rsidRPr="00DA6B51">
              <w:rPr>
                <w:b/>
                <w:bCs/>
                <w:sz w:val="18"/>
                <w:szCs w:val="18"/>
                <w:lang w:val="es-ES"/>
              </w:rPr>
              <w:t>todos los sectores</w:t>
            </w:r>
          </w:p>
        </w:tc>
        <w:tc>
          <w:tcPr>
            <w:tcW w:w="301" w:type="pct"/>
            <w:shd w:val="clear" w:color="auto" w:fill="auto"/>
            <w:tcMar>
              <w:left w:w="43" w:type="dxa"/>
              <w:right w:w="43" w:type="dxa"/>
            </w:tcMar>
            <w:vAlign w:val="center"/>
          </w:tcPr>
          <w:p w14:paraId="2422CCDB" w14:textId="77777777" w:rsidR="00FB6790" w:rsidRPr="00DA6B51" w:rsidRDefault="00FB6790" w:rsidP="00FB6790">
            <w:pPr>
              <w:jc w:val="right"/>
              <w:rPr>
                <w:b/>
                <w:bCs/>
                <w:sz w:val="18"/>
                <w:szCs w:val="18"/>
              </w:rPr>
            </w:pPr>
            <w:r w:rsidRPr="00DA6B51">
              <w:rPr>
                <w:b/>
                <w:bCs/>
                <w:sz w:val="18"/>
                <w:szCs w:val="18"/>
              </w:rPr>
              <w:t>24</w:t>
            </w:r>
          </w:p>
        </w:tc>
        <w:tc>
          <w:tcPr>
            <w:tcW w:w="441" w:type="pct"/>
            <w:tcMar>
              <w:left w:w="43" w:type="dxa"/>
              <w:right w:w="43" w:type="dxa"/>
            </w:tcMar>
            <w:vAlign w:val="center"/>
          </w:tcPr>
          <w:p w14:paraId="6619A321" w14:textId="2595C469" w:rsidR="00FB6790" w:rsidRPr="00DA6B51" w:rsidRDefault="00FB6790" w:rsidP="00FB6790">
            <w:pPr>
              <w:jc w:val="right"/>
              <w:rPr>
                <w:b/>
                <w:bCs/>
                <w:sz w:val="18"/>
                <w:szCs w:val="18"/>
              </w:rPr>
            </w:pPr>
            <w:r w:rsidRPr="00DA6B51">
              <w:rPr>
                <w:b/>
                <w:bCs/>
                <w:sz w:val="18"/>
                <w:szCs w:val="18"/>
              </w:rPr>
              <w:t>717</w:t>
            </w:r>
            <w:r w:rsidR="00D32E14" w:rsidRPr="00DA6B51">
              <w:rPr>
                <w:b/>
                <w:bCs/>
                <w:sz w:val="18"/>
                <w:szCs w:val="18"/>
              </w:rPr>
              <w:t xml:space="preserve"> </w:t>
            </w:r>
            <w:r w:rsidRPr="00DA6B51">
              <w:rPr>
                <w:b/>
                <w:bCs/>
                <w:sz w:val="18"/>
                <w:szCs w:val="18"/>
              </w:rPr>
              <w:t>646</w:t>
            </w:r>
          </w:p>
        </w:tc>
        <w:tc>
          <w:tcPr>
            <w:tcW w:w="441" w:type="pct"/>
            <w:shd w:val="clear" w:color="auto" w:fill="auto"/>
            <w:tcMar>
              <w:left w:w="43" w:type="dxa"/>
              <w:right w:w="43" w:type="dxa"/>
            </w:tcMar>
            <w:vAlign w:val="center"/>
          </w:tcPr>
          <w:p w14:paraId="00942453" w14:textId="7D633AC0" w:rsidR="00FB6790" w:rsidRPr="00DA6B51" w:rsidRDefault="00FB6790" w:rsidP="00FB6790">
            <w:pPr>
              <w:ind w:left="-43"/>
              <w:jc w:val="right"/>
              <w:rPr>
                <w:b/>
                <w:bCs/>
                <w:sz w:val="18"/>
                <w:szCs w:val="18"/>
              </w:rPr>
            </w:pPr>
            <w:r w:rsidRPr="00DA6B51">
              <w:rPr>
                <w:b/>
                <w:bCs/>
                <w:sz w:val="18"/>
                <w:szCs w:val="18"/>
              </w:rPr>
              <w:t>193</w:t>
            </w:r>
            <w:r w:rsidR="00D32E14" w:rsidRPr="00DA6B51">
              <w:rPr>
                <w:b/>
                <w:bCs/>
                <w:sz w:val="18"/>
                <w:szCs w:val="18"/>
              </w:rPr>
              <w:t xml:space="preserve"> </w:t>
            </w:r>
            <w:r w:rsidRPr="00DA6B51">
              <w:rPr>
                <w:b/>
                <w:bCs/>
                <w:sz w:val="18"/>
                <w:szCs w:val="18"/>
              </w:rPr>
              <w:t>265</w:t>
            </w:r>
          </w:p>
        </w:tc>
        <w:tc>
          <w:tcPr>
            <w:tcW w:w="441" w:type="pct"/>
            <w:tcMar>
              <w:left w:w="43" w:type="dxa"/>
              <w:right w:w="43" w:type="dxa"/>
            </w:tcMar>
            <w:vAlign w:val="center"/>
          </w:tcPr>
          <w:p w14:paraId="4E4236E1" w14:textId="2500984A" w:rsidR="00FB6790" w:rsidRPr="00DA6B51" w:rsidRDefault="00FB6790" w:rsidP="00FB6790">
            <w:pPr>
              <w:ind w:left="-138"/>
              <w:jc w:val="right"/>
              <w:rPr>
                <w:b/>
                <w:bCs/>
                <w:sz w:val="18"/>
                <w:szCs w:val="18"/>
              </w:rPr>
            </w:pPr>
            <w:r w:rsidRPr="00DA6B51">
              <w:rPr>
                <w:b/>
                <w:bCs/>
                <w:sz w:val="18"/>
                <w:szCs w:val="18"/>
              </w:rPr>
              <w:t>567</w:t>
            </w:r>
            <w:r w:rsidR="00D32E14" w:rsidRPr="00DA6B51">
              <w:rPr>
                <w:b/>
                <w:bCs/>
                <w:sz w:val="18"/>
                <w:szCs w:val="18"/>
              </w:rPr>
              <w:t xml:space="preserve"> </w:t>
            </w:r>
            <w:r w:rsidRPr="00DA6B51">
              <w:rPr>
                <w:b/>
                <w:bCs/>
                <w:sz w:val="18"/>
                <w:szCs w:val="18"/>
              </w:rPr>
              <w:t>142</w:t>
            </w:r>
          </w:p>
        </w:tc>
        <w:tc>
          <w:tcPr>
            <w:tcW w:w="329" w:type="pct"/>
            <w:shd w:val="clear" w:color="auto" w:fill="auto"/>
            <w:tcMar>
              <w:left w:w="43" w:type="dxa"/>
              <w:right w:w="43" w:type="dxa"/>
            </w:tcMar>
            <w:vAlign w:val="center"/>
          </w:tcPr>
          <w:p w14:paraId="5D402E74" w14:textId="635E5314" w:rsidR="00FB6790" w:rsidRPr="00DA6B51" w:rsidRDefault="00FB6790" w:rsidP="00FB6790">
            <w:pPr>
              <w:jc w:val="right"/>
              <w:rPr>
                <w:b/>
                <w:bCs/>
                <w:sz w:val="18"/>
                <w:szCs w:val="18"/>
              </w:rPr>
            </w:pPr>
            <w:r w:rsidRPr="00DA6B51">
              <w:rPr>
                <w:b/>
                <w:bCs/>
                <w:sz w:val="18"/>
                <w:szCs w:val="18"/>
              </w:rPr>
              <w:t>3</w:t>
            </w:r>
            <w:r w:rsidR="00D32E14" w:rsidRPr="00DA6B51">
              <w:rPr>
                <w:b/>
                <w:bCs/>
                <w:sz w:val="18"/>
                <w:szCs w:val="18"/>
              </w:rPr>
              <w:t xml:space="preserve"> </w:t>
            </w:r>
            <w:r w:rsidRPr="00DA6B51">
              <w:rPr>
                <w:b/>
                <w:bCs/>
                <w:sz w:val="18"/>
                <w:szCs w:val="18"/>
              </w:rPr>
              <w:t>867</w:t>
            </w:r>
          </w:p>
        </w:tc>
        <w:tc>
          <w:tcPr>
            <w:tcW w:w="451" w:type="pct"/>
            <w:tcMar>
              <w:left w:w="43" w:type="dxa"/>
              <w:right w:w="43" w:type="dxa"/>
            </w:tcMar>
            <w:vAlign w:val="center"/>
          </w:tcPr>
          <w:p w14:paraId="0242FFD8" w14:textId="639A8CB9" w:rsidR="00FB6790" w:rsidRPr="00DA6B51" w:rsidRDefault="00FB6790" w:rsidP="00FB6790">
            <w:pPr>
              <w:ind w:left="-42"/>
              <w:jc w:val="right"/>
              <w:rPr>
                <w:b/>
                <w:bCs/>
                <w:sz w:val="18"/>
                <w:szCs w:val="18"/>
              </w:rPr>
            </w:pPr>
            <w:r w:rsidRPr="00DA6B51">
              <w:rPr>
                <w:b/>
                <w:bCs/>
                <w:sz w:val="18"/>
                <w:szCs w:val="18"/>
              </w:rPr>
              <w:t>729</w:t>
            </w:r>
            <w:r w:rsidR="00D32E14" w:rsidRPr="00DA6B51">
              <w:rPr>
                <w:b/>
                <w:bCs/>
                <w:sz w:val="18"/>
                <w:szCs w:val="18"/>
              </w:rPr>
              <w:t xml:space="preserve"> </w:t>
            </w:r>
            <w:r w:rsidRPr="00DA6B51">
              <w:rPr>
                <w:b/>
                <w:bCs/>
                <w:sz w:val="18"/>
                <w:szCs w:val="18"/>
              </w:rPr>
              <w:t>226</w:t>
            </w:r>
          </w:p>
        </w:tc>
        <w:tc>
          <w:tcPr>
            <w:tcW w:w="451" w:type="pct"/>
            <w:shd w:val="clear" w:color="auto" w:fill="auto"/>
            <w:tcMar>
              <w:left w:w="43" w:type="dxa"/>
              <w:right w:w="43" w:type="dxa"/>
            </w:tcMar>
            <w:vAlign w:val="center"/>
          </w:tcPr>
          <w:p w14:paraId="5F5DC3EE" w14:textId="43237092" w:rsidR="00FB6790" w:rsidRPr="00DA6B51" w:rsidRDefault="00FB6790" w:rsidP="00FB6790">
            <w:pPr>
              <w:ind w:left="-46"/>
              <w:jc w:val="right"/>
              <w:rPr>
                <w:b/>
                <w:bCs/>
                <w:sz w:val="18"/>
                <w:szCs w:val="18"/>
              </w:rPr>
            </w:pPr>
            <w:r w:rsidRPr="00DA6B51">
              <w:rPr>
                <w:b/>
                <w:bCs/>
                <w:sz w:val="18"/>
                <w:szCs w:val="18"/>
              </w:rPr>
              <w:t>288</w:t>
            </w:r>
            <w:r w:rsidR="00D32E14" w:rsidRPr="00DA6B51">
              <w:rPr>
                <w:b/>
                <w:bCs/>
                <w:sz w:val="18"/>
                <w:szCs w:val="18"/>
              </w:rPr>
              <w:t xml:space="preserve"> </w:t>
            </w:r>
            <w:r w:rsidRPr="00DA6B51">
              <w:rPr>
                <w:b/>
                <w:bCs/>
                <w:sz w:val="18"/>
                <w:szCs w:val="18"/>
              </w:rPr>
              <w:t>753</w:t>
            </w:r>
          </w:p>
        </w:tc>
        <w:tc>
          <w:tcPr>
            <w:tcW w:w="504" w:type="pct"/>
            <w:gridSpan w:val="2"/>
            <w:tcMar>
              <w:left w:w="43" w:type="dxa"/>
              <w:right w:w="43" w:type="dxa"/>
            </w:tcMar>
            <w:vAlign w:val="center"/>
          </w:tcPr>
          <w:p w14:paraId="2B325FBA" w14:textId="502C2CA1" w:rsidR="00FB6790" w:rsidRPr="00DA6B51" w:rsidRDefault="00FB6790" w:rsidP="00FB6790">
            <w:pPr>
              <w:jc w:val="right"/>
              <w:rPr>
                <w:b/>
                <w:bCs/>
                <w:sz w:val="18"/>
                <w:szCs w:val="18"/>
              </w:rPr>
            </w:pPr>
            <w:r w:rsidRPr="00DA6B51">
              <w:rPr>
                <w:b/>
                <w:bCs/>
                <w:sz w:val="18"/>
                <w:szCs w:val="18"/>
              </w:rPr>
              <w:t>2</w:t>
            </w:r>
            <w:r w:rsidR="00D32E14" w:rsidRPr="00DA6B51">
              <w:rPr>
                <w:b/>
                <w:bCs/>
                <w:sz w:val="18"/>
                <w:szCs w:val="18"/>
              </w:rPr>
              <w:t xml:space="preserve"> </w:t>
            </w:r>
            <w:r w:rsidRPr="00DA6B51">
              <w:rPr>
                <w:b/>
                <w:bCs/>
                <w:sz w:val="18"/>
                <w:szCs w:val="18"/>
              </w:rPr>
              <w:t>499</w:t>
            </w:r>
            <w:r w:rsidR="00D32E14" w:rsidRPr="00DA6B51">
              <w:rPr>
                <w:b/>
                <w:bCs/>
                <w:sz w:val="18"/>
                <w:szCs w:val="18"/>
              </w:rPr>
              <w:t xml:space="preserve"> </w:t>
            </w:r>
            <w:r w:rsidRPr="00DA6B51">
              <w:rPr>
                <w:b/>
                <w:bCs/>
                <w:sz w:val="18"/>
                <w:szCs w:val="18"/>
              </w:rPr>
              <w:t>923</w:t>
            </w:r>
          </w:p>
        </w:tc>
        <w:tc>
          <w:tcPr>
            <w:tcW w:w="517" w:type="pct"/>
            <w:shd w:val="clear" w:color="auto" w:fill="auto"/>
            <w:tcMar>
              <w:left w:w="43" w:type="dxa"/>
              <w:right w:w="43" w:type="dxa"/>
            </w:tcMar>
            <w:vAlign w:val="center"/>
          </w:tcPr>
          <w:p w14:paraId="468F1A04" w14:textId="77777777" w:rsidR="00FB6790" w:rsidRPr="00DA6B51" w:rsidRDefault="00FB6790" w:rsidP="00FB6790">
            <w:pPr>
              <w:jc w:val="center"/>
              <w:rPr>
                <w:b/>
                <w:bCs/>
                <w:sz w:val="18"/>
                <w:szCs w:val="18"/>
              </w:rPr>
            </w:pPr>
            <w:r w:rsidRPr="00DA6B51">
              <w:rPr>
                <w:b/>
                <w:bCs/>
                <w:sz w:val="18"/>
                <w:szCs w:val="18"/>
              </w:rPr>
              <w:t>100</w:t>
            </w:r>
          </w:p>
        </w:tc>
      </w:tr>
    </w:tbl>
    <w:p w14:paraId="62FBA480" w14:textId="1964ECE8" w:rsidR="00DC31AA" w:rsidRPr="00DA6B51" w:rsidRDefault="00DC31AA" w:rsidP="00DC31AA">
      <w:pPr>
        <w:rPr>
          <w:sz w:val="18"/>
          <w:szCs w:val="18"/>
          <w:lang w:val="es-ES"/>
        </w:rPr>
      </w:pPr>
      <w:r w:rsidRPr="00DA6B51">
        <w:rPr>
          <w:sz w:val="18"/>
          <w:szCs w:val="18"/>
          <w:u w:val="single"/>
          <w:lang w:val="es-ES"/>
        </w:rPr>
        <w:t>Note:</w:t>
      </w:r>
      <w:r w:rsidRPr="00DA6B51">
        <w:rPr>
          <w:sz w:val="18"/>
          <w:szCs w:val="18"/>
          <w:lang w:val="es-ES"/>
        </w:rPr>
        <w:t xml:space="preserve"> </w:t>
      </w:r>
      <w:r w:rsidR="000838C6" w:rsidRPr="00DA6B51">
        <w:rPr>
          <w:sz w:val="18"/>
          <w:szCs w:val="18"/>
          <w:lang w:val="es-ES"/>
        </w:rPr>
        <w:t>Existen diferencias entre las importaciones notificadas en 2022 (enfoque de arriba abajo) y el uso estimado en este cuadro (enfoque de abajo arriba) que pueden atribuirse a las incertidumbres asociadas a los datos de campo y al método estadístico (entre otras, las tasas de fuga estimadas, las fluctuaciones de las condiciones del país, la agregación de unidades de equipos en los datos oficiales y las limitaciones del proceso de muestreo</w:t>
      </w:r>
      <w:r w:rsidRPr="00DA6B51">
        <w:rPr>
          <w:sz w:val="18"/>
          <w:szCs w:val="18"/>
          <w:lang w:val="es-ES"/>
        </w:rPr>
        <w:t>).</w:t>
      </w:r>
    </w:p>
    <w:p w14:paraId="6AE2A4BB" w14:textId="7592BDE0" w:rsidR="00DC31AA" w:rsidRPr="00C10918" w:rsidRDefault="000838C6" w:rsidP="00DC31AA">
      <w:pPr>
        <w:pStyle w:val="Heading1"/>
        <w:keepNext/>
        <w:numPr>
          <w:ilvl w:val="0"/>
          <w:numId w:val="0"/>
        </w:numPr>
        <w:spacing w:before="240"/>
        <w:rPr>
          <w:i/>
          <w:iCs/>
        </w:rPr>
      </w:pPr>
      <w:r>
        <w:rPr>
          <w:i/>
          <w:iCs/>
        </w:rPr>
        <w:t>S</w:t>
      </w:r>
      <w:r w:rsidRPr="00C10918">
        <w:rPr>
          <w:i/>
          <w:iCs/>
        </w:rPr>
        <w:t>ector</w:t>
      </w:r>
      <w:r>
        <w:rPr>
          <w:i/>
          <w:iCs/>
        </w:rPr>
        <w:t xml:space="preserve"> de </w:t>
      </w:r>
      <w:proofErr w:type="spellStart"/>
      <w:r>
        <w:rPr>
          <w:i/>
          <w:iCs/>
        </w:rPr>
        <w:t>fabricación</w:t>
      </w:r>
      <w:proofErr w:type="spellEnd"/>
    </w:p>
    <w:p w14:paraId="13D678CC" w14:textId="6193C5E0" w:rsidR="00DC31AA" w:rsidRPr="00FF60E2" w:rsidRDefault="00416F91" w:rsidP="00FF60E2">
      <w:pPr>
        <w:pStyle w:val="Heading1"/>
        <w:spacing w:before="240"/>
        <w:rPr>
          <w:lang w:val="es-ES"/>
        </w:rPr>
      </w:pPr>
      <w:r w:rsidRPr="00416F91">
        <w:rPr>
          <w:lang w:val="es-ES"/>
        </w:rPr>
        <w:t xml:space="preserve">Las importaciones de la mezcla HFC-365mfc/HFC-227ea (en una proporción de 93:7) para la fabricación de polioles premezclados en la zona franca por </w:t>
      </w:r>
      <w:proofErr w:type="spellStart"/>
      <w:r w:rsidRPr="00416F91">
        <w:rPr>
          <w:lang w:val="es-ES"/>
        </w:rPr>
        <w:t>Synthesia</w:t>
      </w:r>
      <w:proofErr w:type="spellEnd"/>
      <w:r w:rsidRPr="00416F91">
        <w:rPr>
          <w:lang w:val="es-ES"/>
        </w:rPr>
        <w:t xml:space="preserve">, </w:t>
      </w:r>
      <w:r w:rsidRPr="007D292B">
        <w:rPr>
          <w:lang w:val="es-ES"/>
        </w:rPr>
        <w:t xml:space="preserve">una empresa </w:t>
      </w:r>
      <w:r w:rsidR="00551D33" w:rsidRPr="007D292B">
        <w:rPr>
          <w:lang w:val="es-ES"/>
        </w:rPr>
        <w:t>privada</w:t>
      </w:r>
      <w:r w:rsidRPr="007D292B">
        <w:rPr>
          <w:lang w:val="es-ES"/>
        </w:rPr>
        <w:t xml:space="preserve"> ajena </w:t>
      </w:r>
      <w:r w:rsidR="007D292B" w:rsidRPr="007D292B">
        <w:rPr>
          <w:lang w:val="es-ES"/>
        </w:rPr>
        <w:t xml:space="preserve">que no opera al amparo del </w:t>
      </w:r>
      <w:r w:rsidRPr="007D292B">
        <w:rPr>
          <w:lang w:val="es-ES"/>
        </w:rPr>
        <w:t>Artículo 5</w:t>
      </w:r>
      <w:r w:rsidRPr="00416F91">
        <w:rPr>
          <w:lang w:val="es-ES"/>
        </w:rPr>
        <w:t xml:space="preserve">, se contabilizan como parte del consumo total de HFC del país. </w:t>
      </w:r>
      <w:r w:rsidRPr="00944D5B">
        <w:rPr>
          <w:lang w:val="es-ES"/>
        </w:rPr>
        <w:t>Algunos de estos polioles se utilizan dentro de Panamá para fabricar espumas de poliuretano</w:t>
      </w:r>
      <w:r w:rsidR="00FF60E2">
        <w:rPr>
          <w:lang w:val="es-ES"/>
        </w:rPr>
        <w:t xml:space="preserve">, </w:t>
      </w:r>
      <w:r w:rsidRPr="00944D5B">
        <w:rPr>
          <w:lang w:val="es-ES"/>
        </w:rPr>
        <w:t>pero la mayoría se exportan a otros países de la región. En 2022, se consumieron 193</w:t>
      </w:r>
      <w:r w:rsidR="00944D5B" w:rsidRPr="00944D5B">
        <w:rPr>
          <w:lang w:val="es-ES"/>
        </w:rPr>
        <w:t xml:space="preserve"> </w:t>
      </w:r>
      <w:r w:rsidRPr="00944D5B">
        <w:rPr>
          <w:lang w:val="es-ES"/>
        </w:rPr>
        <w:t>265 toneladas de CO2 equivalente de HFC contenidas en polioles premezclados en el sector manufacturero de Panamá y en la cadena de distribución regional, lo que representa el 7,7% del consumo total de HFC de ese año</w:t>
      </w:r>
      <w:r w:rsidR="00DC31AA" w:rsidRPr="00FF60E2">
        <w:rPr>
          <w:color w:val="000000"/>
          <w:lang w:val="es-ES"/>
        </w:rPr>
        <w:t>.</w:t>
      </w:r>
    </w:p>
    <w:p w14:paraId="25E4DC17" w14:textId="64945634" w:rsidR="00DC31AA" w:rsidRPr="003F5CBF" w:rsidRDefault="00910841" w:rsidP="00DC31AA">
      <w:pPr>
        <w:pStyle w:val="Heading1"/>
        <w:rPr>
          <w:lang w:val="pt-PT"/>
        </w:rPr>
      </w:pPr>
      <w:r w:rsidRPr="00641783">
        <w:rPr>
          <w:lang w:val="es-ES"/>
        </w:rPr>
        <w:t>De las cinco empresas del sector de espumas de poliuretano a las que se prestó asistencia en la etapa II del plan de gestión de eliminación de los HCFC, tres de ellas (</w:t>
      </w:r>
      <w:proofErr w:type="spellStart"/>
      <w:r w:rsidRPr="00641783">
        <w:rPr>
          <w:lang w:val="es-ES"/>
        </w:rPr>
        <w:t>Fibropinturas</w:t>
      </w:r>
      <w:proofErr w:type="spellEnd"/>
      <w:r w:rsidRPr="00641783">
        <w:rPr>
          <w:lang w:val="es-ES"/>
        </w:rPr>
        <w:t xml:space="preserve">, Cangas </w:t>
      </w:r>
      <w:proofErr w:type="spellStart"/>
      <w:r w:rsidRPr="00641783">
        <w:rPr>
          <w:lang w:val="es-ES"/>
        </w:rPr>
        <w:t>Trucks</w:t>
      </w:r>
      <w:proofErr w:type="spellEnd"/>
      <w:r w:rsidRPr="00641783">
        <w:rPr>
          <w:lang w:val="es-ES"/>
        </w:rPr>
        <w:t xml:space="preserve"> y Refrigeración Internacional, S.A.) utilizaban sistemas basados en HFO en el primer año tras la conversión. Posteriormente, debido al elevado precio de los HFO, cambiaron a polioles a base de HFC. Las dos empresas restantes (</w:t>
      </w:r>
      <w:proofErr w:type="spellStart"/>
      <w:r w:rsidRPr="00641783">
        <w:rPr>
          <w:lang w:val="es-ES"/>
        </w:rPr>
        <w:t>Disur</w:t>
      </w:r>
      <w:proofErr w:type="spellEnd"/>
      <w:r w:rsidRPr="00641783">
        <w:rPr>
          <w:lang w:val="es-ES"/>
        </w:rPr>
        <w:t xml:space="preserve"> y </w:t>
      </w:r>
      <w:proofErr w:type="spellStart"/>
      <w:r w:rsidRPr="00641783">
        <w:rPr>
          <w:lang w:val="es-ES"/>
        </w:rPr>
        <w:t>Refratermic</w:t>
      </w:r>
      <w:proofErr w:type="spellEnd"/>
      <w:r w:rsidRPr="00641783">
        <w:rPr>
          <w:lang w:val="es-ES"/>
        </w:rPr>
        <w:t xml:space="preserve">) se retiraron de la etapa II del PGEH. </w:t>
      </w:r>
      <w:r w:rsidRPr="003F5CBF">
        <w:rPr>
          <w:lang w:val="pt-PT"/>
        </w:rPr>
        <w:t>Actualmente, Disur utiliza polioles a base de ciclopentano, mientras que Refratermic ya no produce espuma de poliuretano</w:t>
      </w:r>
      <w:r w:rsidR="00DC31AA" w:rsidRPr="003F5CBF">
        <w:rPr>
          <w:lang w:val="pt-PT"/>
        </w:rPr>
        <w:t>.</w:t>
      </w:r>
    </w:p>
    <w:p w14:paraId="57DC17C0" w14:textId="3F88131B" w:rsidR="00DC31AA" w:rsidRDefault="00641783" w:rsidP="00DC31AA">
      <w:pPr>
        <w:pStyle w:val="Heading1"/>
        <w:rPr>
          <w:lang w:val="es-ES" w:eastAsia="en-CA"/>
        </w:rPr>
      </w:pPr>
      <w:r w:rsidRPr="00641783">
        <w:rPr>
          <w:lang w:val="es-ES"/>
        </w:rPr>
        <w:t xml:space="preserve">Algunas pequeñas empresas adicionales de fabricación de espumas de poliuretano en el país utilizan 3,40 </w:t>
      </w:r>
      <w:proofErr w:type="spellStart"/>
      <w:r w:rsidRPr="00641783">
        <w:rPr>
          <w:lang w:val="es-ES"/>
        </w:rPr>
        <w:t>tm</w:t>
      </w:r>
      <w:proofErr w:type="spellEnd"/>
      <w:r w:rsidRPr="00641783">
        <w:rPr>
          <w:lang w:val="es-ES"/>
        </w:rPr>
        <w:t xml:space="preserve"> de HFC contenidos en polioles premezclados suministrados por </w:t>
      </w:r>
      <w:proofErr w:type="spellStart"/>
      <w:r w:rsidRPr="00641783">
        <w:rPr>
          <w:lang w:val="es-ES"/>
        </w:rPr>
        <w:t>Synthesia</w:t>
      </w:r>
      <w:proofErr w:type="spellEnd"/>
      <w:r w:rsidRPr="00641783">
        <w:rPr>
          <w:lang w:val="es-ES"/>
        </w:rPr>
        <w:t>. El sector de espumas, incluido el control de las importaciones de polioles a base de HFC, se</w:t>
      </w:r>
      <w:r w:rsidR="008B068B">
        <w:rPr>
          <w:lang w:val="es-ES"/>
        </w:rPr>
        <w:t xml:space="preserve">rá examinado </w:t>
      </w:r>
      <w:r w:rsidRPr="00641783">
        <w:rPr>
          <w:lang w:val="es-ES"/>
        </w:rPr>
        <w:t>en las siguientes etapas del KIP una vez que se disponga en el país de una tecnología rentable de bajo potencial de calentamiento atmosférico</w:t>
      </w:r>
      <w:r w:rsidR="00DC31AA" w:rsidRPr="00641783">
        <w:rPr>
          <w:lang w:val="es-ES" w:eastAsia="en-CA"/>
        </w:rPr>
        <w:t>.</w:t>
      </w:r>
    </w:p>
    <w:p w14:paraId="3187FFD6" w14:textId="1F82C89F" w:rsidR="00DC31AA" w:rsidRPr="003E75BE" w:rsidRDefault="00C64FD6" w:rsidP="00DC31AA">
      <w:pPr>
        <w:spacing w:after="240"/>
        <w:rPr>
          <w:i/>
          <w:iCs/>
          <w:u w:val="single"/>
          <w:lang w:val="es-ES"/>
        </w:rPr>
      </w:pPr>
      <w:r w:rsidRPr="003E75BE">
        <w:rPr>
          <w:i/>
          <w:iCs/>
          <w:lang w:val="es-ES"/>
        </w:rPr>
        <w:t>Sectores de fabricación de a</w:t>
      </w:r>
      <w:r w:rsidR="00DC31AA" w:rsidRPr="003E75BE">
        <w:rPr>
          <w:i/>
          <w:iCs/>
          <w:lang w:val="es-ES"/>
        </w:rPr>
        <w:t>erosol</w:t>
      </w:r>
      <w:r w:rsidR="003E75BE" w:rsidRPr="003E75BE">
        <w:rPr>
          <w:i/>
          <w:iCs/>
          <w:lang w:val="es-ES"/>
        </w:rPr>
        <w:t>e</w:t>
      </w:r>
      <w:r w:rsidR="003E75BE">
        <w:rPr>
          <w:i/>
          <w:iCs/>
          <w:lang w:val="es-ES"/>
        </w:rPr>
        <w:t>s</w:t>
      </w:r>
      <w:r w:rsidR="00DC31AA" w:rsidRPr="003E75BE">
        <w:rPr>
          <w:i/>
          <w:iCs/>
          <w:lang w:val="es-ES"/>
        </w:rPr>
        <w:t xml:space="preserve"> </w:t>
      </w:r>
      <w:r w:rsidR="003E75BE" w:rsidRPr="003E75BE">
        <w:rPr>
          <w:i/>
          <w:iCs/>
          <w:lang w:val="es-ES"/>
        </w:rPr>
        <w:t xml:space="preserve">y </w:t>
      </w:r>
      <w:r w:rsidR="00DC31AA" w:rsidRPr="003E75BE">
        <w:rPr>
          <w:i/>
          <w:iCs/>
          <w:lang w:val="es-ES"/>
        </w:rPr>
        <w:t>solvent</w:t>
      </w:r>
      <w:r w:rsidR="003E75BE" w:rsidRPr="003E75BE">
        <w:rPr>
          <w:i/>
          <w:iCs/>
          <w:lang w:val="es-ES"/>
        </w:rPr>
        <w:t>es</w:t>
      </w:r>
      <w:r w:rsidR="00DC31AA" w:rsidRPr="003E75BE">
        <w:rPr>
          <w:i/>
          <w:iCs/>
          <w:lang w:val="es-ES"/>
        </w:rPr>
        <w:t xml:space="preserve"> </w:t>
      </w:r>
      <w:r w:rsidR="003E75BE" w:rsidRPr="003E75BE">
        <w:rPr>
          <w:i/>
          <w:iCs/>
          <w:lang w:val="es-ES"/>
        </w:rPr>
        <w:t>y de extinción de incendios</w:t>
      </w:r>
    </w:p>
    <w:p w14:paraId="496E7B79" w14:textId="5018A273" w:rsidR="00DC31AA" w:rsidRPr="00451F1E" w:rsidRDefault="005705AD" w:rsidP="00DC31AA">
      <w:pPr>
        <w:pStyle w:val="Heading1"/>
        <w:rPr>
          <w:lang w:val="es-ES"/>
        </w:rPr>
      </w:pPr>
      <w:r w:rsidRPr="00451F1E">
        <w:rPr>
          <w:lang w:val="es-ES"/>
        </w:rPr>
        <w:t>Los HFC no se utilizan como propelentes en la fabricación de aerosoles ni como disolventes de uso técnico e industrial en el país</w:t>
      </w:r>
      <w:r w:rsidR="00DC31AA" w:rsidRPr="00451F1E">
        <w:rPr>
          <w:lang w:val="es-ES"/>
        </w:rPr>
        <w:t>.</w:t>
      </w:r>
    </w:p>
    <w:p w14:paraId="2E83BCC8" w14:textId="461498ED" w:rsidR="00DC31AA" w:rsidRPr="00451F1E" w:rsidRDefault="00451F1E" w:rsidP="0098505C">
      <w:pPr>
        <w:pStyle w:val="Heading1"/>
        <w:spacing w:after="600"/>
        <w:rPr>
          <w:lang w:val="es-ES" w:eastAsia="zh-CN"/>
        </w:rPr>
      </w:pPr>
      <w:r w:rsidRPr="00451F1E">
        <w:rPr>
          <w:lang w:val="es-ES" w:eastAsia="zh-CN"/>
        </w:rPr>
        <w:t>Los extintores son importados, con cantidades moderadas de extintores a base de HCFC y HFC utilizados exclusivamente para salas de servidores, sistemas de telecomunicaciones y compartimentos de motores</w:t>
      </w:r>
      <w:r w:rsidR="00DC31AA" w:rsidRPr="00451F1E">
        <w:rPr>
          <w:lang w:val="es-ES" w:eastAsia="zh-CN"/>
        </w:rPr>
        <w:t>.</w:t>
      </w:r>
    </w:p>
    <w:p w14:paraId="0EEE06BF" w14:textId="76A5DD6C" w:rsidR="00DC31AA" w:rsidRPr="007A7E48" w:rsidRDefault="007A7E48" w:rsidP="00DC31AA">
      <w:pPr>
        <w:rPr>
          <w:i/>
          <w:iCs/>
          <w:lang w:val="es-ES"/>
        </w:rPr>
      </w:pPr>
      <w:r w:rsidRPr="007A7E48">
        <w:rPr>
          <w:i/>
          <w:iCs/>
          <w:lang w:val="es-ES"/>
        </w:rPr>
        <w:t xml:space="preserve">Sector de servicio y mantenimiento de equipos </w:t>
      </w:r>
      <w:r>
        <w:rPr>
          <w:i/>
          <w:iCs/>
          <w:lang w:val="es-ES"/>
        </w:rPr>
        <w:t>de r</w:t>
      </w:r>
      <w:r w:rsidR="00DC31AA" w:rsidRPr="007A7E48">
        <w:rPr>
          <w:i/>
          <w:iCs/>
          <w:lang w:val="es-ES"/>
        </w:rPr>
        <w:t>efrigera</w:t>
      </w:r>
      <w:r w:rsidR="00D92DCB">
        <w:rPr>
          <w:i/>
          <w:iCs/>
          <w:lang w:val="es-ES"/>
        </w:rPr>
        <w:t>ció</w:t>
      </w:r>
      <w:r w:rsidR="00DC31AA" w:rsidRPr="007A7E48">
        <w:rPr>
          <w:i/>
          <w:iCs/>
          <w:lang w:val="es-ES"/>
        </w:rPr>
        <w:t xml:space="preserve">n </w:t>
      </w:r>
      <w:r w:rsidR="00D92DCB">
        <w:rPr>
          <w:i/>
          <w:iCs/>
          <w:lang w:val="es-ES"/>
        </w:rPr>
        <w:t>y aire acondicionado</w:t>
      </w:r>
    </w:p>
    <w:p w14:paraId="5C8588CE" w14:textId="3B738D6C" w:rsidR="00DC31AA" w:rsidRPr="009510C1" w:rsidRDefault="009510C1" w:rsidP="00DC31AA">
      <w:pPr>
        <w:pStyle w:val="Heading1"/>
        <w:suppressAutoHyphens/>
        <w:spacing w:before="240"/>
        <w:rPr>
          <w:i/>
          <w:iCs/>
          <w:lang w:val="es-ES"/>
        </w:rPr>
      </w:pPr>
      <w:r w:rsidRPr="009510C1">
        <w:rPr>
          <w:lang w:val="es-ES"/>
        </w:rPr>
        <w:t>Aproximadamente 3</w:t>
      </w:r>
      <w:r w:rsidR="000062A7">
        <w:rPr>
          <w:lang w:val="es-ES"/>
        </w:rPr>
        <w:t xml:space="preserve"> </w:t>
      </w:r>
      <w:r w:rsidRPr="009510C1">
        <w:rPr>
          <w:lang w:val="es-ES"/>
        </w:rPr>
        <w:t>000 técnicos (incluidas entre 50 y 60 mujeres) y 300 talleres consumen HFC en Panamá. La mayoría de los técnicos han adquirido sus conocimientos a través de la autocapacitación y 2</w:t>
      </w:r>
      <w:r w:rsidR="00C938D4">
        <w:rPr>
          <w:lang w:val="es-ES"/>
        </w:rPr>
        <w:t xml:space="preserve"> </w:t>
      </w:r>
      <w:r w:rsidRPr="009510C1">
        <w:rPr>
          <w:lang w:val="es-ES"/>
        </w:rPr>
        <w:t xml:space="preserve">100 técnicos han recibido capacitación en buenas prácticas de servicio y mantenimiento. Los HFC se consumen en todos los subsectores de servicio y mantenimiento de </w:t>
      </w:r>
      <w:r w:rsidR="00204CF8">
        <w:rPr>
          <w:lang w:val="es-ES"/>
        </w:rPr>
        <w:t>equipos de refrigeración y aire acondicionado</w:t>
      </w:r>
      <w:r w:rsidRPr="009510C1">
        <w:rPr>
          <w:lang w:val="es-ES"/>
        </w:rPr>
        <w:t>, como se describe a continuación</w:t>
      </w:r>
      <w:r w:rsidR="00DC31AA" w:rsidRPr="009510C1">
        <w:rPr>
          <w:lang w:val="es-ES"/>
        </w:rPr>
        <w:t>.</w:t>
      </w:r>
    </w:p>
    <w:p w14:paraId="09DE2241" w14:textId="15A3A474" w:rsidR="00DC31AA" w:rsidRPr="00204CF8" w:rsidRDefault="00204CF8" w:rsidP="00DC31AA">
      <w:pPr>
        <w:pStyle w:val="Heading1"/>
        <w:numPr>
          <w:ilvl w:val="0"/>
          <w:numId w:val="0"/>
        </w:numPr>
        <w:suppressAutoHyphens/>
        <w:spacing w:before="240"/>
        <w:rPr>
          <w:i/>
          <w:iCs/>
          <w:u w:val="single"/>
          <w:lang w:val="es-ES"/>
        </w:rPr>
      </w:pPr>
      <w:r w:rsidRPr="00204CF8">
        <w:rPr>
          <w:i/>
          <w:iCs/>
          <w:u w:val="single"/>
          <w:lang w:val="es-ES"/>
        </w:rPr>
        <w:t>Servicio y mantenimiento de equipos de refrigera</w:t>
      </w:r>
      <w:r>
        <w:rPr>
          <w:i/>
          <w:iCs/>
          <w:u w:val="single"/>
          <w:lang w:val="es-ES"/>
        </w:rPr>
        <w:t>ción</w:t>
      </w:r>
      <w:r w:rsidR="00BA6CCC">
        <w:rPr>
          <w:i/>
          <w:iCs/>
          <w:u w:val="single"/>
          <w:lang w:val="es-ES"/>
        </w:rPr>
        <w:t xml:space="preserve"> doméstica, comercial e </w:t>
      </w:r>
      <w:r w:rsidR="00DC31AA" w:rsidRPr="00204CF8">
        <w:rPr>
          <w:i/>
          <w:iCs/>
          <w:u w:val="single"/>
          <w:lang w:val="es-ES"/>
        </w:rPr>
        <w:t xml:space="preserve">industrial, </w:t>
      </w:r>
      <w:r w:rsidR="00BA6CCC">
        <w:rPr>
          <w:i/>
          <w:iCs/>
          <w:u w:val="single"/>
          <w:lang w:val="es-ES"/>
        </w:rPr>
        <w:t>y</w:t>
      </w:r>
      <w:r w:rsidR="00DC31AA" w:rsidRPr="00204CF8">
        <w:rPr>
          <w:i/>
          <w:iCs/>
          <w:u w:val="single"/>
          <w:lang w:val="es-ES"/>
        </w:rPr>
        <w:t xml:space="preserve"> transport</w:t>
      </w:r>
      <w:r w:rsidR="00BA6CCC">
        <w:rPr>
          <w:i/>
          <w:iCs/>
          <w:u w:val="single"/>
          <w:lang w:val="es-ES"/>
        </w:rPr>
        <w:t>e</w:t>
      </w:r>
    </w:p>
    <w:p w14:paraId="29D4BBCE" w14:textId="5F3BF03A" w:rsidR="00DC31AA" w:rsidRPr="006F0DBC" w:rsidRDefault="006F0DBC" w:rsidP="00DC31AA">
      <w:pPr>
        <w:pStyle w:val="Heading1"/>
        <w:rPr>
          <w:lang w:val="es-ES"/>
        </w:rPr>
      </w:pPr>
      <w:r w:rsidRPr="006F0DBC">
        <w:rPr>
          <w:lang w:val="es-ES"/>
        </w:rPr>
        <w:t>Alrededor de 1,3 millones de frigoríficos domésticos del país se cargan predominantemente con R</w:t>
      </w:r>
      <w:r w:rsidR="00547F48">
        <w:rPr>
          <w:lang w:val="es-ES"/>
        </w:rPr>
        <w:t>-</w:t>
      </w:r>
      <w:r w:rsidRPr="006F0DBC">
        <w:rPr>
          <w:lang w:val="es-ES"/>
        </w:rPr>
        <w:t>600a (60%) y HFC-134a (40%). El 65% de los sistemas de refrigeración comercial, incluidos los equipos de media y baja temperatura para el almacenamiento de productos alimenticios en restaurantes, hoteles, supermercados y tiendas de conveniencia, utilizan HFC (principalmente HFC-134a y R</w:t>
      </w:r>
      <w:r w:rsidR="00547F48">
        <w:rPr>
          <w:lang w:val="es-ES"/>
        </w:rPr>
        <w:t>-</w:t>
      </w:r>
      <w:r w:rsidRPr="006F0DBC">
        <w:rPr>
          <w:lang w:val="es-ES"/>
        </w:rPr>
        <w:t>404A), el 28% hidrocarburos (HC) (R-600a y R-290), el 2% HCFC-22 y el 5% restante principalmente amoníaco y pequeñas cantidades de dióxido de carbono. Se han importado ocasionalmente pequeñas cantidades de R</w:t>
      </w:r>
      <w:r w:rsidR="00626D74">
        <w:rPr>
          <w:lang w:val="es-ES"/>
        </w:rPr>
        <w:noBreakHyphen/>
      </w:r>
      <w:r w:rsidRPr="006F0DBC">
        <w:rPr>
          <w:lang w:val="es-ES"/>
        </w:rPr>
        <w:t>422D, R</w:t>
      </w:r>
      <w:r w:rsidR="00547F48">
        <w:rPr>
          <w:lang w:val="es-ES"/>
        </w:rPr>
        <w:t>-</w:t>
      </w:r>
      <w:r w:rsidRPr="006F0DBC">
        <w:rPr>
          <w:lang w:val="es-ES"/>
        </w:rPr>
        <w:t xml:space="preserve">425A y R-437A para sustituir al HCFC-22 y al R-507C en varios aparatos comerciales; estos productos </w:t>
      </w:r>
      <w:r w:rsidR="00547F48">
        <w:rPr>
          <w:lang w:val="es-ES"/>
        </w:rPr>
        <w:t xml:space="preserve">ya </w:t>
      </w:r>
      <w:r w:rsidRPr="006F0DBC">
        <w:rPr>
          <w:lang w:val="es-ES"/>
        </w:rPr>
        <w:t>no serán necesarios en el futuro</w:t>
      </w:r>
      <w:r w:rsidR="00DC31AA" w:rsidRPr="006F0DBC">
        <w:rPr>
          <w:lang w:val="es-ES"/>
        </w:rPr>
        <w:t>.</w:t>
      </w:r>
    </w:p>
    <w:p w14:paraId="61359D68" w14:textId="68357A8C" w:rsidR="00DC31AA" w:rsidRPr="009507CF" w:rsidRDefault="005F70A0" w:rsidP="00DC31AA">
      <w:pPr>
        <w:pStyle w:val="Heading1"/>
        <w:rPr>
          <w:rFonts w:eastAsia="SimSun"/>
          <w:lang w:val="es-ES"/>
        </w:rPr>
      </w:pPr>
      <w:r w:rsidRPr="009507CF">
        <w:rPr>
          <w:rFonts w:eastAsia="SimSun"/>
          <w:lang w:val="es-ES"/>
        </w:rPr>
        <w:t>La industria alimentaria utiliza equipos de mayor capacidad para sistemas de refrigeración de expansión directa (con refrigerantes como HFC-134a, R-404A, R-507A y porcentajes menores de R</w:t>
      </w:r>
      <w:r w:rsidR="00B5339A">
        <w:rPr>
          <w:rFonts w:eastAsia="SimSun"/>
          <w:lang w:val="es-ES"/>
        </w:rPr>
        <w:noBreakHyphen/>
      </w:r>
      <w:r w:rsidRPr="009507CF">
        <w:rPr>
          <w:rFonts w:eastAsia="SimSun"/>
          <w:lang w:val="es-ES"/>
        </w:rPr>
        <w:t>438A) a altas, medias y bajas temperaturas. Este mercado incluye las plantas agroindustriales de frutas y verduras, el procesado de carne y productos lácteos, la industria pesquera, las cocinas centrales, los operadores logísticos y otros. Las grandes industrias alimentarias, como las avícolas, los mataderos, las plantas de marisco, las fábricas de hielo y las industrias lácteas, funcionan con sistemas de refrigeración basados generalmente en amoniaco</w:t>
      </w:r>
      <w:r w:rsidR="00DC31AA" w:rsidRPr="009507CF">
        <w:rPr>
          <w:rFonts w:eastAsia="SimSun"/>
          <w:lang w:val="es-ES"/>
        </w:rPr>
        <w:t>.</w:t>
      </w:r>
    </w:p>
    <w:p w14:paraId="60E49B3C" w14:textId="37B0DC53" w:rsidR="00DC31AA" w:rsidRPr="009507CF" w:rsidRDefault="009507CF" w:rsidP="00DC31AA">
      <w:pPr>
        <w:pStyle w:val="Heading1"/>
        <w:rPr>
          <w:lang w:val="es-ES"/>
        </w:rPr>
      </w:pPr>
      <w:r w:rsidRPr="009507CF">
        <w:rPr>
          <w:lang w:val="es-ES"/>
        </w:rPr>
        <w:t>La refrigeración del sector del transporte satisface las necesidades de la cadena de frío de los alimentos refrigerados, utilizando HFC</w:t>
      </w:r>
      <w:r>
        <w:rPr>
          <w:lang w:val="es-ES"/>
        </w:rPr>
        <w:t>-</w:t>
      </w:r>
      <w:r w:rsidRPr="009507CF">
        <w:rPr>
          <w:lang w:val="es-ES"/>
        </w:rPr>
        <w:t>134a y R-404A en el transporte terrestre y HFC-134a y R-507A en la flota pesquera, con un consumo menor de HFC</w:t>
      </w:r>
      <w:r>
        <w:rPr>
          <w:lang w:val="es-ES"/>
        </w:rPr>
        <w:t>-</w:t>
      </w:r>
      <w:r w:rsidRPr="009507CF">
        <w:rPr>
          <w:lang w:val="es-ES"/>
        </w:rPr>
        <w:t>23 y R-452A</w:t>
      </w:r>
      <w:r w:rsidR="00DC31AA" w:rsidRPr="009507CF">
        <w:rPr>
          <w:lang w:val="es-ES"/>
        </w:rPr>
        <w:t>.</w:t>
      </w:r>
    </w:p>
    <w:p w14:paraId="3D2441AF" w14:textId="7B3F8137" w:rsidR="00DC31AA" w:rsidRPr="00C062D8" w:rsidRDefault="00C062D8" w:rsidP="00DC31AA">
      <w:pPr>
        <w:pStyle w:val="Heading1"/>
        <w:numPr>
          <w:ilvl w:val="0"/>
          <w:numId w:val="0"/>
        </w:numPr>
        <w:suppressAutoHyphens/>
        <w:spacing w:before="240"/>
        <w:rPr>
          <w:u w:val="single"/>
          <w:lang w:val="es-ES"/>
        </w:rPr>
      </w:pPr>
      <w:r w:rsidRPr="00C062D8">
        <w:rPr>
          <w:i/>
          <w:iCs/>
          <w:u w:val="single"/>
          <w:lang w:val="es-ES"/>
        </w:rPr>
        <w:t>Servicio y mantenimiento de aire acondicionado residencial y comercia</w:t>
      </w:r>
      <w:r>
        <w:rPr>
          <w:i/>
          <w:iCs/>
          <w:u w:val="single"/>
          <w:lang w:val="es-ES"/>
        </w:rPr>
        <w:t>l</w:t>
      </w:r>
    </w:p>
    <w:p w14:paraId="32F8BE33" w14:textId="3C8A39A0" w:rsidR="00DC31AA" w:rsidRPr="00CF7594" w:rsidRDefault="00CF7594" w:rsidP="00DC31AA">
      <w:pPr>
        <w:pStyle w:val="Heading1"/>
        <w:rPr>
          <w:lang w:val="es-ES"/>
        </w:rPr>
      </w:pPr>
      <w:r w:rsidRPr="00CF7594">
        <w:rPr>
          <w:lang w:val="es-ES"/>
        </w:rPr>
        <w:t>Los aparatos de aire acondicionado residenciales se utilizan principalmente en los hogares, cargados con R-410A en el 85% de los casos, y con HCFC-22 en el 15% restante. Los equipos de aire acondicionado comerciales e industriales se utilizan principalmente en el sector turístico, así como en supermercados y en el sector público. Aproximadamente el 60% de las unidades instaladas utilizan R</w:t>
      </w:r>
      <w:r w:rsidR="00626D74">
        <w:rPr>
          <w:lang w:val="es-ES"/>
        </w:rPr>
        <w:noBreakHyphen/>
      </w:r>
      <w:r w:rsidRPr="00CF7594">
        <w:rPr>
          <w:lang w:val="es-ES"/>
        </w:rPr>
        <w:t>410A, casi el 40% HCFC-22, y hay usos menores de R</w:t>
      </w:r>
      <w:r>
        <w:rPr>
          <w:lang w:val="es-ES"/>
        </w:rPr>
        <w:t>-</w:t>
      </w:r>
      <w:r w:rsidRPr="00CF7594">
        <w:rPr>
          <w:lang w:val="es-ES"/>
        </w:rPr>
        <w:t>407C, R-417A y HFC-32</w:t>
      </w:r>
      <w:r w:rsidR="00DC31AA" w:rsidRPr="00CF7594">
        <w:rPr>
          <w:lang w:val="es-ES"/>
        </w:rPr>
        <w:t>.</w:t>
      </w:r>
    </w:p>
    <w:p w14:paraId="0BA58C63" w14:textId="1342CDAB" w:rsidR="00DC31AA" w:rsidRPr="00C15780" w:rsidRDefault="00C15780" w:rsidP="00DC31AA">
      <w:pPr>
        <w:suppressAutoHyphens/>
        <w:spacing w:after="240"/>
        <w:rPr>
          <w:u w:val="single"/>
          <w:lang w:val="es-ES"/>
        </w:rPr>
      </w:pPr>
      <w:r w:rsidRPr="00C15780">
        <w:rPr>
          <w:i/>
          <w:iCs/>
          <w:u w:val="single"/>
          <w:lang w:val="es-ES"/>
        </w:rPr>
        <w:t>Servicio y mantenimiento de aire acondicionado móvil</w:t>
      </w:r>
    </w:p>
    <w:p w14:paraId="69076DFB" w14:textId="5467E21A" w:rsidR="00DC31AA" w:rsidRPr="005E6316" w:rsidRDefault="005E6316" w:rsidP="00DC31AA">
      <w:pPr>
        <w:pStyle w:val="Heading1"/>
        <w:rPr>
          <w:lang w:val="es-ES" w:eastAsia="en-CA"/>
        </w:rPr>
      </w:pPr>
      <w:r w:rsidRPr="005E6316">
        <w:rPr>
          <w:lang w:val="es-ES" w:eastAsia="en-CA"/>
        </w:rPr>
        <w:t>Este sector, que no recibió asistencia durante el PGEH, consume el 6% (en toneladas de CO2</w:t>
      </w:r>
      <w:r>
        <w:rPr>
          <w:lang w:val="es-ES" w:eastAsia="en-CA"/>
        </w:rPr>
        <w:t xml:space="preserve"> </w:t>
      </w:r>
      <w:r w:rsidRPr="005E6316">
        <w:rPr>
          <w:lang w:val="es-ES" w:eastAsia="en-CA"/>
        </w:rPr>
        <w:t>eq</w:t>
      </w:r>
      <w:r>
        <w:rPr>
          <w:lang w:val="es-ES" w:eastAsia="en-CA"/>
        </w:rPr>
        <w:t>uivalente</w:t>
      </w:r>
      <w:r w:rsidRPr="005E6316">
        <w:rPr>
          <w:lang w:val="es-ES" w:eastAsia="en-CA"/>
        </w:rPr>
        <w:t>) de todos los HFC utilizados en el país. Aproximadamente 700</w:t>
      </w:r>
      <w:r>
        <w:rPr>
          <w:lang w:val="es-ES" w:eastAsia="en-CA"/>
        </w:rPr>
        <w:t xml:space="preserve"> </w:t>
      </w:r>
      <w:r w:rsidRPr="005E6316">
        <w:rPr>
          <w:lang w:val="es-ES" w:eastAsia="en-CA"/>
        </w:rPr>
        <w:t>000 vehículos que circulan en Panamá tienen instalaciones de aire acondicionado basadas en HFC</w:t>
      </w:r>
      <w:r w:rsidR="00DD21D1">
        <w:rPr>
          <w:lang w:val="es-ES" w:eastAsia="en-CA"/>
        </w:rPr>
        <w:t>-</w:t>
      </w:r>
      <w:r w:rsidRPr="005E6316">
        <w:rPr>
          <w:lang w:val="es-ES" w:eastAsia="en-CA"/>
        </w:rPr>
        <w:t>134a, con un pequeño porcentaje de vehículos de gama alta que utilizan sistemas basados en HFO-1234yf</w:t>
      </w:r>
      <w:r w:rsidR="00DC31AA" w:rsidRPr="005E6316">
        <w:rPr>
          <w:lang w:val="es-ES" w:eastAsia="en-CA"/>
        </w:rPr>
        <w:t>.</w:t>
      </w:r>
    </w:p>
    <w:p w14:paraId="5D1322FA" w14:textId="4C918829" w:rsidR="00DC31AA" w:rsidRPr="006122D2" w:rsidRDefault="006122D2" w:rsidP="00B5339A">
      <w:pPr>
        <w:keepNext/>
        <w:keepLines/>
        <w:widowControl w:val="0"/>
        <w:spacing w:after="240"/>
        <w:rPr>
          <w:u w:val="single"/>
          <w:lang w:val="es-ES"/>
        </w:rPr>
      </w:pPr>
      <w:r w:rsidRPr="006122D2">
        <w:rPr>
          <w:u w:val="single"/>
          <w:lang w:val="es-ES"/>
        </w:rPr>
        <w:t xml:space="preserve">Estrategia de reducción para la etapa I del plan de aplicación de </w:t>
      </w:r>
      <w:r>
        <w:rPr>
          <w:u w:val="single"/>
          <w:lang w:val="es-ES"/>
        </w:rPr>
        <w:t xml:space="preserve">la Enmienda de </w:t>
      </w:r>
      <w:r w:rsidRPr="006122D2">
        <w:rPr>
          <w:u w:val="single"/>
          <w:lang w:val="es-ES"/>
        </w:rPr>
        <w:t>Kigali relativo a los HFC</w:t>
      </w:r>
    </w:p>
    <w:p w14:paraId="4231C722" w14:textId="154BEA01" w:rsidR="00DC31AA" w:rsidRPr="00C10918" w:rsidRDefault="00146F1A" w:rsidP="00B5339A">
      <w:pPr>
        <w:keepNext/>
        <w:keepLines/>
        <w:widowControl w:val="0"/>
        <w:spacing w:after="240"/>
        <w:outlineLvl w:val="0"/>
        <w:rPr>
          <w:i/>
          <w:iCs/>
        </w:rPr>
      </w:pPr>
      <w:proofErr w:type="spellStart"/>
      <w:r w:rsidRPr="00146F1A">
        <w:rPr>
          <w:i/>
          <w:iCs/>
        </w:rPr>
        <w:t>Estrategia</w:t>
      </w:r>
      <w:proofErr w:type="spellEnd"/>
      <w:r w:rsidRPr="00146F1A">
        <w:rPr>
          <w:i/>
          <w:iCs/>
        </w:rPr>
        <w:t xml:space="preserve"> </w:t>
      </w:r>
      <w:r w:rsidR="00632929">
        <w:rPr>
          <w:i/>
          <w:iCs/>
        </w:rPr>
        <w:t>general</w:t>
      </w:r>
    </w:p>
    <w:p w14:paraId="0AB135ED" w14:textId="259E7428" w:rsidR="00DC31AA" w:rsidRPr="007317DC" w:rsidRDefault="00D87FE6" w:rsidP="00B5339A">
      <w:pPr>
        <w:pStyle w:val="Heading1"/>
        <w:keepNext/>
        <w:keepLines/>
        <w:widowControl w:val="0"/>
        <w:shd w:val="clear" w:color="auto" w:fill="FFFFFF" w:themeFill="background1"/>
        <w:tabs>
          <w:tab w:val="clear" w:pos="0"/>
        </w:tabs>
        <w:rPr>
          <w:i/>
          <w:iCs/>
          <w:lang w:val="es-ES"/>
        </w:rPr>
      </w:pPr>
      <w:r w:rsidRPr="00D87FE6">
        <w:rPr>
          <w:lang w:val="es-ES"/>
        </w:rPr>
        <w:t xml:space="preserve">Se propone que la Etapa I del KIP para Panamá se ejecute simultáneamente con el PGEH hasta el 2029, con etapas subsiguientes para abordar los objetivos de eliminación de 2035, 2040 y 2045. </w:t>
      </w:r>
      <w:r w:rsidRPr="007317DC">
        <w:rPr>
          <w:lang w:val="es-ES"/>
        </w:rPr>
        <w:t xml:space="preserve">La Etapa I se centrará en lograr la congelación del consumo en 2024 y una reducción del 10% del nivel </w:t>
      </w:r>
      <w:r w:rsidR="007317DC">
        <w:rPr>
          <w:lang w:val="es-ES"/>
        </w:rPr>
        <w:t xml:space="preserve">básico </w:t>
      </w:r>
      <w:r w:rsidRPr="007317DC">
        <w:rPr>
          <w:lang w:val="es-ES"/>
        </w:rPr>
        <w:t>de HFC para 2029 mediante la ejecución de actividades en el sector de servicio y mantenimiento</w:t>
      </w:r>
      <w:r w:rsidR="00DC31AA" w:rsidRPr="007317DC">
        <w:rPr>
          <w:lang w:val="es-ES"/>
        </w:rPr>
        <w:t>.</w:t>
      </w:r>
    </w:p>
    <w:p w14:paraId="4B6E7F04" w14:textId="0A4FC9D5" w:rsidR="00DC31AA" w:rsidRPr="00CD7D88" w:rsidRDefault="00CD7D88" w:rsidP="00DC31AA">
      <w:pPr>
        <w:numPr>
          <w:ilvl w:val="0"/>
          <w:numId w:val="1"/>
        </w:numPr>
        <w:shd w:val="clear" w:color="auto" w:fill="FFFFFF" w:themeFill="background1"/>
        <w:tabs>
          <w:tab w:val="clear" w:pos="0"/>
        </w:tabs>
        <w:spacing w:after="240"/>
        <w:outlineLvl w:val="0"/>
        <w:rPr>
          <w:i/>
          <w:iCs/>
          <w:lang w:val="es-ES"/>
        </w:rPr>
      </w:pPr>
      <w:r w:rsidRPr="00CD7D88">
        <w:rPr>
          <w:lang w:val="es-ES"/>
        </w:rPr>
        <w:t xml:space="preserve">La congelación del consumo de HFC se apoyará principalmente en la aplicación del sistema de cuotas. Como un paso necesario para lograr la reducción del 10% de su nivel </w:t>
      </w:r>
      <w:r>
        <w:rPr>
          <w:lang w:val="es-ES"/>
        </w:rPr>
        <w:t>básico</w:t>
      </w:r>
      <w:r w:rsidRPr="00CD7D88">
        <w:rPr>
          <w:lang w:val="es-ES"/>
        </w:rPr>
        <w:t xml:space="preserve">, el país planea reducir la demanda nacional de HFC a través de acciones políticas que incluyen el desarrollo de directrices de contratación verde para el sector público, la capacitación de técnicos de servicio y mantenimiento en el manejo adecuado de refrigerantes inflamables, la promoción de tecnologías de bajo PCA y energéticamente eficientes entre los usuarios finales, y de la recuperación y reciclaje de refrigerantes en los sectores </w:t>
      </w:r>
      <w:r w:rsidR="00876199">
        <w:rPr>
          <w:lang w:val="es-ES"/>
        </w:rPr>
        <w:t xml:space="preserve">de </w:t>
      </w:r>
      <w:r w:rsidR="002B7034">
        <w:rPr>
          <w:lang w:val="es-ES"/>
        </w:rPr>
        <w:t xml:space="preserve">refrigeración y aire acondicionado y </w:t>
      </w:r>
      <w:r w:rsidRPr="00CD7D88">
        <w:rPr>
          <w:lang w:val="es-ES"/>
        </w:rPr>
        <w:t>de aire acondicionado móvil</w:t>
      </w:r>
      <w:r w:rsidR="00DC31AA" w:rsidRPr="00CD7D88">
        <w:rPr>
          <w:lang w:val="es-ES"/>
        </w:rPr>
        <w:t>.</w:t>
      </w:r>
    </w:p>
    <w:p w14:paraId="690BA5F3" w14:textId="0C62BD45" w:rsidR="00DC31AA" w:rsidRPr="003A1ED3" w:rsidRDefault="003A1ED3" w:rsidP="00DC31AA">
      <w:pPr>
        <w:shd w:val="clear" w:color="auto" w:fill="FFFFFF" w:themeFill="background1"/>
        <w:spacing w:after="240"/>
        <w:outlineLvl w:val="0"/>
        <w:rPr>
          <w:i/>
          <w:iCs/>
          <w:lang w:val="es-ES"/>
        </w:rPr>
      </w:pPr>
      <w:r w:rsidRPr="003A1ED3">
        <w:rPr>
          <w:i/>
          <w:iCs/>
          <w:lang w:val="es-ES"/>
        </w:rPr>
        <w:t xml:space="preserve">Nivel </w:t>
      </w:r>
      <w:r>
        <w:rPr>
          <w:i/>
          <w:iCs/>
          <w:lang w:val="es-ES"/>
        </w:rPr>
        <w:t>básico</w:t>
      </w:r>
      <w:r w:rsidRPr="003A1ED3">
        <w:rPr>
          <w:i/>
          <w:iCs/>
          <w:lang w:val="es-ES"/>
        </w:rPr>
        <w:t xml:space="preserve"> de HFC establecido y reducciones propuestas</w:t>
      </w:r>
    </w:p>
    <w:p w14:paraId="7EEA51E3" w14:textId="03772065" w:rsidR="00DC31AA" w:rsidRPr="00A024E5" w:rsidRDefault="00E90A89" w:rsidP="00DC31AA">
      <w:pPr>
        <w:pStyle w:val="Heading1"/>
        <w:rPr>
          <w:lang w:val="es-ES"/>
        </w:rPr>
      </w:pPr>
      <w:r w:rsidRPr="00A024E5">
        <w:rPr>
          <w:lang w:val="es-ES"/>
        </w:rPr>
        <w:t xml:space="preserve">El Gobierno de Panamá notificó sus datos con arreglo al Artículo 7 para 2020 2022. Sumando el 65% del nivel </w:t>
      </w:r>
      <w:r w:rsidR="00A024E5">
        <w:rPr>
          <w:lang w:val="es-ES"/>
        </w:rPr>
        <w:t xml:space="preserve">básico </w:t>
      </w:r>
      <w:r w:rsidRPr="00A024E5">
        <w:rPr>
          <w:lang w:val="es-ES"/>
        </w:rPr>
        <w:t>de HCFC en toneladas de CO2 equivalente al consumo medio de HFC en 2020</w:t>
      </w:r>
      <w:r w:rsidR="00B5339A">
        <w:rPr>
          <w:lang w:val="es-ES"/>
        </w:rPr>
        <w:noBreakHyphen/>
      </w:r>
      <w:r w:rsidRPr="00A024E5">
        <w:rPr>
          <w:lang w:val="es-ES"/>
        </w:rPr>
        <w:t xml:space="preserve">2022, el nivel </w:t>
      </w:r>
      <w:r w:rsidR="00A024E5">
        <w:rPr>
          <w:lang w:val="es-ES"/>
        </w:rPr>
        <w:t xml:space="preserve">básico </w:t>
      </w:r>
      <w:r w:rsidRPr="00A024E5">
        <w:rPr>
          <w:lang w:val="es-ES"/>
        </w:rPr>
        <w:t>de HFC establecido se calcula en 2</w:t>
      </w:r>
      <w:r w:rsidR="00592060">
        <w:rPr>
          <w:lang w:val="es-ES"/>
        </w:rPr>
        <w:t xml:space="preserve"> </w:t>
      </w:r>
      <w:r w:rsidRPr="00A024E5">
        <w:rPr>
          <w:lang w:val="es-ES"/>
        </w:rPr>
        <w:t>543</w:t>
      </w:r>
      <w:r w:rsidR="00592060">
        <w:rPr>
          <w:lang w:val="es-ES"/>
        </w:rPr>
        <w:t xml:space="preserve"> </w:t>
      </w:r>
      <w:r w:rsidRPr="00A024E5">
        <w:rPr>
          <w:lang w:val="es-ES"/>
        </w:rPr>
        <w:t xml:space="preserve">386 toneladas de CO2 equivalente, tal como se muestra en el cuadro </w:t>
      </w:r>
      <w:r w:rsidR="00DC31AA" w:rsidRPr="00A024E5">
        <w:rPr>
          <w:lang w:val="es-ES"/>
        </w:rPr>
        <w:t>3.</w:t>
      </w:r>
    </w:p>
    <w:p w14:paraId="7E545FE8" w14:textId="2D86AEBB" w:rsidR="00DC31AA" w:rsidRPr="00B5339A" w:rsidRDefault="00592060" w:rsidP="00DC31AA">
      <w:pPr>
        <w:keepNext/>
        <w:outlineLvl w:val="0"/>
        <w:rPr>
          <w:b/>
          <w:bCs/>
          <w:lang w:val="es-ES"/>
        </w:rPr>
      </w:pPr>
      <w:r w:rsidRPr="00B5339A">
        <w:rPr>
          <w:b/>
          <w:bCs/>
          <w:lang w:val="es-ES"/>
        </w:rPr>
        <w:t>Cuadro</w:t>
      </w:r>
      <w:r w:rsidR="00DC31AA" w:rsidRPr="00B5339A">
        <w:rPr>
          <w:b/>
          <w:bCs/>
          <w:lang w:val="es-ES"/>
        </w:rPr>
        <w:t xml:space="preserve"> 3. </w:t>
      </w:r>
      <w:bookmarkStart w:id="4" w:name="_Hlk131922742"/>
      <w:r w:rsidRPr="00B5339A">
        <w:rPr>
          <w:b/>
          <w:bCs/>
          <w:lang w:val="es-ES"/>
        </w:rPr>
        <w:t xml:space="preserve">Nivel básico de </w:t>
      </w:r>
      <w:r w:rsidR="00DC31AA" w:rsidRPr="00B5339A">
        <w:rPr>
          <w:b/>
          <w:bCs/>
          <w:lang w:val="es-ES"/>
        </w:rPr>
        <w:t xml:space="preserve">HFC </w:t>
      </w:r>
      <w:r w:rsidR="00EA3AFA" w:rsidRPr="00B5339A">
        <w:rPr>
          <w:b/>
          <w:bCs/>
          <w:lang w:val="es-ES"/>
        </w:rPr>
        <w:t>para</w:t>
      </w:r>
      <w:r w:rsidR="00DC31AA" w:rsidRPr="00B5339A">
        <w:rPr>
          <w:b/>
          <w:bCs/>
          <w:lang w:val="es-ES"/>
        </w:rPr>
        <w:t xml:space="preserve"> </w:t>
      </w:r>
      <w:proofErr w:type="spellStart"/>
      <w:r w:rsidR="00DC31AA" w:rsidRPr="00B5339A">
        <w:rPr>
          <w:b/>
          <w:bCs/>
          <w:lang w:val="es-ES"/>
        </w:rPr>
        <w:t>Panama</w:t>
      </w:r>
      <w:proofErr w:type="spellEnd"/>
      <w:r w:rsidR="00DC31AA" w:rsidRPr="00B5339A">
        <w:rPr>
          <w:b/>
          <w:bCs/>
          <w:lang w:val="es-ES"/>
        </w:rPr>
        <w:t xml:space="preserve"> (</w:t>
      </w:r>
      <w:r w:rsidR="00EA3AFA" w:rsidRPr="00B5339A">
        <w:rPr>
          <w:b/>
          <w:bCs/>
          <w:lang w:val="es-ES"/>
        </w:rPr>
        <w:t xml:space="preserve">toneladas de </w:t>
      </w:r>
      <w:r w:rsidR="00DC31AA" w:rsidRPr="00B5339A">
        <w:rPr>
          <w:b/>
          <w:bCs/>
          <w:lang w:val="es-ES"/>
        </w:rPr>
        <w:t>CO</w:t>
      </w:r>
      <w:r w:rsidR="00DC31AA" w:rsidRPr="00B5339A">
        <w:rPr>
          <w:b/>
          <w:bCs/>
          <w:vertAlign w:val="subscript"/>
          <w:lang w:val="es-ES"/>
        </w:rPr>
        <w:t>2</w:t>
      </w:r>
      <w:r w:rsidR="00EA3AFA" w:rsidRPr="00B5339A">
        <w:rPr>
          <w:b/>
          <w:bCs/>
          <w:lang w:val="es-ES"/>
        </w:rPr>
        <w:t xml:space="preserve"> </w:t>
      </w:r>
      <w:r w:rsidR="00DC31AA" w:rsidRPr="00B5339A">
        <w:rPr>
          <w:b/>
          <w:bCs/>
          <w:lang w:val="es-ES"/>
        </w:rPr>
        <w:t>e</w:t>
      </w:r>
      <w:r w:rsidR="006544C0" w:rsidRPr="00B5339A">
        <w:rPr>
          <w:b/>
          <w:bCs/>
          <w:lang w:val="es-ES"/>
        </w:rPr>
        <w:t>quivalente</w:t>
      </w:r>
      <w:r w:rsidR="00DC31AA" w:rsidRPr="00B5339A">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DC31AA" w:rsidRPr="00DA75F1" w14:paraId="0C24922C" w14:textId="77777777" w:rsidTr="009B501F">
        <w:trPr>
          <w:trHeight w:val="43"/>
          <w:tblHeader/>
        </w:trPr>
        <w:tc>
          <w:tcPr>
            <w:tcW w:w="2425" w:type="pct"/>
            <w:shd w:val="clear" w:color="auto" w:fill="auto"/>
            <w:tcMar>
              <w:top w:w="17" w:type="dxa"/>
              <w:left w:w="108" w:type="dxa"/>
              <w:bottom w:w="17" w:type="dxa"/>
              <w:right w:w="108" w:type="dxa"/>
            </w:tcMar>
            <w:vAlign w:val="center"/>
          </w:tcPr>
          <w:p w14:paraId="05F03D99" w14:textId="77777777" w:rsidR="00DC31AA" w:rsidRPr="00DA6B51" w:rsidRDefault="00DC31AA" w:rsidP="009B501F">
            <w:pPr>
              <w:jc w:val="center"/>
              <w:rPr>
                <w:b/>
                <w:bCs/>
                <w:sz w:val="18"/>
                <w:szCs w:val="18"/>
              </w:rPr>
            </w:pPr>
            <w:r w:rsidRPr="00DA6B51">
              <w:rPr>
                <w:b/>
                <w:bCs/>
                <w:sz w:val="18"/>
                <w:szCs w:val="18"/>
              </w:rPr>
              <w:t>Baseline calculation</w:t>
            </w:r>
          </w:p>
        </w:tc>
        <w:tc>
          <w:tcPr>
            <w:tcW w:w="859" w:type="pct"/>
            <w:shd w:val="clear" w:color="auto" w:fill="auto"/>
            <w:tcMar>
              <w:top w:w="17" w:type="dxa"/>
              <w:left w:w="108" w:type="dxa"/>
              <w:bottom w:w="17" w:type="dxa"/>
              <w:right w:w="108" w:type="dxa"/>
            </w:tcMar>
            <w:vAlign w:val="center"/>
          </w:tcPr>
          <w:p w14:paraId="6C77C2DD" w14:textId="77777777" w:rsidR="00DC31AA" w:rsidRPr="00DA6B51" w:rsidRDefault="00DC31AA" w:rsidP="009B501F">
            <w:pPr>
              <w:jc w:val="center"/>
              <w:rPr>
                <w:b/>
                <w:bCs/>
                <w:sz w:val="18"/>
                <w:szCs w:val="18"/>
              </w:rPr>
            </w:pPr>
            <w:r w:rsidRPr="00DA6B51">
              <w:rPr>
                <w:b/>
                <w:bCs/>
                <w:sz w:val="18"/>
                <w:szCs w:val="18"/>
              </w:rPr>
              <w:t>2020</w:t>
            </w:r>
          </w:p>
        </w:tc>
        <w:tc>
          <w:tcPr>
            <w:tcW w:w="859" w:type="pct"/>
            <w:shd w:val="clear" w:color="auto" w:fill="auto"/>
            <w:tcMar>
              <w:top w:w="17" w:type="dxa"/>
              <w:left w:w="108" w:type="dxa"/>
              <w:bottom w:w="17" w:type="dxa"/>
              <w:right w:w="108" w:type="dxa"/>
            </w:tcMar>
            <w:vAlign w:val="center"/>
          </w:tcPr>
          <w:p w14:paraId="497B7F89" w14:textId="77777777" w:rsidR="00DC31AA" w:rsidRPr="00DA6B51" w:rsidRDefault="00DC31AA" w:rsidP="009B501F">
            <w:pPr>
              <w:jc w:val="center"/>
              <w:rPr>
                <w:b/>
                <w:bCs/>
                <w:sz w:val="18"/>
                <w:szCs w:val="18"/>
              </w:rPr>
            </w:pPr>
            <w:r w:rsidRPr="00DA6B51">
              <w:rPr>
                <w:b/>
                <w:bCs/>
                <w:sz w:val="18"/>
                <w:szCs w:val="18"/>
              </w:rPr>
              <w:t>2021</w:t>
            </w:r>
          </w:p>
        </w:tc>
        <w:tc>
          <w:tcPr>
            <w:tcW w:w="857" w:type="pct"/>
            <w:shd w:val="clear" w:color="auto" w:fill="auto"/>
            <w:tcMar>
              <w:top w:w="17" w:type="dxa"/>
              <w:left w:w="108" w:type="dxa"/>
              <w:bottom w:w="17" w:type="dxa"/>
              <w:right w:w="108" w:type="dxa"/>
            </w:tcMar>
            <w:vAlign w:val="center"/>
          </w:tcPr>
          <w:p w14:paraId="21D8904D" w14:textId="77777777" w:rsidR="00DC31AA" w:rsidRPr="00DA6B51" w:rsidRDefault="00DC31AA" w:rsidP="009B501F">
            <w:pPr>
              <w:jc w:val="center"/>
              <w:rPr>
                <w:b/>
                <w:bCs/>
                <w:sz w:val="18"/>
                <w:szCs w:val="18"/>
              </w:rPr>
            </w:pPr>
            <w:r w:rsidRPr="00DA6B51">
              <w:rPr>
                <w:b/>
                <w:bCs/>
                <w:sz w:val="18"/>
                <w:szCs w:val="18"/>
              </w:rPr>
              <w:t>2022</w:t>
            </w:r>
          </w:p>
        </w:tc>
      </w:tr>
      <w:tr w:rsidR="00DC31AA" w:rsidRPr="00DA75F1" w14:paraId="1B67D3BA" w14:textId="77777777" w:rsidTr="009B501F">
        <w:trPr>
          <w:trHeight w:val="43"/>
        </w:trPr>
        <w:tc>
          <w:tcPr>
            <w:tcW w:w="2425" w:type="pct"/>
            <w:shd w:val="clear" w:color="auto" w:fill="auto"/>
            <w:tcMar>
              <w:top w:w="17" w:type="dxa"/>
              <w:left w:w="108" w:type="dxa"/>
              <w:bottom w:w="17" w:type="dxa"/>
              <w:right w:w="108" w:type="dxa"/>
            </w:tcMar>
          </w:tcPr>
          <w:p w14:paraId="72085E4D" w14:textId="53BAE698" w:rsidR="00DC31AA" w:rsidRPr="00DA6B51" w:rsidRDefault="006544C0" w:rsidP="009B501F">
            <w:pPr>
              <w:rPr>
                <w:sz w:val="18"/>
                <w:szCs w:val="18"/>
              </w:rPr>
            </w:pPr>
            <w:proofErr w:type="spellStart"/>
            <w:r w:rsidRPr="00DA6B51">
              <w:rPr>
                <w:sz w:val="18"/>
                <w:szCs w:val="18"/>
              </w:rPr>
              <w:t>Consumo</w:t>
            </w:r>
            <w:proofErr w:type="spellEnd"/>
            <w:r w:rsidRPr="00DA6B51">
              <w:rPr>
                <w:sz w:val="18"/>
                <w:szCs w:val="18"/>
              </w:rPr>
              <w:t xml:space="preserve"> </w:t>
            </w:r>
            <w:proofErr w:type="spellStart"/>
            <w:r w:rsidR="00DA6B51">
              <w:rPr>
                <w:sz w:val="18"/>
                <w:szCs w:val="18"/>
              </w:rPr>
              <w:t>a</w:t>
            </w:r>
            <w:r w:rsidR="00DA6B51" w:rsidRPr="00DA6B51">
              <w:rPr>
                <w:sz w:val="18"/>
                <w:szCs w:val="18"/>
              </w:rPr>
              <w:t>nual</w:t>
            </w:r>
            <w:proofErr w:type="spellEnd"/>
            <w:r w:rsidRPr="00DA6B51">
              <w:rPr>
                <w:sz w:val="18"/>
                <w:szCs w:val="18"/>
              </w:rPr>
              <w:t xml:space="preserve"> de </w:t>
            </w:r>
            <w:r w:rsidR="00DC31AA" w:rsidRPr="00DA6B51">
              <w:rPr>
                <w:sz w:val="18"/>
                <w:szCs w:val="18"/>
              </w:rPr>
              <w:t>HFC</w:t>
            </w:r>
          </w:p>
        </w:tc>
        <w:tc>
          <w:tcPr>
            <w:tcW w:w="859" w:type="pct"/>
            <w:shd w:val="clear" w:color="auto" w:fill="auto"/>
            <w:tcMar>
              <w:top w:w="17" w:type="dxa"/>
              <w:left w:w="108" w:type="dxa"/>
              <w:bottom w:w="17" w:type="dxa"/>
              <w:right w:w="108" w:type="dxa"/>
            </w:tcMar>
            <w:vAlign w:val="center"/>
          </w:tcPr>
          <w:p w14:paraId="46169247" w14:textId="31E9E490" w:rsidR="00DC31AA" w:rsidRPr="00DA6B51" w:rsidRDefault="00DC31AA" w:rsidP="009B501F">
            <w:pPr>
              <w:rPr>
                <w:sz w:val="18"/>
                <w:szCs w:val="18"/>
              </w:rPr>
            </w:pPr>
            <w:r w:rsidRPr="00DA6B51">
              <w:rPr>
                <w:sz w:val="18"/>
                <w:szCs w:val="18"/>
              </w:rPr>
              <w:t>1</w:t>
            </w:r>
            <w:r w:rsidR="00FE7813">
              <w:rPr>
                <w:sz w:val="18"/>
                <w:szCs w:val="18"/>
              </w:rPr>
              <w:t>,</w:t>
            </w:r>
            <w:r w:rsidR="006544C0" w:rsidRPr="00DA6B51">
              <w:rPr>
                <w:sz w:val="18"/>
                <w:szCs w:val="18"/>
              </w:rPr>
              <w:t xml:space="preserve"> </w:t>
            </w:r>
            <w:r w:rsidRPr="00DA6B51">
              <w:rPr>
                <w:sz w:val="18"/>
                <w:szCs w:val="18"/>
              </w:rPr>
              <w:t>474</w:t>
            </w:r>
            <w:r w:rsidR="00FE7813">
              <w:rPr>
                <w:sz w:val="18"/>
                <w:szCs w:val="18"/>
              </w:rPr>
              <w:t>,</w:t>
            </w:r>
            <w:r w:rsidR="006544C0" w:rsidRPr="00DA6B51">
              <w:rPr>
                <w:sz w:val="18"/>
                <w:szCs w:val="18"/>
              </w:rPr>
              <w:t xml:space="preserve"> </w:t>
            </w:r>
            <w:r w:rsidRPr="00DA6B51">
              <w:rPr>
                <w:sz w:val="18"/>
                <w:szCs w:val="18"/>
              </w:rPr>
              <w:t>052</w:t>
            </w:r>
          </w:p>
        </w:tc>
        <w:tc>
          <w:tcPr>
            <w:tcW w:w="859" w:type="pct"/>
            <w:shd w:val="clear" w:color="auto" w:fill="auto"/>
            <w:tcMar>
              <w:top w:w="17" w:type="dxa"/>
              <w:left w:w="108" w:type="dxa"/>
              <w:bottom w:w="17" w:type="dxa"/>
              <w:right w:w="108" w:type="dxa"/>
            </w:tcMar>
            <w:vAlign w:val="center"/>
          </w:tcPr>
          <w:p w14:paraId="6AF6939E" w14:textId="0AB01D10" w:rsidR="00DC31AA" w:rsidRPr="00DA6B51" w:rsidRDefault="00DC31AA" w:rsidP="009B501F">
            <w:pPr>
              <w:rPr>
                <w:sz w:val="18"/>
                <w:szCs w:val="18"/>
                <w:highlight w:val="cyan"/>
              </w:rPr>
            </w:pPr>
            <w:r w:rsidRPr="00DA6B51">
              <w:rPr>
                <w:sz w:val="18"/>
                <w:szCs w:val="18"/>
              </w:rPr>
              <w:t>1</w:t>
            </w:r>
            <w:r w:rsidR="00FE7813">
              <w:rPr>
                <w:sz w:val="18"/>
                <w:szCs w:val="18"/>
              </w:rPr>
              <w:t>,</w:t>
            </w:r>
            <w:r w:rsidR="006544C0" w:rsidRPr="00DA6B51">
              <w:rPr>
                <w:sz w:val="18"/>
                <w:szCs w:val="18"/>
              </w:rPr>
              <w:t xml:space="preserve"> </w:t>
            </w:r>
            <w:r w:rsidRPr="00DA6B51">
              <w:rPr>
                <w:sz w:val="18"/>
                <w:szCs w:val="18"/>
              </w:rPr>
              <w:t>978</w:t>
            </w:r>
            <w:r w:rsidR="006544C0" w:rsidRPr="00DA6B51">
              <w:rPr>
                <w:sz w:val="18"/>
                <w:szCs w:val="18"/>
              </w:rPr>
              <w:t xml:space="preserve"> </w:t>
            </w:r>
            <w:r w:rsidR="00FE7813">
              <w:rPr>
                <w:sz w:val="18"/>
                <w:szCs w:val="18"/>
              </w:rPr>
              <w:t>,</w:t>
            </w:r>
            <w:r w:rsidRPr="00DA6B51">
              <w:rPr>
                <w:sz w:val="18"/>
                <w:szCs w:val="18"/>
              </w:rPr>
              <w:t>141</w:t>
            </w:r>
          </w:p>
        </w:tc>
        <w:tc>
          <w:tcPr>
            <w:tcW w:w="857" w:type="pct"/>
            <w:shd w:val="clear" w:color="auto" w:fill="auto"/>
            <w:tcMar>
              <w:top w:w="17" w:type="dxa"/>
              <w:left w:w="108" w:type="dxa"/>
              <w:bottom w:w="17" w:type="dxa"/>
              <w:right w:w="108" w:type="dxa"/>
            </w:tcMar>
            <w:vAlign w:val="center"/>
          </w:tcPr>
          <w:p w14:paraId="108A0ED6" w14:textId="399DC6B2" w:rsidR="00DC31AA" w:rsidRPr="00DA6B51" w:rsidRDefault="00DC31AA" w:rsidP="009B501F">
            <w:pPr>
              <w:rPr>
                <w:sz w:val="18"/>
                <w:szCs w:val="18"/>
                <w:highlight w:val="cyan"/>
              </w:rPr>
            </w:pPr>
            <w:r w:rsidRPr="00DA6B51">
              <w:rPr>
                <w:sz w:val="18"/>
                <w:szCs w:val="18"/>
              </w:rPr>
              <w:t>2</w:t>
            </w:r>
            <w:r w:rsidR="00FE7813">
              <w:rPr>
                <w:sz w:val="18"/>
                <w:szCs w:val="18"/>
              </w:rPr>
              <w:t>,</w:t>
            </w:r>
            <w:r w:rsidR="006544C0" w:rsidRPr="00DA6B51">
              <w:rPr>
                <w:sz w:val="18"/>
                <w:szCs w:val="18"/>
              </w:rPr>
              <w:t xml:space="preserve"> </w:t>
            </w:r>
            <w:r w:rsidRPr="00DA6B51">
              <w:rPr>
                <w:sz w:val="18"/>
                <w:szCs w:val="18"/>
              </w:rPr>
              <w:t>708</w:t>
            </w:r>
            <w:r w:rsidR="00FE7813">
              <w:rPr>
                <w:sz w:val="18"/>
                <w:szCs w:val="18"/>
              </w:rPr>
              <w:t>,</w:t>
            </w:r>
            <w:r w:rsidR="006544C0" w:rsidRPr="00DA6B51">
              <w:rPr>
                <w:sz w:val="18"/>
                <w:szCs w:val="18"/>
              </w:rPr>
              <w:t xml:space="preserve"> </w:t>
            </w:r>
            <w:r w:rsidRPr="00DA6B51">
              <w:rPr>
                <w:sz w:val="18"/>
                <w:szCs w:val="18"/>
              </w:rPr>
              <w:t>376</w:t>
            </w:r>
          </w:p>
        </w:tc>
      </w:tr>
      <w:tr w:rsidR="00DC31AA" w:rsidRPr="00DA75F1" w14:paraId="07D0EF7F" w14:textId="77777777" w:rsidTr="009B501F">
        <w:trPr>
          <w:trHeight w:val="228"/>
        </w:trPr>
        <w:tc>
          <w:tcPr>
            <w:tcW w:w="2425" w:type="pct"/>
            <w:shd w:val="clear" w:color="auto" w:fill="auto"/>
            <w:tcMar>
              <w:top w:w="17" w:type="dxa"/>
              <w:left w:w="108" w:type="dxa"/>
              <w:bottom w:w="17" w:type="dxa"/>
              <w:right w:w="108" w:type="dxa"/>
            </w:tcMar>
          </w:tcPr>
          <w:p w14:paraId="793251F2" w14:textId="3BE7F3DD" w:rsidR="00DC31AA" w:rsidRPr="00DA6B51" w:rsidRDefault="006544C0" w:rsidP="009B501F">
            <w:pPr>
              <w:rPr>
                <w:sz w:val="18"/>
                <w:szCs w:val="18"/>
                <w:lang w:val="pt-BR"/>
              </w:rPr>
            </w:pPr>
            <w:r w:rsidRPr="00DA6B51">
              <w:rPr>
                <w:sz w:val="18"/>
                <w:szCs w:val="18"/>
                <w:lang w:val="pt-BR"/>
              </w:rPr>
              <w:t xml:space="preserve">Consumo promedio de </w:t>
            </w:r>
            <w:r w:rsidR="00DC31AA" w:rsidRPr="00DA6B51">
              <w:rPr>
                <w:sz w:val="18"/>
                <w:szCs w:val="18"/>
                <w:lang w:val="pt-BR"/>
              </w:rPr>
              <w:t xml:space="preserve">HFC </w:t>
            </w:r>
            <w:r w:rsidRPr="00DA6B51">
              <w:rPr>
                <w:sz w:val="18"/>
                <w:szCs w:val="18"/>
                <w:lang w:val="pt-BR"/>
              </w:rPr>
              <w:t>para</w:t>
            </w:r>
            <w:r w:rsidR="00DC31AA" w:rsidRPr="00DA6B51">
              <w:rPr>
                <w:sz w:val="18"/>
                <w:szCs w:val="18"/>
                <w:lang w:val="pt-BR"/>
              </w:rPr>
              <w:t xml:space="preserve"> 2020-2022</w:t>
            </w:r>
          </w:p>
        </w:tc>
        <w:tc>
          <w:tcPr>
            <w:tcW w:w="2575" w:type="pct"/>
            <w:gridSpan w:val="3"/>
            <w:shd w:val="clear" w:color="auto" w:fill="auto"/>
            <w:tcMar>
              <w:top w:w="17" w:type="dxa"/>
              <w:left w:w="108" w:type="dxa"/>
              <w:bottom w:w="17" w:type="dxa"/>
              <w:right w:w="108" w:type="dxa"/>
            </w:tcMar>
            <w:vAlign w:val="center"/>
          </w:tcPr>
          <w:p w14:paraId="1A7EA6C7" w14:textId="4521308F" w:rsidR="00DC31AA" w:rsidRPr="00DA6B51" w:rsidRDefault="00DC31AA" w:rsidP="009B501F">
            <w:pPr>
              <w:rPr>
                <w:sz w:val="18"/>
                <w:szCs w:val="18"/>
              </w:rPr>
            </w:pPr>
            <w:r w:rsidRPr="00DA6B51">
              <w:rPr>
                <w:sz w:val="18"/>
                <w:szCs w:val="18"/>
              </w:rPr>
              <w:t>2</w:t>
            </w:r>
            <w:r w:rsidR="00FE7813">
              <w:rPr>
                <w:sz w:val="18"/>
                <w:szCs w:val="18"/>
              </w:rPr>
              <w:t>,</w:t>
            </w:r>
            <w:r w:rsidR="006544C0" w:rsidRPr="00DA6B51">
              <w:rPr>
                <w:sz w:val="18"/>
                <w:szCs w:val="18"/>
              </w:rPr>
              <w:t xml:space="preserve"> </w:t>
            </w:r>
            <w:r w:rsidRPr="00DA6B51">
              <w:rPr>
                <w:sz w:val="18"/>
                <w:szCs w:val="18"/>
              </w:rPr>
              <w:t>053</w:t>
            </w:r>
            <w:r w:rsidR="00FE7813">
              <w:rPr>
                <w:sz w:val="18"/>
                <w:szCs w:val="18"/>
              </w:rPr>
              <w:t>,</w:t>
            </w:r>
            <w:r w:rsidR="006544C0" w:rsidRPr="00DA6B51">
              <w:rPr>
                <w:sz w:val="18"/>
                <w:szCs w:val="18"/>
              </w:rPr>
              <w:t xml:space="preserve"> </w:t>
            </w:r>
            <w:r w:rsidRPr="00DA6B51">
              <w:rPr>
                <w:sz w:val="18"/>
                <w:szCs w:val="18"/>
              </w:rPr>
              <w:t>523</w:t>
            </w:r>
          </w:p>
        </w:tc>
      </w:tr>
      <w:tr w:rsidR="00DC31AA" w:rsidRPr="00DA75F1" w14:paraId="2E5E318C" w14:textId="77777777" w:rsidTr="00584875">
        <w:trPr>
          <w:trHeight w:val="235"/>
        </w:trPr>
        <w:tc>
          <w:tcPr>
            <w:tcW w:w="2425" w:type="pct"/>
            <w:tcBorders>
              <w:bottom w:val="single" w:sz="4" w:space="0" w:color="auto"/>
            </w:tcBorders>
            <w:shd w:val="clear" w:color="auto" w:fill="auto"/>
            <w:tcMar>
              <w:top w:w="17" w:type="dxa"/>
              <w:left w:w="108" w:type="dxa"/>
              <w:bottom w:w="17" w:type="dxa"/>
              <w:right w:w="108" w:type="dxa"/>
            </w:tcMar>
          </w:tcPr>
          <w:p w14:paraId="75808E62" w14:textId="03690903" w:rsidR="00DC31AA" w:rsidRPr="00DA6B51" w:rsidRDefault="006544C0" w:rsidP="009B501F">
            <w:pPr>
              <w:rPr>
                <w:sz w:val="18"/>
                <w:szCs w:val="18"/>
              </w:rPr>
            </w:pPr>
            <w:r w:rsidRPr="00DA6B51">
              <w:rPr>
                <w:sz w:val="18"/>
                <w:szCs w:val="18"/>
              </w:rPr>
              <w:t xml:space="preserve">Nivel </w:t>
            </w:r>
            <w:proofErr w:type="spellStart"/>
            <w:r w:rsidRPr="00DA6B51">
              <w:rPr>
                <w:sz w:val="18"/>
                <w:szCs w:val="18"/>
              </w:rPr>
              <w:t>básico</w:t>
            </w:r>
            <w:proofErr w:type="spellEnd"/>
            <w:r w:rsidRPr="00DA6B51">
              <w:rPr>
                <w:sz w:val="18"/>
                <w:szCs w:val="18"/>
              </w:rPr>
              <w:t xml:space="preserve"> de </w:t>
            </w:r>
            <w:r w:rsidR="00DC31AA" w:rsidRPr="00DA6B51">
              <w:rPr>
                <w:sz w:val="18"/>
                <w:szCs w:val="18"/>
              </w:rPr>
              <w:t>HCFC (65%)</w:t>
            </w:r>
          </w:p>
        </w:tc>
        <w:tc>
          <w:tcPr>
            <w:tcW w:w="2575" w:type="pct"/>
            <w:gridSpan w:val="3"/>
            <w:tcBorders>
              <w:bottom w:val="single" w:sz="4" w:space="0" w:color="auto"/>
            </w:tcBorders>
            <w:shd w:val="clear" w:color="auto" w:fill="auto"/>
            <w:vAlign w:val="center"/>
          </w:tcPr>
          <w:p w14:paraId="5FE34F18" w14:textId="2550A74E" w:rsidR="00DC31AA" w:rsidRPr="00DA6B51" w:rsidRDefault="00DC31AA" w:rsidP="009B501F">
            <w:pPr>
              <w:rPr>
                <w:sz w:val="18"/>
                <w:szCs w:val="18"/>
              </w:rPr>
            </w:pPr>
            <w:r w:rsidRPr="00DA6B51">
              <w:rPr>
                <w:sz w:val="18"/>
                <w:szCs w:val="18"/>
              </w:rPr>
              <w:t>489</w:t>
            </w:r>
            <w:r w:rsidR="00FE7813">
              <w:rPr>
                <w:sz w:val="18"/>
                <w:szCs w:val="18"/>
              </w:rPr>
              <w:t>,</w:t>
            </w:r>
            <w:r w:rsidR="006544C0" w:rsidRPr="00DA6B51">
              <w:rPr>
                <w:sz w:val="18"/>
                <w:szCs w:val="18"/>
              </w:rPr>
              <w:t xml:space="preserve"> </w:t>
            </w:r>
            <w:r w:rsidRPr="00DA6B51">
              <w:rPr>
                <w:sz w:val="18"/>
                <w:szCs w:val="18"/>
              </w:rPr>
              <w:t>863</w:t>
            </w:r>
          </w:p>
        </w:tc>
      </w:tr>
      <w:tr w:rsidR="00DC31AA" w:rsidRPr="00DA75F1" w14:paraId="03EACFEA" w14:textId="77777777" w:rsidTr="00584875">
        <w:trPr>
          <w:trHeight w:val="32"/>
        </w:trPr>
        <w:tc>
          <w:tcPr>
            <w:tcW w:w="2425" w:type="pct"/>
            <w:tcBorders>
              <w:bottom w:val="single" w:sz="4" w:space="0" w:color="auto"/>
            </w:tcBorders>
            <w:shd w:val="clear" w:color="auto" w:fill="auto"/>
            <w:tcMar>
              <w:top w:w="17" w:type="dxa"/>
              <w:left w:w="108" w:type="dxa"/>
              <w:bottom w:w="17" w:type="dxa"/>
              <w:right w:w="108" w:type="dxa"/>
            </w:tcMar>
          </w:tcPr>
          <w:p w14:paraId="6E9F9BED" w14:textId="75F09876" w:rsidR="00DC31AA" w:rsidRPr="00DA6B51" w:rsidRDefault="006544C0" w:rsidP="009B501F">
            <w:pPr>
              <w:rPr>
                <w:sz w:val="18"/>
                <w:szCs w:val="18"/>
                <w:lang w:val="es-ES"/>
              </w:rPr>
            </w:pPr>
            <w:r w:rsidRPr="00DA6B51">
              <w:rPr>
                <w:sz w:val="18"/>
                <w:szCs w:val="18"/>
                <w:lang w:val="es-ES"/>
              </w:rPr>
              <w:t>Nivel básico de</w:t>
            </w:r>
            <w:r w:rsidR="00DC31AA" w:rsidRPr="00DA6B51">
              <w:rPr>
                <w:sz w:val="18"/>
                <w:szCs w:val="18"/>
                <w:lang w:val="es-ES"/>
              </w:rPr>
              <w:t xml:space="preserve"> HFC </w:t>
            </w:r>
            <w:r w:rsidRPr="00DA6B51">
              <w:rPr>
                <w:sz w:val="18"/>
                <w:szCs w:val="18"/>
                <w:lang w:val="es-ES"/>
              </w:rPr>
              <w:t>establecido</w:t>
            </w:r>
          </w:p>
        </w:tc>
        <w:tc>
          <w:tcPr>
            <w:tcW w:w="2575" w:type="pct"/>
            <w:gridSpan w:val="3"/>
            <w:tcBorders>
              <w:bottom w:val="single" w:sz="4" w:space="0" w:color="auto"/>
            </w:tcBorders>
            <w:shd w:val="clear" w:color="auto" w:fill="auto"/>
            <w:vAlign w:val="center"/>
          </w:tcPr>
          <w:p w14:paraId="7C2DCBA7" w14:textId="0717FC89" w:rsidR="00DC31AA" w:rsidRPr="00DA6B51" w:rsidRDefault="00DC31AA" w:rsidP="009B501F">
            <w:pPr>
              <w:rPr>
                <w:sz w:val="18"/>
                <w:szCs w:val="18"/>
              </w:rPr>
            </w:pPr>
            <w:r w:rsidRPr="00DA6B51">
              <w:rPr>
                <w:sz w:val="18"/>
                <w:szCs w:val="18"/>
              </w:rPr>
              <w:t>2</w:t>
            </w:r>
            <w:r w:rsidR="00FE7813">
              <w:rPr>
                <w:sz w:val="18"/>
                <w:szCs w:val="18"/>
              </w:rPr>
              <w:t>,</w:t>
            </w:r>
            <w:r w:rsidR="006544C0" w:rsidRPr="00DA6B51">
              <w:rPr>
                <w:sz w:val="18"/>
                <w:szCs w:val="18"/>
              </w:rPr>
              <w:t xml:space="preserve"> </w:t>
            </w:r>
            <w:r w:rsidRPr="00DA6B51">
              <w:rPr>
                <w:sz w:val="18"/>
                <w:szCs w:val="18"/>
              </w:rPr>
              <w:t>543</w:t>
            </w:r>
            <w:r w:rsidR="00FE7813">
              <w:rPr>
                <w:sz w:val="18"/>
                <w:szCs w:val="18"/>
              </w:rPr>
              <w:t>,</w:t>
            </w:r>
            <w:r w:rsidR="006544C0" w:rsidRPr="00DA6B51">
              <w:rPr>
                <w:sz w:val="18"/>
                <w:szCs w:val="18"/>
              </w:rPr>
              <w:t xml:space="preserve"> </w:t>
            </w:r>
            <w:r w:rsidRPr="00DA6B51">
              <w:rPr>
                <w:sz w:val="18"/>
                <w:szCs w:val="18"/>
              </w:rPr>
              <w:t>386</w:t>
            </w:r>
          </w:p>
        </w:tc>
      </w:tr>
    </w:tbl>
    <w:p w14:paraId="6236FC6D" w14:textId="4D5303E5" w:rsidR="00DC31AA" w:rsidRPr="00C61791" w:rsidRDefault="00C61791" w:rsidP="00DC31AA">
      <w:pPr>
        <w:pStyle w:val="Heading1"/>
        <w:spacing w:before="240"/>
        <w:rPr>
          <w:lang w:val="es-ES"/>
        </w:rPr>
      </w:pPr>
      <w:bookmarkStart w:id="5" w:name="_Hlk118984480"/>
      <w:bookmarkStart w:id="6" w:name="_Hlk118804496"/>
      <w:bookmarkEnd w:id="4"/>
      <w:r w:rsidRPr="00C61791">
        <w:rPr>
          <w:lang w:val="es-ES"/>
        </w:rPr>
        <w:t>El Gobierno de Panamá y el PNUD han proyectado un aumento en el consumo de HFC a una tasa de crecimiento anual del 1%, asumiendo la estabilización de la economía en los próximos años en un escenario sin restricciones y sin cambios. El consumo estimado de HFC corre el riesgo de un posible incumplimiento de los objetivos de consumo del país para 2024 y 2030, como se muestra en el cuadro</w:t>
      </w:r>
      <w:r w:rsidR="00DC31AA" w:rsidRPr="00C61791">
        <w:rPr>
          <w:lang w:val="es-ES"/>
        </w:rPr>
        <w:t xml:space="preserve"> 4.</w:t>
      </w:r>
    </w:p>
    <w:p w14:paraId="727ED92E" w14:textId="64004C6C" w:rsidR="00DC31AA" w:rsidRPr="00B5339A" w:rsidRDefault="00C61791" w:rsidP="00DC31AA">
      <w:pPr>
        <w:keepNext/>
        <w:suppressAutoHyphens/>
        <w:rPr>
          <w:b/>
          <w:bCs/>
          <w:lang w:val="es-ES"/>
        </w:rPr>
      </w:pPr>
      <w:r w:rsidRPr="00B5339A">
        <w:rPr>
          <w:b/>
          <w:bCs/>
          <w:lang w:val="es-ES"/>
        </w:rPr>
        <w:t>Cuadro</w:t>
      </w:r>
      <w:r w:rsidR="00DC31AA" w:rsidRPr="00B5339A">
        <w:rPr>
          <w:b/>
          <w:bCs/>
          <w:lang w:val="es-ES"/>
        </w:rPr>
        <w:t xml:space="preserve"> 4. </w:t>
      </w:r>
      <w:r w:rsidR="004550D6" w:rsidRPr="00B5339A">
        <w:rPr>
          <w:b/>
          <w:bCs/>
          <w:lang w:val="es-ES"/>
        </w:rPr>
        <w:t>Escenario sin restricciones</w:t>
      </w:r>
      <w:r w:rsidR="00DC31AA" w:rsidRPr="00B5339A">
        <w:rPr>
          <w:b/>
          <w:bCs/>
          <w:lang w:val="es-ES"/>
        </w:rPr>
        <w:t xml:space="preserve"> </w:t>
      </w:r>
      <w:r w:rsidR="007C2CF2" w:rsidRPr="00B5339A">
        <w:rPr>
          <w:b/>
          <w:bCs/>
          <w:lang w:val="es-ES"/>
        </w:rPr>
        <w:t>del consum</w:t>
      </w:r>
      <w:r w:rsidR="004346AB" w:rsidRPr="00B5339A">
        <w:rPr>
          <w:b/>
          <w:bCs/>
          <w:lang w:val="es-ES"/>
        </w:rPr>
        <w:t>o</w:t>
      </w:r>
      <w:r w:rsidR="007C2CF2" w:rsidRPr="00B5339A">
        <w:rPr>
          <w:b/>
          <w:bCs/>
          <w:lang w:val="es-ES"/>
        </w:rPr>
        <w:t xml:space="preserve"> de</w:t>
      </w:r>
      <w:r w:rsidR="00DC31AA" w:rsidRPr="00B5339A">
        <w:rPr>
          <w:b/>
          <w:bCs/>
          <w:lang w:val="es-ES"/>
        </w:rPr>
        <w:t xml:space="preserve"> HFC </w:t>
      </w:r>
      <w:r w:rsidR="007C2CF2" w:rsidRPr="00B5339A">
        <w:rPr>
          <w:b/>
          <w:bCs/>
          <w:lang w:val="es-ES"/>
        </w:rPr>
        <w:t>y reducciones requeridas</w:t>
      </w:r>
      <w:r w:rsidR="00DC31AA" w:rsidRPr="00B5339A">
        <w:rPr>
          <w:b/>
          <w:bCs/>
          <w:lang w:val="es-ES"/>
        </w:rPr>
        <w:t xml:space="preserve"> (</w:t>
      </w:r>
      <w:r w:rsidR="007C2CF2" w:rsidRPr="00B5339A">
        <w:rPr>
          <w:b/>
          <w:bCs/>
          <w:lang w:val="es-ES"/>
        </w:rPr>
        <w:t xml:space="preserve">toneladas de </w:t>
      </w:r>
      <w:r w:rsidR="00DC31AA" w:rsidRPr="00B5339A">
        <w:rPr>
          <w:b/>
          <w:bCs/>
          <w:lang w:val="es-ES"/>
        </w:rPr>
        <w:t>CO</w:t>
      </w:r>
      <w:r w:rsidR="00DC31AA" w:rsidRPr="00B5339A">
        <w:rPr>
          <w:b/>
          <w:bCs/>
          <w:vertAlign w:val="subscript"/>
          <w:lang w:val="es-ES"/>
        </w:rPr>
        <w:t>2</w:t>
      </w:r>
      <w:r w:rsidR="007C2CF2" w:rsidRPr="00B5339A">
        <w:rPr>
          <w:b/>
          <w:bCs/>
          <w:lang w:val="es-ES"/>
        </w:rPr>
        <w:t xml:space="preserve"> equivalente</w:t>
      </w:r>
      <w:r w:rsidR="00DC31AA" w:rsidRPr="00B5339A">
        <w:rPr>
          <w:b/>
          <w:bCs/>
          <w:lang w:val="es-ES"/>
        </w:rPr>
        <w:t>)</w:t>
      </w: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1226"/>
        <w:gridCol w:w="992"/>
        <w:gridCol w:w="992"/>
        <w:gridCol w:w="1276"/>
        <w:gridCol w:w="992"/>
        <w:gridCol w:w="992"/>
        <w:gridCol w:w="1132"/>
        <w:gridCol w:w="992"/>
        <w:gridCol w:w="1130"/>
      </w:tblGrid>
      <w:tr w:rsidR="008818DC" w:rsidRPr="008818DC" w14:paraId="2B0E834A" w14:textId="77777777" w:rsidTr="008818DC">
        <w:trPr>
          <w:trHeight w:val="340"/>
          <w:tblHeader/>
          <w:jc w:val="center"/>
        </w:trPr>
        <w:tc>
          <w:tcPr>
            <w:tcW w:w="631" w:type="pct"/>
            <w:shd w:val="clear" w:color="auto" w:fill="FFFFFF" w:themeFill="background1"/>
            <w:vAlign w:val="center"/>
          </w:tcPr>
          <w:p w14:paraId="075EB605" w14:textId="77777777" w:rsidR="00DC31AA" w:rsidRPr="008818DC" w:rsidRDefault="00DC31AA" w:rsidP="009B501F">
            <w:pPr>
              <w:keepNext/>
              <w:suppressAutoHyphens/>
              <w:jc w:val="center"/>
              <w:rPr>
                <w:b/>
                <w:sz w:val="18"/>
                <w:szCs w:val="18"/>
                <w:lang w:val="es-ES"/>
              </w:rPr>
            </w:pPr>
          </w:p>
        </w:tc>
        <w:tc>
          <w:tcPr>
            <w:tcW w:w="510" w:type="pct"/>
            <w:shd w:val="clear" w:color="auto" w:fill="FFFFFF" w:themeFill="background1"/>
            <w:vAlign w:val="center"/>
          </w:tcPr>
          <w:p w14:paraId="57799E7A"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2022*</w:t>
            </w:r>
          </w:p>
        </w:tc>
        <w:tc>
          <w:tcPr>
            <w:tcW w:w="510" w:type="pct"/>
            <w:shd w:val="clear" w:color="auto" w:fill="FFFFFF" w:themeFill="background1"/>
            <w:vAlign w:val="center"/>
          </w:tcPr>
          <w:p w14:paraId="6FC1A527"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2023</w:t>
            </w:r>
          </w:p>
        </w:tc>
        <w:tc>
          <w:tcPr>
            <w:tcW w:w="656" w:type="pct"/>
            <w:shd w:val="clear" w:color="auto" w:fill="FFFFFF" w:themeFill="background1"/>
            <w:vAlign w:val="center"/>
          </w:tcPr>
          <w:p w14:paraId="72E9CC84"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2024</w:t>
            </w:r>
          </w:p>
        </w:tc>
        <w:tc>
          <w:tcPr>
            <w:tcW w:w="510" w:type="pct"/>
            <w:shd w:val="clear" w:color="auto" w:fill="FFFFFF" w:themeFill="background1"/>
            <w:vAlign w:val="center"/>
          </w:tcPr>
          <w:p w14:paraId="0E57CDD5"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2025</w:t>
            </w:r>
          </w:p>
        </w:tc>
        <w:tc>
          <w:tcPr>
            <w:tcW w:w="510" w:type="pct"/>
            <w:shd w:val="clear" w:color="auto" w:fill="FFFFFF" w:themeFill="background1"/>
            <w:vAlign w:val="center"/>
          </w:tcPr>
          <w:p w14:paraId="59800AD1"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2026</w:t>
            </w:r>
          </w:p>
        </w:tc>
        <w:tc>
          <w:tcPr>
            <w:tcW w:w="582" w:type="pct"/>
            <w:shd w:val="clear" w:color="auto" w:fill="FFFFFF" w:themeFill="background1"/>
            <w:vAlign w:val="center"/>
          </w:tcPr>
          <w:p w14:paraId="202BD4BC"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2027</w:t>
            </w:r>
          </w:p>
        </w:tc>
        <w:tc>
          <w:tcPr>
            <w:tcW w:w="510" w:type="pct"/>
            <w:shd w:val="clear" w:color="auto" w:fill="FFFFFF" w:themeFill="background1"/>
            <w:vAlign w:val="center"/>
          </w:tcPr>
          <w:p w14:paraId="4C8CFDD9"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2028</w:t>
            </w:r>
          </w:p>
        </w:tc>
        <w:tc>
          <w:tcPr>
            <w:tcW w:w="583" w:type="pct"/>
            <w:shd w:val="clear" w:color="auto" w:fill="FFFFFF" w:themeFill="background1"/>
            <w:vAlign w:val="center"/>
          </w:tcPr>
          <w:p w14:paraId="57F34798" w14:textId="77777777" w:rsidR="00DC31AA" w:rsidRPr="008818DC" w:rsidRDefault="00DC31AA" w:rsidP="009B501F">
            <w:pPr>
              <w:keepNext/>
              <w:suppressAutoHyphens/>
              <w:jc w:val="center"/>
              <w:rPr>
                <w:b/>
                <w:sz w:val="18"/>
                <w:szCs w:val="18"/>
              </w:rPr>
            </w:pPr>
            <w:r w:rsidRPr="008818DC">
              <w:rPr>
                <w:rFonts w:asciiTheme="majorBidi" w:hAnsiTheme="majorBidi" w:cstheme="majorBidi"/>
                <w:b/>
                <w:sz w:val="18"/>
                <w:szCs w:val="18"/>
              </w:rPr>
              <w:t>2029</w:t>
            </w:r>
          </w:p>
        </w:tc>
      </w:tr>
      <w:tr w:rsidR="008818DC" w:rsidRPr="008818DC" w14:paraId="1035A1E5" w14:textId="77777777" w:rsidTr="008818DC">
        <w:trPr>
          <w:trHeight w:val="340"/>
          <w:jc w:val="center"/>
        </w:trPr>
        <w:tc>
          <w:tcPr>
            <w:tcW w:w="631" w:type="pct"/>
            <w:shd w:val="clear" w:color="auto" w:fill="FFFFFF" w:themeFill="background1"/>
          </w:tcPr>
          <w:p w14:paraId="66CF6507" w14:textId="178CD879" w:rsidR="009B3430" w:rsidRPr="008818DC" w:rsidRDefault="009B3430" w:rsidP="009B3430">
            <w:pPr>
              <w:suppressAutoHyphens/>
              <w:jc w:val="left"/>
              <w:rPr>
                <w:sz w:val="18"/>
                <w:szCs w:val="18"/>
                <w:lang w:val="es-ES"/>
              </w:rPr>
            </w:pPr>
            <w:r w:rsidRPr="008818DC">
              <w:rPr>
                <w:sz w:val="18"/>
                <w:szCs w:val="18"/>
                <w:lang w:val="es-ES"/>
              </w:rPr>
              <w:t>Límites del Protocolo de Montreal</w:t>
            </w:r>
          </w:p>
        </w:tc>
        <w:tc>
          <w:tcPr>
            <w:tcW w:w="510" w:type="pct"/>
            <w:shd w:val="clear" w:color="auto" w:fill="auto"/>
            <w:vAlign w:val="center"/>
          </w:tcPr>
          <w:p w14:paraId="3D63B1C2" w14:textId="354B3802" w:rsidR="009B3430" w:rsidRPr="008818DC" w:rsidRDefault="009B3430" w:rsidP="009B3430">
            <w:pPr>
              <w:suppressAutoHyphens/>
              <w:jc w:val="right"/>
              <w:rPr>
                <w:sz w:val="18"/>
                <w:szCs w:val="18"/>
              </w:rPr>
            </w:pPr>
            <w:r w:rsidRPr="008818DC">
              <w:rPr>
                <w:color w:val="000000"/>
                <w:sz w:val="18"/>
                <w:szCs w:val="18"/>
              </w:rPr>
              <w:t>n/d</w:t>
            </w:r>
          </w:p>
        </w:tc>
        <w:tc>
          <w:tcPr>
            <w:tcW w:w="510" w:type="pct"/>
            <w:shd w:val="clear" w:color="auto" w:fill="auto"/>
            <w:vAlign w:val="center"/>
          </w:tcPr>
          <w:p w14:paraId="34A72EC0" w14:textId="07C3F714" w:rsidR="009B3430" w:rsidRPr="008818DC" w:rsidRDefault="009B3430" w:rsidP="009B3430">
            <w:pPr>
              <w:suppressAutoHyphens/>
              <w:jc w:val="right"/>
              <w:rPr>
                <w:sz w:val="18"/>
                <w:szCs w:val="18"/>
              </w:rPr>
            </w:pPr>
            <w:r w:rsidRPr="008818DC">
              <w:rPr>
                <w:color w:val="000000"/>
                <w:sz w:val="18"/>
                <w:szCs w:val="18"/>
              </w:rPr>
              <w:t>n/d</w:t>
            </w:r>
          </w:p>
        </w:tc>
        <w:tc>
          <w:tcPr>
            <w:tcW w:w="656" w:type="pct"/>
            <w:shd w:val="clear" w:color="auto" w:fill="auto"/>
            <w:vAlign w:val="center"/>
          </w:tcPr>
          <w:p w14:paraId="0CB95C56" w14:textId="7725C07C"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543</w:t>
            </w:r>
            <w:r w:rsidR="006E551D" w:rsidRPr="008818DC">
              <w:rPr>
                <w:color w:val="000000"/>
                <w:sz w:val="18"/>
                <w:szCs w:val="18"/>
              </w:rPr>
              <w:t>,</w:t>
            </w:r>
            <w:r w:rsidRPr="008818DC">
              <w:rPr>
                <w:color w:val="000000"/>
                <w:sz w:val="18"/>
                <w:szCs w:val="18"/>
              </w:rPr>
              <w:t xml:space="preserve"> 386</w:t>
            </w:r>
          </w:p>
        </w:tc>
        <w:tc>
          <w:tcPr>
            <w:tcW w:w="510" w:type="pct"/>
            <w:shd w:val="clear" w:color="auto" w:fill="auto"/>
            <w:vAlign w:val="center"/>
          </w:tcPr>
          <w:p w14:paraId="3E1807E3" w14:textId="4891B6EA"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543</w:t>
            </w:r>
            <w:r w:rsidR="006E551D" w:rsidRPr="008818DC">
              <w:rPr>
                <w:color w:val="000000"/>
                <w:sz w:val="18"/>
                <w:szCs w:val="18"/>
              </w:rPr>
              <w:t>,</w:t>
            </w:r>
            <w:r w:rsidRPr="008818DC">
              <w:rPr>
                <w:color w:val="000000"/>
                <w:sz w:val="18"/>
                <w:szCs w:val="18"/>
              </w:rPr>
              <w:t xml:space="preserve"> 386</w:t>
            </w:r>
          </w:p>
        </w:tc>
        <w:tc>
          <w:tcPr>
            <w:tcW w:w="510" w:type="pct"/>
            <w:shd w:val="clear" w:color="auto" w:fill="auto"/>
            <w:vAlign w:val="center"/>
          </w:tcPr>
          <w:p w14:paraId="3AF37598" w14:textId="02FC08DC"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543 386</w:t>
            </w:r>
          </w:p>
        </w:tc>
        <w:tc>
          <w:tcPr>
            <w:tcW w:w="582" w:type="pct"/>
            <w:shd w:val="clear" w:color="auto" w:fill="auto"/>
            <w:vAlign w:val="center"/>
          </w:tcPr>
          <w:p w14:paraId="28F311CD" w14:textId="7ADB19B1"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543</w:t>
            </w:r>
            <w:r w:rsidR="008818DC" w:rsidRPr="008818DC">
              <w:rPr>
                <w:color w:val="000000"/>
                <w:sz w:val="18"/>
                <w:szCs w:val="18"/>
              </w:rPr>
              <w:t>,</w:t>
            </w:r>
            <w:r w:rsidRPr="008818DC">
              <w:rPr>
                <w:color w:val="000000"/>
                <w:sz w:val="18"/>
                <w:szCs w:val="18"/>
              </w:rPr>
              <w:t xml:space="preserve"> 386</w:t>
            </w:r>
          </w:p>
        </w:tc>
        <w:tc>
          <w:tcPr>
            <w:tcW w:w="510" w:type="pct"/>
            <w:shd w:val="clear" w:color="auto" w:fill="auto"/>
            <w:vAlign w:val="center"/>
          </w:tcPr>
          <w:p w14:paraId="0FFEA730" w14:textId="14E66D83"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543</w:t>
            </w:r>
            <w:r w:rsidR="008818DC" w:rsidRPr="008818DC">
              <w:rPr>
                <w:color w:val="000000"/>
                <w:sz w:val="18"/>
                <w:szCs w:val="18"/>
              </w:rPr>
              <w:t>,</w:t>
            </w:r>
            <w:r w:rsidRPr="008818DC">
              <w:rPr>
                <w:color w:val="000000"/>
                <w:sz w:val="18"/>
                <w:szCs w:val="18"/>
              </w:rPr>
              <w:t xml:space="preserve"> 386</w:t>
            </w:r>
          </w:p>
        </w:tc>
        <w:tc>
          <w:tcPr>
            <w:tcW w:w="583" w:type="pct"/>
            <w:shd w:val="clear" w:color="auto" w:fill="auto"/>
            <w:vAlign w:val="center"/>
          </w:tcPr>
          <w:p w14:paraId="37609B61" w14:textId="193251B6"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289</w:t>
            </w:r>
            <w:r w:rsidR="008818DC" w:rsidRPr="008818DC">
              <w:rPr>
                <w:color w:val="000000"/>
                <w:sz w:val="18"/>
                <w:szCs w:val="18"/>
              </w:rPr>
              <w:t>,</w:t>
            </w:r>
            <w:r w:rsidRPr="008818DC">
              <w:rPr>
                <w:color w:val="000000"/>
                <w:sz w:val="18"/>
                <w:szCs w:val="18"/>
              </w:rPr>
              <w:t xml:space="preserve"> 047</w:t>
            </w:r>
          </w:p>
        </w:tc>
      </w:tr>
      <w:tr w:rsidR="008818DC" w:rsidRPr="008818DC" w14:paraId="28954E87" w14:textId="77777777" w:rsidTr="008818DC">
        <w:trPr>
          <w:trHeight w:val="340"/>
          <w:jc w:val="center"/>
        </w:trPr>
        <w:tc>
          <w:tcPr>
            <w:tcW w:w="631" w:type="pct"/>
            <w:shd w:val="clear" w:color="auto" w:fill="FFFFFF" w:themeFill="background1"/>
          </w:tcPr>
          <w:p w14:paraId="749096DE" w14:textId="2D6085F1" w:rsidR="009B3430" w:rsidRPr="008818DC" w:rsidRDefault="009B3430" w:rsidP="009B3430">
            <w:pPr>
              <w:suppressAutoHyphens/>
              <w:jc w:val="left"/>
              <w:rPr>
                <w:sz w:val="18"/>
                <w:szCs w:val="18"/>
              </w:rPr>
            </w:pPr>
            <w:proofErr w:type="spellStart"/>
            <w:r w:rsidRPr="008818DC">
              <w:rPr>
                <w:sz w:val="18"/>
                <w:szCs w:val="18"/>
              </w:rPr>
              <w:t>Consumo</w:t>
            </w:r>
            <w:proofErr w:type="spellEnd"/>
            <w:r w:rsidRPr="008818DC">
              <w:rPr>
                <w:sz w:val="18"/>
                <w:szCs w:val="18"/>
              </w:rPr>
              <w:t xml:space="preserve"> total </w:t>
            </w:r>
            <w:proofErr w:type="spellStart"/>
            <w:r w:rsidRPr="008818DC">
              <w:rPr>
                <w:sz w:val="18"/>
                <w:szCs w:val="18"/>
              </w:rPr>
              <w:t>estimado</w:t>
            </w:r>
            <w:proofErr w:type="spellEnd"/>
          </w:p>
        </w:tc>
        <w:tc>
          <w:tcPr>
            <w:tcW w:w="510" w:type="pct"/>
            <w:shd w:val="clear" w:color="auto" w:fill="auto"/>
            <w:vAlign w:val="center"/>
          </w:tcPr>
          <w:p w14:paraId="69F8CA31" w14:textId="11A7F63F"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708</w:t>
            </w:r>
            <w:r w:rsidR="006E551D" w:rsidRPr="008818DC">
              <w:rPr>
                <w:color w:val="000000"/>
                <w:sz w:val="18"/>
                <w:szCs w:val="18"/>
              </w:rPr>
              <w:t>,</w:t>
            </w:r>
            <w:r w:rsidRPr="008818DC">
              <w:rPr>
                <w:color w:val="000000"/>
                <w:sz w:val="18"/>
                <w:szCs w:val="18"/>
              </w:rPr>
              <w:t xml:space="preserve"> 376</w:t>
            </w:r>
          </w:p>
        </w:tc>
        <w:tc>
          <w:tcPr>
            <w:tcW w:w="510" w:type="pct"/>
            <w:shd w:val="clear" w:color="auto" w:fill="auto"/>
            <w:vAlign w:val="center"/>
          </w:tcPr>
          <w:p w14:paraId="0871AA46" w14:textId="218EEBE2"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735</w:t>
            </w:r>
            <w:r w:rsidR="006E551D" w:rsidRPr="008818DC">
              <w:rPr>
                <w:color w:val="000000"/>
                <w:sz w:val="18"/>
                <w:szCs w:val="18"/>
              </w:rPr>
              <w:t>,</w:t>
            </w:r>
            <w:r w:rsidRPr="008818DC">
              <w:rPr>
                <w:color w:val="000000"/>
                <w:sz w:val="18"/>
                <w:szCs w:val="18"/>
              </w:rPr>
              <w:t xml:space="preserve"> 460</w:t>
            </w:r>
          </w:p>
        </w:tc>
        <w:tc>
          <w:tcPr>
            <w:tcW w:w="656" w:type="pct"/>
            <w:shd w:val="clear" w:color="auto" w:fill="auto"/>
            <w:vAlign w:val="center"/>
          </w:tcPr>
          <w:p w14:paraId="0B9DE532" w14:textId="5976E905"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762</w:t>
            </w:r>
            <w:r w:rsidR="006E551D" w:rsidRPr="008818DC">
              <w:rPr>
                <w:color w:val="000000"/>
                <w:sz w:val="18"/>
                <w:szCs w:val="18"/>
              </w:rPr>
              <w:t>,</w:t>
            </w:r>
            <w:r w:rsidRPr="008818DC">
              <w:rPr>
                <w:color w:val="000000"/>
                <w:sz w:val="18"/>
                <w:szCs w:val="18"/>
              </w:rPr>
              <w:t xml:space="preserve"> 814</w:t>
            </w:r>
          </w:p>
        </w:tc>
        <w:tc>
          <w:tcPr>
            <w:tcW w:w="510" w:type="pct"/>
            <w:shd w:val="clear" w:color="auto" w:fill="auto"/>
            <w:vAlign w:val="center"/>
          </w:tcPr>
          <w:p w14:paraId="436E779F" w14:textId="6F67E664" w:rsidR="009B3430" w:rsidRPr="008818DC" w:rsidRDefault="009B3430" w:rsidP="009B3430">
            <w:pPr>
              <w:suppressAutoHyphens/>
              <w:jc w:val="right"/>
              <w:rPr>
                <w:sz w:val="18"/>
                <w:szCs w:val="18"/>
              </w:rPr>
            </w:pPr>
            <w:r w:rsidRPr="008818DC">
              <w:rPr>
                <w:color w:val="000000"/>
                <w:sz w:val="18"/>
                <w:szCs w:val="18"/>
              </w:rPr>
              <w:t>2</w:t>
            </w:r>
            <w:r w:rsidR="006E551D" w:rsidRPr="008818DC">
              <w:rPr>
                <w:color w:val="000000"/>
                <w:sz w:val="18"/>
                <w:szCs w:val="18"/>
              </w:rPr>
              <w:t>,</w:t>
            </w:r>
            <w:r w:rsidRPr="008818DC">
              <w:rPr>
                <w:color w:val="000000"/>
                <w:sz w:val="18"/>
                <w:szCs w:val="18"/>
              </w:rPr>
              <w:t xml:space="preserve"> 790</w:t>
            </w:r>
            <w:r w:rsidR="006E551D" w:rsidRPr="008818DC">
              <w:rPr>
                <w:color w:val="000000"/>
                <w:sz w:val="18"/>
                <w:szCs w:val="18"/>
              </w:rPr>
              <w:t>,</w:t>
            </w:r>
            <w:r w:rsidRPr="008818DC">
              <w:rPr>
                <w:color w:val="000000"/>
                <w:sz w:val="18"/>
                <w:szCs w:val="18"/>
              </w:rPr>
              <w:t xml:space="preserve"> 443</w:t>
            </w:r>
          </w:p>
        </w:tc>
        <w:tc>
          <w:tcPr>
            <w:tcW w:w="510" w:type="pct"/>
            <w:shd w:val="clear" w:color="auto" w:fill="auto"/>
            <w:vAlign w:val="center"/>
          </w:tcPr>
          <w:p w14:paraId="7FEFDB09" w14:textId="0D746ABF"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818</w:t>
            </w:r>
            <w:r w:rsidR="008818DC" w:rsidRPr="008818DC">
              <w:rPr>
                <w:color w:val="000000"/>
                <w:sz w:val="18"/>
                <w:szCs w:val="18"/>
              </w:rPr>
              <w:t>,</w:t>
            </w:r>
            <w:r w:rsidRPr="008818DC">
              <w:rPr>
                <w:color w:val="000000"/>
                <w:sz w:val="18"/>
                <w:szCs w:val="18"/>
              </w:rPr>
              <w:t xml:space="preserve"> 347</w:t>
            </w:r>
          </w:p>
        </w:tc>
        <w:tc>
          <w:tcPr>
            <w:tcW w:w="582" w:type="pct"/>
            <w:shd w:val="clear" w:color="auto" w:fill="auto"/>
            <w:vAlign w:val="center"/>
          </w:tcPr>
          <w:p w14:paraId="2FB2E507" w14:textId="336006AF"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846</w:t>
            </w:r>
            <w:r w:rsidR="008818DC" w:rsidRPr="008818DC">
              <w:rPr>
                <w:color w:val="000000"/>
                <w:sz w:val="18"/>
                <w:szCs w:val="18"/>
              </w:rPr>
              <w:t>,</w:t>
            </w:r>
            <w:r w:rsidRPr="008818DC">
              <w:rPr>
                <w:color w:val="000000"/>
                <w:sz w:val="18"/>
                <w:szCs w:val="18"/>
              </w:rPr>
              <w:t xml:space="preserve"> 530</w:t>
            </w:r>
          </w:p>
        </w:tc>
        <w:tc>
          <w:tcPr>
            <w:tcW w:w="510" w:type="pct"/>
            <w:shd w:val="clear" w:color="auto" w:fill="auto"/>
            <w:vAlign w:val="center"/>
          </w:tcPr>
          <w:p w14:paraId="7D0901A6" w14:textId="1F60365D"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874</w:t>
            </w:r>
            <w:r w:rsidR="008818DC" w:rsidRPr="008818DC">
              <w:rPr>
                <w:color w:val="000000"/>
                <w:sz w:val="18"/>
                <w:szCs w:val="18"/>
              </w:rPr>
              <w:t>,</w:t>
            </w:r>
            <w:r w:rsidRPr="008818DC">
              <w:rPr>
                <w:color w:val="000000"/>
                <w:sz w:val="18"/>
                <w:szCs w:val="18"/>
              </w:rPr>
              <w:t xml:space="preserve"> 996</w:t>
            </w:r>
          </w:p>
        </w:tc>
        <w:tc>
          <w:tcPr>
            <w:tcW w:w="583" w:type="pct"/>
            <w:shd w:val="clear" w:color="auto" w:fill="auto"/>
            <w:vAlign w:val="center"/>
          </w:tcPr>
          <w:p w14:paraId="5D9141C7" w14:textId="45F33B1F" w:rsidR="009B3430" w:rsidRPr="008818DC" w:rsidRDefault="009B3430" w:rsidP="009B3430">
            <w:pPr>
              <w:suppressAutoHyphens/>
              <w:jc w:val="right"/>
              <w:rPr>
                <w:sz w:val="18"/>
                <w:szCs w:val="18"/>
              </w:rPr>
            </w:pPr>
            <w:r w:rsidRPr="008818DC">
              <w:rPr>
                <w:color w:val="000000"/>
                <w:sz w:val="18"/>
                <w:szCs w:val="18"/>
              </w:rPr>
              <w:t>2</w:t>
            </w:r>
            <w:r w:rsidR="008818DC" w:rsidRPr="008818DC">
              <w:rPr>
                <w:color w:val="000000"/>
                <w:sz w:val="18"/>
                <w:szCs w:val="18"/>
              </w:rPr>
              <w:t>,</w:t>
            </w:r>
            <w:r w:rsidRPr="008818DC">
              <w:rPr>
                <w:color w:val="000000"/>
                <w:sz w:val="18"/>
                <w:szCs w:val="18"/>
              </w:rPr>
              <w:t xml:space="preserve"> 903</w:t>
            </w:r>
            <w:r w:rsidR="008818DC" w:rsidRPr="008818DC">
              <w:rPr>
                <w:color w:val="000000"/>
                <w:sz w:val="18"/>
                <w:szCs w:val="18"/>
              </w:rPr>
              <w:t>,</w:t>
            </w:r>
            <w:r w:rsidRPr="008818DC">
              <w:rPr>
                <w:color w:val="000000"/>
                <w:sz w:val="18"/>
                <w:szCs w:val="18"/>
              </w:rPr>
              <w:t xml:space="preserve"> 746</w:t>
            </w:r>
          </w:p>
        </w:tc>
      </w:tr>
      <w:tr w:rsidR="008818DC" w:rsidRPr="008818DC" w14:paraId="10CD07A5" w14:textId="77777777" w:rsidTr="008818DC">
        <w:trPr>
          <w:trHeight w:val="340"/>
          <w:jc w:val="center"/>
        </w:trPr>
        <w:tc>
          <w:tcPr>
            <w:tcW w:w="631" w:type="pct"/>
            <w:shd w:val="clear" w:color="auto" w:fill="FFFFFF" w:themeFill="background1"/>
          </w:tcPr>
          <w:p w14:paraId="02F265B7" w14:textId="5BEE1401" w:rsidR="009B3430" w:rsidRPr="008818DC" w:rsidRDefault="009B3430" w:rsidP="009B3430">
            <w:pPr>
              <w:keepNext/>
              <w:suppressAutoHyphens/>
              <w:jc w:val="left"/>
              <w:rPr>
                <w:b/>
                <w:bCs/>
                <w:sz w:val="18"/>
                <w:szCs w:val="18"/>
              </w:rPr>
            </w:pPr>
            <w:proofErr w:type="spellStart"/>
            <w:r w:rsidRPr="008818DC">
              <w:rPr>
                <w:sz w:val="18"/>
                <w:szCs w:val="18"/>
              </w:rPr>
              <w:t>Reducciones</w:t>
            </w:r>
            <w:proofErr w:type="spellEnd"/>
            <w:r w:rsidRPr="008818DC">
              <w:rPr>
                <w:sz w:val="18"/>
                <w:szCs w:val="18"/>
              </w:rPr>
              <w:t xml:space="preserve"> </w:t>
            </w:r>
            <w:proofErr w:type="spellStart"/>
            <w:r w:rsidRPr="008818DC">
              <w:rPr>
                <w:sz w:val="18"/>
                <w:szCs w:val="18"/>
              </w:rPr>
              <w:t>requeridas</w:t>
            </w:r>
            <w:proofErr w:type="spellEnd"/>
          </w:p>
        </w:tc>
        <w:tc>
          <w:tcPr>
            <w:tcW w:w="510" w:type="pct"/>
            <w:shd w:val="clear" w:color="auto" w:fill="auto"/>
            <w:vAlign w:val="center"/>
          </w:tcPr>
          <w:p w14:paraId="2834DAB3" w14:textId="06B3D542" w:rsidR="009B3430" w:rsidRPr="008818DC" w:rsidRDefault="009B3430" w:rsidP="009B3430">
            <w:pPr>
              <w:keepNext/>
              <w:suppressAutoHyphens/>
              <w:jc w:val="right"/>
              <w:rPr>
                <w:b/>
                <w:bCs/>
                <w:sz w:val="18"/>
                <w:szCs w:val="18"/>
              </w:rPr>
            </w:pPr>
            <w:r w:rsidRPr="008818DC">
              <w:rPr>
                <w:color w:val="000000"/>
                <w:sz w:val="18"/>
                <w:szCs w:val="18"/>
              </w:rPr>
              <w:t>n/</w:t>
            </w:r>
            <w:r w:rsidR="004346AB" w:rsidRPr="008818DC">
              <w:rPr>
                <w:color w:val="000000"/>
                <w:sz w:val="18"/>
                <w:szCs w:val="18"/>
              </w:rPr>
              <w:t>d</w:t>
            </w:r>
          </w:p>
        </w:tc>
        <w:tc>
          <w:tcPr>
            <w:tcW w:w="510" w:type="pct"/>
            <w:shd w:val="clear" w:color="auto" w:fill="auto"/>
            <w:vAlign w:val="center"/>
          </w:tcPr>
          <w:p w14:paraId="0EB6C7DE" w14:textId="3F474AC7" w:rsidR="009B3430" w:rsidRPr="008818DC" w:rsidRDefault="009B3430" w:rsidP="009B3430">
            <w:pPr>
              <w:keepNext/>
              <w:suppressAutoHyphens/>
              <w:jc w:val="right"/>
              <w:rPr>
                <w:b/>
                <w:bCs/>
                <w:sz w:val="18"/>
                <w:szCs w:val="18"/>
              </w:rPr>
            </w:pPr>
            <w:r w:rsidRPr="008818DC">
              <w:rPr>
                <w:color w:val="000000"/>
                <w:sz w:val="18"/>
                <w:szCs w:val="18"/>
              </w:rPr>
              <w:t>n/</w:t>
            </w:r>
            <w:r w:rsidR="004346AB" w:rsidRPr="008818DC">
              <w:rPr>
                <w:color w:val="000000"/>
                <w:sz w:val="18"/>
                <w:szCs w:val="18"/>
              </w:rPr>
              <w:t>d</w:t>
            </w:r>
          </w:p>
        </w:tc>
        <w:tc>
          <w:tcPr>
            <w:tcW w:w="656" w:type="pct"/>
            <w:shd w:val="clear" w:color="auto" w:fill="auto"/>
            <w:vAlign w:val="center"/>
          </w:tcPr>
          <w:p w14:paraId="151E5B07" w14:textId="7954FD6D" w:rsidR="009B3430" w:rsidRPr="008818DC" w:rsidRDefault="009B3430" w:rsidP="009B3430">
            <w:pPr>
              <w:keepNext/>
              <w:suppressAutoHyphens/>
              <w:jc w:val="right"/>
              <w:rPr>
                <w:b/>
                <w:bCs/>
                <w:sz w:val="18"/>
                <w:szCs w:val="18"/>
              </w:rPr>
            </w:pPr>
            <w:r w:rsidRPr="008818DC">
              <w:rPr>
                <w:color w:val="000000"/>
                <w:sz w:val="18"/>
                <w:szCs w:val="18"/>
              </w:rPr>
              <w:t>219</w:t>
            </w:r>
            <w:r w:rsidR="006E551D" w:rsidRPr="008818DC">
              <w:rPr>
                <w:color w:val="000000"/>
                <w:sz w:val="18"/>
                <w:szCs w:val="18"/>
              </w:rPr>
              <w:t>,</w:t>
            </w:r>
            <w:r w:rsidR="00BC0004" w:rsidRPr="008818DC">
              <w:rPr>
                <w:color w:val="000000"/>
                <w:sz w:val="18"/>
                <w:szCs w:val="18"/>
              </w:rPr>
              <w:t xml:space="preserve"> </w:t>
            </w:r>
            <w:r w:rsidRPr="008818DC">
              <w:rPr>
                <w:color w:val="000000"/>
                <w:sz w:val="18"/>
                <w:szCs w:val="18"/>
              </w:rPr>
              <w:t>428</w:t>
            </w:r>
          </w:p>
        </w:tc>
        <w:tc>
          <w:tcPr>
            <w:tcW w:w="510" w:type="pct"/>
            <w:shd w:val="clear" w:color="auto" w:fill="auto"/>
            <w:vAlign w:val="center"/>
          </w:tcPr>
          <w:p w14:paraId="4896EB0B" w14:textId="75336B11" w:rsidR="009B3430" w:rsidRPr="008818DC" w:rsidRDefault="009B3430" w:rsidP="009B3430">
            <w:pPr>
              <w:keepNext/>
              <w:suppressAutoHyphens/>
              <w:jc w:val="right"/>
              <w:rPr>
                <w:b/>
                <w:bCs/>
                <w:sz w:val="18"/>
                <w:szCs w:val="18"/>
              </w:rPr>
            </w:pPr>
            <w:r w:rsidRPr="008818DC">
              <w:rPr>
                <w:color w:val="000000"/>
                <w:sz w:val="18"/>
                <w:szCs w:val="18"/>
              </w:rPr>
              <w:t>247</w:t>
            </w:r>
            <w:r w:rsidR="008818DC" w:rsidRPr="008818DC">
              <w:rPr>
                <w:color w:val="000000"/>
                <w:sz w:val="18"/>
                <w:szCs w:val="18"/>
              </w:rPr>
              <w:t>,</w:t>
            </w:r>
            <w:r w:rsidR="00BC0004" w:rsidRPr="008818DC">
              <w:rPr>
                <w:color w:val="000000"/>
                <w:sz w:val="18"/>
                <w:szCs w:val="18"/>
              </w:rPr>
              <w:t xml:space="preserve"> </w:t>
            </w:r>
            <w:r w:rsidRPr="008818DC">
              <w:rPr>
                <w:color w:val="000000"/>
                <w:sz w:val="18"/>
                <w:szCs w:val="18"/>
              </w:rPr>
              <w:t>057</w:t>
            </w:r>
          </w:p>
        </w:tc>
        <w:tc>
          <w:tcPr>
            <w:tcW w:w="510" w:type="pct"/>
            <w:shd w:val="clear" w:color="auto" w:fill="auto"/>
            <w:vAlign w:val="center"/>
          </w:tcPr>
          <w:p w14:paraId="60C3D41E" w14:textId="462FDCE1" w:rsidR="009B3430" w:rsidRPr="008818DC" w:rsidRDefault="009B3430" w:rsidP="009B3430">
            <w:pPr>
              <w:keepNext/>
              <w:suppressAutoHyphens/>
              <w:jc w:val="right"/>
              <w:rPr>
                <w:b/>
                <w:bCs/>
                <w:sz w:val="18"/>
                <w:szCs w:val="18"/>
              </w:rPr>
            </w:pPr>
            <w:r w:rsidRPr="008818DC">
              <w:rPr>
                <w:color w:val="000000"/>
                <w:sz w:val="18"/>
                <w:szCs w:val="18"/>
              </w:rPr>
              <w:t>274</w:t>
            </w:r>
            <w:r w:rsidR="008818DC" w:rsidRPr="008818DC">
              <w:rPr>
                <w:color w:val="000000"/>
                <w:sz w:val="18"/>
                <w:szCs w:val="18"/>
              </w:rPr>
              <w:t>,</w:t>
            </w:r>
            <w:r w:rsidR="00BC0004" w:rsidRPr="008818DC">
              <w:rPr>
                <w:color w:val="000000"/>
                <w:sz w:val="18"/>
                <w:szCs w:val="18"/>
              </w:rPr>
              <w:t xml:space="preserve"> </w:t>
            </w:r>
            <w:r w:rsidRPr="008818DC">
              <w:rPr>
                <w:color w:val="000000"/>
                <w:sz w:val="18"/>
                <w:szCs w:val="18"/>
              </w:rPr>
              <w:t>961</w:t>
            </w:r>
          </w:p>
        </w:tc>
        <w:tc>
          <w:tcPr>
            <w:tcW w:w="582" w:type="pct"/>
            <w:shd w:val="clear" w:color="auto" w:fill="auto"/>
            <w:vAlign w:val="center"/>
          </w:tcPr>
          <w:p w14:paraId="53AD7BE8" w14:textId="05ED2877" w:rsidR="009B3430" w:rsidRPr="008818DC" w:rsidRDefault="009B3430" w:rsidP="009B3430">
            <w:pPr>
              <w:keepNext/>
              <w:suppressAutoHyphens/>
              <w:jc w:val="right"/>
              <w:rPr>
                <w:b/>
                <w:bCs/>
                <w:sz w:val="18"/>
                <w:szCs w:val="18"/>
              </w:rPr>
            </w:pPr>
            <w:r w:rsidRPr="008818DC">
              <w:rPr>
                <w:color w:val="000000"/>
                <w:sz w:val="18"/>
                <w:szCs w:val="18"/>
              </w:rPr>
              <w:t>303</w:t>
            </w:r>
            <w:r w:rsidR="008818DC" w:rsidRPr="008818DC">
              <w:rPr>
                <w:color w:val="000000"/>
                <w:sz w:val="18"/>
                <w:szCs w:val="18"/>
              </w:rPr>
              <w:t>,</w:t>
            </w:r>
            <w:r w:rsidR="00BC0004" w:rsidRPr="008818DC">
              <w:rPr>
                <w:color w:val="000000"/>
                <w:sz w:val="18"/>
                <w:szCs w:val="18"/>
              </w:rPr>
              <w:t xml:space="preserve"> </w:t>
            </w:r>
            <w:r w:rsidRPr="008818DC">
              <w:rPr>
                <w:color w:val="000000"/>
                <w:sz w:val="18"/>
                <w:szCs w:val="18"/>
              </w:rPr>
              <w:t>144</w:t>
            </w:r>
          </w:p>
        </w:tc>
        <w:tc>
          <w:tcPr>
            <w:tcW w:w="510" w:type="pct"/>
            <w:shd w:val="clear" w:color="auto" w:fill="auto"/>
            <w:vAlign w:val="center"/>
          </w:tcPr>
          <w:p w14:paraId="41775A88" w14:textId="4912544B" w:rsidR="009B3430" w:rsidRPr="008818DC" w:rsidRDefault="009B3430" w:rsidP="009B3430">
            <w:pPr>
              <w:keepNext/>
              <w:suppressAutoHyphens/>
              <w:jc w:val="right"/>
              <w:rPr>
                <w:b/>
                <w:bCs/>
                <w:sz w:val="18"/>
                <w:szCs w:val="18"/>
              </w:rPr>
            </w:pPr>
            <w:r w:rsidRPr="008818DC">
              <w:rPr>
                <w:color w:val="000000"/>
                <w:sz w:val="18"/>
                <w:szCs w:val="18"/>
              </w:rPr>
              <w:t>331</w:t>
            </w:r>
            <w:r w:rsidR="008818DC" w:rsidRPr="008818DC">
              <w:rPr>
                <w:color w:val="000000"/>
                <w:sz w:val="18"/>
                <w:szCs w:val="18"/>
              </w:rPr>
              <w:t>,</w:t>
            </w:r>
            <w:r w:rsidR="00BC0004" w:rsidRPr="008818DC">
              <w:rPr>
                <w:color w:val="000000"/>
                <w:sz w:val="18"/>
                <w:szCs w:val="18"/>
              </w:rPr>
              <w:t xml:space="preserve"> </w:t>
            </w:r>
            <w:r w:rsidRPr="008818DC">
              <w:rPr>
                <w:color w:val="000000"/>
                <w:sz w:val="18"/>
                <w:szCs w:val="18"/>
              </w:rPr>
              <w:t>610</w:t>
            </w:r>
          </w:p>
        </w:tc>
        <w:tc>
          <w:tcPr>
            <w:tcW w:w="583" w:type="pct"/>
            <w:shd w:val="clear" w:color="auto" w:fill="auto"/>
            <w:vAlign w:val="center"/>
          </w:tcPr>
          <w:p w14:paraId="1AD8F8C9" w14:textId="32CCF7E1" w:rsidR="009B3430" w:rsidRPr="008818DC" w:rsidRDefault="009B3430" w:rsidP="009B3430">
            <w:pPr>
              <w:keepNext/>
              <w:suppressAutoHyphens/>
              <w:jc w:val="right"/>
              <w:rPr>
                <w:b/>
                <w:bCs/>
                <w:sz w:val="18"/>
                <w:szCs w:val="18"/>
              </w:rPr>
            </w:pPr>
            <w:r w:rsidRPr="008818DC">
              <w:rPr>
                <w:color w:val="000000"/>
                <w:sz w:val="18"/>
                <w:szCs w:val="18"/>
              </w:rPr>
              <w:t>614</w:t>
            </w:r>
            <w:r w:rsidR="008818DC" w:rsidRPr="008818DC">
              <w:rPr>
                <w:color w:val="000000"/>
                <w:sz w:val="18"/>
                <w:szCs w:val="18"/>
              </w:rPr>
              <w:t>,</w:t>
            </w:r>
            <w:r w:rsidR="00BC0004" w:rsidRPr="008818DC">
              <w:rPr>
                <w:color w:val="000000"/>
                <w:sz w:val="18"/>
                <w:szCs w:val="18"/>
              </w:rPr>
              <w:t xml:space="preserve"> </w:t>
            </w:r>
            <w:r w:rsidRPr="008818DC">
              <w:rPr>
                <w:color w:val="000000"/>
                <w:sz w:val="18"/>
                <w:szCs w:val="18"/>
              </w:rPr>
              <w:t>698</w:t>
            </w:r>
          </w:p>
        </w:tc>
      </w:tr>
    </w:tbl>
    <w:p w14:paraId="24AB0981" w14:textId="2F136F6C" w:rsidR="00DC31AA" w:rsidRPr="00BE7DBE" w:rsidRDefault="00DC31AA" w:rsidP="00DC31AA">
      <w:pPr>
        <w:keepNext/>
        <w:suppressAutoHyphens/>
        <w:rPr>
          <w:sz w:val="18"/>
          <w:szCs w:val="18"/>
          <w:lang w:val="es-ES"/>
        </w:rPr>
      </w:pPr>
      <w:r w:rsidRPr="00BE7DBE">
        <w:rPr>
          <w:sz w:val="18"/>
          <w:szCs w:val="18"/>
          <w:lang w:val="es-ES"/>
        </w:rPr>
        <w:t xml:space="preserve">* </w:t>
      </w:r>
      <w:r w:rsidR="00BE7DBE" w:rsidRPr="00BE7DBE">
        <w:rPr>
          <w:sz w:val="18"/>
          <w:szCs w:val="18"/>
          <w:lang w:val="es-ES"/>
        </w:rPr>
        <w:t xml:space="preserve">Según los datos </w:t>
      </w:r>
      <w:r w:rsidR="00BE7DBE">
        <w:rPr>
          <w:sz w:val="18"/>
          <w:szCs w:val="18"/>
          <w:lang w:val="es-ES"/>
        </w:rPr>
        <w:t>notificados con arreglo al</w:t>
      </w:r>
      <w:r w:rsidR="00A040CC">
        <w:rPr>
          <w:sz w:val="18"/>
          <w:szCs w:val="18"/>
          <w:lang w:val="es-ES"/>
        </w:rPr>
        <w:t xml:space="preserve"> A</w:t>
      </w:r>
      <w:r w:rsidR="00BE7DBE" w:rsidRPr="00BE7DBE">
        <w:rPr>
          <w:sz w:val="18"/>
          <w:szCs w:val="18"/>
          <w:lang w:val="es-ES"/>
        </w:rPr>
        <w:t>rtículo 7 por el Gobierno de Panamá</w:t>
      </w:r>
      <w:r w:rsidRPr="00BE7DBE">
        <w:rPr>
          <w:sz w:val="18"/>
          <w:szCs w:val="18"/>
          <w:lang w:val="es-ES"/>
        </w:rPr>
        <w:t>.</w:t>
      </w:r>
    </w:p>
    <w:bookmarkEnd w:id="5"/>
    <w:bookmarkEnd w:id="6"/>
    <w:p w14:paraId="5098550E" w14:textId="39D03B68" w:rsidR="00DC31AA" w:rsidRPr="004A3918" w:rsidRDefault="004A3918" w:rsidP="00DC31AA">
      <w:pPr>
        <w:pStyle w:val="Heading1"/>
        <w:spacing w:before="240"/>
        <w:rPr>
          <w:lang w:val="es-ES"/>
        </w:rPr>
      </w:pPr>
      <w:r w:rsidRPr="004A3918">
        <w:rPr>
          <w:lang w:val="es-ES"/>
        </w:rPr>
        <w:t xml:space="preserve">Como se mostró anteriormente, en un escenario sin restricciones, el consumo de HFC en el país tendría que reducirse en 219 428 toneladas de CO2 equivalente en 2024 para alcanzar el nivel de congelación, y en 614.698 toneladas de CO2 equivalente en 2029 para lograr la reducción del 10% respecto </w:t>
      </w:r>
      <w:r>
        <w:rPr>
          <w:lang w:val="es-ES"/>
        </w:rPr>
        <w:t>del</w:t>
      </w:r>
      <w:r w:rsidRPr="004A3918">
        <w:rPr>
          <w:lang w:val="es-ES"/>
        </w:rPr>
        <w:t xml:space="preserve"> nivel </w:t>
      </w:r>
      <w:r>
        <w:rPr>
          <w:lang w:val="es-ES"/>
        </w:rPr>
        <w:t>básico</w:t>
      </w:r>
      <w:r w:rsidR="00DC31AA" w:rsidRPr="004A3918">
        <w:rPr>
          <w:lang w:val="es-ES"/>
        </w:rPr>
        <w:t>.</w:t>
      </w:r>
    </w:p>
    <w:p w14:paraId="7F03E6F4" w14:textId="2D6D5A0B" w:rsidR="00DC31AA" w:rsidRPr="00C10918" w:rsidRDefault="008A5BFA" w:rsidP="00B5339A">
      <w:pPr>
        <w:keepNext/>
        <w:keepLines/>
        <w:widowControl w:val="0"/>
        <w:spacing w:after="240"/>
        <w:rPr>
          <w:i/>
          <w:iCs/>
        </w:rPr>
      </w:pPr>
      <w:proofErr w:type="spellStart"/>
      <w:r>
        <w:rPr>
          <w:i/>
          <w:iCs/>
        </w:rPr>
        <w:t>Actividades</w:t>
      </w:r>
      <w:proofErr w:type="spellEnd"/>
      <w:r>
        <w:rPr>
          <w:i/>
          <w:iCs/>
        </w:rPr>
        <w:t xml:space="preserve"> </w:t>
      </w:r>
      <w:proofErr w:type="spellStart"/>
      <w:r>
        <w:rPr>
          <w:i/>
          <w:iCs/>
        </w:rPr>
        <w:t>propuestas</w:t>
      </w:r>
      <w:proofErr w:type="spellEnd"/>
    </w:p>
    <w:p w14:paraId="53C01BEB" w14:textId="6617D120" w:rsidR="00DC31AA" w:rsidRPr="0045059D" w:rsidRDefault="0045059D" w:rsidP="00B5339A">
      <w:pPr>
        <w:pStyle w:val="Heading1"/>
        <w:keepNext/>
        <w:keepLines/>
        <w:widowControl w:val="0"/>
        <w:rPr>
          <w:lang w:val="es-ES"/>
        </w:rPr>
      </w:pPr>
      <w:r w:rsidRPr="0045059D">
        <w:rPr>
          <w:lang w:val="es-ES"/>
        </w:rPr>
        <w:t xml:space="preserve">Las actividades propuestas en la etapa I del KIP apoyarán al país en el cumplimiento de los dos primeros objetivos de eliminación establecidos en la Enmienda de Kigali, y crearán las condiciones para una adopción adecuada y sostenible de alternativas de bajo PCA a través de acciones emprendidas en cuatro lineamientos estratégicos: fortalecimiento del marco legal y de control del cumplimiento en relación con los HFC; desarrollo de capacidades en los sectores de </w:t>
      </w:r>
      <w:r w:rsidRPr="009C3E1F">
        <w:rPr>
          <w:lang w:val="es-ES"/>
        </w:rPr>
        <w:t>servicio y mantenimiento de equipos de refrigeración y aire acondicionado</w:t>
      </w:r>
      <w:r w:rsidR="009C3E1F" w:rsidRPr="009C3E1F">
        <w:rPr>
          <w:lang w:val="es-ES"/>
        </w:rPr>
        <w:t xml:space="preserve"> y de aire acondicionado móvil</w:t>
      </w:r>
      <w:r w:rsidRPr="009C3E1F">
        <w:rPr>
          <w:lang w:val="es-ES"/>
        </w:rPr>
        <w:t>;</w:t>
      </w:r>
      <w:r w:rsidRPr="0045059D">
        <w:rPr>
          <w:lang w:val="es-ES"/>
        </w:rPr>
        <w:t xml:space="preserve"> promoción de tecnologías de bajo PCA y energéticamente eficientes entre los usuarios finales en el sector de la salud y la cadena de frío; y fomento de reducciones en las emisiones de HFC a través de buenas prácticas y recuperación y reciclaje de refrigerantes en los </w:t>
      </w:r>
      <w:r w:rsidRPr="009C3E1F">
        <w:rPr>
          <w:lang w:val="es-ES"/>
        </w:rPr>
        <w:t>sectores de equipos de refrigeración y aire acondicionado y aire acondicionado</w:t>
      </w:r>
      <w:r w:rsidR="009C3E1F">
        <w:rPr>
          <w:lang w:val="es-ES"/>
        </w:rPr>
        <w:t xml:space="preserve"> móvil</w:t>
      </w:r>
      <w:r w:rsidRPr="0045059D">
        <w:rPr>
          <w:lang w:val="es-ES"/>
        </w:rPr>
        <w:t>. Tal como se presentó, el presupuesto para la etapa I se estableció en 495</w:t>
      </w:r>
      <w:r>
        <w:rPr>
          <w:lang w:val="es-ES"/>
        </w:rPr>
        <w:t xml:space="preserve"> </w:t>
      </w:r>
      <w:r w:rsidRPr="0045059D">
        <w:rPr>
          <w:lang w:val="es-ES"/>
        </w:rPr>
        <w:t xml:space="preserve">000 </w:t>
      </w:r>
      <w:r w:rsidRPr="0045059D">
        <w:rPr>
          <w:sz w:val="20"/>
          <w:szCs w:val="20"/>
          <w:lang w:val="es-ES"/>
        </w:rPr>
        <w:t>$EUA</w:t>
      </w:r>
      <w:r w:rsidRPr="0045059D">
        <w:rPr>
          <w:lang w:val="es-ES"/>
        </w:rPr>
        <w:t xml:space="preserve">, y posteriormente se revisó como se explica en los párrafos 58 a 63 infra. Las actividades propuestas y sus costes se presentan en el cuadro </w:t>
      </w:r>
      <w:r w:rsidR="00DC31AA" w:rsidRPr="0045059D">
        <w:rPr>
          <w:lang w:val="es-ES"/>
        </w:rPr>
        <w:t>5.</w:t>
      </w:r>
    </w:p>
    <w:p w14:paraId="0BFBFB30" w14:textId="42EDD586" w:rsidR="00DC31AA" w:rsidRPr="00626D74" w:rsidRDefault="0045059D" w:rsidP="00895FF9">
      <w:pPr>
        <w:ind w:left="-57"/>
        <w:rPr>
          <w:b/>
          <w:bCs/>
          <w:lang w:val="es-ES"/>
        </w:rPr>
      </w:pPr>
      <w:r w:rsidRPr="00626D74">
        <w:rPr>
          <w:b/>
          <w:bCs/>
          <w:lang w:val="es-ES"/>
        </w:rPr>
        <w:t>Cuadro</w:t>
      </w:r>
      <w:r w:rsidR="00DC31AA" w:rsidRPr="00626D74">
        <w:rPr>
          <w:b/>
          <w:bCs/>
          <w:lang w:val="es-ES"/>
        </w:rPr>
        <w:t xml:space="preserve"> 5. Activi</w:t>
      </w:r>
      <w:r w:rsidRPr="00626D74">
        <w:rPr>
          <w:b/>
          <w:bCs/>
          <w:lang w:val="es-ES"/>
        </w:rPr>
        <w:t>dade</w:t>
      </w:r>
      <w:r w:rsidR="00DC31AA" w:rsidRPr="00626D74">
        <w:rPr>
          <w:b/>
          <w:bCs/>
          <w:lang w:val="es-ES"/>
        </w:rPr>
        <w:t>s prop</w:t>
      </w:r>
      <w:r w:rsidRPr="00626D74">
        <w:rPr>
          <w:b/>
          <w:bCs/>
          <w:lang w:val="es-ES"/>
        </w:rPr>
        <w:t>uestas</w:t>
      </w:r>
      <w:r w:rsidR="00DC31AA" w:rsidRPr="00626D74">
        <w:rPr>
          <w:b/>
          <w:bCs/>
          <w:lang w:val="es-ES"/>
        </w:rPr>
        <w:t xml:space="preserve"> </w:t>
      </w:r>
      <w:r w:rsidR="001B2020" w:rsidRPr="00626D74">
        <w:rPr>
          <w:b/>
          <w:bCs/>
          <w:lang w:val="es-ES"/>
        </w:rPr>
        <w:t xml:space="preserve">para </w:t>
      </w:r>
      <w:r w:rsidR="0091370F" w:rsidRPr="00626D74">
        <w:rPr>
          <w:b/>
          <w:bCs/>
          <w:lang w:val="es-ES"/>
        </w:rPr>
        <w:t>su</w:t>
      </w:r>
      <w:r w:rsidR="001B2020" w:rsidRPr="00626D74">
        <w:rPr>
          <w:b/>
          <w:bCs/>
          <w:lang w:val="es-ES"/>
        </w:rPr>
        <w:t xml:space="preserve"> ejecución</w:t>
      </w:r>
      <w:r w:rsidR="004E29D1" w:rsidRPr="00626D74">
        <w:rPr>
          <w:b/>
          <w:bCs/>
          <w:lang w:val="es-ES"/>
        </w:rPr>
        <w:t xml:space="preserve"> en el sector de servicio y mantenimiento en el marco de </w:t>
      </w:r>
      <w:r w:rsidR="002069BB" w:rsidRPr="00626D74">
        <w:rPr>
          <w:b/>
          <w:bCs/>
          <w:lang w:val="es-ES"/>
        </w:rPr>
        <w:t>la etapa I del</w:t>
      </w:r>
      <w:r w:rsidR="00807609" w:rsidRPr="00626D74">
        <w:rPr>
          <w:b/>
          <w:bCs/>
          <w:lang w:val="es-ES"/>
        </w:rPr>
        <w:t xml:space="preserve"> </w:t>
      </w:r>
      <w:r w:rsidR="00DC31AA" w:rsidRPr="00626D74">
        <w:rPr>
          <w:b/>
          <w:bCs/>
          <w:lang w:val="es-ES"/>
        </w:rPr>
        <w:t>KIP</w:t>
      </w:r>
    </w:p>
    <w:tbl>
      <w:tblPr>
        <w:tblStyle w:val="TableGrid"/>
        <w:tblW w:w="5000" w:type="pct"/>
        <w:tblLayout w:type="fixed"/>
        <w:tblLook w:val="04A0" w:firstRow="1" w:lastRow="0" w:firstColumn="1" w:lastColumn="0" w:noHBand="0" w:noVBand="1"/>
      </w:tblPr>
      <w:tblGrid>
        <w:gridCol w:w="714"/>
        <w:gridCol w:w="6830"/>
        <w:gridCol w:w="1017"/>
        <w:gridCol w:w="1015"/>
      </w:tblGrid>
      <w:tr w:rsidR="00DC31AA" w:rsidRPr="00C10918" w14:paraId="58B44550" w14:textId="77777777" w:rsidTr="009B501F">
        <w:trPr>
          <w:trHeight w:val="57"/>
          <w:tblHeader/>
        </w:trPr>
        <w:tc>
          <w:tcPr>
            <w:tcW w:w="373" w:type="pct"/>
            <w:tcBorders>
              <w:bottom w:val="single" w:sz="4" w:space="0" w:color="auto"/>
            </w:tcBorders>
            <w:vAlign w:val="center"/>
          </w:tcPr>
          <w:p w14:paraId="5CE01ABB" w14:textId="77777777" w:rsidR="00DC31AA" w:rsidRPr="00C10918" w:rsidRDefault="00DC31AA" w:rsidP="009B501F">
            <w:pPr>
              <w:jc w:val="center"/>
              <w:rPr>
                <w:b/>
                <w:bCs/>
                <w:sz w:val="20"/>
                <w:szCs w:val="20"/>
              </w:rPr>
            </w:pPr>
            <w:r w:rsidRPr="00C10918">
              <w:rPr>
                <w:b/>
                <w:bCs/>
                <w:sz w:val="20"/>
                <w:szCs w:val="20"/>
              </w:rPr>
              <w:t>#</w:t>
            </w:r>
          </w:p>
        </w:tc>
        <w:tc>
          <w:tcPr>
            <w:tcW w:w="3566" w:type="pct"/>
            <w:tcBorders>
              <w:bottom w:val="single" w:sz="4" w:space="0" w:color="auto"/>
            </w:tcBorders>
            <w:vAlign w:val="center"/>
          </w:tcPr>
          <w:p w14:paraId="1C6E5DEA" w14:textId="3FE7B7B2" w:rsidR="00DC31AA" w:rsidRPr="00EF1E23" w:rsidRDefault="003C2E51" w:rsidP="009B501F">
            <w:pPr>
              <w:jc w:val="center"/>
              <w:rPr>
                <w:b/>
                <w:bCs/>
                <w:sz w:val="18"/>
                <w:szCs w:val="18"/>
              </w:rPr>
            </w:pPr>
            <w:proofErr w:type="spellStart"/>
            <w:r w:rsidRPr="00EF1E23">
              <w:rPr>
                <w:b/>
                <w:bCs/>
                <w:sz w:val="18"/>
                <w:szCs w:val="18"/>
              </w:rPr>
              <w:t>Actividades</w:t>
            </w:r>
            <w:proofErr w:type="spellEnd"/>
            <w:r w:rsidRPr="00EF1E23">
              <w:rPr>
                <w:b/>
                <w:bCs/>
                <w:sz w:val="18"/>
                <w:szCs w:val="18"/>
              </w:rPr>
              <w:t xml:space="preserve"> y </w:t>
            </w:r>
            <w:proofErr w:type="spellStart"/>
            <w:r w:rsidRPr="00EF1E23">
              <w:rPr>
                <w:b/>
                <w:bCs/>
                <w:sz w:val="18"/>
                <w:szCs w:val="18"/>
              </w:rPr>
              <w:t>subactividades</w:t>
            </w:r>
            <w:proofErr w:type="spellEnd"/>
          </w:p>
        </w:tc>
        <w:tc>
          <w:tcPr>
            <w:tcW w:w="531" w:type="pct"/>
            <w:tcBorders>
              <w:bottom w:val="single" w:sz="4" w:space="0" w:color="auto"/>
            </w:tcBorders>
            <w:vAlign w:val="center"/>
          </w:tcPr>
          <w:p w14:paraId="511595A6" w14:textId="4C871A51" w:rsidR="00DC31AA" w:rsidRPr="00EF1E23" w:rsidRDefault="00DC31AA" w:rsidP="009B501F">
            <w:pPr>
              <w:ind w:left="-111" w:right="-104"/>
              <w:jc w:val="center"/>
              <w:rPr>
                <w:b/>
                <w:bCs/>
                <w:sz w:val="18"/>
                <w:szCs w:val="18"/>
                <w:lang w:val="es-ES"/>
              </w:rPr>
            </w:pPr>
            <w:r w:rsidRPr="00EF1E23">
              <w:rPr>
                <w:b/>
                <w:bCs/>
                <w:sz w:val="18"/>
                <w:szCs w:val="18"/>
                <w:lang w:val="es-ES"/>
              </w:rPr>
              <w:t>Cost</w:t>
            </w:r>
            <w:r w:rsidR="003C2E51" w:rsidRPr="00EF1E23">
              <w:rPr>
                <w:b/>
                <w:bCs/>
                <w:sz w:val="18"/>
                <w:szCs w:val="18"/>
                <w:lang w:val="es-ES"/>
              </w:rPr>
              <w:t>o</w:t>
            </w:r>
            <w:r w:rsidR="00C55C35" w:rsidRPr="00EF1E23">
              <w:rPr>
                <w:b/>
                <w:bCs/>
                <w:sz w:val="18"/>
                <w:szCs w:val="18"/>
                <w:lang w:val="es-ES"/>
              </w:rPr>
              <w:t xml:space="preserve"> </w:t>
            </w:r>
            <w:r w:rsidR="00C9000B" w:rsidRPr="00EF1E23">
              <w:rPr>
                <w:b/>
                <w:bCs/>
                <w:sz w:val="18"/>
                <w:szCs w:val="18"/>
                <w:lang w:val="es-ES"/>
              </w:rPr>
              <w:t>según l</w:t>
            </w:r>
            <w:r w:rsidR="00C55C35" w:rsidRPr="00EF1E23">
              <w:rPr>
                <w:b/>
                <w:bCs/>
                <w:sz w:val="18"/>
                <w:szCs w:val="18"/>
                <w:lang w:val="es-ES"/>
              </w:rPr>
              <w:t>o presentado</w:t>
            </w:r>
            <w:r w:rsidRPr="00EF1E23">
              <w:rPr>
                <w:b/>
                <w:bCs/>
                <w:sz w:val="18"/>
                <w:szCs w:val="18"/>
                <w:lang w:val="es-ES"/>
              </w:rPr>
              <w:t xml:space="preserve"> ($</w:t>
            </w:r>
            <w:r w:rsidR="00C55C35" w:rsidRPr="00EF1E23">
              <w:rPr>
                <w:b/>
                <w:bCs/>
                <w:sz w:val="18"/>
                <w:szCs w:val="18"/>
                <w:lang w:val="es-ES"/>
              </w:rPr>
              <w:t>EUA</w:t>
            </w:r>
            <w:r w:rsidRPr="00EF1E23">
              <w:rPr>
                <w:b/>
                <w:bCs/>
                <w:sz w:val="18"/>
                <w:szCs w:val="18"/>
                <w:lang w:val="es-ES"/>
              </w:rPr>
              <w:t>)</w:t>
            </w:r>
          </w:p>
        </w:tc>
        <w:tc>
          <w:tcPr>
            <w:tcW w:w="530" w:type="pct"/>
            <w:tcBorders>
              <w:bottom w:val="single" w:sz="4" w:space="0" w:color="auto"/>
            </w:tcBorders>
            <w:vAlign w:val="center"/>
          </w:tcPr>
          <w:p w14:paraId="441AF19F" w14:textId="747A7FBD" w:rsidR="00DC31AA" w:rsidRPr="00EF1E23" w:rsidRDefault="00C55C35" w:rsidP="009B501F">
            <w:pPr>
              <w:ind w:left="-107" w:right="-105"/>
              <w:jc w:val="center"/>
              <w:rPr>
                <w:b/>
                <w:bCs/>
                <w:sz w:val="18"/>
                <w:szCs w:val="18"/>
              </w:rPr>
            </w:pPr>
            <w:r w:rsidRPr="00EF1E23">
              <w:rPr>
                <w:b/>
                <w:bCs/>
                <w:sz w:val="18"/>
                <w:szCs w:val="18"/>
              </w:rPr>
              <w:t xml:space="preserve">Costo </w:t>
            </w:r>
            <w:proofErr w:type="spellStart"/>
            <w:r w:rsidRPr="00EF1E23">
              <w:rPr>
                <w:b/>
                <w:bCs/>
                <w:sz w:val="18"/>
                <w:szCs w:val="18"/>
              </w:rPr>
              <w:t>ajustado</w:t>
            </w:r>
            <w:proofErr w:type="spellEnd"/>
            <w:r w:rsidR="00DC31AA" w:rsidRPr="00EF1E23">
              <w:rPr>
                <w:b/>
                <w:bCs/>
                <w:sz w:val="18"/>
                <w:szCs w:val="18"/>
              </w:rPr>
              <w:t xml:space="preserve"> </w:t>
            </w:r>
            <w:r w:rsidR="00DC31AA" w:rsidRPr="00EF1E23">
              <w:rPr>
                <w:b/>
                <w:bCs/>
                <w:sz w:val="18"/>
                <w:szCs w:val="18"/>
              </w:rPr>
              <w:br/>
              <w:t>($</w:t>
            </w:r>
            <w:r w:rsidRPr="00EF1E23">
              <w:rPr>
                <w:b/>
                <w:bCs/>
                <w:sz w:val="18"/>
                <w:szCs w:val="18"/>
              </w:rPr>
              <w:t>EUA</w:t>
            </w:r>
            <w:r w:rsidR="00DC31AA" w:rsidRPr="00EF1E23">
              <w:rPr>
                <w:b/>
                <w:bCs/>
                <w:sz w:val="18"/>
                <w:szCs w:val="18"/>
              </w:rPr>
              <w:t>)</w:t>
            </w:r>
          </w:p>
        </w:tc>
      </w:tr>
      <w:tr w:rsidR="00DC31AA" w:rsidRPr="003F5CBF" w14:paraId="3C097D9B" w14:textId="77777777" w:rsidTr="009B501F">
        <w:trPr>
          <w:trHeight w:val="57"/>
        </w:trPr>
        <w:tc>
          <w:tcPr>
            <w:tcW w:w="373" w:type="pct"/>
            <w:tcBorders>
              <w:bottom w:val="single" w:sz="4" w:space="0" w:color="auto"/>
            </w:tcBorders>
          </w:tcPr>
          <w:p w14:paraId="16D40520" w14:textId="77777777" w:rsidR="00DC31AA" w:rsidRPr="00C10918" w:rsidRDefault="00DC31AA" w:rsidP="009B501F">
            <w:pPr>
              <w:rPr>
                <w:b/>
                <w:bCs/>
                <w:sz w:val="20"/>
                <w:szCs w:val="20"/>
              </w:rPr>
            </w:pPr>
            <w:r w:rsidRPr="00C10918">
              <w:rPr>
                <w:b/>
                <w:bCs/>
                <w:sz w:val="20"/>
                <w:szCs w:val="20"/>
              </w:rPr>
              <w:t>I.</w:t>
            </w:r>
          </w:p>
        </w:tc>
        <w:tc>
          <w:tcPr>
            <w:tcW w:w="4627" w:type="pct"/>
            <w:gridSpan w:val="3"/>
            <w:tcBorders>
              <w:bottom w:val="single" w:sz="4" w:space="0" w:color="auto"/>
            </w:tcBorders>
            <w:shd w:val="clear" w:color="auto" w:fill="auto"/>
          </w:tcPr>
          <w:p w14:paraId="5ED56827" w14:textId="48882748" w:rsidR="00DC31AA" w:rsidRPr="00EF1E23" w:rsidRDefault="006D5930" w:rsidP="009B501F">
            <w:pPr>
              <w:rPr>
                <w:b/>
                <w:bCs/>
                <w:sz w:val="18"/>
                <w:szCs w:val="18"/>
                <w:lang w:val="es-ES"/>
              </w:rPr>
            </w:pPr>
            <w:r w:rsidRPr="00EF1E23">
              <w:rPr>
                <w:b/>
                <w:bCs/>
                <w:sz w:val="18"/>
                <w:szCs w:val="18"/>
                <w:lang w:val="es-ES"/>
              </w:rPr>
              <w:t>Fortalecimiento del marco jurídico y de la coordinación interinstitucional</w:t>
            </w:r>
          </w:p>
        </w:tc>
      </w:tr>
      <w:tr w:rsidR="00DC31AA" w:rsidRPr="00C10918" w14:paraId="6A43EC5D" w14:textId="77777777" w:rsidTr="009B501F">
        <w:trPr>
          <w:trHeight w:val="57"/>
        </w:trPr>
        <w:tc>
          <w:tcPr>
            <w:tcW w:w="373" w:type="pct"/>
          </w:tcPr>
          <w:p w14:paraId="53246A31" w14:textId="77777777" w:rsidR="00DC31AA" w:rsidRPr="00C10918" w:rsidRDefault="00DC31AA" w:rsidP="009B501F">
            <w:pPr>
              <w:ind w:right="-45"/>
              <w:jc w:val="left"/>
              <w:rPr>
                <w:sz w:val="20"/>
                <w:szCs w:val="20"/>
              </w:rPr>
            </w:pPr>
            <w:r w:rsidRPr="00C10918">
              <w:rPr>
                <w:sz w:val="20"/>
                <w:szCs w:val="20"/>
              </w:rPr>
              <w:t>I.1</w:t>
            </w:r>
          </w:p>
        </w:tc>
        <w:tc>
          <w:tcPr>
            <w:tcW w:w="3566" w:type="pct"/>
            <w:shd w:val="clear" w:color="auto" w:fill="auto"/>
            <w:vAlign w:val="center"/>
          </w:tcPr>
          <w:p w14:paraId="370AAD32" w14:textId="1EFF66EB" w:rsidR="00DC31AA" w:rsidRPr="00EF1E23" w:rsidRDefault="00763252" w:rsidP="009B501F">
            <w:pPr>
              <w:ind w:right="36"/>
              <w:jc w:val="left"/>
              <w:rPr>
                <w:sz w:val="18"/>
                <w:szCs w:val="18"/>
                <w:lang w:val="es-ES"/>
              </w:rPr>
            </w:pPr>
            <w:r w:rsidRPr="00EF1E23">
              <w:rPr>
                <w:sz w:val="18"/>
                <w:szCs w:val="18"/>
                <w:lang w:val="es-ES"/>
              </w:rPr>
              <w:t>Actualización del programa de formación de funcionarios de aduanas para incluir el monitoreo y registro de las importaciones y exportaciones de los HFC puros y mezclados utilizando los códigos arancelarios del Sistema Armonizado; realización de reuniones anuales para las autoridades responsables del control del comercio de HFC; y seguimiento de los acuerdos y resultados pertinentes</w:t>
            </w:r>
          </w:p>
        </w:tc>
        <w:tc>
          <w:tcPr>
            <w:tcW w:w="531" w:type="pct"/>
          </w:tcPr>
          <w:p w14:paraId="2FA33760" w14:textId="0CA3ECA5" w:rsidR="00DC31AA" w:rsidRPr="00EF1E23" w:rsidRDefault="00DC31AA" w:rsidP="009B501F">
            <w:pPr>
              <w:ind w:right="36"/>
              <w:jc w:val="right"/>
              <w:rPr>
                <w:sz w:val="18"/>
                <w:szCs w:val="18"/>
              </w:rPr>
            </w:pPr>
            <w:r w:rsidRPr="00EF1E23">
              <w:rPr>
                <w:sz w:val="18"/>
                <w:szCs w:val="18"/>
              </w:rPr>
              <w:t>10</w:t>
            </w:r>
            <w:r w:rsidR="00895FF9">
              <w:rPr>
                <w:sz w:val="18"/>
                <w:szCs w:val="18"/>
              </w:rPr>
              <w:t>,</w:t>
            </w:r>
            <w:r w:rsidR="00107AD4" w:rsidRPr="00EF1E23">
              <w:rPr>
                <w:sz w:val="18"/>
                <w:szCs w:val="18"/>
              </w:rPr>
              <w:t xml:space="preserve"> </w:t>
            </w:r>
            <w:r w:rsidRPr="00EF1E23">
              <w:rPr>
                <w:sz w:val="18"/>
                <w:szCs w:val="18"/>
              </w:rPr>
              <w:t>000</w:t>
            </w:r>
          </w:p>
        </w:tc>
        <w:tc>
          <w:tcPr>
            <w:tcW w:w="530" w:type="pct"/>
          </w:tcPr>
          <w:p w14:paraId="23901A0B" w14:textId="07BA2A65" w:rsidR="00DC31AA" w:rsidRPr="00EF1E23" w:rsidRDefault="00DC31AA" w:rsidP="009B501F">
            <w:pPr>
              <w:ind w:right="36"/>
              <w:jc w:val="right"/>
              <w:rPr>
                <w:sz w:val="18"/>
                <w:szCs w:val="18"/>
              </w:rPr>
            </w:pPr>
            <w:r w:rsidRPr="00EF1E23">
              <w:rPr>
                <w:sz w:val="18"/>
                <w:szCs w:val="18"/>
              </w:rPr>
              <w:t>15</w:t>
            </w:r>
            <w:r w:rsidR="00895FF9">
              <w:rPr>
                <w:sz w:val="18"/>
                <w:szCs w:val="18"/>
              </w:rPr>
              <w:t>,</w:t>
            </w:r>
            <w:r w:rsidR="00382AFF">
              <w:rPr>
                <w:sz w:val="18"/>
                <w:szCs w:val="18"/>
              </w:rPr>
              <w:t xml:space="preserve"> </w:t>
            </w:r>
            <w:r w:rsidRPr="00EF1E23">
              <w:rPr>
                <w:sz w:val="18"/>
                <w:szCs w:val="18"/>
              </w:rPr>
              <w:t>000</w:t>
            </w:r>
          </w:p>
        </w:tc>
      </w:tr>
      <w:tr w:rsidR="00DC31AA" w:rsidRPr="00C10918" w14:paraId="3426EBF4" w14:textId="77777777" w:rsidTr="009B501F">
        <w:trPr>
          <w:trHeight w:val="57"/>
        </w:trPr>
        <w:tc>
          <w:tcPr>
            <w:tcW w:w="373" w:type="pct"/>
          </w:tcPr>
          <w:p w14:paraId="4ACF99DB" w14:textId="77777777" w:rsidR="00DC31AA" w:rsidRPr="00C10918" w:rsidRDefault="00DC31AA" w:rsidP="009B501F">
            <w:pPr>
              <w:ind w:right="-45"/>
              <w:jc w:val="left"/>
              <w:rPr>
                <w:sz w:val="20"/>
                <w:szCs w:val="20"/>
              </w:rPr>
            </w:pPr>
            <w:r w:rsidRPr="00C10918">
              <w:rPr>
                <w:sz w:val="20"/>
                <w:szCs w:val="20"/>
              </w:rPr>
              <w:t>I.2</w:t>
            </w:r>
          </w:p>
        </w:tc>
        <w:tc>
          <w:tcPr>
            <w:tcW w:w="3566" w:type="pct"/>
            <w:shd w:val="clear" w:color="auto" w:fill="auto"/>
            <w:vAlign w:val="center"/>
          </w:tcPr>
          <w:p w14:paraId="194E39E2" w14:textId="77FD5DCE" w:rsidR="00DC31AA" w:rsidRPr="00EF1E23" w:rsidRDefault="002D66E5" w:rsidP="009B501F">
            <w:pPr>
              <w:ind w:right="36"/>
              <w:jc w:val="left"/>
              <w:rPr>
                <w:sz w:val="18"/>
                <w:szCs w:val="18"/>
                <w:lang w:val="es-ES"/>
              </w:rPr>
            </w:pPr>
            <w:r w:rsidRPr="00EF1E23">
              <w:rPr>
                <w:sz w:val="18"/>
                <w:szCs w:val="18"/>
                <w:lang w:val="es-ES"/>
              </w:rPr>
              <w:t xml:space="preserve">Elaboración de al menos dos normas nacionales de competencia laboral sobre el uso seguro de los HC como refrigerantes en el </w:t>
            </w:r>
            <w:r w:rsidRPr="003E0F21">
              <w:rPr>
                <w:sz w:val="18"/>
                <w:szCs w:val="18"/>
                <w:lang w:val="es-ES"/>
              </w:rPr>
              <w:t>sector de aire acondicionado</w:t>
            </w:r>
            <w:r w:rsidR="003E0F21">
              <w:rPr>
                <w:sz w:val="18"/>
                <w:szCs w:val="18"/>
                <w:lang w:val="es-ES"/>
              </w:rPr>
              <w:t xml:space="preserve"> móvil</w:t>
            </w:r>
            <w:r w:rsidRPr="00EF1E23">
              <w:rPr>
                <w:sz w:val="18"/>
                <w:szCs w:val="18"/>
                <w:lang w:val="es-ES"/>
              </w:rPr>
              <w:t xml:space="preserve"> y sobre el uso adecuado de los HFC y otros refrigerantes en el sector de refrigeración y aire acondicionado; definición de directrices para la manipulación de los HFC y los equipos de refrigeración y aire acondicionado no deseados; y elaboración de una lista de índices de PCA para las tecnologías con menor PCA disponibles en el mercado del país</w:t>
            </w:r>
          </w:p>
        </w:tc>
        <w:tc>
          <w:tcPr>
            <w:tcW w:w="531" w:type="pct"/>
          </w:tcPr>
          <w:p w14:paraId="690F45FA" w14:textId="0BF91DDD" w:rsidR="00DC31AA" w:rsidRPr="00EF1E23" w:rsidRDefault="00DC31AA" w:rsidP="009B501F">
            <w:pPr>
              <w:ind w:right="36"/>
              <w:jc w:val="right"/>
              <w:rPr>
                <w:sz w:val="18"/>
                <w:szCs w:val="18"/>
              </w:rPr>
            </w:pPr>
            <w:r w:rsidRPr="00EF1E23">
              <w:rPr>
                <w:sz w:val="18"/>
                <w:szCs w:val="18"/>
              </w:rPr>
              <w:t>20</w:t>
            </w:r>
            <w:r w:rsidR="00895FF9">
              <w:rPr>
                <w:sz w:val="18"/>
                <w:szCs w:val="18"/>
              </w:rPr>
              <w:t>,</w:t>
            </w:r>
            <w:r w:rsidR="00107AD4" w:rsidRPr="00EF1E23">
              <w:rPr>
                <w:sz w:val="18"/>
                <w:szCs w:val="18"/>
              </w:rPr>
              <w:t xml:space="preserve"> </w:t>
            </w:r>
            <w:r w:rsidRPr="00EF1E23">
              <w:rPr>
                <w:sz w:val="18"/>
                <w:szCs w:val="18"/>
              </w:rPr>
              <w:t>000</w:t>
            </w:r>
          </w:p>
        </w:tc>
        <w:tc>
          <w:tcPr>
            <w:tcW w:w="530" w:type="pct"/>
          </w:tcPr>
          <w:p w14:paraId="09FC6E7A" w14:textId="6EFB7176" w:rsidR="00DC31AA" w:rsidRPr="00EF1E23" w:rsidRDefault="00DC31AA" w:rsidP="009B501F">
            <w:pPr>
              <w:ind w:right="36"/>
              <w:jc w:val="right"/>
              <w:rPr>
                <w:sz w:val="18"/>
                <w:szCs w:val="18"/>
              </w:rPr>
            </w:pPr>
            <w:r w:rsidRPr="00EF1E23">
              <w:rPr>
                <w:sz w:val="18"/>
                <w:szCs w:val="18"/>
              </w:rPr>
              <w:t>30</w:t>
            </w:r>
            <w:r w:rsidR="00895FF9">
              <w:rPr>
                <w:sz w:val="18"/>
                <w:szCs w:val="18"/>
              </w:rPr>
              <w:t>,</w:t>
            </w:r>
            <w:r w:rsidR="00382AFF">
              <w:rPr>
                <w:sz w:val="18"/>
                <w:szCs w:val="18"/>
              </w:rPr>
              <w:t xml:space="preserve"> </w:t>
            </w:r>
            <w:r w:rsidRPr="00EF1E23">
              <w:rPr>
                <w:sz w:val="18"/>
                <w:szCs w:val="18"/>
              </w:rPr>
              <w:t>000</w:t>
            </w:r>
          </w:p>
        </w:tc>
      </w:tr>
      <w:tr w:rsidR="00DC31AA" w:rsidRPr="00C10918" w14:paraId="547B3C29" w14:textId="77777777" w:rsidTr="009B501F">
        <w:trPr>
          <w:trHeight w:val="57"/>
        </w:trPr>
        <w:tc>
          <w:tcPr>
            <w:tcW w:w="373" w:type="pct"/>
          </w:tcPr>
          <w:p w14:paraId="5436BADE" w14:textId="77777777" w:rsidR="00DC31AA" w:rsidRPr="00C10918" w:rsidRDefault="00DC31AA" w:rsidP="009B501F">
            <w:pPr>
              <w:ind w:right="-45"/>
              <w:jc w:val="left"/>
              <w:rPr>
                <w:sz w:val="20"/>
                <w:szCs w:val="20"/>
              </w:rPr>
            </w:pPr>
            <w:r w:rsidRPr="00C10918">
              <w:rPr>
                <w:sz w:val="20"/>
                <w:szCs w:val="20"/>
              </w:rPr>
              <w:t>I.3</w:t>
            </w:r>
          </w:p>
        </w:tc>
        <w:tc>
          <w:tcPr>
            <w:tcW w:w="3566" w:type="pct"/>
            <w:shd w:val="clear" w:color="auto" w:fill="auto"/>
            <w:vAlign w:val="center"/>
          </w:tcPr>
          <w:p w14:paraId="52ABBE93" w14:textId="427F3CE0" w:rsidR="00DC31AA" w:rsidRPr="00EF1E23" w:rsidRDefault="008808D6" w:rsidP="009B501F">
            <w:pPr>
              <w:ind w:right="36"/>
              <w:jc w:val="left"/>
              <w:rPr>
                <w:sz w:val="18"/>
                <w:szCs w:val="18"/>
                <w:lang w:val="es-ES"/>
              </w:rPr>
            </w:pPr>
            <w:r w:rsidRPr="00EF1E23">
              <w:rPr>
                <w:sz w:val="18"/>
                <w:szCs w:val="18"/>
                <w:lang w:val="es-ES"/>
              </w:rPr>
              <w:t>Desarrollo de campañas anuales de sensibilización de los consumidores y difusión de información sobre la Enmienda de Kigali a través de las redes sociales y folletos, incluida la elaboración de al menos una infografía y un vídeo</w:t>
            </w:r>
          </w:p>
        </w:tc>
        <w:tc>
          <w:tcPr>
            <w:tcW w:w="531" w:type="pct"/>
          </w:tcPr>
          <w:p w14:paraId="21BAE4C5" w14:textId="3F3CB554" w:rsidR="00DC31AA" w:rsidRPr="00EF1E23" w:rsidRDefault="00DC31AA" w:rsidP="009B501F">
            <w:pPr>
              <w:ind w:right="36"/>
              <w:jc w:val="right"/>
              <w:rPr>
                <w:sz w:val="18"/>
                <w:szCs w:val="18"/>
              </w:rPr>
            </w:pPr>
            <w:r w:rsidRPr="00EF1E23">
              <w:rPr>
                <w:sz w:val="18"/>
                <w:szCs w:val="18"/>
              </w:rPr>
              <w:t>10</w:t>
            </w:r>
            <w:r w:rsidR="00895FF9">
              <w:rPr>
                <w:sz w:val="18"/>
                <w:szCs w:val="18"/>
              </w:rPr>
              <w:t>,</w:t>
            </w:r>
            <w:r w:rsidR="00107AD4" w:rsidRPr="00EF1E23">
              <w:rPr>
                <w:sz w:val="18"/>
                <w:szCs w:val="18"/>
              </w:rPr>
              <w:t xml:space="preserve"> </w:t>
            </w:r>
            <w:r w:rsidRPr="00EF1E23">
              <w:rPr>
                <w:sz w:val="18"/>
                <w:szCs w:val="18"/>
              </w:rPr>
              <w:t>000</w:t>
            </w:r>
          </w:p>
        </w:tc>
        <w:tc>
          <w:tcPr>
            <w:tcW w:w="530" w:type="pct"/>
          </w:tcPr>
          <w:p w14:paraId="19E72B77" w14:textId="17051BEE" w:rsidR="00DC31AA" w:rsidRPr="00EF1E23" w:rsidRDefault="00DC31AA" w:rsidP="009B501F">
            <w:pPr>
              <w:ind w:right="36"/>
              <w:jc w:val="right"/>
              <w:rPr>
                <w:sz w:val="18"/>
                <w:szCs w:val="18"/>
              </w:rPr>
            </w:pPr>
            <w:r w:rsidRPr="00EF1E23">
              <w:rPr>
                <w:sz w:val="18"/>
                <w:szCs w:val="18"/>
              </w:rPr>
              <w:t>20</w:t>
            </w:r>
            <w:r w:rsidR="00895FF9">
              <w:rPr>
                <w:sz w:val="18"/>
                <w:szCs w:val="18"/>
              </w:rPr>
              <w:t>,</w:t>
            </w:r>
            <w:r w:rsidR="00382AFF">
              <w:rPr>
                <w:sz w:val="18"/>
                <w:szCs w:val="18"/>
              </w:rPr>
              <w:t xml:space="preserve"> </w:t>
            </w:r>
            <w:r w:rsidRPr="00EF1E23">
              <w:rPr>
                <w:sz w:val="18"/>
                <w:szCs w:val="18"/>
              </w:rPr>
              <w:t>000</w:t>
            </w:r>
          </w:p>
        </w:tc>
      </w:tr>
      <w:tr w:rsidR="00DC31AA" w:rsidRPr="00C10918" w14:paraId="2B9BFD08" w14:textId="77777777" w:rsidTr="009B501F">
        <w:trPr>
          <w:trHeight w:val="57"/>
        </w:trPr>
        <w:tc>
          <w:tcPr>
            <w:tcW w:w="373" w:type="pct"/>
          </w:tcPr>
          <w:p w14:paraId="16BFD91F" w14:textId="77777777" w:rsidR="00DC31AA" w:rsidRPr="00C10918" w:rsidRDefault="00DC31AA" w:rsidP="009B501F">
            <w:pPr>
              <w:ind w:right="-45"/>
              <w:jc w:val="left"/>
              <w:rPr>
                <w:sz w:val="20"/>
                <w:szCs w:val="20"/>
              </w:rPr>
            </w:pPr>
            <w:r w:rsidRPr="00C10918">
              <w:rPr>
                <w:sz w:val="20"/>
                <w:szCs w:val="20"/>
              </w:rPr>
              <w:t>I.4</w:t>
            </w:r>
          </w:p>
        </w:tc>
        <w:tc>
          <w:tcPr>
            <w:tcW w:w="3566" w:type="pct"/>
            <w:shd w:val="clear" w:color="auto" w:fill="auto"/>
            <w:vAlign w:val="center"/>
          </w:tcPr>
          <w:p w14:paraId="58F94723" w14:textId="71E47A3C" w:rsidR="00DC31AA" w:rsidRPr="00EF1E23" w:rsidRDefault="00693F68" w:rsidP="009B501F">
            <w:pPr>
              <w:ind w:right="36"/>
              <w:jc w:val="left"/>
              <w:rPr>
                <w:sz w:val="18"/>
                <w:szCs w:val="18"/>
                <w:lang w:val="es-ES"/>
              </w:rPr>
            </w:pPr>
            <w:r w:rsidRPr="00EF1E23">
              <w:rPr>
                <w:color w:val="000000"/>
                <w:sz w:val="18"/>
                <w:szCs w:val="18"/>
                <w:lang w:val="es-ES"/>
              </w:rPr>
              <w:t>Elaboración de un plan para integrar la perspectiva de género en la ejecución de las actividades del KIP</w:t>
            </w:r>
          </w:p>
        </w:tc>
        <w:tc>
          <w:tcPr>
            <w:tcW w:w="531" w:type="pct"/>
          </w:tcPr>
          <w:p w14:paraId="6E2AF17D" w14:textId="3A0D26B8" w:rsidR="00DC31AA" w:rsidRPr="00EF1E23" w:rsidRDefault="00DC31AA" w:rsidP="009B501F">
            <w:pPr>
              <w:ind w:right="36"/>
              <w:jc w:val="right"/>
              <w:rPr>
                <w:sz w:val="18"/>
                <w:szCs w:val="18"/>
              </w:rPr>
            </w:pPr>
            <w:r w:rsidRPr="00EF1E23">
              <w:rPr>
                <w:sz w:val="18"/>
                <w:szCs w:val="18"/>
              </w:rPr>
              <w:t>10</w:t>
            </w:r>
            <w:r w:rsidR="00895FF9">
              <w:rPr>
                <w:sz w:val="18"/>
                <w:szCs w:val="18"/>
              </w:rPr>
              <w:t>,</w:t>
            </w:r>
            <w:r w:rsidR="00107AD4" w:rsidRPr="00EF1E23">
              <w:rPr>
                <w:sz w:val="18"/>
                <w:szCs w:val="18"/>
              </w:rPr>
              <w:t xml:space="preserve"> </w:t>
            </w:r>
            <w:r w:rsidRPr="00EF1E23">
              <w:rPr>
                <w:sz w:val="18"/>
                <w:szCs w:val="18"/>
              </w:rPr>
              <w:t>000</w:t>
            </w:r>
          </w:p>
        </w:tc>
        <w:tc>
          <w:tcPr>
            <w:tcW w:w="530" w:type="pct"/>
          </w:tcPr>
          <w:p w14:paraId="007F3835" w14:textId="25932F98" w:rsidR="00DC31AA" w:rsidRPr="00EF1E23" w:rsidRDefault="00DC31AA" w:rsidP="009B501F">
            <w:pPr>
              <w:ind w:right="36"/>
              <w:jc w:val="right"/>
              <w:rPr>
                <w:sz w:val="18"/>
                <w:szCs w:val="18"/>
              </w:rPr>
            </w:pPr>
            <w:r w:rsidRPr="00EF1E23">
              <w:rPr>
                <w:sz w:val="18"/>
                <w:szCs w:val="18"/>
              </w:rPr>
              <w:t>20</w:t>
            </w:r>
            <w:r w:rsidR="00895FF9">
              <w:rPr>
                <w:sz w:val="18"/>
                <w:szCs w:val="18"/>
              </w:rPr>
              <w:t>,</w:t>
            </w:r>
            <w:r w:rsidR="00382AFF">
              <w:rPr>
                <w:sz w:val="18"/>
                <w:szCs w:val="18"/>
              </w:rPr>
              <w:t xml:space="preserve"> </w:t>
            </w:r>
            <w:r w:rsidRPr="00EF1E23">
              <w:rPr>
                <w:sz w:val="18"/>
                <w:szCs w:val="18"/>
              </w:rPr>
              <w:t>000</w:t>
            </w:r>
          </w:p>
        </w:tc>
      </w:tr>
      <w:tr w:rsidR="00DC31AA" w:rsidRPr="00C10918" w14:paraId="33F8BC0F" w14:textId="77777777" w:rsidTr="009B501F">
        <w:trPr>
          <w:trHeight w:val="57"/>
        </w:trPr>
        <w:tc>
          <w:tcPr>
            <w:tcW w:w="3939" w:type="pct"/>
            <w:gridSpan w:val="2"/>
            <w:vAlign w:val="center"/>
          </w:tcPr>
          <w:p w14:paraId="1A46E318" w14:textId="7DFC5532" w:rsidR="00DC31AA" w:rsidRPr="003F5CBF" w:rsidRDefault="00DC31AA" w:rsidP="009B501F">
            <w:pPr>
              <w:ind w:right="33"/>
              <w:jc w:val="right"/>
              <w:rPr>
                <w:i/>
                <w:iCs/>
                <w:sz w:val="18"/>
                <w:szCs w:val="18"/>
                <w:lang w:val="pt-PT"/>
              </w:rPr>
            </w:pPr>
            <w:r w:rsidRPr="003F5CBF">
              <w:rPr>
                <w:i/>
                <w:iCs/>
                <w:sz w:val="18"/>
                <w:szCs w:val="18"/>
                <w:lang w:val="pt-PT"/>
              </w:rPr>
              <w:t xml:space="preserve">Subtotal </w:t>
            </w:r>
            <w:r w:rsidR="00693F68" w:rsidRPr="003F5CBF">
              <w:rPr>
                <w:i/>
                <w:iCs/>
                <w:sz w:val="18"/>
                <w:szCs w:val="18"/>
                <w:lang w:val="pt-PT"/>
              </w:rPr>
              <w:t>para el</w:t>
            </w:r>
            <w:r w:rsidRPr="003F5CBF">
              <w:rPr>
                <w:i/>
                <w:iCs/>
                <w:sz w:val="18"/>
                <w:szCs w:val="18"/>
                <w:lang w:val="pt-PT"/>
              </w:rPr>
              <w:t xml:space="preserve"> component</w:t>
            </w:r>
            <w:r w:rsidR="00693F68" w:rsidRPr="003F5CBF">
              <w:rPr>
                <w:i/>
                <w:iCs/>
                <w:sz w:val="18"/>
                <w:szCs w:val="18"/>
                <w:lang w:val="pt-PT"/>
              </w:rPr>
              <w:t>e</w:t>
            </w:r>
            <w:r w:rsidRPr="003F5CBF">
              <w:rPr>
                <w:i/>
                <w:iCs/>
                <w:sz w:val="18"/>
                <w:szCs w:val="18"/>
                <w:lang w:val="pt-PT"/>
              </w:rPr>
              <w:t xml:space="preserve"> I</w:t>
            </w:r>
          </w:p>
        </w:tc>
        <w:tc>
          <w:tcPr>
            <w:tcW w:w="531" w:type="pct"/>
            <w:vAlign w:val="center"/>
          </w:tcPr>
          <w:p w14:paraId="2C82BDC4" w14:textId="1A95B064" w:rsidR="00DC31AA" w:rsidRPr="00EF1E23" w:rsidRDefault="00DC31AA" w:rsidP="009B501F">
            <w:pPr>
              <w:ind w:right="33"/>
              <w:jc w:val="right"/>
              <w:rPr>
                <w:i/>
                <w:iCs/>
                <w:sz w:val="18"/>
                <w:szCs w:val="18"/>
              </w:rPr>
            </w:pPr>
            <w:r w:rsidRPr="00EF1E23">
              <w:rPr>
                <w:i/>
                <w:iCs/>
                <w:sz w:val="18"/>
                <w:szCs w:val="18"/>
              </w:rPr>
              <w:t>50</w:t>
            </w:r>
            <w:r w:rsidR="00895FF9">
              <w:rPr>
                <w:i/>
                <w:iCs/>
                <w:sz w:val="18"/>
                <w:szCs w:val="18"/>
              </w:rPr>
              <w:t>,</w:t>
            </w:r>
            <w:r w:rsidR="00382AFF">
              <w:rPr>
                <w:i/>
                <w:iCs/>
                <w:sz w:val="18"/>
                <w:szCs w:val="18"/>
              </w:rPr>
              <w:t xml:space="preserve"> </w:t>
            </w:r>
            <w:r w:rsidRPr="00EF1E23">
              <w:rPr>
                <w:i/>
                <w:iCs/>
                <w:sz w:val="18"/>
                <w:szCs w:val="18"/>
              </w:rPr>
              <w:t>000</w:t>
            </w:r>
          </w:p>
        </w:tc>
        <w:tc>
          <w:tcPr>
            <w:tcW w:w="530" w:type="pct"/>
            <w:vAlign w:val="center"/>
          </w:tcPr>
          <w:p w14:paraId="2EB6C037" w14:textId="7B9C9B74" w:rsidR="00DC31AA" w:rsidRPr="00EF1E23" w:rsidRDefault="00DC31AA" w:rsidP="009B501F">
            <w:pPr>
              <w:ind w:right="33"/>
              <w:jc w:val="right"/>
              <w:rPr>
                <w:i/>
                <w:iCs/>
                <w:sz w:val="18"/>
                <w:szCs w:val="18"/>
              </w:rPr>
            </w:pPr>
            <w:r w:rsidRPr="00EF1E23">
              <w:rPr>
                <w:i/>
                <w:iCs/>
                <w:sz w:val="18"/>
                <w:szCs w:val="18"/>
              </w:rPr>
              <w:t>85</w:t>
            </w:r>
            <w:r w:rsidR="00895FF9">
              <w:rPr>
                <w:i/>
                <w:iCs/>
                <w:sz w:val="18"/>
                <w:szCs w:val="18"/>
              </w:rPr>
              <w:t>,</w:t>
            </w:r>
            <w:r w:rsidR="00107AD4" w:rsidRPr="00EF1E23">
              <w:rPr>
                <w:i/>
                <w:iCs/>
                <w:sz w:val="18"/>
                <w:szCs w:val="18"/>
              </w:rPr>
              <w:t xml:space="preserve"> </w:t>
            </w:r>
            <w:r w:rsidRPr="00EF1E23">
              <w:rPr>
                <w:i/>
                <w:iCs/>
                <w:sz w:val="18"/>
                <w:szCs w:val="18"/>
              </w:rPr>
              <w:t>000</w:t>
            </w:r>
          </w:p>
        </w:tc>
      </w:tr>
      <w:tr w:rsidR="00DC31AA" w:rsidRPr="003F5CBF" w14:paraId="76C96F9C" w14:textId="77777777" w:rsidTr="009B501F">
        <w:trPr>
          <w:trHeight w:val="57"/>
        </w:trPr>
        <w:tc>
          <w:tcPr>
            <w:tcW w:w="373" w:type="pct"/>
          </w:tcPr>
          <w:p w14:paraId="685364E0" w14:textId="77777777" w:rsidR="00DC31AA" w:rsidRPr="00C10918" w:rsidRDefault="00DC31AA" w:rsidP="009B501F">
            <w:pPr>
              <w:ind w:right="33"/>
              <w:jc w:val="left"/>
              <w:rPr>
                <w:b/>
                <w:bCs/>
                <w:sz w:val="20"/>
                <w:szCs w:val="20"/>
              </w:rPr>
            </w:pPr>
            <w:r w:rsidRPr="00C10918">
              <w:rPr>
                <w:b/>
                <w:bCs/>
                <w:sz w:val="20"/>
                <w:szCs w:val="20"/>
              </w:rPr>
              <w:t>II</w:t>
            </w:r>
          </w:p>
        </w:tc>
        <w:tc>
          <w:tcPr>
            <w:tcW w:w="4627" w:type="pct"/>
            <w:gridSpan w:val="3"/>
            <w:vAlign w:val="center"/>
          </w:tcPr>
          <w:p w14:paraId="6251CA44" w14:textId="5CFD4729" w:rsidR="00DC31AA" w:rsidRPr="00EF1E23" w:rsidRDefault="00CF3879" w:rsidP="009B501F">
            <w:pPr>
              <w:ind w:right="33"/>
              <w:jc w:val="left"/>
              <w:rPr>
                <w:b/>
                <w:bCs/>
                <w:sz w:val="18"/>
                <w:szCs w:val="18"/>
                <w:lang w:val="es-ES"/>
              </w:rPr>
            </w:pPr>
            <w:r w:rsidRPr="00EF1E23">
              <w:rPr>
                <w:b/>
                <w:bCs/>
                <w:sz w:val="18"/>
                <w:szCs w:val="18"/>
                <w:lang w:val="es-ES"/>
              </w:rPr>
              <w:t>Mejora de las capacidades nacionales de buenas prácticas y gestión de alternativas de bajo PCA en los sectores de servicio y mantenimiento</w:t>
            </w:r>
          </w:p>
        </w:tc>
      </w:tr>
      <w:tr w:rsidR="00DC31AA" w:rsidRPr="00C10918" w14:paraId="6EB28D0D" w14:textId="77777777" w:rsidTr="009B501F">
        <w:tc>
          <w:tcPr>
            <w:tcW w:w="373" w:type="pct"/>
          </w:tcPr>
          <w:p w14:paraId="28CBBCDE" w14:textId="77777777" w:rsidR="00DC31AA" w:rsidRPr="00C10918" w:rsidRDefault="00DC31AA" w:rsidP="009B501F">
            <w:pPr>
              <w:ind w:right="33"/>
              <w:jc w:val="left"/>
              <w:rPr>
                <w:sz w:val="20"/>
                <w:szCs w:val="20"/>
              </w:rPr>
            </w:pPr>
            <w:r w:rsidRPr="00C10918">
              <w:rPr>
                <w:sz w:val="20"/>
                <w:szCs w:val="20"/>
              </w:rPr>
              <w:t>II.1</w:t>
            </w:r>
          </w:p>
        </w:tc>
        <w:tc>
          <w:tcPr>
            <w:tcW w:w="3566" w:type="pct"/>
            <w:vAlign w:val="center"/>
          </w:tcPr>
          <w:p w14:paraId="2B195A9B" w14:textId="78924379" w:rsidR="00DC31AA" w:rsidRPr="00EF1E23" w:rsidRDefault="00C419EC" w:rsidP="009B501F">
            <w:pPr>
              <w:ind w:right="33"/>
              <w:jc w:val="left"/>
              <w:rPr>
                <w:sz w:val="18"/>
                <w:szCs w:val="18"/>
                <w:lang w:val="es-ES"/>
              </w:rPr>
            </w:pPr>
            <w:r w:rsidRPr="00EF1E23">
              <w:rPr>
                <w:sz w:val="18"/>
                <w:szCs w:val="18"/>
                <w:lang w:val="es-ES"/>
              </w:rPr>
              <w:t xml:space="preserve">Promoción de la actualización de los planes de estudio de los programas de formación de </w:t>
            </w:r>
            <w:r w:rsidR="00A20778">
              <w:rPr>
                <w:sz w:val="18"/>
                <w:szCs w:val="18"/>
                <w:lang w:val="es-ES"/>
              </w:rPr>
              <w:t>refrigeración y aire acondicionado</w:t>
            </w:r>
            <w:r w:rsidRPr="00EF1E23">
              <w:rPr>
                <w:sz w:val="18"/>
                <w:szCs w:val="18"/>
                <w:lang w:val="es-ES"/>
              </w:rPr>
              <w:t xml:space="preserve"> en al menos tres institutos de formación profesional, haciendo hincapié, entre otras cosas, en los refrigerantes HC y las buenas prácticas en el sector </w:t>
            </w:r>
            <w:r w:rsidR="003E0F21">
              <w:rPr>
                <w:sz w:val="18"/>
                <w:szCs w:val="18"/>
                <w:lang w:val="es-ES"/>
              </w:rPr>
              <w:t>de aire acondicionado móvil</w:t>
            </w:r>
            <w:r w:rsidRPr="00EF1E23">
              <w:rPr>
                <w:sz w:val="18"/>
                <w:szCs w:val="18"/>
                <w:lang w:val="es-ES"/>
              </w:rPr>
              <w:t>; fomento de la inclusión de tecnologías alternativas y la eficiencia energética en los planes de estudio de los cursos de ingeniería del Politécnico de Panamá; desarrollo y realización de dos cursos presenciales de actualización sobre las mejores prácticas en el servicio y mantenimiento de equipos de refrigeración con refrigerante R-600a, y R</w:t>
            </w:r>
            <w:r w:rsidR="00042D01" w:rsidRPr="00EF1E23">
              <w:rPr>
                <w:sz w:val="18"/>
                <w:szCs w:val="18"/>
                <w:lang w:val="es-ES"/>
              </w:rPr>
              <w:t>-</w:t>
            </w:r>
            <w:r w:rsidRPr="00EF1E23">
              <w:rPr>
                <w:sz w:val="18"/>
                <w:szCs w:val="18"/>
                <w:lang w:val="es-ES"/>
              </w:rPr>
              <w:t xml:space="preserve">290 y las buenas prácticas en la manipulación de refrigerantes en el sector </w:t>
            </w:r>
            <w:r w:rsidR="003E0F21">
              <w:rPr>
                <w:sz w:val="18"/>
                <w:szCs w:val="18"/>
                <w:lang w:val="es-ES"/>
              </w:rPr>
              <w:t>de aire acondicionado móvil</w:t>
            </w:r>
            <w:r w:rsidRPr="00EF1E23">
              <w:rPr>
                <w:sz w:val="18"/>
                <w:szCs w:val="18"/>
                <w:lang w:val="es-ES"/>
              </w:rPr>
              <w:t xml:space="preserve">, para aproximadamente 20 formadores cada uno, y un curso </w:t>
            </w:r>
            <w:proofErr w:type="spellStart"/>
            <w:r w:rsidRPr="00EF1E23">
              <w:rPr>
                <w:sz w:val="18"/>
                <w:szCs w:val="18"/>
                <w:lang w:val="es-ES"/>
              </w:rPr>
              <w:t>webinar</w:t>
            </w:r>
            <w:proofErr w:type="spellEnd"/>
            <w:r w:rsidRPr="00EF1E23">
              <w:rPr>
                <w:sz w:val="18"/>
                <w:szCs w:val="18"/>
                <w:lang w:val="es-ES"/>
              </w:rPr>
              <w:t xml:space="preserve"> sobre tecnologías de refrigeración innovadoras, eficientes y de bajo PCA; formación de 240 técnicos de </w:t>
            </w:r>
            <w:r w:rsidR="008B70C1" w:rsidRPr="00EF1E23">
              <w:rPr>
                <w:sz w:val="18"/>
                <w:szCs w:val="18"/>
                <w:lang w:val="es-ES"/>
              </w:rPr>
              <w:t>refrigeración y aire acondicionado</w:t>
            </w:r>
            <w:r w:rsidRPr="00EF1E23">
              <w:rPr>
                <w:sz w:val="18"/>
                <w:szCs w:val="18"/>
                <w:lang w:val="es-ES"/>
              </w:rPr>
              <w:t xml:space="preserve"> sobre la manipulación segura de refrigerantes y de 45 técnicos de </w:t>
            </w:r>
            <w:r w:rsidR="003E0F21">
              <w:rPr>
                <w:sz w:val="18"/>
                <w:szCs w:val="18"/>
                <w:lang w:val="es-ES"/>
              </w:rPr>
              <w:t>aire acondicionado móvil</w:t>
            </w:r>
            <w:r w:rsidRPr="00EF1E23">
              <w:rPr>
                <w:sz w:val="18"/>
                <w:szCs w:val="18"/>
                <w:lang w:val="es-ES"/>
              </w:rPr>
              <w:t xml:space="preserve"> sobre las buenas prácticas en la manipulación de refrigerantes; adquisición y suministro de 11 kits de equipos, herramientas e insumos a instituciones de formación</w:t>
            </w:r>
            <w:r w:rsidR="005827F1" w:rsidRPr="00EF1E23">
              <w:rPr>
                <w:rStyle w:val="FootnoteReference"/>
                <w:sz w:val="18"/>
                <w:szCs w:val="18"/>
              </w:rPr>
              <w:footnoteReference w:id="6"/>
            </w:r>
            <w:r w:rsidR="005827F1" w:rsidRPr="00EF1E23">
              <w:rPr>
                <w:sz w:val="18"/>
                <w:szCs w:val="18"/>
                <w:lang w:val="es-ES"/>
              </w:rPr>
              <w:t xml:space="preserve"> </w:t>
            </w:r>
            <w:r w:rsidRPr="00EF1E23">
              <w:rPr>
                <w:sz w:val="18"/>
                <w:szCs w:val="18"/>
                <w:lang w:val="es-ES"/>
              </w:rPr>
              <w:t xml:space="preserve"> para promover las buenas prácticas y la manipulación segura de HC, y de dos kits para promover las buenas prácticas en el </w:t>
            </w:r>
            <w:r w:rsidRPr="00F72677">
              <w:rPr>
                <w:sz w:val="18"/>
                <w:szCs w:val="18"/>
                <w:lang w:val="es-ES"/>
              </w:rPr>
              <w:t xml:space="preserve">servicio y mantenimiento de </w:t>
            </w:r>
            <w:r w:rsidR="00F72677" w:rsidRPr="00F72677">
              <w:rPr>
                <w:sz w:val="18"/>
                <w:szCs w:val="18"/>
                <w:lang w:val="es-ES"/>
              </w:rPr>
              <w:t>aire acondicionado</w:t>
            </w:r>
            <w:r w:rsidR="00F72677">
              <w:rPr>
                <w:sz w:val="18"/>
                <w:szCs w:val="18"/>
                <w:lang w:val="es-ES"/>
              </w:rPr>
              <w:t xml:space="preserve"> móvil</w:t>
            </w:r>
            <w:r w:rsidRPr="00EF1E23">
              <w:rPr>
                <w:sz w:val="18"/>
                <w:szCs w:val="18"/>
                <w:lang w:val="es-ES"/>
              </w:rPr>
              <w:t xml:space="preserve">; y coordinación del proceso de registro digital de técnicos y talleres de servicio en los sectores de </w:t>
            </w:r>
            <w:r w:rsidR="008B70C1" w:rsidRPr="00EF1E23">
              <w:rPr>
                <w:sz w:val="18"/>
                <w:szCs w:val="18"/>
                <w:lang w:val="es-ES"/>
              </w:rPr>
              <w:t>refrigeración y aire acondicionado</w:t>
            </w:r>
            <w:r w:rsidRPr="00EF1E23">
              <w:rPr>
                <w:sz w:val="18"/>
                <w:szCs w:val="18"/>
                <w:lang w:val="es-ES"/>
              </w:rPr>
              <w:t xml:space="preserve"> y </w:t>
            </w:r>
            <w:r w:rsidR="00A00C66">
              <w:rPr>
                <w:sz w:val="18"/>
                <w:szCs w:val="18"/>
                <w:lang w:val="es-ES"/>
              </w:rPr>
              <w:t>aire acondicionado móvil</w:t>
            </w:r>
          </w:p>
        </w:tc>
        <w:tc>
          <w:tcPr>
            <w:tcW w:w="531" w:type="pct"/>
          </w:tcPr>
          <w:p w14:paraId="06B5AA81" w14:textId="4204BB02" w:rsidR="00DC31AA" w:rsidRPr="00EF1E23" w:rsidRDefault="00DC31AA" w:rsidP="009B501F">
            <w:pPr>
              <w:ind w:right="33"/>
              <w:jc w:val="right"/>
              <w:rPr>
                <w:sz w:val="18"/>
                <w:szCs w:val="18"/>
              </w:rPr>
            </w:pPr>
            <w:r w:rsidRPr="00EF1E23">
              <w:rPr>
                <w:sz w:val="18"/>
                <w:szCs w:val="18"/>
              </w:rPr>
              <w:t>85</w:t>
            </w:r>
            <w:r w:rsidR="00895FF9">
              <w:rPr>
                <w:sz w:val="18"/>
                <w:szCs w:val="18"/>
              </w:rPr>
              <w:t>,</w:t>
            </w:r>
            <w:r w:rsidR="00382AFF">
              <w:rPr>
                <w:sz w:val="18"/>
                <w:szCs w:val="18"/>
              </w:rPr>
              <w:t xml:space="preserve"> </w:t>
            </w:r>
            <w:r w:rsidRPr="00EF1E23">
              <w:rPr>
                <w:sz w:val="18"/>
                <w:szCs w:val="18"/>
              </w:rPr>
              <w:t>000</w:t>
            </w:r>
          </w:p>
        </w:tc>
        <w:tc>
          <w:tcPr>
            <w:tcW w:w="530" w:type="pct"/>
          </w:tcPr>
          <w:p w14:paraId="025AC134" w14:textId="4A871DF5" w:rsidR="00DC31AA" w:rsidRPr="00EF1E23" w:rsidRDefault="00DC31AA" w:rsidP="009B501F">
            <w:pPr>
              <w:ind w:right="33"/>
              <w:jc w:val="right"/>
              <w:rPr>
                <w:sz w:val="18"/>
                <w:szCs w:val="18"/>
              </w:rPr>
            </w:pPr>
            <w:r w:rsidRPr="00EF1E23">
              <w:rPr>
                <w:sz w:val="18"/>
                <w:szCs w:val="18"/>
              </w:rPr>
              <w:t>96</w:t>
            </w:r>
            <w:r w:rsidR="00895FF9">
              <w:rPr>
                <w:sz w:val="18"/>
                <w:szCs w:val="18"/>
              </w:rPr>
              <w:t>,</w:t>
            </w:r>
            <w:r w:rsidR="00382AFF">
              <w:rPr>
                <w:sz w:val="18"/>
                <w:szCs w:val="18"/>
              </w:rPr>
              <w:t xml:space="preserve"> </w:t>
            </w:r>
            <w:r w:rsidRPr="00EF1E23">
              <w:rPr>
                <w:sz w:val="18"/>
                <w:szCs w:val="18"/>
              </w:rPr>
              <w:t>000</w:t>
            </w:r>
          </w:p>
        </w:tc>
      </w:tr>
      <w:tr w:rsidR="00DC31AA" w:rsidRPr="00C10918" w14:paraId="6AEB1625" w14:textId="77777777" w:rsidTr="009B501F">
        <w:trPr>
          <w:trHeight w:val="31"/>
        </w:trPr>
        <w:tc>
          <w:tcPr>
            <w:tcW w:w="373" w:type="pct"/>
          </w:tcPr>
          <w:p w14:paraId="52DA2F86" w14:textId="77777777" w:rsidR="00DC31AA" w:rsidRPr="00C10918" w:rsidRDefault="00DC31AA" w:rsidP="009B501F">
            <w:pPr>
              <w:ind w:right="33"/>
              <w:jc w:val="left"/>
              <w:rPr>
                <w:sz w:val="20"/>
                <w:szCs w:val="20"/>
              </w:rPr>
            </w:pPr>
            <w:r w:rsidRPr="00C10918">
              <w:rPr>
                <w:sz w:val="20"/>
                <w:szCs w:val="20"/>
              </w:rPr>
              <w:t>II.2</w:t>
            </w:r>
          </w:p>
        </w:tc>
        <w:tc>
          <w:tcPr>
            <w:tcW w:w="3566" w:type="pct"/>
            <w:vAlign w:val="center"/>
          </w:tcPr>
          <w:p w14:paraId="175E0591" w14:textId="5E569D48" w:rsidR="00DC31AA" w:rsidRPr="00EF1E23" w:rsidRDefault="00267EC0" w:rsidP="009B501F">
            <w:pPr>
              <w:ind w:right="33"/>
              <w:jc w:val="left"/>
              <w:rPr>
                <w:sz w:val="18"/>
                <w:szCs w:val="18"/>
                <w:lang w:val="es-ES"/>
              </w:rPr>
            </w:pPr>
            <w:r w:rsidRPr="00EF1E23">
              <w:rPr>
                <w:color w:val="000000"/>
                <w:sz w:val="18"/>
                <w:szCs w:val="18"/>
                <w:lang w:val="es-ES"/>
              </w:rPr>
              <w:t>Apoyo al Instituto de Formación Profesional (INADEH) en el diseño</w:t>
            </w:r>
            <w:r w:rsidR="00B842F6">
              <w:rPr>
                <w:color w:val="000000"/>
                <w:sz w:val="18"/>
                <w:szCs w:val="18"/>
                <w:lang w:val="es-ES"/>
              </w:rPr>
              <w:t xml:space="preserve">, </w:t>
            </w:r>
            <w:r w:rsidRPr="00EF1E23">
              <w:rPr>
                <w:color w:val="000000"/>
                <w:sz w:val="18"/>
                <w:szCs w:val="18"/>
                <w:lang w:val="es-ES"/>
              </w:rPr>
              <w:t xml:space="preserve">desarrollo y validación de los planes de estudios de los nuevos programas y cursos de formación para técnicos de refrigeración y </w:t>
            </w:r>
            <w:r w:rsidR="00B92C95">
              <w:rPr>
                <w:color w:val="000000"/>
                <w:sz w:val="18"/>
                <w:szCs w:val="18"/>
                <w:lang w:val="es-ES"/>
              </w:rPr>
              <w:t>aire acondicionado y aire acondicionado móvil</w:t>
            </w:r>
            <w:r w:rsidRPr="00EF1E23">
              <w:rPr>
                <w:color w:val="000000"/>
                <w:sz w:val="18"/>
                <w:szCs w:val="18"/>
                <w:lang w:val="es-ES"/>
              </w:rPr>
              <w:t>; y desarrollo e impresión de los manuales de formación correspondientes</w:t>
            </w:r>
          </w:p>
        </w:tc>
        <w:tc>
          <w:tcPr>
            <w:tcW w:w="531" w:type="pct"/>
          </w:tcPr>
          <w:p w14:paraId="0D085602" w14:textId="3C951EDD" w:rsidR="00DC31AA" w:rsidRPr="00EF1E23" w:rsidRDefault="00DC31AA" w:rsidP="009B501F">
            <w:pPr>
              <w:ind w:right="33"/>
              <w:jc w:val="right"/>
              <w:rPr>
                <w:sz w:val="18"/>
                <w:szCs w:val="18"/>
              </w:rPr>
            </w:pPr>
            <w:r w:rsidRPr="00EF1E23">
              <w:rPr>
                <w:sz w:val="18"/>
                <w:szCs w:val="18"/>
              </w:rPr>
              <w:t>15</w:t>
            </w:r>
            <w:r w:rsidR="00895FF9">
              <w:rPr>
                <w:sz w:val="18"/>
                <w:szCs w:val="18"/>
              </w:rPr>
              <w:t>,</w:t>
            </w:r>
            <w:r w:rsidR="000B5C60" w:rsidRPr="00EF1E23">
              <w:rPr>
                <w:sz w:val="18"/>
                <w:szCs w:val="18"/>
              </w:rPr>
              <w:t xml:space="preserve"> </w:t>
            </w:r>
            <w:r w:rsidRPr="00EF1E23">
              <w:rPr>
                <w:sz w:val="18"/>
                <w:szCs w:val="18"/>
              </w:rPr>
              <w:t>000</w:t>
            </w:r>
          </w:p>
        </w:tc>
        <w:tc>
          <w:tcPr>
            <w:tcW w:w="530" w:type="pct"/>
          </w:tcPr>
          <w:p w14:paraId="13D84566" w14:textId="3FCDDC7A" w:rsidR="00DC31AA" w:rsidRPr="00EF1E23" w:rsidRDefault="00DC31AA" w:rsidP="009B501F">
            <w:pPr>
              <w:ind w:right="33"/>
              <w:jc w:val="right"/>
              <w:rPr>
                <w:sz w:val="18"/>
                <w:szCs w:val="18"/>
              </w:rPr>
            </w:pPr>
            <w:r w:rsidRPr="00EF1E23">
              <w:rPr>
                <w:sz w:val="18"/>
                <w:szCs w:val="18"/>
              </w:rPr>
              <w:t>50</w:t>
            </w:r>
            <w:r w:rsidR="00895FF9">
              <w:rPr>
                <w:sz w:val="18"/>
                <w:szCs w:val="18"/>
              </w:rPr>
              <w:t>,</w:t>
            </w:r>
            <w:r w:rsidR="000B5C60" w:rsidRPr="00EF1E23">
              <w:rPr>
                <w:sz w:val="18"/>
                <w:szCs w:val="18"/>
              </w:rPr>
              <w:t xml:space="preserve"> </w:t>
            </w:r>
            <w:r w:rsidRPr="00EF1E23">
              <w:rPr>
                <w:sz w:val="18"/>
                <w:szCs w:val="18"/>
              </w:rPr>
              <w:t>000</w:t>
            </w:r>
          </w:p>
        </w:tc>
      </w:tr>
      <w:tr w:rsidR="00DC31AA" w:rsidRPr="00C10918" w14:paraId="3A93BA5B" w14:textId="77777777" w:rsidTr="009B501F">
        <w:trPr>
          <w:trHeight w:val="31"/>
        </w:trPr>
        <w:tc>
          <w:tcPr>
            <w:tcW w:w="373" w:type="pct"/>
          </w:tcPr>
          <w:p w14:paraId="57BD7D34" w14:textId="77777777" w:rsidR="00DC31AA" w:rsidRPr="00C10918" w:rsidRDefault="00DC31AA" w:rsidP="009B501F">
            <w:pPr>
              <w:ind w:right="33"/>
              <w:jc w:val="left"/>
              <w:rPr>
                <w:sz w:val="20"/>
                <w:szCs w:val="20"/>
              </w:rPr>
            </w:pPr>
            <w:r w:rsidRPr="00C10918">
              <w:rPr>
                <w:sz w:val="20"/>
                <w:szCs w:val="20"/>
              </w:rPr>
              <w:t>II.3</w:t>
            </w:r>
          </w:p>
        </w:tc>
        <w:tc>
          <w:tcPr>
            <w:tcW w:w="3566" w:type="pct"/>
            <w:vAlign w:val="center"/>
          </w:tcPr>
          <w:p w14:paraId="1B792629" w14:textId="7700FE6E" w:rsidR="00DC31AA" w:rsidRPr="00EF1E23" w:rsidRDefault="000B5C60" w:rsidP="009B501F">
            <w:pPr>
              <w:ind w:right="33"/>
              <w:jc w:val="left"/>
              <w:rPr>
                <w:sz w:val="18"/>
                <w:szCs w:val="18"/>
                <w:lang w:val="es-ES"/>
              </w:rPr>
            </w:pPr>
            <w:r w:rsidRPr="00EF1E23">
              <w:rPr>
                <w:color w:val="000000"/>
                <w:sz w:val="18"/>
                <w:szCs w:val="18"/>
                <w:lang w:val="es-ES"/>
              </w:rPr>
              <w:t xml:space="preserve">Formación y certificación de los evaluadores de competencias laborales en las nuevas normas de certificación aprobadas; acreditación de los centros de evaluación; fomento de la participación de las mujeres en los programas de competencias laborales; y promoción de los procesos de certificación de los técnicos de servicio y mantenimiento de </w:t>
            </w:r>
            <w:r w:rsidR="00CC4ADF" w:rsidRPr="00F2774A">
              <w:rPr>
                <w:color w:val="000000"/>
                <w:sz w:val="18"/>
                <w:szCs w:val="18"/>
                <w:lang w:val="es-ES"/>
              </w:rPr>
              <w:t>aire acondicionado móvil</w:t>
            </w:r>
            <w:r w:rsidRPr="00F2774A">
              <w:rPr>
                <w:color w:val="000000"/>
                <w:sz w:val="18"/>
                <w:szCs w:val="18"/>
                <w:lang w:val="es-ES"/>
              </w:rPr>
              <w:t xml:space="preserve"> y </w:t>
            </w:r>
            <w:r w:rsidR="00F2774A" w:rsidRPr="00F2774A">
              <w:rPr>
                <w:color w:val="000000"/>
                <w:sz w:val="18"/>
                <w:szCs w:val="18"/>
                <w:lang w:val="es-ES"/>
              </w:rPr>
              <w:t>refrigeración y aire acondicionado</w:t>
            </w:r>
          </w:p>
        </w:tc>
        <w:tc>
          <w:tcPr>
            <w:tcW w:w="531" w:type="pct"/>
          </w:tcPr>
          <w:p w14:paraId="11B9A673" w14:textId="57900624" w:rsidR="00DC31AA" w:rsidRPr="00EF1E23" w:rsidRDefault="00DC31AA" w:rsidP="009B501F">
            <w:pPr>
              <w:ind w:right="33"/>
              <w:jc w:val="right"/>
              <w:rPr>
                <w:sz w:val="18"/>
                <w:szCs w:val="18"/>
              </w:rPr>
            </w:pPr>
            <w:r w:rsidRPr="00EF1E23">
              <w:rPr>
                <w:sz w:val="18"/>
                <w:szCs w:val="18"/>
              </w:rPr>
              <w:t>30</w:t>
            </w:r>
            <w:r w:rsidR="00895FF9">
              <w:rPr>
                <w:sz w:val="18"/>
                <w:szCs w:val="18"/>
              </w:rPr>
              <w:t>,</w:t>
            </w:r>
            <w:r w:rsidR="000B5C60" w:rsidRPr="00EF1E23">
              <w:rPr>
                <w:sz w:val="18"/>
                <w:szCs w:val="18"/>
              </w:rPr>
              <w:t xml:space="preserve"> </w:t>
            </w:r>
            <w:r w:rsidRPr="00EF1E23">
              <w:rPr>
                <w:sz w:val="18"/>
                <w:szCs w:val="18"/>
              </w:rPr>
              <w:t>000</w:t>
            </w:r>
          </w:p>
        </w:tc>
        <w:tc>
          <w:tcPr>
            <w:tcW w:w="530" w:type="pct"/>
          </w:tcPr>
          <w:p w14:paraId="1A333C0F" w14:textId="4B487A67" w:rsidR="00DC31AA" w:rsidRPr="00EF1E23" w:rsidRDefault="00DC31AA" w:rsidP="009B501F">
            <w:pPr>
              <w:ind w:right="33"/>
              <w:jc w:val="right"/>
              <w:rPr>
                <w:sz w:val="18"/>
                <w:szCs w:val="18"/>
              </w:rPr>
            </w:pPr>
            <w:r w:rsidRPr="00EF1E23">
              <w:rPr>
                <w:sz w:val="18"/>
                <w:szCs w:val="18"/>
              </w:rPr>
              <w:t>50</w:t>
            </w:r>
            <w:r w:rsidR="00895FF9">
              <w:rPr>
                <w:sz w:val="18"/>
                <w:szCs w:val="18"/>
              </w:rPr>
              <w:t>,</w:t>
            </w:r>
            <w:r w:rsidR="000B5C60" w:rsidRPr="00EF1E23">
              <w:rPr>
                <w:sz w:val="18"/>
                <w:szCs w:val="18"/>
              </w:rPr>
              <w:t xml:space="preserve"> </w:t>
            </w:r>
            <w:r w:rsidRPr="00EF1E23">
              <w:rPr>
                <w:sz w:val="18"/>
                <w:szCs w:val="18"/>
              </w:rPr>
              <w:t>000</w:t>
            </w:r>
          </w:p>
        </w:tc>
      </w:tr>
      <w:tr w:rsidR="00DC31AA" w:rsidRPr="00C10918" w14:paraId="5C9137AD" w14:textId="77777777" w:rsidTr="009B501F">
        <w:tc>
          <w:tcPr>
            <w:tcW w:w="3939" w:type="pct"/>
            <w:gridSpan w:val="2"/>
          </w:tcPr>
          <w:p w14:paraId="506103A8" w14:textId="36E2A7C6" w:rsidR="00DC31AA" w:rsidRPr="00EF1E23" w:rsidRDefault="00DC31AA" w:rsidP="009B501F">
            <w:pPr>
              <w:ind w:right="31"/>
              <w:jc w:val="right"/>
              <w:rPr>
                <w:sz w:val="18"/>
                <w:szCs w:val="18"/>
                <w:lang w:val="es-ES"/>
              </w:rPr>
            </w:pPr>
            <w:r w:rsidRPr="00EF1E23">
              <w:rPr>
                <w:i/>
                <w:iCs/>
                <w:sz w:val="18"/>
                <w:szCs w:val="18"/>
                <w:lang w:val="es-ES"/>
              </w:rPr>
              <w:t xml:space="preserve">Subtotal </w:t>
            </w:r>
            <w:r w:rsidR="000B5C60" w:rsidRPr="00EF1E23">
              <w:rPr>
                <w:i/>
                <w:iCs/>
                <w:sz w:val="18"/>
                <w:szCs w:val="18"/>
                <w:lang w:val="es-ES"/>
              </w:rPr>
              <w:t>para el</w:t>
            </w:r>
            <w:r w:rsidRPr="00EF1E23">
              <w:rPr>
                <w:i/>
                <w:iCs/>
                <w:sz w:val="18"/>
                <w:szCs w:val="18"/>
                <w:lang w:val="es-ES"/>
              </w:rPr>
              <w:t xml:space="preserve"> component</w:t>
            </w:r>
            <w:r w:rsidR="000B5C60" w:rsidRPr="00EF1E23">
              <w:rPr>
                <w:i/>
                <w:iCs/>
                <w:sz w:val="18"/>
                <w:szCs w:val="18"/>
                <w:lang w:val="es-ES"/>
              </w:rPr>
              <w:t>e</w:t>
            </w:r>
            <w:r w:rsidRPr="00EF1E23">
              <w:rPr>
                <w:i/>
                <w:iCs/>
                <w:sz w:val="18"/>
                <w:szCs w:val="18"/>
                <w:lang w:val="es-ES"/>
              </w:rPr>
              <w:t xml:space="preserve"> II</w:t>
            </w:r>
          </w:p>
        </w:tc>
        <w:tc>
          <w:tcPr>
            <w:tcW w:w="531" w:type="pct"/>
          </w:tcPr>
          <w:p w14:paraId="34D632A0" w14:textId="1E0C7306" w:rsidR="00DC31AA" w:rsidRPr="00EF1E23" w:rsidRDefault="00DC31AA" w:rsidP="009B501F">
            <w:pPr>
              <w:ind w:right="33"/>
              <w:jc w:val="right"/>
              <w:rPr>
                <w:i/>
                <w:iCs/>
                <w:sz w:val="18"/>
                <w:szCs w:val="18"/>
              </w:rPr>
            </w:pPr>
            <w:r w:rsidRPr="00EF1E23">
              <w:rPr>
                <w:i/>
                <w:iCs/>
                <w:sz w:val="18"/>
                <w:szCs w:val="18"/>
              </w:rPr>
              <w:t>130</w:t>
            </w:r>
            <w:r w:rsidR="000B5C60" w:rsidRPr="00EF1E23">
              <w:rPr>
                <w:i/>
                <w:iCs/>
                <w:sz w:val="18"/>
                <w:szCs w:val="18"/>
              </w:rPr>
              <w:t xml:space="preserve"> </w:t>
            </w:r>
            <w:r w:rsidRPr="00EF1E23">
              <w:rPr>
                <w:i/>
                <w:iCs/>
                <w:sz w:val="18"/>
                <w:szCs w:val="18"/>
              </w:rPr>
              <w:t>000</w:t>
            </w:r>
          </w:p>
        </w:tc>
        <w:tc>
          <w:tcPr>
            <w:tcW w:w="530" w:type="pct"/>
          </w:tcPr>
          <w:p w14:paraId="186101DD" w14:textId="5DF41B26" w:rsidR="00DC31AA" w:rsidRPr="00EF1E23" w:rsidRDefault="00DC31AA" w:rsidP="009B501F">
            <w:pPr>
              <w:ind w:right="33"/>
              <w:jc w:val="right"/>
              <w:rPr>
                <w:sz w:val="18"/>
                <w:szCs w:val="18"/>
              </w:rPr>
            </w:pPr>
            <w:r w:rsidRPr="00EF1E23">
              <w:rPr>
                <w:sz w:val="18"/>
                <w:szCs w:val="18"/>
              </w:rPr>
              <w:t>196</w:t>
            </w:r>
            <w:r w:rsidR="000B5C60" w:rsidRPr="00EF1E23">
              <w:rPr>
                <w:sz w:val="18"/>
                <w:szCs w:val="18"/>
              </w:rPr>
              <w:t xml:space="preserve"> </w:t>
            </w:r>
            <w:r w:rsidRPr="00EF1E23">
              <w:rPr>
                <w:sz w:val="18"/>
                <w:szCs w:val="18"/>
              </w:rPr>
              <w:t>000</w:t>
            </w:r>
          </w:p>
        </w:tc>
      </w:tr>
      <w:tr w:rsidR="00DC31AA" w:rsidRPr="003F5CBF" w14:paraId="48BDC58A" w14:textId="77777777" w:rsidTr="009B501F">
        <w:trPr>
          <w:trHeight w:val="37"/>
        </w:trPr>
        <w:tc>
          <w:tcPr>
            <w:tcW w:w="373" w:type="pct"/>
          </w:tcPr>
          <w:p w14:paraId="4A11D11F" w14:textId="77777777" w:rsidR="00DC31AA" w:rsidRPr="00C10918" w:rsidRDefault="00DC31AA" w:rsidP="009B501F">
            <w:pPr>
              <w:ind w:right="33"/>
              <w:jc w:val="left"/>
              <w:rPr>
                <w:b/>
                <w:bCs/>
                <w:sz w:val="20"/>
                <w:szCs w:val="20"/>
              </w:rPr>
            </w:pPr>
            <w:r w:rsidRPr="00C10918">
              <w:rPr>
                <w:b/>
                <w:bCs/>
                <w:sz w:val="20"/>
                <w:szCs w:val="20"/>
              </w:rPr>
              <w:t>III.</w:t>
            </w:r>
          </w:p>
        </w:tc>
        <w:tc>
          <w:tcPr>
            <w:tcW w:w="4627" w:type="pct"/>
            <w:gridSpan w:val="3"/>
          </w:tcPr>
          <w:p w14:paraId="289073F8" w14:textId="0852BA99" w:rsidR="00DC31AA" w:rsidRPr="00EF1E23" w:rsidRDefault="000B5C60" w:rsidP="009B501F">
            <w:pPr>
              <w:ind w:right="33"/>
              <w:jc w:val="left"/>
              <w:rPr>
                <w:b/>
                <w:bCs/>
                <w:sz w:val="18"/>
                <w:szCs w:val="18"/>
                <w:lang w:val="es-ES"/>
              </w:rPr>
            </w:pPr>
            <w:r w:rsidRPr="00EF1E23">
              <w:rPr>
                <w:b/>
                <w:bCs/>
                <w:color w:val="374151"/>
                <w:sz w:val="18"/>
                <w:szCs w:val="18"/>
                <w:lang w:val="es-ES"/>
              </w:rPr>
              <w:t>Promoción y asistencia técnica para reducir la demanda de refrigerantes con alto potencial de calentamiento atmosférico por parte de los usuarios finales</w:t>
            </w:r>
          </w:p>
        </w:tc>
      </w:tr>
      <w:tr w:rsidR="00DC31AA" w:rsidRPr="00C10918" w14:paraId="56C78700" w14:textId="77777777" w:rsidTr="009B501F">
        <w:trPr>
          <w:trHeight w:val="1416"/>
        </w:trPr>
        <w:tc>
          <w:tcPr>
            <w:tcW w:w="373" w:type="pct"/>
          </w:tcPr>
          <w:p w14:paraId="33500DCF" w14:textId="77777777" w:rsidR="00DC31AA" w:rsidRPr="00C10918" w:rsidRDefault="00DC31AA" w:rsidP="009B501F">
            <w:pPr>
              <w:ind w:right="-45"/>
              <w:jc w:val="left"/>
              <w:rPr>
                <w:sz w:val="20"/>
                <w:szCs w:val="20"/>
              </w:rPr>
            </w:pPr>
            <w:r w:rsidRPr="00C10918">
              <w:rPr>
                <w:sz w:val="20"/>
                <w:szCs w:val="20"/>
              </w:rPr>
              <w:t>III.1</w:t>
            </w:r>
          </w:p>
        </w:tc>
        <w:tc>
          <w:tcPr>
            <w:tcW w:w="3566" w:type="pct"/>
            <w:vAlign w:val="center"/>
          </w:tcPr>
          <w:p w14:paraId="212E8D67" w14:textId="33C86A75" w:rsidR="00DC31AA" w:rsidRPr="00EF1E23" w:rsidRDefault="000B5C60" w:rsidP="009B501F">
            <w:pPr>
              <w:ind w:right="33"/>
              <w:jc w:val="left"/>
              <w:rPr>
                <w:sz w:val="18"/>
                <w:szCs w:val="18"/>
                <w:lang w:val="es-ES"/>
              </w:rPr>
            </w:pPr>
            <w:r w:rsidRPr="00EF1E23">
              <w:rPr>
                <w:color w:val="000000"/>
                <w:sz w:val="18"/>
                <w:szCs w:val="18"/>
                <w:lang w:val="es-ES"/>
              </w:rPr>
              <w:t>Desarrollo y realización de un programa de formación para 20 responsables de la toma de decisiones y partes interesadas clave con el fin de promover mejoras de la eficiencia energética y el uso de tecnologías de bajo PCA en los centros sanitarios; y promoción de un estudio de caso realizado en un centro sanitario público</w:t>
            </w:r>
            <w:r w:rsidR="00E44427" w:rsidRPr="00EF1E23">
              <w:rPr>
                <w:color w:val="000000"/>
                <w:sz w:val="18"/>
                <w:szCs w:val="18"/>
                <w:lang w:val="es-ES"/>
              </w:rPr>
              <w:t xml:space="preserve"> </w:t>
            </w:r>
            <w:r w:rsidRPr="00EF1E23">
              <w:rPr>
                <w:color w:val="000000"/>
                <w:sz w:val="18"/>
                <w:szCs w:val="18"/>
                <w:lang w:val="es-ES"/>
              </w:rPr>
              <w:t xml:space="preserve"> que incluya el monitoreo del rendimiento térmico y energético de los equipos de refrigeración y aire acondicionado instalados</w:t>
            </w:r>
            <w:r w:rsidR="00E44427" w:rsidRPr="00EF1E23">
              <w:rPr>
                <w:color w:val="000000"/>
                <w:sz w:val="18"/>
                <w:szCs w:val="18"/>
                <w:lang w:val="es-ES"/>
              </w:rPr>
              <w:t xml:space="preserve"> </w:t>
            </w:r>
            <w:r w:rsidRPr="00EF1E23">
              <w:rPr>
                <w:color w:val="000000"/>
                <w:sz w:val="18"/>
                <w:szCs w:val="18"/>
                <w:lang w:val="es-ES"/>
              </w:rPr>
              <w:t xml:space="preserve"> recomendaciones para mejorar las prácticas de mantenimiento y adquirir nuevos equipos</w:t>
            </w:r>
            <w:r w:rsidR="00E44427" w:rsidRPr="00EF1E23">
              <w:rPr>
                <w:color w:val="000000"/>
                <w:sz w:val="18"/>
                <w:szCs w:val="18"/>
                <w:lang w:val="es-ES"/>
              </w:rPr>
              <w:t xml:space="preserve"> </w:t>
            </w:r>
            <w:r w:rsidRPr="00EF1E23">
              <w:rPr>
                <w:color w:val="000000"/>
                <w:sz w:val="18"/>
                <w:szCs w:val="18"/>
                <w:lang w:val="es-ES"/>
              </w:rPr>
              <w:t xml:space="preserve"> si fuera necesario</w:t>
            </w:r>
            <w:r w:rsidR="00E44427" w:rsidRPr="00EF1E23">
              <w:rPr>
                <w:color w:val="000000"/>
                <w:sz w:val="18"/>
                <w:szCs w:val="18"/>
                <w:lang w:val="es-ES"/>
              </w:rPr>
              <w:t xml:space="preserve"> </w:t>
            </w:r>
            <w:r w:rsidRPr="00EF1E23">
              <w:rPr>
                <w:color w:val="000000"/>
                <w:sz w:val="18"/>
                <w:szCs w:val="18"/>
                <w:lang w:val="es-ES"/>
              </w:rPr>
              <w:t xml:space="preserve"> y divulgación de los resultados</w:t>
            </w:r>
          </w:p>
        </w:tc>
        <w:tc>
          <w:tcPr>
            <w:tcW w:w="531" w:type="pct"/>
          </w:tcPr>
          <w:p w14:paraId="11F35BAC" w14:textId="368CADC4" w:rsidR="00DC31AA" w:rsidRPr="00EF1E23" w:rsidRDefault="00DC31AA" w:rsidP="009B501F">
            <w:pPr>
              <w:ind w:right="33"/>
              <w:jc w:val="right"/>
              <w:rPr>
                <w:sz w:val="18"/>
                <w:szCs w:val="18"/>
              </w:rPr>
            </w:pPr>
            <w:r w:rsidRPr="00EF1E23">
              <w:rPr>
                <w:sz w:val="18"/>
                <w:szCs w:val="18"/>
              </w:rPr>
              <w:t>40</w:t>
            </w:r>
            <w:r w:rsidR="00895FF9">
              <w:rPr>
                <w:sz w:val="18"/>
                <w:szCs w:val="18"/>
              </w:rPr>
              <w:t>,</w:t>
            </w:r>
            <w:r w:rsidR="00E44427" w:rsidRPr="00EF1E23">
              <w:rPr>
                <w:sz w:val="18"/>
                <w:szCs w:val="18"/>
              </w:rPr>
              <w:t xml:space="preserve"> </w:t>
            </w:r>
            <w:r w:rsidRPr="00EF1E23">
              <w:rPr>
                <w:sz w:val="18"/>
                <w:szCs w:val="18"/>
              </w:rPr>
              <w:t>000</w:t>
            </w:r>
          </w:p>
        </w:tc>
        <w:tc>
          <w:tcPr>
            <w:tcW w:w="530" w:type="pct"/>
          </w:tcPr>
          <w:p w14:paraId="40109240" w14:textId="4DF304B4" w:rsidR="00DC31AA" w:rsidRPr="00EF1E23" w:rsidRDefault="00DC31AA" w:rsidP="009B501F">
            <w:pPr>
              <w:ind w:right="33"/>
              <w:jc w:val="right"/>
              <w:rPr>
                <w:sz w:val="18"/>
                <w:szCs w:val="18"/>
              </w:rPr>
            </w:pPr>
            <w:r w:rsidRPr="00EF1E23">
              <w:rPr>
                <w:sz w:val="18"/>
                <w:szCs w:val="18"/>
              </w:rPr>
              <w:t>40</w:t>
            </w:r>
            <w:r w:rsidR="00895FF9">
              <w:rPr>
                <w:sz w:val="18"/>
                <w:szCs w:val="18"/>
              </w:rPr>
              <w:t>,</w:t>
            </w:r>
            <w:r w:rsidR="00E44427" w:rsidRPr="00EF1E23">
              <w:rPr>
                <w:sz w:val="18"/>
                <w:szCs w:val="18"/>
              </w:rPr>
              <w:t xml:space="preserve"> </w:t>
            </w:r>
            <w:r w:rsidRPr="00EF1E23">
              <w:rPr>
                <w:sz w:val="18"/>
                <w:szCs w:val="18"/>
              </w:rPr>
              <w:t>000</w:t>
            </w:r>
          </w:p>
        </w:tc>
      </w:tr>
      <w:tr w:rsidR="00DC31AA" w:rsidRPr="00C10918" w14:paraId="2A935B93" w14:textId="77777777" w:rsidTr="009B501F">
        <w:tc>
          <w:tcPr>
            <w:tcW w:w="373" w:type="pct"/>
          </w:tcPr>
          <w:p w14:paraId="3F92FE77" w14:textId="77777777" w:rsidR="00DC31AA" w:rsidRPr="00C10918" w:rsidRDefault="00DC31AA" w:rsidP="009B501F">
            <w:pPr>
              <w:ind w:right="-45"/>
              <w:jc w:val="left"/>
              <w:rPr>
                <w:sz w:val="20"/>
                <w:szCs w:val="20"/>
              </w:rPr>
            </w:pPr>
            <w:r w:rsidRPr="00C10918">
              <w:rPr>
                <w:sz w:val="20"/>
                <w:szCs w:val="20"/>
              </w:rPr>
              <w:t>III.2</w:t>
            </w:r>
          </w:p>
        </w:tc>
        <w:tc>
          <w:tcPr>
            <w:tcW w:w="3566" w:type="pct"/>
            <w:vAlign w:val="center"/>
          </w:tcPr>
          <w:p w14:paraId="0538F18D" w14:textId="581D21AA" w:rsidR="00DC31AA" w:rsidRPr="00EF1E23" w:rsidRDefault="00E44427" w:rsidP="009B501F">
            <w:pPr>
              <w:ind w:right="33"/>
              <w:jc w:val="left"/>
              <w:rPr>
                <w:sz w:val="18"/>
                <w:szCs w:val="18"/>
                <w:lang w:val="es-ES"/>
              </w:rPr>
            </w:pPr>
            <w:r w:rsidRPr="00EF1E23">
              <w:rPr>
                <w:color w:val="000000"/>
                <w:sz w:val="18"/>
                <w:szCs w:val="18"/>
                <w:lang w:val="es-ES"/>
              </w:rPr>
              <w:t xml:space="preserve">Elaboración de recomendaciones y criterios para priorizar los equipos de RAC basados en refrigerantes de bajo PCA en los procesos de contratación pública y difusión de dichas recomendaciones entre los responsables de la toma de decisiones </w:t>
            </w:r>
            <w:r w:rsidR="00085E05" w:rsidRPr="00EF1E23">
              <w:rPr>
                <w:color w:val="000000"/>
                <w:sz w:val="18"/>
                <w:szCs w:val="18"/>
                <w:lang w:val="es-ES"/>
              </w:rPr>
              <w:t>pertinentes</w:t>
            </w:r>
            <w:r w:rsidR="00085E05">
              <w:rPr>
                <w:color w:val="000000"/>
                <w:sz w:val="18"/>
                <w:szCs w:val="18"/>
                <w:lang w:val="es-ES"/>
              </w:rPr>
              <w:t>,</w:t>
            </w:r>
            <w:r w:rsidR="00085E05" w:rsidRPr="00EF1E23">
              <w:rPr>
                <w:color w:val="000000"/>
                <w:sz w:val="18"/>
                <w:szCs w:val="18"/>
                <w:lang w:val="es-ES"/>
              </w:rPr>
              <w:t xml:space="preserve"> las</w:t>
            </w:r>
            <w:r w:rsidRPr="00EF1E23">
              <w:rPr>
                <w:color w:val="000000"/>
                <w:sz w:val="18"/>
                <w:szCs w:val="18"/>
                <w:lang w:val="es-ES"/>
              </w:rPr>
              <w:t xml:space="preserve"> instituciones asociadas y los organismos público</w:t>
            </w:r>
          </w:p>
        </w:tc>
        <w:tc>
          <w:tcPr>
            <w:tcW w:w="531" w:type="pct"/>
          </w:tcPr>
          <w:p w14:paraId="74976B49" w14:textId="7F0858AF" w:rsidR="00DC31AA" w:rsidRPr="00EF1E23" w:rsidRDefault="00DC31AA" w:rsidP="009B501F">
            <w:pPr>
              <w:ind w:right="33"/>
              <w:jc w:val="right"/>
              <w:rPr>
                <w:sz w:val="18"/>
                <w:szCs w:val="18"/>
              </w:rPr>
            </w:pPr>
            <w:r w:rsidRPr="00EF1E23">
              <w:rPr>
                <w:sz w:val="18"/>
                <w:szCs w:val="18"/>
              </w:rPr>
              <w:t>20</w:t>
            </w:r>
            <w:r w:rsidR="00895FF9">
              <w:rPr>
                <w:sz w:val="18"/>
                <w:szCs w:val="18"/>
              </w:rPr>
              <w:t>,</w:t>
            </w:r>
            <w:r w:rsidR="00E44427" w:rsidRPr="00EF1E23">
              <w:rPr>
                <w:sz w:val="18"/>
                <w:szCs w:val="18"/>
              </w:rPr>
              <w:t xml:space="preserve"> </w:t>
            </w:r>
            <w:r w:rsidRPr="00EF1E23">
              <w:rPr>
                <w:sz w:val="18"/>
                <w:szCs w:val="18"/>
              </w:rPr>
              <w:t>000</w:t>
            </w:r>
          </w:p>
        </w:tc>
        <w:tc>
          <w:tcPr>
            <w:tcW w:w="530" w:type="pct"/>
          </w:tcPr>
          <w:p w14:paraId="6FFBD125" w14:textId="7E3F35F8" w:rsidR="00DC31AA" w:rsidRPr="00EF1E23" w:rsidRDefault="00DC31AA" w:rsidP="009B501F">
            <w:pPr>
              <w:ind w:right="33"/>
              <w:jc w:val="right"/>
              <w:rPr>
                <w:sz w:val="18"/>
                <w:szCs w:val="18"/>
              </w:rPr>
            </w:pPr>
            <w:r w:rsidRPr="00EF1E23">
              <w:rPr>
                <w:sz w:val="18"/>
                <w:szCs w:val="18"/>
              </w:rPr>
              <w:t>20</w:t>
            </w:r>
            <w:r w:rsidR="00895FF9">
              <w:rPr>
                <w:sz w:val="18"/>
                <w:szCs w:val="18"/>
              </w:rPr>
              <w:t>,</w:t>
            </w:r>
            <w:r w:rsidR="00E44427" w:rsidRPr="00EF1E23">
              <w:rPr>
                <w:sz w:val="18"/>
                <w:szCs w:val="18"/>
              </w:rPr>
              <w:t xml:space="preserve"> </w:t>
            </w:r>
            <w:r w:rsidRPr="00EF1E23">
              <w:rPr>
                <w:sz w:val="18"/>
                <w:szCs w:val="18"/>
              </w:rPr>
              <w:t>000</w:t>
            </w:r>
          </w:p>
        </w:tc>
      </w:tr>
      <w:tr w:rsidR="00DC31AA" w:rsidRPr="00C10918" w14:paraId="21D2155D" w14:textId="77777777" w:rsidTr="009B501F">
        <w:tc>
          <w:tcPr>
            <w:tcW w:w="373" w:type="pct"/>
          </w:tcPr>
          <w:p w14:paraId="722CD5DD" w14:textId="77777777" w:rsidR="00DC31AA" w:rsidRPr="00C10918" w:rsidRDefault="00DC31AA" w:rsidP="009B501F">
            <w:pPr>
              <w:ind w:right="-45"/>
              <w:jc w:val="left"/>
              <w:rPr>
                <w:sz w:val="20"/>
                <w:szCs w:val="20"/>
              </w:rPr>
            </w:pPr>
            <w:r w:rsidRPr="00C10918">
              <w:rPr>
                <w:sz w:val="20"/>
                <w:szCs w:val="20"/>
              </w:rPr>
              <w:t>III.3</w:t>
            </w:r>
          </w:p>
        </w:tc>
        <w:tc>
          <w:tcPr>
            <w:tcW w:w="3566" w:type="pct"/>
            <w:shd w:val="clear" w:color="auto" w:fill="auto"/>
            <w:vAlign w:val="center"/>
          </w:tcPr>
          <w:p w14:paraId="3D1579B8" w14:textId="1981C2BF" w:rsidR="00DC31AA" w:rsidRPr="00EF1E23" w:rsidRDefault="00E44427" w:rsidP="009B501F">
            <w:pPr>
              <w:ind w:right="33"/>
              <w:jc w:val="left"/>
              <w:rPr>
                <w:sz w:val="18"/>
                <w:szCs w:val="18"/>
                <w:lang w:val="es-ES"/>
              </w:rPr>
            </w:pPr>
            <w:r w:rsidRPr="00EF1E23">
              <w:rPr>
                <w:sz w:val="18"/>
                <w:szCs w:val="18"/>
                <w:lang w:val="es-ES"/>
              </w:rPr>
              <w:t>Formalización de acuerdos con dos usuarios finales de la cadena de frío para desarrollar dos proyectos de demostración de sistemas de bajo PCA utilizados en nuevas instalaciones de cámaras frigoríficas en pequeñas tiendas de conveniencia; evaluación y selección de la tecnología; diseño e instalación de nuevas cámaras frigoríficas; formación de los técnicos encargados de la instalación y el mantenimiento de dichos sistemas; formación adicional para instructores  técnicos y usuarios finales del sector; monitoreo del rendimiento térmico y energético de los nuevos sistemas; sistematización de la experiencia  incluida la identificación de barreras técnicas  comerciales  normativas y de género; y difusión de los resultados del proyecto</w:t>
            </w:r>
          </w:p>
        </w:tc>
        <w:tc>
          <w:tcPr>
            <w:tcW w:w="531" w:type="pct"/>
          </w:tcPr>
          <w:p w14:paraId="7BEB5A30" w14:textId="5A0669CC" w:rsidR="00DC31AA" w:rsidRPr="00EF1E23" w:rsidRDefault="00DC31AA" w:rsidP="009B501F">
            <w:pPr>
              <w:ind w:right="33"/>
              <w:jc w:val="right"/>
              <w:rPr>
                <w:sz w:val="18"/>
                <w:szCs w:val="18"/>
              </w:rPr>
            </w:pPr>
            <w:r w:rsidRPr="00EF1E23">
              <w:rPr>
                <w:sz w:val="18"/>
                <w:szCs w:val="18"/>
              </w:rPr>
              <w:t>70</w:t>
            </w:r>
            <w:r w:rsidR="00895FF9">
              <w:rPr>
                <w:sz w:val="18"/>
                <w:szCs w:val="18"/>
              </w:rPr>
              <w:t>,</w:t>
            </w:r>
            <w:r w:rsidR="00E44427" w:rsidRPr="00EF1E23">
              <w:rPr>
                <w:sz w:val="18"/>
                <w:szCs w:val="18"/>
              </w:rPr>
              <w:t xml:space="preserve"> </w:t>
            </w:r>
            <w:r w:rsidRPr="00EF1E23">
              <w:rPr>
                <w:sz w:val="18"/>
                <w:szCs w:val="18"/>
              </w:rPr>
              <w:t>000</w:t>
            </w:r>
          </w:p>
        </w:tc>
        <w:tc>
          <w:tcPr>
            <w:tcW w:w="530" w:type="pct"/>
          </w:tcPr>
          <w:p w14:paraId="0EEFD52F" w14:textId="431596F1" w:rsidR="00DC31AA" w:rsidRPr="00EF1E23" w:rsidRDefault="00DC31AA" w:rsidP="009B501F">
            <w:pPr>
              <w:ind w:right="33"/>
              <w:jc w:val="right"/>
              <w:rPr>
                <w:sz w:val="18"/>
                <w:szCs w:val="18"/>
              </w:rPr>
            </w:pPr>
            <w:r w:rsidRPr="00EF1E23">
              <w:rPr>
                <w:sz w:val="18"/>
                <w:szCs w:val="18"/>
              </w:rPr>
              <w:t>86</w:t>
            </w:r>
            <w:r w:rsidR="00895FF9">
              <w:rPr>
                <w:sz w:val="18"/>
                <w:szCs w:val="18"/>
              </w:rPr>
              <w:t>,</w:t>
            </w:r>
            <w:r w:rsidR="00E44427" w:rsidRPr="00EF1E23">
              <w:rPr>
                <w:sz w:val="18"/>
                <w:szCs w:val="18"/>
              </w:rPr>
              <w:t xml:space="preserve"> </w:t>
            </w:r>
            <w:r w:rsidRPr="00EF1E23">
              <w:rPr>
                <w:sz w:val="18"/>
                <w:szCs w:val="18"/>
              </w:rPr>
              <w:t>000</w:t>
            </w:r>
          </w:p>
        </w:tc>
      </w:tr>
      <w:tr w:rsidR="00DC31AA" w:rsidRPr="00C10918" w14:paraId="323F61A1" w14:textId="77777777" w:rsidTr="009B501F">
        <w:trPr>
          <w:trHeight w:val="131"/>
        </w:trPr>
        <w:tc>
          <w:tcPr>
            <w:tcW w:w="3939" w:type="pct"/>
            <w:gridSpan w:val="2"/>
          </w:tcPr>
          <w:p w14:paraId="138A477C" w14:textId="5567E835" w:rsidR="00DC31AA" w:rsidRPr="00EF1E23" w:rsidRDefault="00DC31AA" w:rsidP="009B501F">
            <w:pPr>
              <w:ind w:right="33"/>
              <w:jc w:val="right"/>
              <w:rPr>
                <w:sz w:val="18"/>
                <w:szCs w:val="18"/>
                <w:lang w:val="es-ES"/>
              </w:rPr>
            </w:pPr>
            <w:r w:rsidRPr="00EF1E23">
              <w:rPr>
                <w:i/>
                <w:iCs/>
                <w:sz w:val="18"/>
                <w:szCs w:val="18"/>
                <w:lang w:val="es-ES"/>
              </w:rPr>
              <w:t xml:space="preserve">Subtotal </w:t>
            </w:r>
            <w:r w:rsidR="00E44427" w:rsidRPr="00EF1E23">
              <w:rPr>
                <w:i/>
                <w:iCs/>
                <w:sz w:val="18"/>
                <w:szCs w:val="18"/>
                <w:lang w:val="es-ES"/>
              </w:rPr>
              <w:t>para el</w:t>
            </w:r>
            <w:r w:rsidRPr="00EF1E23">
              <w:rPr>
                <w:i/>
                <w:iCs/>
                <w:sz w:val="18"/>
                <w:szCs w:val="18"/>
                <w:lang w:val="es-ES"/>
              </w:rPr>
              <w:t xml:space="preserve"> component</w:t>
            </w:r>
            <w:r w:rsidR="00E44427" w:rsidRPr="00EF1E23">
              <w:rPr>
                <w:i/>
                <w:iCs/>
                <w:sz w:val="18"/>
                <w:szCs w:val="18"/>
                <w:lang w:val="es-ES"/>
              </w:rPr>
              <w:t>e</w:t>
            </w:r>
            <w:r w:rsidRPr="00EF1E23">
              <w:rPr>
                <w:i/>
                <w:iCs/>
                <w:sz w:val="18"/>
                <w:szCs w:val="18"/>
                <w:lang w:val="es-ES"/>
              </w:rPr>
              <w:t xml:space="preserve"> III</w:t>
            </w:r>
          </w:p>
        </w:tc>
        <w:tc>
          <w:tcPr>
            <w:tcW w:w="531" w:type="pct"/>
          </w:tcPr>
          <w:p w14:paraId="3AE52A74" w14:textId="2E4C819B" w:rsidR="00DC31AA" w:rsidRPr="00EF1E23" w:rsidRDefault="00DC31AA" w:rsidP="009B501F">
            <w:pPr>
              <w:pStyle w:val="ListParagraph"/>
              <w:ind w:left="31" w:right="33"/>
              <w:jc w:val="right"/>
              <w:rPr>
                <w:sz w:val="18"/>
                <w:szCs w:val="18"/>
              </w:rPr>
            </w:pPr>
            <w:r w:rsidRPr="00EF1E23">
              <w:rPr>
                <w:sz w:val="18"/>
                <w:szCs w:val="18"/>
              </w:rPr>
              <w:t>130</w:t>
            </w:r>
            <w:r w:rsidR="00895FF9">
              <w:rPr>
                <w:sz w:val="18"/>
                <w:szCs w:val="18"/>
              </w:rPr>
              <w:t>,</w:t>
            </w:r>
            <w:r w:rsidR="00E44427" w:rsidRPr="00EF1E23">
              <w:rPr>
                <w:sz w:val="18"/>
                <w:szCs w:val="18"/>
              </w:rPr>
              <w:t xml:space="preserve"> </w:t>
            </w:r>
            <w:r w:rsidRPr="00EF1E23">
              <w:rPr>
                <w:sz w:val="18"/>
                <w:szCs w:val="18"/>
              </w:rPr>
              <w:t>000</w:t>
            </w:r>
          </w:p>
        </w:tc>
        <w:tc>
          <w:tcPr>
            <w:tcW w:w="530" w:type="pct"/>
          </w:tcPr>
          <w:p w14:paraId="049A65C8" w14:textId="4814D9EB" w:rsidR="00DC31AA" w:rsidRPr="00EF1E23" w:rsidRDefault="00DC31AA" w:rsidP="009B501F">
            <w:pPr>
              <w:pStyle w:val="ListParagraph"/>
              <w:ind w:left="34" w:right="33"/>
              <w:jc w:val="right"/>
              <w:rPr>
                <w:sz w:val="18"/>
                <w:szCs w:val="18"/>
              </w:rPr>
            </w:pPr>
            <w:r w:rsidRPr="00EF1E23">
              <w:rPr>
                <w:sz w:val="18"/>
                <w:szCs w:val="18"/>
              </w:rPr>
              <w:t>146</w:t>
            </w:r>
            <w:r w:rsidR="00895FF9">
              <w:rPr>
                <w:sz w:val="18"/>
                <w:szCs w:val="18"/>
              </w:rPr>
              <w:t>,</w:t>
            </w:r>
            <w:r w:rsidR="00E44427" w:rsidRPr="00EF1E23">
              <w:rPr>
                <w:sz w:val="18"/>
                <w:szCs w:val="18"/>
              </w:rPr>
              <w:t xml:space="preserve"> </w:t>
            </w:r>
            <w:r w:rsidRPr="00EF1E23">
              <w:rPr>
                <w:sz w:val="18"/>
                <w:szCs w:val="18"/>
              </w:rPr>
              <w:t>000</w:t>
            </w:r>
          </w:p>
        </w:tc>
      </w:tr>
      <w:tr w:rsidR="00DC31AA" w:rsidRPr="003F5CBF" w14:paraId="7315696D" w14:textId="77777777" w:rsidTr="009B501F">
        <w:trPr>
          <w:trHeight w:val="131"/>
        </w:trPr>
        <w:tc>
          <w:tcPr>
            <w:tcW w:w="373" w:type="pct"/>
          </w:tcPr>
          <w:p w14:paraId="44912B44" w14:textId="77777777" w:rsidR="00DC31AA" w:rsidRPr="00C10918" w:rsidRDefault="00DC31AA" w:rsidP="009B501F">
            <w:pPr>
              <w:rPr>
                <w:sz w:val="20"/>
                <w:szCs w:val="20"/>
              </w:rPr>
            </w:pPr>
            <w:r w:rsidRPr="00C10918">
              <w:rPr>
                <w:b/>
                <w:bCs/>
                <w:sz w:val="20"/>
                <w:szCs w:val="20"/>
              </w:rPr>
              <w:t>IV</w:t>
            </w:r>
          </w:p>
        </w:tc>
        <w:tc>
          <w:tcPr>
            <w:tcW w:w="4627" w:type="pct"/>
            <w:gridSpan w:val="3"/>
          </w:tcPr>
          <w:p w14:paraId="10359803" w14:textId="32B03D08" w:rsidR="00DC31AA" w:rsidRPr="00EF1E23" w:rsidRDefault="003021F6" w:rsidP="009B501F">
            <w:pPr>
              <w:ind w:right="33"/>
              <w:jc w:val="left"/>
              <w:rPr>
                <w:b/>
                <w:bCs/>
                <w:sz w:val="18"/>
                <w:szCs w:val="18"/>
                <w:lang w:val="es-ES"/>
              </w:rPr>
            </w:pPr>
            <w:r w:rsidRPr="00EF1E23">
              <w:rPr>
                <w:b/>
                <w:bCs/>
                <w:sz w:val="18"/>
                <w:szCs w:val="18"/>
                <w:lang w:val="es-ES"/>
              </w:rPr>
              <w:t>Fomento de la reducción de las emisiones de HFC</w:t>
            </w:r>
          </w:p>
        </w:tc>
      </w:tr>
      <w:tr w:rsidR="00DC31AA" w:rsidRPr="00C10918" w14:paraId="365D32E1" w14:textId="77777777" w:rsidTr="009B501F">
        <w:trPr>
          <w:trHeight w:val="131"/>
        </w:trPr>
        <w:tc>
          <w:tcPr>
            <w:tcW w:w="373" w:type="pct"/>
          </w:tcPr>
          <w:p w14:paraId="177A7F99" w14:textId="77777777" w:rsidR="00DC31AA" w:rsidRPr="00C10918" w:rsidRDefault="00DC31AA" w:rsidP="009B501F">
            <w:pPr>
              <w:rPr>
                <w:sz w:val="20"/>
                <w:szCs w:val="20"/>
              </w:rPr>
            </w:pPr>
            <w:r w:rsidRPr="00C10918">
              <w:rPr>
                <w:sz w:val="20"/>
                <w:szCs w:val="20"/>
              </w:rPr>
              <w:t>IV.1</w:t>
            </w:r>
          </w:p>
        </w:tc>
        <w:tc>
          <w:tcPr>
            <w:tcW w:w="3566" w:type="pct"/>
            <w:vAlign w:val="center"/>
          </w:tcPr>
          <w:p w14:paraId="517DD3F1" w14:textId="15E988F6" w:rsidR="00DC31AA" w:rsidRPr="00EF1E23" w:rsidRDefault="000A38CE" w:rsidP="009B501F">
            <w:pPr>
              <w:ind w:right="33"/>
              <w:jc w:val="left"/>
              <w:rPr>
                <w:sz w:val="18"/>
                <w:szCs w:val="18"/>
                <w:lang w:val="es-ES"/>
              </w:rPr>
            </w:pPr>
            <w:r w:rsidRPr="00EF1E23">
              <w:rPr>
                <w:sz w:val="18"/>
                <w:szCs w:val="18"/>
                <w:lang w:val="es-ES"/>
              </w:rPr>
              <w:t>Proyecto piloto para evaluar el impacto de las buenas prácticas, como la reducción de fugas y la recuperación y reciclaje de refrigerantes, en un usuario final de refrigeración comercial, incluyendo la selección y evaluación de la empresa beneficiaria, la definición de variables medibles antes y después de la intervención, los procedimientos de recogida de información, el análisis de resultados y la difusión, evaluación del impacto técnico, operativo y financiero de las buenas prácticas de refrigeración, elaboración y difusión de un informe con las conclusiones y recomendaciones del proyecto para impulsar la adopción de buenas prácticas de refrigeración en otros usuarios finales, y celebración de un taller para divulgar los resultados del proyecto y sensibilizar a usuarios finales y técnicos</w:t>
            </w:r>
          </w:p>
        </w:tc>
        <w:tc>
          <w:tcPr>
            <w:tcW w:w="531" w:type="pct"/>
          </w:tcPr>
          <w:p w14:paraId="6338A9B4" w14:textId="62F8F891" w:rsidR="00DC31AA" w:rsidRPr="00EF1E23" w:rsidRDefault="00DC31AA" w:rsidP="009B501F">
            <w:pPr>
              <w:pStyle w:val="ListParagraph"/>
              <w:ind w:left="0" w:right="33"/>
              <w:jc w:val="right"/>
              <w:rPr>
                <w:sz w:val="18"/>
                <w:szCs w:val="18"/>
              </w:rPr>
            </w:pPr>
            <w:r w:rsidRPr="00EF1E23">
              <w:rPr>
                <w:sz w:val="18"/>
                <w:szCs w:val="18"/>
              </w:rPr>
              <w:t>45</w:t>
            </w:r>
            <w:r w:rsidR="00895FF9">
              <w:rPr>
                <w:sz w:val="18"/>
                <w:szCs w:val="18"/>
              </w:rPr>
              <w:t>,</w:t>
            </w:r>
            <w:r w:rsidR="000A38CE" w:rsidRPr="00EF1E23">
              <w:rPr>
                <w:sz w:val="18"/>
                <w:szCs w:val="18"/>
              </w:rPr>
              <w:t xml:space="preserve"> </w:t>
            </w:r>
            <w:r w:rsidRPr="00EF1E23">
              <w:rPr>
                <w:sz w:val="18"/>
                <w:szCs w:val="18"/>
              </w:rPr>
              <w:t>000</w:t>
            </w:r>
          </w:p>
        </w:tc>
        <w:tc>
          <w:tcPr>
            <w:tcW w:w="530" w:type="pct"/>
          </w:tcPr>
          <w:p w14:paraId="0FD3407A" w14:textId="0464B79C" w:rsidR="00DC31AA" w:rsidRPr="00EF1E23" w:rsidRDefault="00DC31AA" w:rsidP="009B501F">
            <w:pPr>
              <w:pStyle w:val="ListParagraph"/>
              <w:ind w:left="34" w:right="33"/>
              <w:jc w:val="right"/>
              <w:rPr>
                <w:sz w:val="18"/>
                <w:szCs w:val="18"/>
              </w:rPr>
            </w:pPr>
            <w:r w:rsidRPr="00EF1E23">
              <w:rPr>
                <w:sz w:val="18"/>
                <w:szCs w:val="18"/>
              </w:rPr>
              <w:t>45</w:t>
            </w:r>
            <w:r w:rsidR="00895FF9">
              <w:rPr>
                <w:sz w:val="18"/>
                <w:szCs w:val="18"/>
              </w:rPr>
              <w:t>,</w:t>
            </w:r>
            <w:r w:rsidR="000A38CE" w:rsidRPr="00EF1E23">
              <w:rPr>
                <w:sz w:val="18"/>
                <w:szCs w:val="18"/>
              </w:rPr>
              <w:t xml:space="preserve"> </w:t>
            </w:r>
            <w:r w:rsidRPr="00EF1E23">
              <w:rPr>
                <w:sz w:val="18"/>
                <w:szCs w:val="18"/>
              </w:rPr>
              <w:t>000</w:t>
            </w:r>
          </w:p>
        </w:tc>
      </w:tr>
      <w:tr w:rsidR="00DC31AA" w:rsidRPr="00C10918" w14:paraId="72B506FF" w14:textId="77777777" w:rsidTr="009B501F">
        <w:trPr>
          <w:trHeight w:val="131"/>
        </w:trPr>
        <w:tc>
          <w:tcPr>
            <w:tcW w:w="373" w:type="pct"/>
          </w:tcPr>
          <w:p w14:paraId="3075C22C" w14:textId="77777777" w:rsidR="00DC31AA" w:rsidRPr="00C10918" w:rsidRDefault="00DC31AA" w:rsidP="009B501F">
            <w:pPr>
              <w:rPr>
                <w:sz w:val="20"/>
                <w:szCs w:val="20"/>
              </w:rPr>
            </w:pPr>
            <w:r w:rsidRPr="00C10918">
              <w:rPr>
                <w:sz w:val="20"/>
                <w:szCs w:val="20"/>
              </w:rPr>
              <w:t>IV.2</w:t>
            </w:r>
          </w:p>
        </w:tc>
        <w:tc>
          <w:tcPr>
            <w:tcW w:w="3566" w:type="pct"/>
            <w:vAlign w:val="center"/>
          </w:tcPr>
          <w:p w14:paraId="30A6E30F" w14:textId="5F34B890" w:rsidR="00DC31AA" w:rsidRPr="00EF1E23" w:rsidRDefault="000A38CE" w:rsidP="009B501F">
            <w:pPr>
              <w:ind w:right="33"/>
              <w:jc w:val="left"/>
              <w:rPr>
                <w:rFonts w:cstheme="minorHAnsi"/>
                <w:sz w:val="18"/>
                <w:szCs w:val="18"/>
                <w:lang w:val="es-ES"/>
              </w:rPr>
            </w:pPr>
            <w:r w:rsidRPr="00EF1E23">
              <w:rPr>
                <w:sz w:val="18"/>
                <w:szCs w:val="18"/>
                <w:lang w:val="es-ES"/>
              </w:rPr>
              <w:t xml:space="preserve">Promoción de buenas prácticas en la manipulación de gases refrigerantes en el sector de servicio y mantenimiento de </w:t>
            </w:r>
            <w:r w:rsidR="00B64F23">
              <w:rPr>
                <w:sz w:val="18"/>
                <w:szCs w:val="18"/>
                <w:lang w:val="es-ES"/>
              </w:rPr>
              <w:t>aire acondicionado móvil</w:t>
            </w:r>
            <w:r w:rsidRPr="00EF1E23">
              <w:rPr>
                <w:sz w:val="18"/>
                <w:szCs w:val="18"/>
                <w:lang w:val="es-ES"/>
              </w:rPr>
              <w:t xml:space="preserve">, incluida la selección de 15 talleres que ofrecen diversos servicios de mantenimiento; elaboración de material de formación, directrices y carteles sobre la aplicación de buenas prácticas y procedimientos en el sector; y organización de cinco talleres sobre buenas prácticas para 10 empleados de cada uno de los talleres de </w:t>
            </w:r>
            <w:r w:rsidR="00B64F23">
              <w:rPr>
                <w:sz w:val="18"/>
                <w:szCs w:val="18"/>
                <w:lang w:val="es-ES"/>
              </w:rPr>
              <w:t>aire acondicionado móvil</w:t>
            </w:r>
            <w:r w:rsidRPr="00EF1E23">
              <w:rPr>
                <w:sz w:val="18"/>
                <w:szCs w:val="18"/>
                <w:lang w:val="es-ES"/>
              </w:rPr>
              <w:t xml:space="preserve"> seleccionados</w:t>
            </w:r>
          </w:p>
        </w:tc>
        <w:tc>
          <w:tcPr>
            <w:tcW w:w="531" w:type="pct"/>
          </w:tcPr>
          <w:p w14:paraId="0D617E75" w14:textId="26E4827D" w:rsidR="00DC31AA" w:rsidRPr="00EF1E23" w:rsidRDefault="00DC31AA" w:rsidP="009B501F">
            <w:pPr>
              <w:pStyle w:val="ListParagraph"/>
              <w:ind w:left="0" w:right="33" w:hanging="111"/>
              <w:jc w:val="right"/>
              <w:rPr>
                <w:sz w:val="18"/>
                <w:szCs w:val="18"/>
              </w:rPr>
            </w:pPr>
            <w:r w:rsidRPr="00EF1E23">
              <w:rPr>
                <w:sz w:val="18"/>
                <w:szCs w:val="18"/>
              </w:rPr>
              <w:t>40</w:t>
            </w:r>
            <w:r w:rsidR="00895FF9">
              <w:rPr>
                <w:sz w:val="18"/>
                <w:szCs w:val="18"/>
              </w:rPr>
              <w:t>,</w:t>
            </w:r>
            <w:r w:rsidR="00D17861" w:rsidRPr="00EF1E23">
              <w:rPr>
                <w:sz w:val="18"/>
                <w:szCs w:val="18"/>
              </w:rPr>
              <w:t xml:space="preserve"> </w:t>
            </w:r>
            <w:r w:rsidRPr="00EF1E23">
              <w:rPr>
                <w:sz w:val="18"/>
                <w:szCs w:val="18"/>
              </w:rPr>
              <w:t>000</w:t>
            </w:r>
          </w:p>
        </w:tc>
        <w:tc>
          <w:tcPr>
            <w:tcW w:w="530" w:type="pct"/>
          </w:tcPr>
          <w:p w14:paraId="703D1755" w14:textId="127F08EE" w:rsidR="00DC31AA" w:rsidRPr="00EF1E23" w:rsidRDefault="00DC31AA" w:rsidP="009B501F">
            <w:pPr>
              <w:pStyle w:val="ListParagraph"/>
              <w:ind w:left="175" w:right="33"/>
              <w:jc w:val="right"/>
              <w:rPr>
                <w:sz w:val="18"/>
                <w:szCs w:val="18"/>
              </w:rPr>
            </w:pPr>
            <w:r w:rsidRPr="00EF1E23">
              <w:rPr>
                <w:sz w:val="18"/>
                <w:szCs w:val="18"/>
              </w:rPr>
              <w:t>40</w:t>
            </w:r>
            <w:r w:rsidR="00895FF9">
              <w:rPr>
                <w:sz w:val="18"/>
                <w:szCs w:val="18"/>
              </w:rPr>
              <w:t>,</w:t>
            </w:r>
            <w:r w:rsidR="00D17861" w:rsidRPr="00EF1E23">
              <w:rPr>
                <w:sz w:val="18"/>
                <w:szCs w:val="18"/>
              </w:rPr>
              <w:t xml:space="preserve"> </w:t>
            </w:r>
            <w:r w:rsidRPr="00EF1E23">
              <w:rPr>
                <w:sz w:val="18"/>
                <w:szCs w:val="18"/>
              </w:rPr>
              <w:t>000</w:t>
            </w:r>
          </w:p>
        </w:tc>
      </w:tr>
      <w:tr w:rsidR="00DC31AA" w:rsidRPr="00C10918" w14:paraId="4ED23D59" w14:textId="77777777" w:rsidTr="009B501F">
        <w:trPr>
          <w:trHeight w:val="131"/>
        </w:trPr>
        <w:tc>
          <w:tcPr>
            <w:tcW w:w="373" w:type="pct"/>
          </w:tcPr>
          <w:p w14:paraId="25DA4CDD" w14:textId="77777777" w:rsidR="00DC31AA" w:rsidRPr="00C10918" w:rsidRDefault="00DC31AA" w:rsidP="009B501F">
            <w:pPr>
              <w:rPr>
                <w:sz w:val="20"/>
                <w:szCs w:val="20"/>
              </w:rPr>
            </w:pPr>
            <w:r w:rsidRPr="00C10918">
              <w:rPr>
                <w:sz w:val="20"/>
                <w:szCs w:val="20"/>
              </w:rPr>
              <w:t>IV.3</w:t>
            </w:r>
          </w:p>
        </w:tc>
        <w:tc>
          <w:tcPr>
            <w:tcW w:w="3566" w:type="pct"/>
            <w:vAlign w:val="center"/>
          </w:tcPr>
          <w:p w14:paraId="42C3873D" w14:textId="420B320B" w:rsidR="00DC31AA" w:rsidRPr="00EF1E23" w:rsidRDefault="000A38CE" w:rsidP="009B501F">
            <w:pPr>
              <w:ind w:right="33"/>
              <w:jc w:val="left"/>
              <w:rPr>
                <w:color w:val="000000"/>
                <w:sz w:val="18"/>
                <w:szCs w:val="18"/>
                <w:lang w:val="es-ES"/>
              </w:rPr>
            </w:pPr>
            <w:r w:rsidRPr="00EF1E23">
              <w:rPr>
                <w:color w:val="000000"/>
                <w:sz w:val="18"/>
                <w:szCs w:val="18"/>
                <w:lang w:val="es-ES"/>
              </w:rPr>
              <w:t>Adquisición y suministro de equipos y herramientas</w:t>
            </w:r>
            <w:r w:rsidR="00DC31AA" w:rsidRPr="00EF1E23">
              <w:rPr>
                <w:rStyle w:val="FootnoteReference"/>
                <w:color w:val="000000"/>
                <w:sz w:val="18"/>
                <w:szCs w:val="18"/>
              </w:rPr>
              <w:footnoteReference w:id="7"/>
            </w:r>
            <w:r w:rsidR="00DC31AA" w:rsidRPr="00EF1E23">
              <w:rPr>
                <w:color w:val="000000"/>
                <w:sz w:val="18"/>
                <w:szCs w:val="18"/>
                <w:lang w:val="es-ES"/>
              </w:rPr>
              <w:t xml:space="preserve"> </w:t>
            </w:r>
            <w:r w:rsidRPr="00EF1E23">
              <w:rPr>
                <w:color w:val="000000"/>
                <w:sz w:val="18"/>
                <w:szCs w:val="18"/>
                <w:lang w:val="es-ES"/>
              </w:rPr>
              <w:t>a nueve talleres para aplicar buenas prácticas en el servicio y mantenimiento de los MAC, incluida la identificación de las necesidades de equipos y la adquisición de kits de herramientas destinados a los talleres seleccionados para participar en el programa de buenas prácticas</w:t>
            </w:r>
          </w:p>
        </w:tc>
        <w:tc>
          <w:tcPr>
            <w:tcW w:w="531" w:type="pct"/>
          </w:tcPr>
          <w:p w14:paraId="6227F78A" w14:textId="2E865D64" w:rsidR="00DC31AA" w:rsidRPr="00EF1E23" w:rsidRDefault="00DC31AA" w:rsidP="009B501F">
            <w:pPr>
              <w:pStyle w:val="ListParagraph"/>
              <w:ind w:left="31" w:right="33"/>
              <w:jc w:val="right"/>
              <w:rPr>
                <w:sz w:val="18"/>
                <w:szCs w:val="18"/>
              </w:rPr>
            </w:pPr>
            <w:r w:rsidRPr="00EF1E23">
              <w:rPr>
                <w:sz w:val="18"/>
                <w:szCs w:val="18"/>
              </w:rPr>
              <w:t>7</w:t>
            </w:r>
            <w:r w:rsidR="00895FF9">
              <w:rPr>
                <w:sz w:val="18"/>
                <w:szCs w:val="18"/>
              </w:rPr>
              <w:t>,</w:t>
            </w:r>
            <w:r w:rsidR="00D17861" w:rsidRPr="00EF1E23">
              <w:rPr>
                <w:sz w:val="18"/>
                <w:szCs w:val="18"/>
              </w:rPr>
              <w:t xml:space="preserve"> </w:t>
            </w:r>
            <w:r w:rsidRPr="00EF1E23">
              <w:rPr>
                <w:sz w:val="18"/>
                <w:szCs w:val="18"/>
              </w:rPr>
              <w:t>485</w:t>
            </w:r>
          </w:p>
        </w:tc>
        <w:tc>
          <w:tcPr>
            <w:tcW w:w="530" w:type="pct"/>
          </w:tcPr>
          <w:p w14:paraId="325054CE" w14:textId="73B99161" w:rsidR="00DC31AA" w:rsidRPr="00EF1E23" w:rsidRDefault="00DC31AA" w:rsidP="009B501F">
            <w:pPr>
              <w:pStyle w:val="ListParagraph"/>
              <w:ind w:left="-108" w:right="33"/>
              <w:jc w:val="right"/>
              <w:rPr>
                <w:sz w:val="18"/>
                <w:szCs w:val="18"/>
              </w:rPr>
            </w:pPr>
            <w:r w:rsidRPr="00EF1E23">
              <w:rPr>
                <w:sz w:val="18"/>
                <w:szCs w:val="18"/>
              </w:rPr>
              <w:t>25</w:t>
            </w:r>
            <w:r w:rsidR="00895FF9">
              <w:rPr>
                <w:sz w:val="18"/>
                <w:szCs w:val="18"/>
              </w:rPr>
              <w:t>,</w:t>
            </w:r>
            <w:r w:rsidR="00D17861" w:rsidRPr="00EF1E23">
              <w:rPr>
                <w:sz w:val="18"/>
                <w:szCs w:val="18"/>
              </w:rPr>
              <w:t xml:space="preserve"> </w:t>
            </w:r>
            <w:r w:rsidRPr="00EF1E23">
              <w:rPr>
                <w:sz w:val="18"/>
                <w:szCs w:val="18"/>
              </w:rPr>
              <w:t>000</w:t>
            </w:r>
          </w:p>
        </w:tc>
      </w:tr>
      <w:tr w:rsidR="00DC31AA" w:rsidRPr="00C10918" w14:paraId="4D4B3AF9" w14:textId="77777777" w:rsidTr="009B501F">
        <w:trPr>
          <w:trHeight w:val="131"/>
        </w:trPr>
        <w:tc>
          <w:tcPr>
            <w:tcW w:w="373" w:type="pct"/>
          </w:tcPr>
          <w:p w14:paraId="7288695A" w14:textId="77777777" w:rsidR="00DC31AA" w:rsidRPr="00C10918" w:rsidRDefault="00DC31AA" w:rsidP="009B501F">
            <w:pPr>
              <w:keepNext/>
              <w:rPr>
                <w:sz w:val="20"/>
                <w:szCs w:val="20"/>
              </w:rPr>
            </w:pPr>
            <w:r w:rsidRPr="00C10918">
              <w:rPr>
                <w:sz w:val="20"/>
                <w:szCs w:val="20"/>
              </w:rPr>
              <w:t>IV.4</w:t>
            </w:r>
          </w:p>
        </w:tc>
        <w:tc>
          <w:tcPr>
            <w:tcW w:w="3566" w:type="pct"/>
            <w:vAlign w:val="center"/>
          </w:tcPr>
          <w:p w14:paraId="763EA2B8" w14:textId="2AA017EC" w:rsidR="00DC31AA" w:rsidRPr="00EF1E23" w:rsidRDefault="000A38CE" w:rsidP="009B501F">
            <w:pPr>
              <w:keepNext/>
              <w:jc w:val="left"/>
              <w:rPr>
                <w:sz w:val="18"/>
                <w:szCs w:val="18"/>
                <w:lang w:val="es-ES"/>
              </w:rPr>
            </w:pPr>
            <w:r w:rsidRPr="00EF1E23">
              <w:rPr>
                <w:sz w:val="18"/>
                <w:szCs w:val="18"/>
                <w:lang w:val="es-ES"/>
              </w:rPr>
              <w:t>Fortalecimiento de la red de recuperación y reciclaje</w:t>
            </w:r>
            <w:r w:rsidR="00D17861" w:rsidRPr="00EF1E23">
              <w:rPr>
                <w:rStyle w:val="FootnoteReference"/>
                <w:sz w:val="18"/>
                <w:szCs w:val="18"/>
              </w:rPr>
              <w:footnoteReference w:id="8"/>
            </w:r>
            <w:r w:rsidRPr="00EF1E23">
              <w:rPr>
                <w:sz w:val="18"/>
                <w:szCs w:val="18"/>
                <w:lang w:val="es-ES"/>
              </w:rPr>
              <w:t xml:space="preserve"> de refrigerantes HFC</w:t>
            </w:r>
            <w:r w:rsidR="00DC31AA" w:rsidRPr="00EF1E23">
              <w:rPr>
                <w:sz w:val="18"/>
                <w:szCs w:val="18"/>
                <w:lang w:val="es-ES"/>
              </w:rPr>
              <w:t xml:space="preserve"> </w:t>
            </w:r>
            <w:r w:rsidR="00D17861" w:rsidRPr="00EF1E23">
              <w:rPr>
                <w:sz w:val="18"/>
                <w:szCs w:val="18"/>
                <w:lang w:val="es-ES"/>
              </w:rPr>
              <w:t>con la adquisición de kits de herramientas para HFC-134a y R-507A destinados a tres centros de acopio, el fortalecimiento de un centro de regeneración existente y la prestación de apoyo técnico para la instalación de equipos y para actividades de capacitación</w:t>
            </w:r>
          </w:p>
        </w:tc>
        <w:tc>
          <w:tcPr>
            <w:tcW w:w="531" w:type="pct"/>
          </w:tcPr>
          <w:p w14:paraId="5BF564F4" w14:textId="310B1E17" w:rsidR="00DC31AA" w:rsidRPr="00EF1E23" w:rsidRDefault="00DC31AA" w:rsidP="009B501F">
            <w:pPr>
              <w:pStyle w:val="ListParagraph"/>
              <w:ind w:left="-111" w:right="33"/>
              <w:jc w:val="right"/>
              <w:rPr>
                <w:sz w:val="18"/>
                <w:szCs w:val="18"/>
              </w:rPr>
            </w:pPr>
            <w:r w:rsidRPr="00EF1E23">
              <w:rPr>
                <w:color w:val="000000"/>
                <w:sz w:val="18"/>
                <w:szCs w:val="18"/>
              </w:rPr>
              <w:t>47</w:t>
            </w:r>
            <w:r w:rsidR="00895FF9">
              <w:rPr>
                <w:color w:val="000000"/>
                <w:sz w:val="18"/>
                <w:szCs w:val="18"/>
              </w:rPr>
              <w:t>,</w:t>
            </w:r>
            <w:r w:rsidR="00D17861" w:rsidRPr="00EF1E23">
              <w:rPr>
                <w:color w:val="000000"/>
                <w:sz w:val="18"/>
                <w:szCs w:val="18"/>
              </w:rPr>
              <w:t xml:space="preserve"> </w:t>
            </w:r>
            <w:r w:rsidRPr="00EF1E23">
              <w:rPr>
                <w:color w:val="000000"/>
                <w:sz w:val="18"/>
                <w:szCs w:val="18"/>
              </w:rPr>
              <w:t>515</w:t>
            </w:r>
          </w:p>
        </w:tc>
        <w:tc>
          <w:tcPr>
            <w:tcW w:w="530" w:type="pct"/>
          </w:tcPr>
          <w:p w14:paraId="702EC512" w14:textId="128E28E8" w:rsidR="00DC31AA" w:rsidRPr="00EF1E23" w:rsidRDefault="00DC31AA" w:rsidP="009B501F">
            <w:pPr>
              <w:pStyle w:val="ListParagraph"/>
              <w:ind w:left="175" w:right="33"/>
              <w:jc w:val="right"/>
              <w:rPr>
                <w:sz w:val="18"/>
                <w:szCs w:val="18"/>
              </w:rPr>
            </w:pPr>
            <w:r w:rsidRPr="00EF1E23">
              <w:rPr>
                <w:sz w:val="18"/>
                <w:szCs w:val="18"/>
              </w:rPr>
              <w:t>65</w:t>
            </w:r>
            <w:r w:rsidR="00895FF9">
              <w:rPr>
                <w:sz w:val="18"/>
                <w:szCs w:val="18"/>
              </w:rPr>
              <w:t>,</w:t>
            </w:r>
            <w:r w:rsidR="00D17861" w:rsidRPr="00EF1E23">
              <w:rPr>
                <w:sz w:val="18"/>
                <w:szCs w:val="18"/>
              </w:rPr>
              <w:t xml:space="preserve"> </w:t>
            </w:r>
            <w:r w:rsidRPr="00EF1E23">
              <w:rPr>
                <w:sz w:val="18"/>
                <w:szCs w:val="18"/>
              </w:rPr>
              <w:t>000</w:t>
            </w:r>
          </w:p>
        </w:tc>
      </w:tr>
      <w:tr w:rsidR="00DC31AA" w:rsidRPr="00C10918" w14:paraId="28DE4120" w14:textId="77777777" w:rsidTr="009B501F">
        <w:trPr>
          <w:trHeight w:val="131"/>
        </w:trPr>
        <w:tc>
          <w:tcPr>
            <w:tcW w:w="3939" w:type="pct"/>
            <w:gridSpan w:val="2"/>
          </w:tcPr>
          <w:p w14:paraId="5A2250FA" w14:textId="3491B7A4" w:rsidR="00DC31AA" w:rsidRPr="00EF1E23" w:rsidRDefault="00DC31AA" w:rsidP="009B501F">
            <w:pPr>
              <w:ind w:right="33"/>
              <w:jc w:val="right"/>
              <w:rPr>
                <w:i/>
                <w:iCs/>
                <w:sz w:val="18"/>
                <w:szCs w:val="18"/>
                <w:lang w:val="es-ES"/>
              </w:rPr>
            </w:pPr>
            <w:r w:rsidRPr="00EF1E23">
              <w:rPr>
                <w:i/>
                <w:iCs/>
                <w:sz w:val="18"/>
                <w:szCs w:val="18"/>
                <w:lang w:val="es-ES"/>
              </w:rPr>
              <w:t xml:space="preserve">Subtotal </w:t>
            </w:r>
            <w:r w:rsidR="00D17861" w:rsidRPr="00EF1E23">
              <w:rPr>
                <w:i/>
                <w:iCs/>
                <w:sz w:val="18"/>
                <w:szCs w:val="18"/>
                <w:lang w:val="es-ES"/>
              </w:rPr>
              <w:t>para el</w:t>
            </w:r>
            <w:r w:rsidRPr="00EF1E23">
              <w:rPr>
                <w:i/>
                <w:iCs/>
                <w:sz w:val="18"/>
                <w:szCs w:val="18"/>
                <w:lang w:val="es-ES"/>
              </w:rPr>
              <w:t xml:space="preserve"> component</w:t>
            </w:r>
            <w:r w:rsidR="00D17861" w:rsidRPr="00EF1E23">
              <w:rPr>
                <w:i/>
                <w:iCs/>
                <w:sz w:val="18"/>
                <w:szCs w:val="18"/>
                <w:lang w:val="es-ES"/>
              </w:rPr>
              <w:t>e</w:t>
            </w:r>
            <w:r w:rsidRPr="00EF1E23">
              <w:rPr>
                <w:i/>
                <w:iCs/>
                <w:sz w:val="18"/>
                <w:szCs w:val="18"/>
                <w:lang w:val="es-ES"/>
              </w:rPr>
              <w:t xml:space="preserve"> IV</w:t>
            </w:r>
          </w:p>
        </w:tc>
        <w:tc>
          <w:tcPr>
            <w:tcW w:w="531" w:type="pct"/>
          </w:tcPr>
          <w:p w14:paraId="71895D96" w14:textId="72C409DF" w:rsidR="00DC31AA" w:rsidRPr="00EF1E23" w:rsidRDefault="00DC31AA" w:rsidP="009B501F">
            <w:pPr>
              <w:pStyle w:val="ListParagraph"/>
              <w:ind w:left="-111" w:right="33"/>
              <w:jc w:val="right"/>
              <w:rPr>
                <w:i/>
                <w:iCs/>
                <w:sz w:val="18"/>
                <w:szCs w:val="18"/>
              </w:rPr>
            </w:pPr>
            <w:r w:rsidRPr="00EF1E23">
              <w:rPr>
                <w:i/>
                <w:iCs/>
                <w:sz w:val="18"/>
                <w:szCs w:val="18"/>
              </w:rPr>
              <w:t>140</w:t>
            </w:r>
            <w:r w:rsidR="00895FF9">
              <w:rPr>
                <w:i/>
                <w:iCs/>
                <w:sz w:val="18"/>
                <w:szCs w:val="18"/>
              </w:rPr>
              <w:t>,</w:t>
            </w:r>
            <w:r w:rsidR="00D17861" w:rsidRPr="00EF1E23">
              <w:rPr>
                <w:i/>
                <w:iCs/>
                <w:sz w:val="18"/>
                <w:szCs w:val="18"/>
              </w:rPr>
              <w:t xml:space="preserve"> </w:t>
            </w:r>
            <w:r w:rsidRPr="00EF1E23">
              <w:rPr>
                <w:i/>
                <w:iCs/>
                <w:sz w:val="18"/>
                <w:szCs w:val="18"/>
              </w:rPr>
              <w:t>000</w:t>
            </w:r>
          </w:p>
        </w:tc>
        <w:tc>
          <w:tcPr>
            <w:tcW w:w="530" w:type="pct"/>
          </w:tcPr>
          <w:p w14:paraId="3DD82A5F" w14:textId="65BB95B0" w:rsidR="00DC31AA" w:rsidRPr="00EF1E23" w:rsidRDefault="00DC31AA" w:rsidP="009B501F">
            <w:pPr>
              <w:pStyle w:val="ListParagraph"/>
              <w:ind w:left="34" w:right="33"/>
              <w:jc w:val="right"/>
              <w:rPr>
                <w:i/>
                <w:iCs/>
                <w:sz w:val="18"/>
                <w:szCs w:val="18"/>
              </w:rPr>
            </w:pPr>
            <w:r w:rsidRPr="00EF1E23">
              <w:rPr>
                <w:i/>
                <w:iCs/>
                <w:sz w:val="18"/>
                <w:szCs w:val="18"/>
              </w:rPr>
              <w:t>175</w:t>
            </w:r>
            <w:r w:rsidR="00895FF9">
              <w:rPr>
                <w:i/>
                <w:iCs/>
                <w:sz w:val="18"/>
                <w:szCs w:val="18"/>
              </w:rPr>
              <w:t>,</w:t>
            </w:r>
            <w:r w:rsidR="00D17861" w:rsidRPr="00EF1E23">
              <w:rPr>
                <w:i/>
                <w:iCs/>
                <w:sz w:val="18"/>
                <w:szCs w:val="18"/>
              </w:rPr>
              <w:t xml:space="preserve"> </w:t>
            </w:r>
            <w:r w:rsidRPr="00EF1E23">
              <w:rPr>
                <w:i/>
                <w:iCs/>
                <w:sz w:val="18"/>
                <w:szCs w:val="18"/>
              </w:rPr>
              <w:t>000</w:t>
            </w:r>
          </w:p>
        </w:tc>
      </w:tr>
      <w:tr w:rsidR="00DC31AA" w:rsidRPr="00C10918" w14:paraId="14E4B9A9" w14:textId="77777777" w:rsidTr="009B501F">
        <w:tc>
          <w:tcPr>
            <w:tcW w:w="3939" w:type="pct"/>
            <w:gridSpan w:val="2"/>
          </w:tcPr>
          <w:p w14:paraId="71752E75" w14:textId="5DCA8868" w:rsidR="00DC31AA" w:rsidRPr="00EF1E23" w:rsidRDefault="00DC31AA" w:rsidP="009B501F">
            <w:pPr>
              <w:ind w:right="33"/>
              <w:jc w:val="left"/>
              <w:rPr>
                <w:b/>
                <w:bCs/>
                <w:sz w:val="18"/>
                <w:szCs w:val="18"/>
                <w:lang w:val="es-ES"/>
              </w:rPr>
            </w:pPr>
            <w:proofErr w:type="gramStart"/>
            <w:r w:rsidRPr="00EF1E23">
              <w:rPr>
                <w:b/>
                <w:bCs/>
                <w:sz w:val="18"/>
                <w:szCs w:val="18"/>
                <w:lang w:val="es-ES"/>
              </w:rPr>
              <w:t>Total</w:t>
            </w:r>
            <w:proofErr w:type="gramEnd"/>
            <w:r w:rsidRPr="00EF1E23">
              <w:rPr>
                <w:b/>
                <w:bCs/>
                <w:sz w:val="18"/>
                <w:szCs w:val="18"/>
                <w:lang w:val="es-ES"/>
              </w:rPr>
              <w:t xml:space="preserve"> </w:t>
            </w:r>
            <w:r w:rsidR="00D17861" w:rsidRPr="00EF1E23">
              <w:rPr>
                <w:b/>
                <w:bCs/>
                <w:sz w:val="18"/>
                <w:szCs w:val="18"/>
                <w:lang w:val="es-ES"/>
              </w:rPr>
              <w:t>para las</w:t>
            </w:r>
            <w:r w:rsidRPr="00EF1E23">
              <w:rPr>
                <w:b/>
                <w:bCs/>
                <w:sz w:val="18"/>
                <w:szCs w:val="18"/>
                <w:lang w:val="es-ES"/>
              </w:rPr>
              <w:t xml:space="preserve"> activi</w:t>
            </w:r>
            <w:r w:rsidR="00D17861" w:rsidRPr="00EF1E23">
              <w:rPr>
                <w:b/>
                <w:bCs/>
                <w:sz w:val="18"/>
                <w:szCs w:val="18"/>
                <w:lang w:val="es-ES"/>
              </w:rPr>
              <w:t>dade</w:t>
            </w:r>
            <w:r w:rsidRPr="00EF1E23">
              <w:rPr>
                <w:b/>
                <w:bCs/>
                <w:sz w:val="18"/>
                <w:szCs w:val="18"/>
                <w:lang w:val="es-ES"/>
              </w:rPr>
              <w:t xml:space="preserve">s </w:t>
            </w:r>
            <w:r w:rsidR="00D17861" w:rsidRPr="00EF1E23">
              <w:rPr>
                <w:b/>
                <w:bCs/>
                <w:sz w:val="18"/>
                <w:szCs w:val="18"/>
                <w:lang w:val="es-ES"/>
              </w:rPr>
              <w:t>en el sector de servicio y mantenimiento</w:t>
            </w:r>
          </w:p>
        </w:tc>
        <w:tc>
          <w:tcPr>
            <w:tcW w:w="531" w:type="pct"/>
          </w:tcPr>
          <w:p w14:paraId="3784236F" w14:textId="686A6D82" w:rsidR="00DC31AA" w:rsidRPr="00EF1E23" w:rsidRDefault="00DC31AA" w:rsidP="009B501F">
            <w:pPr>
              <w:ind w:right="33"/>
              <w:jc w:val="right"/>
              <w:rPr>
                <w:b/>
                <w:bCs/>
                <w:sz w:val="18"/>
                <w:szCs w:val="18"/>
              </w:rPr>
            </w:pPr>
            <w:r w:rsidRPr="00EF1E23">
              <w:rPr>
                <w:b/>
                <w:bCs/>
                <w:sz w:val="18"/>
                <w:szCs w:val="18"/>
              </w:rPr>
              <w:t>450</w:t>
            </w:r>
            <w:r w:rsidR="00895FF9">
              <w:rPr>
                <w:b/>
                <w:bCs/>
                <w:sz w:val="18"/>
                <w:szCs w:val="18"/>
              </w:rPr>
              <w:t>,</w:t>
            </w:r>
            <w:r w:rsidR="00D17861" w:rsidRPr="00EF1E23">
              <w:rPr>
                <w:b/>
                <w:bCs/>
                <w:sz w:val="18"/>
                <w:szCs w:val="18"/>
              </w:rPr>
              <w:t xml:space="preserve"> </w:t>
            </w:r>
            <w:r w:rsidRPr="00EF1E23">
              <w:rPr>
                <w:b/>
                <w:bCs/>
                <w:sz w:val="18"/>
                <w:szCs w:val="18"/>
              </w:rPr>
              <w:t>000</w:t>
            </w:r>
          </w:p>
        </w:tc>
        <w:tc>
          <w:tcPr>
            <w:tcW w:w="530" w:type="pct"/>
          </w:tcPr>
          <w:p w14:paraId="63502693" w14:textId="55F7F5A2" w:rsidR="00DC31AA" w:rsidRPr="00EF1E23" w:rsidRDefault="00DC31AA" w:rsidP="009B501F">
            <w:pPr>
              <w:ind w:right="33"/>
              <w:jc w:val="right"/>
              <w:rPr>
                <w:b/>
                <w:bCs/>
                <w:sz w:val="18"/>
                <w:szCs w:val="18"/>
              </w:rPr>
            </w:pPr>
            <w:r w:rsidRPr="00EF1E23">
              <w:rPr>
                <w:b/>
                <w:bCs/>
                <w:sz w:val="18"/>
                <w:szCs w:val="18"/>
              </w:rPr>
              <w:t>602</w:t>
            </w:r>
            <w:r w:rsidR="00895FF9">
              <w:rPr>
                <w:b/>
                <w:bCs/>
                <w:sz w:val="18"/>
                <w:szCs w:val="18"/>
              </w:rPr>
              <w:t>,</w:t>
            </w:r>
            <w:r w:rsidR="00D17861" w:rsidRPr="00EF1E23">
              <w:rPr>
                <w:b/>
                <w:bCs/>
                <w:sz w:val="18"/>
                <w:szCs w:val="18"/>
              </w:rPr>
              <w:t xml:space="preserve"> </w:t>
            </w:r>
            <w:r w:rsidRPr="00EF1E23">
              <w:rPr>
                <w:b/>
                <w:bCs/>
                <w:sz w:val="18"/>
                <w:szCs w:val="18"/>
              </w:rPr>
              <w:t>000</w:t>
            </w:r>
          </w:p>
        </w:tc>
      </w:tr>
      <w:tr w:rsidR="00DC31AA" w:rsidRPr="00C10918" w14:paraId="219E429C" w14:textId="77777777" w:rsidTr="009B501F">
        <w:tc>
          <w:tcPr>
            <w:tcW w:w="3939" w:type="pct"/>
            <w:gridSpan w:val="2"/>
          </w:tcPr>
          <w:p w14:paraId="25B33D39" w14:textId="04E49DB6" w:rsidR="00DC31AA" w:rsidRPr="00247A67" w:rsidRDefault="00D17861" w:rsidP="009B501F">
            <w:pPr>
              <w:ind w:right="33"/>
              <w:jc w:val="left"/>
              <w:rPr>
                <w:sz w:val="18"/>
                <w:szCs w:val="18"/>
                <w:lang w:val="es-ES"/>
              </w:rPr>
            </w:pPr>
            <w:r w:rsidRPr="00247A67">
              <w:rPr>
                <w:b/>
                <w:bCs/>
                <w:sz w:val="18"/>
                <w:szCs w:val="18"/>
                <w:lang w:val="es-ES"/>
              </w:rPr>
              <w:t>Coordinación y monitoreo del proyecto</w:t>
            </w:r>
          </w:p>
        </w:tc>
        <w:tc>
          <w:tcPr>
            <w:tcW w:w="531" w:type="pct"/>
          </w:tcPr>
          <w:p w14:paraId="6840695B" w14:textId="4C7BE781" w:rsidR="00DC31AA" w:rsidRPr="00EF1E23" w:rsidRDefault="00DC31AA" w:rsidP="009B501F">
            <w:pPr>
              <w:ind w:right="33"/>
              <w:jc w:val="right"/>
              <w:rPr>
                <w:b/>
                <w:bCs/>
                <w:sz w:val="18"/>
                <w:szCs w:val="18"/>
              </w:rPr>
            </w:pPr>
            <w:r w:rsidRPr="00EF1E23">
              <w:rPr>
                <w:b/>
                <w:bCs/>
                <w:sz w:val="18"/>
                <w:szCs w:val="18"/>
              </w:rPr>
              <w:t>45</w:t>
            </w:r>
            <w:r w:rsidR="00895FF9">
              <w:rPr>
                <w:b/>
                <w:bCs/>
                <w:sz w:val="18"/>
                <w:szCs w:val="18"/>
              </w:rPr>
              <w:t>,</w:t>
            </w:r>
            <w:r w:rsidR="00D17861" w:rsidRPr="00EF1E23">
              <w:rPr>
                <w:b/>
                <w:bCs/>
                <w:sz w:val="18"/>
                <w:szCs w:val="18"/>
              </w:rPr>
              <w:t xml:space="preserve"> </w:t>
            </w:r>
            <w:r w:rsidRPr="00EF1E23">
              <w:rPr>
                <w:b/>
                <w:bCs/>
                <w:sz w:val="18"/>
                <w:szCs w:val="18"/>
              </w:rPr>
              <w:t>000</w:t>
            </w:r>
          </w:p>
        </w:tc>
        <w:tc>
          <w:tcPr>
            <w:tcW w:w="530" w:type="pct"/>
          </w:tcPr>
          <w:p w14:paraId="0A16A400" w14:textId="486D2D09" w:rsidR="00DC31AA" w:rsidRPr="00EF1E23" w:rsidRDefault="00DC31AA" w:rsidP="009B501F">
            <w:pPr>
              <w:ind w:right="33"/>
              <w:jc w:val="right"/>
              <w:rPr>
                <w:b/>
                <w:bCs/>
                <w:sz w:val="18"/>
                <w:szCs w:val="18"/>
              </w:rPr>
            </w:pPr>
            <w:r w:rsidRPr="00EF1E23">
              <w:rPr>
                <w:b/>
                <w:bCs/>
                <w:sz w:val="18"/>
                <w:szCs w:val="18"/>
              </w:rPr>
              <w:t>60</w:t>
            </w:r>
            <w:r w:rsidR="00895FF9">
              <w:rPr>
                <w:b/>
                <w:bCs/>
                <w:sz w:val="18"/>
                <w:szCs w:val="18"/>
              </w:rPr>
              <w:t>,</w:t>
            </w:r>
            <w:r w:rsidR="00D17861" w:rsidRPr="00EF1E23">
              <w:rPr>
                <w:b/>
                <w:bCs/>
                <w:sz w:val="18"/>
                <w:szCs w:val="18"/>
              </w:rPr>
              <w:t xml:space="preserve"> </w:t>
            </w:r>
            <w:r w:rsidRPr="00EF1E23">
              <w:rPr>
                <w:b/>
                <w:bCs/>
                <w:sz w:val="18"/>
                <w:szCs w:val="18"/>
              </w:rPr>
              <w:t>200</w:t>
            </w:r>
          </w:p>
        </w:tc>
      </w:tr>
      <w:tr w:rsidR="00DC31AA" w:rsidRPr="00C10918" w14:paraId="2EB81051" w14:textId="77777777" w:rsidTr="009B501F">
        <w:tc>
          <w:tcPr>
            <w:tcW w:w="3939" w:type="pct"/>
            <w:gridSpan w:val="2"/>
          </w:tcPr>
          <w:p w14:paraId="4F6E0D66" w14:textId="0514D532" w:rsidR="00DC31AA" w:rsidRPr="00EF1E23" w:rsidRDefault="00D17861" w:rsidP="009B501F">
            <w:pPr>
              <w:ind w:right="33"/>
              <w:jc w:val="left"/>
              <w:rPr>
                <w:b/>
                <w:bCs/>
                <w:sz w:val="18"/>
                <w:szCs w:val="18"/>
                <w:lang w:val="es-ES"/>
              </w:rPr>
            </w:pPr>
            <w:r w:rsidRPr="00EF1E23">
              <w:rPr>
                <w:b/>
                <w:bCs/>
                <w:sz w:val="18"/>
                <w:szCs w:val="18"/>
                <w:lang w:val="es-ES"/>
              </w:rPr>
              <w:t xml:space="preserve">Costo total para el </w:t>
            </w:r>
            <w:r w:rsidR="00DC31AA" w:rsidRPr="00EF1E23">
              <w:rPr>
                <w:b/>
                <w:bCs/>
                <w:sz w:val="18"/>
                <w:szCs w:val="18"/>
                <w:lang w:val="es-ES"/>
              </w:rPr>
              <w:t>KIP</w:t>
            </w:r>
          </w:p>
        </w:tc>
        <w:tc>
          <w:tcPr>
            <w:tcW w:w="531" w:type="pct"/>
          </w:tcPr>
          <w:p w14:paraId="4C04DAC5" w14:textId="1F657EB3" w:rsidR="00DC31AA" w:rsidRPr="00EF1E23" w:rsidRDefault="00DC31AA" w:rsidP="009B501F">
            <w:pPr>
              <w:ind w:right="33"/>
              <w:jc w:val="right"/>
              <w:rPr>
                <w:b/>
                <w:bCs/>
                <w:sz w:val="18"/>
                <w:szCs w:val="18"/>
              </w:rPr>
            </w:pPr>
            <w:r w:rsidRPr="00EF1E23">
              <w:rPr>
                <w:b/>
                <w:bCs/>
                <w:sz w:val="18"/>
                <w:szCs w:val="18"/>
              </w:rPr>
              <w:t>495</w:t>
            </w:r>
            <w:r w:rsidR="00895FF9">
              <w:rPr>
                <w:b/>
                <w:bCs/>
                <w:sz w:val="18"/>
                <w:szCs w:val="18"/>
              </w:rPr>
              <w:t>,</w:t>
            </w:r>
            <w:r w:rsidR="00D17861" w:rsidRPr="00EF1E23">
              <w:rPr>
                <w:b/>
                <w:bCs/>
                <w:sz w:val="18"/>
                <w:szCs w:val="18"/>
              </w:rPr>
              <w:t xml:space="preserve"> </w:t>
            </w:r>
            <w:r w:rsidRPr="00EF1E23">
              <w:rPr>
                <w:b/>
                <w:bCs/>
                <w:sz w:val="18"/>
                <w:szCs w:val="18"/>
              </w:rPr>
              <w:t>000</w:t>
            </w:r>
          </w:p>
        </w:tc>
        <w:tc>
          <w:tcPr>
            <w:tcW w:w="530" w:type="pct"/>
          </w:tcPr>
          <w:p w14:paraId="714993CD" w14:textId="13BA56FF" w:rsidR="00DC31AA" w:rsidRPr="00EF1E23" w:rsidRDefault="00DC31AA" w:rsidP="009B501F">
            <w:pPr>
              <w:ind w:left="-108" w:right="33"/>
              <w:jc w:val="right"/>
              <w:rPr>
                <w:b/>
                <w:bCs/>
                <w:sz w:val="18"/>
                <w:szCs w:val="18"/>
              </w:rPr>
            </w:pPr>
            <w:r w:rsidRPr="00EF1E23">
              <w:rPr>
                <w:b/>
                <w:bCs/>
                <w:sz w:val="18"/>
                <w:szCs w:val="18"/>
              </w:rPr>
              <w:t>662</w:t>
            </w:r>
            <w:r w:rsidR="00895FF9">
              <w:rPr>
                <w:b/>
                <w:bCs/>
                <w:sz w:val="18"/>
                <w:szCs w:val="18"/>
              </w:rPr>
              <w:t>,</w:t>
            </w:r>
            <w:r w:rsidR="00D17861" w:rsidRPr="00EF1E23">
              <w:rPr>
                <w:b/>
                <w:bCs/>
                <w:sz w:val="18"/>
                <w:szCs w:val="18"/>
              </w:rPr>
              <w:t xml:space="preserve"> </w:t>
            </w:r>
            <w:r w:rsidRPr="00EF1E23">
              <w:rPr>
                <w:b/>
                <w:bCs/>
                <w:sz w:val="18"/>
                <w:szCs w:val="18"/>
              </w:rPr>
              <w:t>200</w:t>
            </w:r>
          </w:p>
        </w:tc>
      </w:tr>
    </w:tbl>
    <w:p w14:paraId="6656BC2E" w14:textId="73FAF5F8" w:rsidR="00DC31AA" w:rsidRPr="00C94E05" w:rsidRDefault="00C94E05" w:rsidP="00DC31AA">
      <w:pPr>
        <w:keepNext/>
        <w:spacing w:before="240" w:after="240"/>
        <w:rPr>
          <w:i/>
          <w:iCs/>
          <w:lang w:val="es-ES"/>
        </w:rPr>
      </w:pPr>
      <w:r w:rsidRPr="00C94E05">
        <w:rPr>
          <w:i/>
          <w:iCs/>
          <w:lang w:val="es-ES"/>
        </w:rPr>
        <w:t xml:space="preserve">Ejecución, coordinación y monitoreo del </w:t>
      </w:r>
      <w:r>
        <w:rPr>
          <w:i/>
          <w:iCs/>
          <w:lang w:val="es-ES"/>
        </w:rPr>
        <w:t>p</w:t>
      </w:r>
      <w:r w:rsidRPr="00C94E05">
        <w:rPr>
          <w:i/>
          <w:iCs/>
          <w:lang w:val="es-ES"/>
        </w:rPr>
        <w:t>royecto</w:t>
      </w:r>
    </w:p>
    <w:p w14:paraId="287E18DD" w14:textId="2CA11078" w:rsidR="00DC31AA" w:rsidRPr="002054F1" w:rsidRDefault="002054F1" w:rsidP="00DC31AA">
      <w:pPr>
        <w:pStyle w:val="Heading1"/>
        <w:keepNext/>
        <w:spacing w:before="240"/>
        <w:rPr>
          <w:lang w:val="es-ES"/>
        </w:rPr>
      </w:pPr>
      <w:r w:rsidRPr="002054F1">
        <w:rPr>
          <w:lang w:val="es-ES"/>
        </w:rPr>
        <w:t xml:space="preserve">La Unidad de Monitoreo del Proyecto (UMP), bajo la supervisión del Oficial Nacional del Ozono, está a cargo de la planificación, implementación y supervisión de todas las actividades en el marco de la etapa I del KIP en Panamá, a la vez que monitorea </w:t>
      </w:r>
      <w:r w:rsidR="007629AF">
        <w:rPr>
          <w:lang w:val="es-ES"/>
        </w:rPr>
        <w:t>la situación de</w:t>
      </w:r>
      <w:r w:rsidRPr="002054F1">
        <w:rPr>
          <w:lang w:val="es-ES"/>
        </w:rPr>
        <w:t xml:space="preserve"> cumplimiento del país con sus compromisos de eliminación de los HFC para el período 2024</w:t>
      </w:r>
      <w:r w:rsidR="007629AF">
        <w:rPr>
          <w:lang w:val="es-ES"/>
        </w:rPr>
        <w:t>-</w:t>
      </w:r>
      <w:r w:rsidRPr="002054F1">
        <w:rPr>
          <w:lang w:val="es-ES"/>
        </w:rPr>
        <w:t>2029</w:t>
      </w:r>
      <w:r w:rsidR="00DC31AA" w:rsidRPr="002054F1">
        <w:rPr>
          <w:lang w:val="es-ES"/>
        </w:rPr>
        <w:t>.</w:t>
      </w:r>
    </w:p>
    <w:p w14:paraId="6B8B21E2" w14:textId="07D58CEB" w:rsidR="00DA6B51" w:rsidRPr="00EF1E23" w:rsidRDefault="009A0119" w:rsidP="00DC31AA">
      <w:pPr>
        <w:pStyle w:val="Heading1"/>
        <w:spacing w:before="240"/>
        <w:rPr>
          <w:lang w:val="es-ES"/>
        </w:rPr>
      </w:pPr>
      <w:r w:rsidRPr="009A0119">
        <w:rPr>
          <w:lang w:val="es-ES"/>
        </w:rPr>
        <w:t>La coordinación y el monitoreo del proyecto representan el 10% de los costos totales del proyecto solicitados y ajustados a</w:t>
      </w:r>
      <w:r>
        <w:rPr>
          <w:lang w:val="es-ES"/>
        </w:rPr>
        <w:t xml:space="preserve"> </w:t>
      </w:r>
      <w:r w:rsidRPr="009A0119">
        <w:rPr>
          <w:lang w:val="es-ES"/>
        </w:rPr>
        <w:t>60</w:t>
      </w:r>
      <w:r w:rsidR="001C5F93">
        <w:rPr>
          <w:lang w:val="es-ES"/>
        </w:rPr>
        <w:t>,</w:t>
      </w:r>
      <w:r>
        <w:rPr>
          <w:lang w:val="es-ES"/>
        </w:rPr>
        <w:t xml:space="preserve"> </w:t>
      </w:r>
      <w:r w:rsidRPr="009A0119">
        <w:rPr>
          <w:lang w:val="es-ES"/>
        </w:rPr>
        <w:t>200</w:t>
      </w:r>
      <w:r>
        <w:rPr>
          <w:lang w:val="es-ES"/>
        </w:rPr>
        <w:t xml:space="preserve"> </w:t>
      </w:r>
      <w:r w:rsidR="00372DDA" w:rsidRPr="00372DDA">
        <w:rPr>
          <w:lang w:val="es-ES"/>
        </w:rPr>
        <w:t>$E</w:t>
      </w:r>
      <w:r w:rsidR="00372DDA">
        <w:rPr>
          <w:lang w:val="es-ES"/>
        </w:rPr>
        <w:t>UA</w:t>
      </w:r>
      <w:r w:rsidRPr="009A0119">
        <w:rPr>
          <w:lang w:val="es-ES"/>
        </w:rPr>
        <w:t xml:space="preserve"> de acuerdo con las revisiones mencionadas en el párrafo 38 anterior. Los fondos solicitados se destinarán a la preparación del informe de verificación (15</w:t>
      </w:r>
      <w:r w:rsidR="001C5F93">
        <w:rPr>
          <w:lang w:val="es-ES"/>
        </w:rPr>
        <w:t>,</w:t>
      </w:r>
      <w:r w:rsidR="00372DDA">
        <w:rPr>
          <w:lang w:val="es-ES"/>
        </w:rPr>
        <w:t xml:space="preserve"> </w:t>
      </w:r>
      <w:r w:rsidRPr="009A0119">
        <w:rPr>
          <w:lang w:val="es-ES"/>
        </w:rPr>
        <w:t xml:space="preserve">000 </w:t>
      </w:r>
      <w:r w:rsidR="00372DDA" w:rsidRPr="00372DDA">
        <w:rPr>
          <w:lang w:val="es-ES"/>
        </w:rPr>
        <w:t>$E</w:t>
      </w:r>
      <w:r w:rsidR="00372DDA">
        <w:rPr>
          <w:lang w:val="es-ES"/>
        </w:rPr>
        <w:t>UA</w:t>
      </w:r>
      <w:r w:rsidRPr="009A0119">
        <w:rPr>
          <w:lang w:val="es-ES"/>
        </w:rPr>
        <w:t>) y a la contratación de consultores nacionales (36</w:t>
      </w:r>
      <w:r w:rsidR="001C5F93">
        <w:rPr>
          <w:lang w:val="es-ES"/>
        </w:rPr>
        <w:t>,</w:t>
      </w:r>
      <w:r w:rsidR="00372DDA">
        <w:rPr>
          <w:lang w:val="es-ES"/>
        </w:rPr>
        <w:t xml:space="preserve"> </w:t>
      </w:r>
      <w:r w:rsidRPr="009A0119">
        <w:rPr>
          <w:lang w:val="es-ES"/>
        </w:rPr>
        <w:t xml:space="preserve">000 </w:t>
      </w:r>
      <w:r w:rsidR="00372DDA" w:rsidRPr="00372DDA">
        <w:rPr>
          <w:lang w:val="es-ES"/>
        </w:rPr>
        <w:t>$E</w:t>
      </w:r>
      <w:r w:rsidR="00372DDA">
        <w:rPr>
          <w:lang w:val="es-ES"/>
        </w:rPr>
        <w:t>UA</w:t>
      </w:r>
      <w:r w:rsidRPr="009A0119">
        <w:rPr>
          <w:lang w:val="es-ES"/>
        </w:rPr>
        <w:t>) para que presten apoyo en la ejecución de las actividades y la preparación de los informes sobre la marcha de las actividades, la organización de reuniones y los viajes relacionados con el monitoreo (8</w:t>
      </w:r>
      <w:r w:rsidR="001C5F93">
        <w:rPr>
          <w:lang w:val="es-ES"/>
        </w:rPr>
        <w:t>,</w:t>
      </w:r>
      <w:r w:rsidR="007F40A0">
        <w:rPr>
          <w:lang w:val="es-ES"/>
        </w:rPr>
        <w:t xml:space="preserve"> </w:t>
      </w:r>
      <w:r w:rsidRPr="009A0119">
        <w:rPr>
          <w:lang w:val="es-ES"/>
        </w:rPr>
        <w:t xml:space="preserve">000 </w:t>
      </w:r>
      <w:r w:rsidR="007F40A0" w:rsidRPr="00372DDA">
        <w:rPr>
          <w:lang w:val="es-ES"/>
        </w:rPr>
        <w:t>$E</w:t>
      </w:r>
      <w:r w:rsidR="007F40A0">
        <w:rPr>
          <w:lang w:val="es-ES"/>
        </w:rPr>
        <w:t>UA</w:t>
      </w:r>
      <w:r w:rsidRPr="009A0119">
        <w:rPr>
          <w:lang w:val="es-ES"/>
        </w:rPr>
        <w:t>) y los materiales (1</w:t>
      </w:r>
      <w:r w:rsidR="001C5F93">
        <w:rPr>
          <w:lang w:val="es-ES"/>
        </w:rPr>
        <w:t>,</w:t>
      </w:r>
      <w:r w:rsidR="007F40A0">
        <w:rPr>
          <w:lang w:val="es-ES"/>
        </w:rPr>
        <w:t xml:space="preserve"> </w:t>
      </w:r>
      <w:r w:rsidRPr="009A0119">
        <w:rPr>
          <w:lang w:val="es-ES"/>
        </w:rPr>
        <w:t xml:space="preserve">200 </w:t>
      </w:r>
      <w:r w:rsidR="007F40A0" w:rsidRPr="00372DDA">
        <w:rPr>
          <w:lang w:val="es-ES"/>
        </w:rPr>
        <w:t>$E</w:t>
      </w:r>
      <w:r w:rsidR="007F40A0">
        <w:rPr>
          <w:lang w:val="es-ES"/>
        </w:rPr>
        <w:t>UA</w:t>
      </w:r>
      <w:r w:rsidR="00DC31AA" w:rsidRPr="009A0119">
        <w:rPr>
          <w:lang w:val="es-ES"/>
        </w:rPr>
        <w:t>).</w:t>
      </w:r>
    </w:p>
    <w:p w14:paraId="1550EFB3" w14:textId="3B3140AE" w:rsidR="00DC31AA" w:rsidRPr="0052249E" w:rsidRDefault="0052249E" w:rsidP="00DC31AA">
      <w:pPr>
        <w:spacing w:after="240"/>
        <w:rPr>
          <w:i/>
          <w:lang w:val="es-ES"/>
        </w:rPr>
      </w:pPr>
      <w:r w:rsidRPr="0052249E">
        <w:rPr>
          <w:i/>
          <w:lang w:val="es-ES"/>
        </w:rPr>
        <w:t>Aplicación de la política de género</w:t>
      </w:r>
    </w:p>
    <w:p w14:paraId="5D086F15" w14:textId="3860BC3D" w:rsidR="00DC31AA" w:rsidRPr="00D27754" w:rsidRDefault="00D27754" w:rsidP="00DC31AA">
      <w:pPr>
        <w:pStyle w:val="Heading1"/>
        <w:rPr>
          <w:lang w:val="es-ES"/>
        </w:rPr>
      </w:pPr>
      <w:r w:rsidRPr="00D27754">
        <w:rPr>
          <w:lang w:val="es-ES"/>
        </w:rPr>
        <w:t>En consonancia con las decisiones 84/92 d), 90/48</w:t>
      </w:r>
      <w:r>
        <w:rPr>
          <w:lang w:val="es-ES"/>
        </w:rPr>
        <w:t xml:space="preserve"> </w:t>
      </w:r>
      <w:r w:rsidRPr="00D27754">
        <w:rPr>
          <w:lang w:val="es-ES"/>
        </w:rPr>
        <w:t>c) y 92/40</w:t>
      </w:r>
      <w:r>
        <w:rPr>
          <w:lang w:val="es-ES"/>
        </w:rPr>
        <w:t xml:space="preserve"> </w:t>
      </w:r>
      <w:r w:rsidRPr="00D27754">
        <w:rPr>
          <w:lang w:val="es-ES"/>
        </w:rPr>
        <w:t>b), la política operativa del Fondo Multilateral sobre integración de la perspectiva de género se aplicará a todas las actividades ejecutadas en el marco del KIP con el apoyo de un consultor especializado. La Dependencia Nacional del Ozono se esforzará por eliminar los obstáculos a la entrada de las mujeres en los sectores de servicio y mantenimiento, maximizar la participación de las mujeres en las actividades del PCI para recopilar datos desglosados por género, incluida la dimensión de género en la selección de beneficiarios para herramientas/equipos y apoyo a la certificación; alentar a las mujeres que trabajan en el campo de la refrigeración; y sensibilizar a las partes interesadas sobre la política de género del Fondo Multilateral</w:t>
      </w:r>
      <w:r w:rsidR="00DC31AA" w:rsidRPr="00D27754">
        <w:rPr>
          <w:lang w:val="es-ES"/>
        </w:rPr>
        <w:t>.</w:t>
      </w:r>
    </w:p>
    <w:p w14:paraId="279A564B" w14:textId="389FDC27" w:rsidR="00DC31AA" w:rsidRPr="004D43E9" w:rsidRDefault="004D43E9" w:rsidP="00DC31AA">
      <w:pPr>
        <w:spacing w:before="240" w:after="240"/>
        <w:rPr>
          <w:iCs/>
          <w:u w:val="single"/>
          <w:lang w:val="es-ES"/>
        </w:rPr>
      </w:pPr>
      <w:r w:rsidRPr="004D43E9">
        <w:rPr>
          <w:iCs/>
          <w:u w:val="single"/>
          <w:lang w:val="es-ES"/>
        </w:rPr>
        <w:t>Coordinación de las actividades del sector de servicio y mantenimiento en el marco de los planes de eliminación de HCFC y de reducción de HFC</w:t>
      </w:r>
    </w:p>
    <w:p w14:paraId="66ED30AB" w14:textId="2C4E1D08" w:rsidR="00DC31AA" w:rsidRPr="008B7204" w:rsidRDefault="008B7204" w:rsidP="00DC31AA">
      <w:pPr>
        <w:pStyle w:val="Heading1"/>
        <w:rPr>
          <w:lang w:val="es-ES"/>
        </w:rPr>
      </w:pPr>
      <w:r w:rsidRPr="008B7204">
        <w:rPr>
          <w:lang w:val="es-ES"/>
        </w:rPr>
        <w:t>La etapa I del KIP se ejecutará en tres tramos. El calendario de compromisos de reducción de HFC y eliminación de HCFC y de los tramos del KIP y del PGEH se presentan en el anexo I al presente documento. El Gobierno de Panamá se compromete a armonizar la ejecución de las actividades del PGEH y del KIP en la medida de lo posible, en el entendimiento de que acuerdos separados entre el país y el Comité Ejecutivo regirán ambos proyectos plurianuales. Las actividades que se ejecutarán simultáneamente en el marco del plan de gestión de eliminación de los HCFC y del KIP se enumeran en el anexo II al presente documento</w:t>
      </w:r>
      <w:r w:rsidR="00DC31AA" w:rsidRPr="008B7204">
        <w:rPr>
          <w:lang w:val="es-ES"/>
        </w:rPr>
        <w:t>.</w:t>
      </w:r>
    </w:p>
    <w:p w14:paraId="3470FD84" w14:textId="703A5CCE" w:rsidR="00DC31AA" w:rsidRPr="006C7754" w:rsidRDefault="00B12B63" w:rsidP="00DC31AA">
      <w:pPr>
        <w:pStyle w:val="Heading1"/>
        <w:rPr>
          <w:lang w:val="es-ES"/>
        </w:rPr>
      </w:pPr>
      <w:r w:rsidRPr="006C7754">
        <w:rPr>
          <w:lang w:val="es-ES"/>
        </w:rPr>
        <w:t>Las principales actividades de la etapa III del PGEH, que abordan, entre otras cosas, la mejora de la capacidad de los técnicos en buenas prácticas de servicio y mantenimiento, el fortalecimiento de los centros de recuperación y reciclaje de refrigerantes, el fortalecimiento de los centros de formación técnica en el ámbito de la buena gestión de los HCFC, los HFC y las alternativas de bajo potencial de calentamiento atmosférico, la promoción de una estrategia nacional de certificación basada en normas de competencia laboral y la promoción de la adopción de tecnologías alternativas de bajo potencial de calentamiento atmosférico, se llevarán a cabo simultáneamente y se complementarán con actividades análogas ejecutadas en el marco de la etapa I del KIP</w:t>
      </w:r>
      <w:r w:rsidR="00DC31AA" w:rsidRPr="006C7754">
        <w:rPr>
          <w:lang w:val="es-ES"/>
        </w:rPr>
        <w:t>.</w:t>
      </w:r>
    </w:p>
    <w:p w14:paraId="6DBA9248" w14:textId="784A1F98" w:rsidR="00DC31AA" w:rsidRPr="006C7754" w:rsidRDefault="006C7754" w:rsidP="00DC31AA">
      <w:pPr>
        <w:pStyle w:val="Heading1"/>
        <w:spacing w:before="240"/>
        <w:rPr>
          <w:u w:val="single"/>
          <w:lang w:val="es-ES"/>
        </w:rPr>
      </w:pPr>
      <w:r w:rsidRPr="006C7754">
        <w:rPr>
          <w:lang w:val="es-ES"/>
        </w:rPr>
        <w:t xml:space="preserve">Dado que la reducción de los HFC implica múltiples refrigerantes, tanto puros como mezclados, que no habían sido controlados anteriormente en virtud del Protocolo de Montreal, así como la adopción de alternativas a los HFC inflamables y de bajo potencial de calentamiento atmosférico que requieren condiciones particulares de uso, el KIP se asegurará de que los técnicos de </w:t>
      </w:r>
      <w:r>
        <w:rPr>
          <w:lang w:val="es-ES"/>
        </w:rPr>
        <w:t>refrigeración y aire acondicionado</w:t>
      </w:r>
      <w:r w:rsidRPr="006C7754">
        <w:rPr>
          <w:lang w:val="es-ES"/>
        </w:rPr>
        <w:t xml:space="preserve"> reciban una formación adecuada sobre estas tecnologías en cursos actualizados sobre buenas prácticas de refrigeración y en los proyectos de demostración sobre las ventajas de adoptar tecnologías de bajo potencial de calentamiento atmosférico y eficiencia energética en los usuarios finales de la cadena de frío. El KIP también está ayudando al nuevo subsector de servicio y mantenimiento de </w:t>
      </w:r>
      <w:r w:rsidR="00AF1B1E" w:rsidRPr="00AF1B1E">
        <w:rPr>
          <w:lang w:val="es-ES"/>
        </w:rPr>
        <w:t>aire acondicionado móvil</w:t>
      </w:r>
      <w:r w:rsidR="00DC31AA" w:rsidRPr="006C7754">
        <w:rPr>
          <w:lang w:val="es-ES"/>
        </w:rPr>
        <w:t>.</w:t>
      </w:r>
    </w:p>
    <w:p w14:paraId="298AD27D" w14:textId="5AC82E57" w:rsidR="00DC31AA" w:rsidRPr="00825D51" w:rsidRDefault="00825D51" w:rsidP="00DC31AA">
      <w:pPr>
        <w:spacing w:before="240" w:after="240"/>
        <w:outlineLvl w:val="0"/>
        <w:rPr>
          <w:u w:val="single"/>
          <w:lang w:val="es-ES"/>
        </w:rPr>
      </w:pPr>
      <w:r w:rsidRPr="00825D51">
        <w:rPr>
          <w:u w:val="single"/>
          <w:lang w:val="es-ES"/>
        </w:rPr>
        <w:t xml:space="preserve">Plan de ejecución del primer tramo de la etapa I del plan de aplicación de </w:t>
      </w:r>
      <w:r>
        <w:rPr>
          <w:u w:val="single"/>
          <w:lang w:val="es-ES"/>
        </w:rPr>
        <w:t xml:space="preserve">la Enmienda de </w:t>
      </w:r>
      <w:r w:rsidRPr="00825D51">
        <w:rPr>
          <w:u w:val="single"/>
          <w:lang w:val="es-ES"/>
        </w:rPr>
        <w:t>Kigali relativo a los HFC</w:t>
      </w:r>
    </w:p>
    <w:p w14:paraId="4DB9C27A" w14:textId="749BC235" w:rsidR="00DC31AA" w:rsidRPr="008B3FA2" w:rsidRDefault="008B3FA2" w:rsidP="00DC31AA">
      <w:pPr>
        <w:pStyle w:val="Heading1"/>
        <w:rPr>
          <w:lang w:val="es-ES"/>
        </w:rPr>
      </w:pPr>
      <w:bookmarkStart w:id="7" w:name="_Hlk126916095"/>
      <w:r w:rsidRPr="008B3FA2">
        <w:rPr>
          <w:rFonts w:cstheme="minorHAnsi"/>
          <w:lang w:val="es-ES" w:eastAsia="es-CO"/>
        </w:rPr>
        <w:t>El primer tramo de financiación de la etapa I del KIP, solicitado inicialmente por un monto de 225</w:t>
      </w:r>
      <w:r w:rsidR="00C8078F">
        <w:rPr>
          <w:rFonts w:cstheme="minorHAnsi"/>
          <w:lang w:val="es-ES" w:eastAsia="es-CO"/>
        </w:rPr>
        <w:t>,</w:t>
      </w:r>
      <w:r>
        <w:rPr>
          <w:rFonts w:cstheme="minorHAnsi"/>
          <w:lang w:val="es-ES" w:eastAsia="es-CO"/>
        </w:rPr>
        <w:t xml:space="preserve"> </w:t>
      </w:r>
      <w:r w:rsidRPr="008B3FA2">
        <w:rPr>
          <w:rFonts w:cstheme="minorHAnsi"/>
          <w:lang w:val="es-ES" w:eastAsia="es-CO"/>
        </w:rPr>
        <w:t>225</w:t>
      </w:r>
      <w:r>
        <w:rPr>
          <w:rFonts w:cstheme="minorHAnsi"/>
          <w:lang w:val="es-ES" w:eastAsia="es-CO"/>
        </w:rPr>
        <w:t xml:space="preserve"> </w:t>
      </w:r>
      <w:r w:rsidRPr="008B3FA2">
        <w:rPr>
          <w:rFonts w:cstheme="minorHAnsi"/>
          <w:lang w:val="es-ES" w:eastAsia="es-CO"/>
        </w:rPr>
        <w:t>$</w:t>
      </w:r>
      <w:r>
        <w:rPr>
          <w:rFonts w:cstheme="minorHAnsi"/>
          <w:lang w:val="es-ES" w:eastAsia="es-CO"/>
        </w:rPr>
        <w:t>EUA</w:t>
      </w:r>
      <w:r w:rsidRPr="008B3FA2">
        <w:rPr>
          <w:rFonts w:cstheme="minorHAnsi"/>
          <w:lang w:val="es-ES" w:eastAsia="es-CO"/>
        </w:rPr>
        <w:t>, tal como fue presentado, y revisado a 331</w:t>
      </w:r>
      <w:r w:rsidR="00C8078F">
        <w:rPr>
          <w:rFonts w:cstheme="minorHAnsi"/>
          <w:lang w:val="es-ES" w:eastAsia="es-CO"/>
        </w:rPr>
        <w:t>,</w:t>
      </w:r>
      <w:r>
        <w:rPr>
          <w:rFonts w:cstheme="minorHAnsi"/>
          <w:lang w:val="es-ES" w:eastAsia="es-CO"/>
        </w:rPr>
        <w:t xml:space="preserve"> </w:t>
      </w:r>
      <w:r w:rsidRPr="008B3FA2">
        <w:rPr>
          <w:rFonts w:cstheme="minorHAnsi"/>
          <w:lang w:val="es-ES" w:eastAsia="es-CO"/>
        </w:rPr>
        <w:t>100</w:t>
      </w:r>
      <w:r>
        <w:rPr>
          <w:rFonts w:cstheme="minorHAnsi"/>
          <w:lang w:val="es-ES" w:eastAsia="es-CO"/>
        </w:rPr>
        <w:t xml:space="preserve"> </w:t>
      </w:r>
      <w:r w:rsidRPr="008B3FA2">
        <w:rPr>
          <w:rFonts w:cstheme="minorHAnsi"/>
          <w:lang w:val="es-ES" w:eastAsia="es-CO"/>
        </w:rPr>
        <w:t>$</w:t>
      </w:r>
      <w:r>
        <w:rPr>
          <w:rFonts w:cstheme="minorHAnsi"/>
          <w:lang w:val="es-ES" w:eastAsia="es-CO"/>
        </w:rPr>
        <w:t>EUA</w:t>
      </w:r>
      <w:r w:rsidRPr="008B3FA2">
        <w:rPr>
          <w:rFonts w:cstheme="minorHAnsi"/>
          <w:lang w:val="es-ES" w:eastAsia="es-CO"/>
        </w:rPr>
        <w:t>, incluye las siguientes actividades, que serán realizadas entre enero de 2024 y diciembre de 2025</w:t>
      </w:r>
      <w:r w:rsidR="00DC31AA" w:rsidRPr="008B3FA2">
        <w:rPr>
          <w:lang w:val="es-ES"/>
        </w:rPr>
        <w:t>:</w:t>
      </w:r>
    </w:p>
    <w:p w14:paraId="6A669D95" w14:textId="2D14BCC6" w:rsidR="00DC31AA" w:rsidRPr="008A188D" w:rsidRDefault="00A318CB" w:rsidP="00DC31AA">
      <w:pPr>
        <w:pStyle w:val="Heading2"/>
        <w:rPr>
          <w:lang w:val="es-ES"/>
        </w:rPr>
      </w:pPr>
      <w:r w:rsidRPr="008A188D">
        <w:rPr>
          <w:i/>
          <w:iCs/>
          <w:lang w:val="es-ES"/>
        </w:rPr>
        <w:t>Fortalecimiento del marco jurídico y de la coordinación interinstitucional</w:t>
      </w:r>
      <w:r w:rsidR="00DC31AA" w:rsidRPr="008A188D">
        <w:rPr>
          <w:i/>
          <w:iCs/>
          <w:lang w:val="es-ES"/>
        </w:rPr>
        <w:t xml:space="preserve">: </w:t>
      </w:r>
      <w:r w:rsidR="008A188D" w:rsidRPr="008A188D">
        <w:rPr>
          <w:lang w:val="es-ES"/>
        </w:rPr>
        <w:t>Actualización del programa de formación para funcionarios de aduanas a fin de incluir el monitoreo y registro de las importaciones y exportaciones de HFC puros y mezclados utilizando los códigos arancelarios del Sistema Armonizado; realización de cinco reuniones de coordinación para las autoridades responsables del control del comercio de HFC; y seguimiento de los acuerdos y resultados pertinentes (7</w:t>
      </w:r>
      <w:r w:rsidR="00C8078F">
        <w:rPr>
          <w:lang w:val="es-ES"/>
        </w:rPr>
        <w:t>,</w:t>
      </w:r>
      <w:r w:rsidR="008A188D">
        <w:rPr>
          <w:lang w:val="es-ES"/>
        </w:rPr>
        <w:t xml:space="preserve"> </w:t>
      </w:r>
      <w:r w:rsidR="008A188D" w:rsidRPr="008A188D">
        <w:rPr>
          <w:lang w:val="es-ES"/>
        </w:rPr>
        <w:t xml:space="preserve">500 </w:t>
      </w:r>
      <w:r w:rsidR="008A188D" w:rsidRPr="008B3FA2">
        <w:rPr>
          <w:rFonts w:cstheme="minorHAnsi"/>
          <w:lang w:val="es-ES" w:eastAsia="es-CO"/>
        </w:rPr>
        <w:t>$</w:t>
      </w:r>
      <w:r w:rsidR="008A188D">
        <w:rPr>
          <w:rFonts w:cstheme="minorHAnsi"/>
          <w:lang w:val="es-ES" w:eastAsia="es-CO"/>
        </w:rPr>
        <w:t>EUA</w:t>
      </w:r>
      <w:r w:rsidR="008A188D" w:rsidRPr="008A188D">
        <w:rPr>
          <w:lang w:val="es-ES"/>
        </w:rPr>
        <w:t xml:space="preserve">); desarrollo de al menos dos normas nacionales de competencia laboral sobre el uso seguro de los HC como refrigerantes en el sector de </w:t>
      </w:r>
      <w:r w:rsidR="008A188D">
        <w:rPr>
          <w:lang w:val="es-ES"/>
        </w:rPr>
        <w:t>refrigeración y aire acondicionado</w:t>
      </w:r>
      <w:r w:rsidR="008A188D" w:rsidRPr="008A188D">
        <w:rPr>
          <w:lang w:val="es-ES"/>
        </w:rPr>
        <w:t xml:space="preserve"> y sobre el uso adecuado de los HFC y otros refrigerantes en el sector </w:t>
      </w:r>
      <w:r w:rsidR="008A188D" w:rsidRPr="00E40813">
        <w:rPr>
          <w:lang w:val="es-ES"/>
        </w:rPr>
        <w:t xml:space="preserve">de </w:t>
      </w:r>
      <w:r w:rsidR="00E40813" w:rsidRPr="00E40813">
        <w:rPr>
          <w:lang w:val="es-ES"/>
        </w:rPr>
        <w:t>aire acondicionado móvil</w:t>
      </w:r>
      <w:r w:rsidR="00E40813" w:rsidRPr="00EF1E23">
        <w:rPr>
          <w:sz w:val="18"/>
          <w:szCs w:val="18"/>
          <w:lang w:val="es-ES"/>
        </w:rPr>
        <w:t xml:space="preserve"> </w:t>
      </w:r>
      <w:r w:rsidR="008A188D" w:rsidRPr="008A188D">
        <w:rPr>
          <w:lang w:val="es-ES"/>
        </w:rPr>
        <w:t>(10</w:t>
      </w:r>
      <w:r w:rsidR="00C8078F">
        <w:rPr>
          <w:lang w:val="es-ES"/>
        </w:rPr>
        <w:t>,</w:t>
      </w:r>
      <w:r w:rsidR="007E04C6">
        <w:rPr>
          <w:lang w:val="es-ES"/>
        </w:rPr>
        <w:t> </w:t>
      </w:r>
      <w:r w:rsidR="008A188D" w:rsidRPr="008A188D">
        <w:rPr>
          <w:lang w:val="es-ES"/>
        </w:rPr>
        <w:t xml:space="preserve">000 </w:t>
      </w:r>
      <w:r w:rsidR="008A188D" w:rsidRPr="008B3FA2">
        <w:rPr>
          <w:rFonts w:cstheme="minorHAnsi"/>
          <w:lang w:val="es-ES" w:eastAsia="es-CO"/>
        </w:rPr>
        <w:t>$</w:t>
      </w:r>
      <w:r w:rsidR="008A188D">
        <w:rPr>
          <w:rFonts w:cstheme="minorHAnsi"/>
          <w:lang w:val="es-ES" w:eastAsia="es-CO"/>
        </w:rPr>
        <w:t>EUA</w:t>
      </w:r>
      <w:r w:rsidR="008A188D" w:rsidRPr="008A188D">
        <w:rPr>
          <w:lang w:val="es-ES"/>
        </w:rPr>
        <w:t>); desarrollo de una campaña anual de sensibilización para los consumidores y difusión de información sobre la Enmienda de Kigali a través de los medios sociales y folletos, incluyendo el desarrollo de al menos una infografía y un vídeo (10</w:t>
      </w:r>
      <w:r w:rsidR="00C8078F">
        <w:rPr>
          <w:lang w:val="es-ES"/>
        </w:rPr>
        <w:t>,</w:t>
      </w:r>
      <w:r w:rsidR="008A188D">
        <w:rPr>
          <w:lang w:val="es-ES"/>
        </w:rPr>
        <w:t xml:space="preserve"> </w:t>
      </w:r>
      <w:r w:rsidR="008A188D" w:rsidRPr="008A188D">
        <w:rPr>
          <w:lang w:val="es-ES"/>
        </w:rPr>
        <w:t xml:space="preserve">000 </w:t>
      </w:r>
      <w:r w:rsidR="008A188D" w:rsidRPr="008B3FA2">
        <w:rPr>
          <w:rFonts w:cstheme="minorHAnsi"/>
          <w:lang w:val="es-ES" w:eastAsia="es-CO"/>
        </w:rPr>
        <w:t>$</w:t>
      </w:r>
      <w:r w:rsidR="008A188D">
        <w:rPr>
          <w:rFonts w:cstheme="minorHAnsi"/>
          <w:lang w:val="es-ES" w:eastAsia="es-CO"/>
        </w:rPr>
        <w:t>EUA</w:t>
      </w:r>
      <w:r w:rsidR="008A188D" w:rsidRPr="008A188D">
        <w:rPr>
          <w:lang w:val="es-ES"/>
        </w:rPr>
        <w:t>); y el desarrollo de un plan de trabajo sobre la integración de la perspectiva de género en la aplicación del KIP (10</w:t>
      </w:r>
      <w:r w:rsidR="00C8078F">
        <w:rPr>
          <w:lang w:val="es-ES"/>
        </w:rPr>
        <w:t>,</w:t>
      </w:r>
      <w:r w:rsidR="008A188D">
        <w:rPr>
          <w:lang w:val="es-ES"/>
        </w:rPr>
        <w:t xml:space="preserve"> </w:t>
      </w:r>
      <w:r w:rsidR="008A188D" w:rsidRPr="008A188D">
        <w:rPr>
          <w:lang w:val="es-ES"/>
        </w:rPr>
        <w:t xml:space="preserve">000 </w:t>
      </w:r>
      <w:r w:rsidR="008A188D" w:rsidRPr="008B3FA2">
        <w:rPr>
          <w:rFonts w:cstheme="minorHAnsi"/>
          <w:lang w:val="es-ES" w:eastAsia="es-CO"/>
        </w:rPr>
        <w:t>$</w:t>
      </w:r>
      <w:r w:rsidR="008A188D">
        <w:rPr>
          <w:rFonts w:cstheme="minorHAnsi"/>
          <w:lang w:val="es-ES" w:eastAsia="es-CO"/>
        </w:rPr>
        <w:t>EUA</w:t>
      </w:r>
      <w:r w:rsidR="008A188D" w:rsidRPr="008A188D">
        <w:rPr>
          <w:lang w:val="es-ES"/>
        </w:rPr>
        <w:t>) (por un total de 42</w:t>
      </w:r>
      <w:r w:rsidR="00C8078F">
        <w:rPr>
          <w:lang w:val="es-ES"/>
        </w:rPr>
        <w:t>,</w:t>
      </w:r>
      <w:r w:rsidR="007E04C6">
        <w:rPr>
          <w:lang w:val="es-ES"/>
        </w:rPr>
        <w:t> </w:t>
      </w:r>
      <w:r w:rsidR="008A188D" w:rsidRPr="008A188D">
        <w:rPr>
          <w:lang w:val="es-ES"/>
        </w:rPr>
        <w:t>500</w:t>
      </w:r>
      <w:r w:rsidR="007E04C6">
        <w:rPr>
          <w:lang w:val="es-ES"/>
        </w:rPr>
        <w:t> </w:t>
      </w:r>
      <w:r w:rsidR="008A188D" w:rsidRPr="008B3FA2">
        <w:rPr>
          <w:rFonts w:cstheme="minorHAnsi"/>
          <w:lang w:val="es-ES" w:eastAsia="es-CO"/>
        </w:rPr>
        <w:t>$</w:t>
      </w:r>
      <w:r w:rsidR="008A188D">
        <w:rPr>
          <w:rFonts w:cstheme="minorHAnsi"/>
          <w:lang w:val="es-ES" w:eastAsia="es-CO"/>
        </w:rPr>
        <w:t>EUA</w:t>
      </w:r>
      <w:r w:rsidR="00DC31AA" w:rsidRPr="008A188D">
        <w:rPr>
          <w:lang w:val="es-ES"/>
        </w:rPr>
        <w:t>);</w:t>
      </w:r>
    </w:p>
    <w:p w14:paraId="7DB8401B" w14:textId="449912D4" w:rsidR="00DC31AA" w:rsidRPr="009E33FD" w:rsidRDefault="009E7EAE" w:rsidP="00DC31AA">
      <w:pPr>
        <w:pStyle w:val="Heading2"/>
        <w:widowControl/>
        <w:rPr>
          <w:lang w:val="es-ES"/>
        </w:rPr>
      </w:pPr>
      <w:r w:rsidRPr="009E33FD">
        <w:rPr>
          <w:i/>
          <w:iCs/>
          <w:lang w:val="es-ES"/>
        </w:rPr>
        <w:t>Mejora</w:t>
      </w:r>
      <w:r w:rsidR="009E33FD">
        <w:rPr>
          <w:i/>
          <w:iCs/>
          <w:lang w:val="es-ES"/>
        </w:rPr>
        <w:t xml:space="preserve"> de</w:t>
      </w:r>
      <w:r w:rsidRPr="009E33FD">
        <w:rPr>
          <w:i/>
          <w:iCs/>
          <w:lang w:val="es-ES"/>
        </w:rPr>
        <w:t xml:space="preserve"> las capacidades nacionales en materia de buenas prácticas y gestión de alternativas de bajo potencial de calentamiento atmosférico en los sectores de servicio </w:t>
      </w:r>
      <w:r w:rsidR="00986216" w:rsidRPr="009E33FD">
        <w:rPr>
          <w:i/>
          <w:iCs/>
          <w:lang w:val="es-ES"/>
        </w:rPr>
        <w:t>y</w:t>
      </w:r>
      <w:r w:rsidRPr="009E33FD">
        <w:rPr>
          <w:i/>
          <w:iCs/>
          <w:lang w:val="es-ES"/>
        </w:rPr>
        <w:t xml:space="preserve"> mantenimiento</w:t>
      </w:r>
      <w:r w:rsidR="00DC31AA" w:rsidRPr="009E33FD">
        <w:rPr>
          <w:i/>
          <w:iCs/>
          <w:lang w:val="es-ES"/>
        </w:rPr>
        <w:t>:</w:t>
      </w:r>
      <w:r w:rsidR="00DC31AA" w:rsidRPr="009E33FD">
        <w:rPr>
          <w:b/>
          <w:bCs/>
          <w:lang w:val="es-ES"/>
        </w:rPr>
        <w:t xml:space="preserve"> </w:t>
      </w:r>
      <w:r w:rsidR="00257280" w:rsidRPr="009E33FD">
        <w:rPr>
          <w:lang w:val="es-ES"/>
        </w:rPr>
        <w:t>Promo</w:t>
      </w:r>
      <w:r w:rsidR="009E33FD">
        <w:rPr>
          <w:lang w:val="es-ES"/>
        </w:rPr>
        <w:t>ción de</w:t>
      </w:r>
      <w:r w:rsidR="00257280" w:rsidRPr="009E33FD">
        <w:rPr>
          <w:lang w:val="es-ES"/>
        </w:rPr>
        <w:t xml:space="preserve"> la actualización de los planes de estudio de los programas de formación en RAC en al menos tres institutos de formación profesional, haciendo hincapié, entre otros temas, en los refrigerantes HC y las buenas prácticas en el sector </w:t>
      </w:r>
      <w:r w:rsidR="00E03541">
        <w:rPr>
          <w:lang w:val="es-ES"/>
        </w:rPr>
        <w:t xml:space="preserve">de </w:t>
      </w:r>
      <w:r w:rsidR="00400432" w:rsidRPr="00E40813">
        <w:rPr>
          <w:lang w:val="es-ES"/>
        </w:rPr>
        <w:t>aire acondicionado móvil</w:t>
      </w:r>
      <w:r w:rsidR="00257280" w:rsidRPr="009E33FD">
        <w:rPr>
          <w:lang w:val="es-ES"/>
        </w:rPr>
        <w:t>; fomentar la inclusión de las tecnologías alternativas y la eficiencia energética en los planes de estudio de los cursos de ingeniería del Politécnico de Panamá; desarrollo e implementación de dos cursos presenciales de actualización sobre las mejores prácticas en el servicio y mantenimiento de equipos de refrigeración basados en R-600a y R-290</w:t>
      </w:r>
      <w:r w:rsidR="00A54AF5">
        <w:rPr>
          <w:lang w:val="es-ES"/>
        </w:rPr>
        <w:t>,</w:t>
      </w:r>
      <w:r w:rsidR="00257280" w:rsidRPr="009E33FD">
        <w:rPr>
          <w:lang w:val="es-ES"/>
        </w:rPr>
        <w:t xml:space="preserve"> y buenas prácticas en el manejo de refrigerantes en el sector </w:t>
      </w:r>
      <w:r w:rsidR="00400432">
        <w:rPr>
          <w:lang w:val="es-ES"/>
        </w:rPr>
        <w:t xml:space="preserve">de </w:t>
      </w:r>
      <w:r w:rsidR="00400432" w:rsidRPr="00E40813">
        <w:rPr>
          <w:lang w:val="es-ES"/>
        </w:rPr>
        <w:t>aire acondicionado móvil</w:t>
      </w:r>
      <w:r w:rsidR="00257280" w:rsidRPr="009E33FD">
        <w:rPr>
          <w:lang w:val="es-ES"/>
        </w:rPr>
        <w:t xml:space="preserve">, para aproximadamente 20 instructores cada uno; capacitación de 240 técnicos de </w:t>
      </w:r>
      <w:r w:rsidR="009E33FD">
        <w:rPr>
          <w:lang w:val="es-ES"/>
        </w:rPr>
        <w:t>refrigeración y aire acondicionado</w:t>
      </w:r>
      <w:r w:rsidR="00257280" w:rsidRPr="009E33FD">
        <w:rPr>
          <w:lang w:val="es-ES"/>
        </w:rPr>
        <w:t xml:space="preserve"> sobre el manejo seguro de refrigerantes y de 45 técnicos de </w:t>
      </w:r>
      <w:r w:rsidR="00400432" w:rsidRPr="00E40813">
        <w:rPr>
          <w:lang w:val="es-ES"/>
        </w:rPr>
        <w:t>aire acondicionado móvil</w:t>
      </w:r>
      <w:r w:rsidR="00400432" w:rsidRPr="00EF1E23">
        <w:rPr>
          <w:sz w:val="18"/>
          <w:szCs w:val="18"/>
          <w:lang w:val="es-ES"/>
        </w:rPr>
        <w:t xml:space="preserve"> </w:t>
      </w:r>
      <w:r w:rsidR="00257280" w:rsidRPr="009E33FD">
        <w:rPr>
          <w:lang w:val="es-ES"/>
        </w:rPr>
        <w:t xml:space="preserve">sobre las buenas prácticas en el manejo de refrigerantes; adquisición y suministro de 11 kits de equipos, herramientas y suministros a instituciones de formación para promover las buenas prácticas y la manipulación segura de los HC, y de dos kits para promover las buenas prácticas en el servicio y mantenimiento de </w:t>
      </w:r>
      <w:r w:rsidR="00400432" w:rsidRPr="00E40813">
        <w:rPr>
          <w:lang w:val="es-ES"/>
        </w:rPr>
        <w:t>aire acondicionado móvil</w:t>
      </w:r>
      <w:r w:rsidR="00257280" w:rsidRPr="009E33FD">
        <w:rPr>
          <w:lang w:val="es-ES"/>
        </w:rPr>
        <w:t xml:space="preserve">, y coordinación del proceso de registro digital de técnicos y talleres de servicio y mantenimiento en los sectores </w:t>
      </w:r>
      <w:r w:rsidR="00400432">
        <w:rPr>
          <w:lang w:val="es-ES"/>
        </w:rPr>
        <w:t>de refrigeración y aire acondicionado y aire acondicionado móvil</w:t>
      </w:r>
      <w:r w:rsidR="00257280" w:rsidRPr="009E33FD">
        <w:rPr>
          <w:lang w:val="es-ES"/>
        </w:rPr>
        <w:t xml:space="preserve"> (96</w:t>
      </w:r>
      <w:r w:rsidR="00C8078F">
        <w:rPr>
          <w:lang w:val="es-ES"/>
        </w:rPr>
        <w:t>,</w:t>
      </w:r>
      <w:r w:rsidR="007E04C6">
        <w:rPr>
          <w:lang w:val="es-ES"/>
        </w:rPr>
        <w:t> </w:t>
      </w:r>
      <w:r w:rsidR="00257280" w:rsidRPr="009E33FD">
        <w:rPr>
          <w:lang w:val="es-ES"/>
        </w:rPr>
        <w:t>000</w:t>
      </w:r>
      <w:r w:rsidR="007E04C6">
        <w:rPr>
          <w:lang w:val="es-ES"/>
        </w:rPr>
        <w:t> </w:t>
      </w:r>
      <w:r w:rsidR="009E33FD" w:rsidRPr="008B3FA2">
        <w:rPr>
          <w:rFonts w:cstheme="minorHAnsi"/>
          <w:lang w:val="es-ES" w:eastAsia="es-CO"/>
        </w:rPr>
        <w:t>$</w:t>
      </w:r>
      <w:r w:rsidR="009E33FD">
        <w:rPr>
          <w:rFonts w:cstheme="minorHAnsi"/>
          <w:lang w:val="es-ES" w:eastAsia="es-CO"/>
        </w:rPr>
        <w:t>EUA</w:t>
      </w:r>
      <w:r w:rsidR="00257280" w:rsidRPr="009E33FD">
        <w:rPr>
          <w:lang w:val="es-ES"/>
        </w:rPr>
        <w:t xml:space="preserve">); apoyo al INADEH en el diseño de los planes de estudio de los nuevos programas y cursos de formación para técnicos </w:t>
      </w:r>
      <w:r w:rsidR="00400432">
        <w:rPr>
          <w:lang w:val="es-ES"/>
        </w:rPr>
        <w:t>de refrigeración y aire acondicionado y aire acondicionado móvil</w:t>
      </w:r>
      <w:r w:rsidR="00400432" w:rsidRPr="009E33FD">
        <w:rPr>
          <w:lang w:val="es-ES"/>
        </w:rPr>
        <w:t xml:space="preserve"> </w:t>
      </w:r>
      <w:r w:rsidR="00257280" w:rsidRPr="009E33FD">
        <w:rPr>
          <w:lang w:val="es-ES"/>
        </w:rPr>
        <w:t>(25</w:t>
      </w:r>
      <w:r w:rsidR="00C8078F">
        <w:rPr>
          <w:lang w:val="es-ES"/>
        </w:rPr>
        <w:t>,</w:t>
      </w:r>
      <w:r w:rsidR="009E33FD">
        <w:rPr>
          <w:lang w:val="es-ES"/>
        </w:rPr>
        <w:t xml:space="preserve"> </w:t>
      </w:r>
      <w:r w:rsidR="00257280" w:rsidRPr="009E33FD">
        <w:rPr>
          <w:lang w:val="es-ES"/>
        </w:rPr>
        <w:t xml:space="preserve">000 </w:t>
      </w:r>
      <w:r w:rsidR="009E33FD" w:rsidRPr="008B3FA2">
        <w:rPr>
          <w:rFonts w:cstheme="minorHAnsi"/>
          <w:lang w:val="es-ES" w:eastAsia="es-CO"/>
        </w:rPr>
        <w:t>$</w:t>
      </w:r>
      <w:r w:rsidR="009E33FD">
        <w:rPr>
          <w:rFonts w:cstheme="minorHAnsi"/>
          <w:lang w:val="es-ES" w:eastAsia="es-CO"/>
        </w:rPr>
        <w:t>EUA</w:t>
      </w:r>
      <w:r w:rsidR="00257280" w:rsidRPr="009E33FD">
        <w:rPr>
          <w:lang w:val="es-ES"/>
        </w:rPr>
        <w:t xml:space="preserve">); formación y certificación de evaluadores de competencias laborales en las nuevas normas de certificación aprobadas; y promoción de los procesos de certificación para técnicos de servicio y mantenimiento de </w:t>
      </w:r>
      <w:r w:rsidR="00800292">
        <w:rPr>
          <w:lang w:val="es-ES"/>
        </w:rPr>
        <w:t xml:space="preserve">equipos de </w:t>
      </w:r>
      <w:r w:rsidR="00CA7A29">
        <w:rPr>
          <w:lang w:val="es-ES"/>
        </w:rPr>
        <w:t>refrigeración y aire acondicionado y aire acondicionado móvil</w:t>
      </w:r>
      <w:r w:rsidR="00CA7A29" w:rsidRPr="009E33FD">
        <w:rPr>
          <w:lang w:val="es-ES"/>
        </w:rPr>
        <w:t xml:space="preserve"> </w:t>
      </w:r>
      <w:r w:rsidR="00257280" w:rsidRPr="009E33FD">
        <w:rPr>
          <w:lang w:val="es-ES"/>
        </w:rPr>
        <w:t>(25</w:t>
      </w:r>
      <w:r w:rsidR="00C8078F">
        <w:rPr>
          <w:lang w:val="es-ES"/>
        </w:rPr>
        <w:t>,</w:t>
      </w:r>
      <w:r w:rsidR="009E33FD">
        <w:rPr>
          <w:lang w:val="es-ES"/>
        </w:rPr>
        <w:t xml:space="preserve"> </w:t>
      </w:r>
      <w:r w:rsidR="00257280" w:rsidRPr="009E33FD">
        <w:rPr>
          <w:lang w:val="es-ES"/>
        </w:rPr>
        <w:t xml:space="preserve">000 </w:t>
      </w:r>
      <w:r w:rsidR="009E33FD" w:rsidRPr="008B3FA2">
        <w:rPr>
          <w:rFonts w:cstheme="minorHAnsi"/>
          <w:lang w:val="es-ES" w:eastAsia="es-CO"/>
        </w:rPr>
        <w:t>$</w:t>
      </w:r>
      <w:r w:rsidR="009E33FD">
        <w:rPr>
          <w:rFonts w:cstheme="minorHAnsi"/>
          <w:lang w:val="es-ES" w:eastAsia="es-CO"/>
        </w:rPr>
        <w:t>EUA</w:t>
      </w:r>
      <w:r w:rsidR="00257280" w:rsidRPr="009E33FD">
        <w:rPr>
          <w:lang w:val="es-ES"/>
        </w:rPr>
        <w:t>) (por un total de 146</w:t>
      </w:r>
      <w:r w:rsidR="00C8078F">
        <w:rPr>
          <w:lang w:val="es-ES"/>
        </w:rPr>
        <w:t>,</w:t>
      </w:r>
      <w:r w:rsidR="009E33FD">
        <w:rPr>
          <w:lang w:val="es-ES"/>
        </w:rPr>
        <w:t xml:space="preserve"> </w:t>
      </w:r>
      <w:r w:rsidR="00257280" w:rsidRPr="009E33FD">
        <w:rPr>
          <w:lang w:val="es-ES"/>
        </w:rPr>
        <w:t xml:space="preserve">000 </w:t>
      </w:r>
      <w:r w:rsidR="009E33FD" w:rsidRPr="008B3FA2">
        <w:rPr>
          <w:rFonts w:cstheme="minorHAnsi"/>
          <w:lang w:val="es-ES" w:eastAsia="es-CO"/>
        </w:rPr>
        <w:t>$</w:t>
      </w:r>
      <w:r w:rsidR="009E33FD">
        <w:rPr>
          <w:rFonts w:cstheme="minorHAnsi"/>
          <w:lang w:val="es-ES" w:eastAsia="es-CO"/>
        </w:rPr>
        <w:t>EUA</w:t>
      </w:r>
      <w:r w:rsidR="00DC31AA" w:rsidRPr="009E33FD">
        <w:rPr>
          <w:lang w:val="es-ES"/>
        </w:rPr>
        <w:t>);</w:t>
      </w:r>
    </w:p>
    <w:p w14:paraId="208049FD" w14:textId="6D4C87A4" w:rsidR="00DC31AA" w:rsidRPr="00A54AF5" w:rsidRDefault="00EE1B2A" w:rsidP="00DC31AA">
      <w:pPr>
        <w:pStyle w:val="Heading2"/>
        <w:rPr>
          <w:lang w:val="es-ES"/>
        </w:rPr>
      </w:pPr>
      <w:r w:rsidRPr="00A54AF5">
        <w:rPr>
          <w:i/>
          <w:iCs/>
          <w:lang w:val="es-ES"/>
        </w:rPr>
        <w:t>Fomento de las reducciones de las emisiones de HFC</w:t>
      </w:r>
      <w:r w:rsidR="00DC31AA" w:rsidRPr="00A54AF5">
        <w:rPr>
          <w:lang w:val="es-ES"/>
        </w:rPr>
        <w:t xml:space="preserve">: </w:t>
      </w:r>
      <w:r w:rsidR="00A54AF5" w:rsidRPr="00A54AF5">
        <w:rPr>
          <w:lang w:val="es-ES"/>
        </w:rPr>
        <w:t>Diseño, preparación, ejecución y evaluación de un proyecto piloto para evaluar el impacto de las buenas prácticas en un usuario final de refrigeración comercial y preparación de un informe final (25</w:t>
      </w:r>
      <w:r w:rsidR="007E04C6">
        <w:rPr>
          <w:lang w:val="es-ES"/>
        </w:rPr>
        <w:t> </w:t>
      </w:r>
      <w:r w:rsidR="00A54AF5" w:rsidRPr="00A54AF5">
        <w:rPr>
          <w:lang w:val="es-ES"/>
        </w:rPr>
        <w:t>000</w:t>
      </w:r>
      <w:r w:rsidR="007E04C6">
        <w:rPr>
          <w:lang w:val="es-ES"/>
        </w:rPr>
        <w:t> </w:t>
      </w:r>
      <w:r w:rsidR="005034C2" w:rsidRPr="008B3FA2">
        <w:rPr>
          <w:rFonts w:cstheme="minorHAnsi"/>
          <w:lang w:val="es-ES" w:eastAsia="es-CO"/>
        </w:rPr>
        <w:t>$</w:t>
      </w:r>
      <w:r w:rsidR="005034C2">
        <w:rPr>
          <w:rFonts w:cstheme="minorHAnsi"/>
          <w:lang w:val="es-ES" w:eastAsia="es-CO"/>
        </w:rPr>
        <w:t>EUA</w:t>
      </w:r>
      <w:r w:rsidR="00A54AF5" w:rsidRPr="00A54AF5">
        <w:rPr>
          <w:lang w:val="es-ES"/>
        </w:rPr>
        <w:t xml:space="preserve">); promoción de buenas prácticas en la manipulación de gases refrigerantes en el servicio y mantenimiento de </w:t>
      </w:r>
      <w:r w:rsidR="004132E7">
        <w:rPr>
          <w:lang w:val="es-ES"/>
        </w:rPr>
        <w:t>aire acondicionado móvil</w:t>
      </w:r>
      <w:r w:rsidR="00A54AF5" w:rsidRPr="00A54AF5">
        <w:rPr>
          <w:lang w:val="es-ES"/>
        </w:rPr>
        <w:t>, incluida la selección de 15</w:t>
      </w:r>
      <w:r w:rsidR="007E04C6">
        <w:rPr>
          <w:lang w:val="es-ES"/>
        </w:rPr>
        <w:t> </w:t>
      </w:r>
      <w:r w:rsidR="00A54AF5" w:rsidRPr="00A54AF5">
        <w:rPr>
          <w:lang w:val="es-ES"/>
        </w:rPr>
        <w:t xml:space="preserve">talleres que ofrecen diversos servicios de mantenimiento; desarrollo de material de formación, directrices y carteles sobre la aplicación de buenas prácticas y procedimientos; y organización de cinco talleres sobre buenas prácticas para un total de 30 empleados de los talleres de </w:t>
      </w:r>
      <w:r w:rsidR="004132E7">
        <w:rPr>
          <w:lang w:val="es-ES"/>
        </w:rPr>
        <w:t>aire acondicionado móvil</w:t>
      </w:r>
      <w:r w:rsidR="004132E7" w:rsidRPr="00A54AF5">
        <w:rPr>
          <w:lang w:val="es-ES"/>
        </w:rPr>
        <w:t xml:space="preserve"> </w:t>
      </w:r>
      <w:r w:rsidR="00A54AF5" w:rsidRPr="00A54AF5">
        <w:rPr>
          <w:lang w:val="es-ES"/>
        </w:rPr>
        <w:t>seleccionados (30</w:t>
      </w:r>
      <w:r w:rsidR="005034C2">
        <w:rPr>
          <w:lang w:val="es-ES"/>
        </w:rPr>
        <w:t xml:space="preserve"> </w:t>
      </w:r>
      <w:r w:rsidR="00A54AF5" w:rsidRPr="00A54AF5">
        <w:rPr>
          <w:lang w:val="es-ES"/>
        </w:rPr>
        <w:t xml:space="preserve">000 </w:t>
      </w:r>
      <w:r w:rsidR="005034C2" w:rsidRPr="008B3FA2">
        <w:rPr>
          <w:rFonts w:cstheme="minorHAnsi"/>
          <w:lang w:val="es-ES" w:eastAsia="es-CO"/>
        </w:rPr>
        <w:t>$</w:t>
      </w:r>
      <w:r w:rsidR="005034C2">
        <w:rPr>
          <w:rFonts w:cstheme="minorHAnsi"/>
          <w:lang w:val="es-ES" w:eastAsia="es-CO"/>
        </w:rPr>
        <w:t>EUA</w:t>
      </w:r>
      <w:r w:rsidR="00A54AF5" w:rsidRPr="00A54AF5">
        <w:rPr>
          <w:lang w:val="es-ES"/>
        </w:rPr>
        <w:t xml:space="preserve">); adquisición y suministro de equipos y herramientas a cinco talleres para la aplicación de buenas prácticas en el servicio y mantenimiento de </w:t>
      </w:r>
      <w:r w:rsidR="004132E7">
        <w:rPr>
          <w:lang w:val="es-ES"/>
        </w:rPr>
        <w:t>aire acondicionado móvil</w:t>
      </w:r>
      <w:r w:rsidR="00A54AF5" w:rsidRPr="00A54AF5">
        <w:rPr>
          <w:lang w:val="es-ES"/>
        </w:rPr>
        <w:t>, incluida la identificación de las necesidades de equipos y la adquisición de kits de herramientas para los cinco talleres seleccionados para participar en el programa de buenas prácticas (12</w:t>
      </w:r>
      <w:r w:rsidR="00C8078F">
        <w:rPr>
          <w:lang w:val="es-ES"/>
        </w:rPr>
        <w:t>,</w:t>
      </w:r>
      <w:r w:rsidR="007E04C6">
        <w:rPr>
          <w:lang w:val="es-ES"/>
        </w:rPr>
        <w:t> </w:t>
      </w:r>
      <w:r w:rsidR="00A54AF5" w:rsidRPr="00A54AF5">
        <w:rPr>
          <w:lang w:val="es-ES"/>
        </w:rPr>
        <w:t xml:space="preserve">500 </w:t>
      </w:r>
      <w:r w:rsidR="005034C2" w:rsidRPr="008B3FA2">
        <w:rPr>
          <w:rFonts w:cstheme="minorHAnsi"/>
          <w:lang w:val="es-ES" w:eastAsia="es-CO"/>
        </w:rPr>
        <w:t>$</w:t>
      </w:r>
      <w:r w:rsidR="005034C2">
        <w:rPr>
          <w:rFonts w:cstheme="minorHAnsi"/>
          <w:lang w:val="es-ES" w:eastAsia="es-CO"/>
        </w:rPr>
        <w:t>EUA</w:t>
      </w:r>
      <w:r w:rsidR="00A54AF5" w:rsidRPr="00A54AF5">
        <w:rPr>
          <w:lang w:val="es-ES"/>
        </w:rPr>
        <w:t>); y refuerzo de la red de recuperación y reciclaje de refrigerantes HFC con la adquisición de kits de herramientas para HFC-134a y R</w:t>
      </w:r>
      <w:r w:rsidR="005034C2">
        <w:rPr>
          <w:lang w:val="es-ES"/>
        </w:rPr>
        <w:t>-</w:t>
      </w:r>
      <w:r w:rsidR="00A54AF5" w:rsidRPr="00A54AF5">
        <w:rPr>
          <w:lang w:val="es-ES"/>
        </w:rPr>
        <w:t>507A para tres centros de acopio, refuerzo de un centro de regeneración ya existente y prestación de apoyo técnico para la instalación de equipos y la formación correspondiente (45</w:t>
      </w:r>
      <w:r w:rsidR="00C8078F">
        <w:rPr>
          <w:lang w:val="es-ES"/>
        </w:rPr>
        <w:t>,</w:t>
      </w:r>
      <w:r w:rsidR="005034C2">
        <w:rPr>
          <w:lang w:val="es-ES"/>
        </w:rPr>
        <w:t xml:space="preserve"> </w:t>
      </w:r>
      <w:r w:rsidR="00A54AF5" w:rsidRPr="00A54AF5">
        <w:rPr>
          <w:lang w:val="es-ES"/>
        </w:rPr>
        <w:t xml:space="preserve">000 </w:t>
      </w:r>
      <w:r w:rsidR="005034C2" w:rsidRPr="008B3FA2">
        <w:rPr>
          <w:rFonts w:cstheme="minorHAnsi"/>
          <w:lang w:val="es-ES" w:eastAsia="es-CO"/>
        </w:rPr>
        <w:t>$</w:t>
      </w:r>
      <w:r w:rsidR="005034C2">
        <w:rPr>
          <w:rFonts w:cstheme="minorHAnsi"/>
          <w:lang w:val="es-ES" w:eastAsia="es-CO"/>
        </w:rPr>
        <w:t>EUA</w:t>
      </w:r>
      <w:r w:rsidR="00A54AF5" w:rsidRPr="00A54AF5">
        <w:rPr>
          <w:lang w:val="es-ES"/>
        </w:rPr>
        <w:t>) (por</w:t>
      </w:r>
      <w:r w:rsidR="007E04C6">
        <w:rPr>
          <w:lang w:val="es-ES"/>
        </w:rPr>
        <w:t> </w:t>
      </w:r>
      <w:r w:rsidR="00A54AF5" w:rsidRPr="00A54AF5">
        <w:rPr>
          <w:lang w:val="es-ES"/>
        </w:rPr>
        <w:t>un</w:t>
      </w:r>
      <w:r w:rsidR="007E04C6">
        <w:rPr>
          <w:lang w:val="es-ES"/>
        </w:rPr>
        <w:t> </w:t>
      </w:r>
      <w:r w:rsidR="00A54AF5" w:rsidRPr="00A54AF5">
        <w:rPr>
          <w:lang w:val="es-ES"/>
        </w:rPr>
        <w:t>total de 112</w:t>
      </w:r>
      <w:r w:rsidR="00C8078F">
        <w:rPr>
          <w:lang w:val="es-ES"/>
        </w:rPr>
        <w:t>,</w:t>
      </w:r>
      <w:r w:rsidR="005034C2">
        <w:rPr>
          <w:lang w:val="es-ES"/>
        </w:rPr>
        <w:t xml:space="preserve"> </w:t>
      </w:r>
      <w:r w:rsidR="00A54AF5" w:rsidRPr="00A54AF5">
        <w:rPr>
          <w:lang w:val="es-ES"/>
        </w:rPr>
        <w:t xml:space="preserve">500 </w:t>
      </w:r>
      <w:r w:rsidR="005034C2" w:rsidRPr="008B3FA2">
        <w:rPr>
          <w:rFonts w:cstheme="minorHAnsi"/>
          <w:lang w:val="es-ES" w:eastAsia="es-CO"/>
        </w:rPr>
        <w:t>$</w:t>
      </w:r>
      <w:r w:rsidR="005034C2">
        <w:rPr>
          <w:rFonts w:cstheme="minorHAnsi"/>
          <w:lang w:val="es-ES" w:eastAsia="es-CO"/>
        </w:rPr>
        <w:t>EUA</w:t>
      </w:r>
      <w:r w:rsidR="00DC31AA" w:rsidRPr="00A54AF5">
        <w:rPr>
          <w:lang w:val="es-ES"/>
        </w:rPr>
        <w:t xml:space="preserve">); </w:t>
      </w:r>
      <w:r w:rsidR="00A54AF5" w:rsidRPr="00A54AF5">
        <w:rPr>
          <w:lang w:val="es-ES"/>
        </w:rPr>
        <w:t>y</w:t>
      </w:r>
    </w:p>
    <w:p w14:paraId="74A34440" w14:textId="25230C7E" w:rsidR="00DC31AA" w:rsidRPr="00DA6B51" w:rsidRDefault="00DA6B51" w:rsidP="00DC31AA">
      <w:pPr>
        <w:pStyle w:val="Heading2"/>
        <w:rPr>
          <w:lang w:val="es-ES"/>
        </w:rPr>
      </w:pPr>
      <w:r w:rsidRPr="00DA6B51">
        <w:rPr>
          <w:i/>
          <w:iCs/>
          <w:lang w:val="es-ES"/>
        </w:rPr>
        <w:t>Coordinación y monitoreo del proyecto</w:t>
      </w:r>
      <w:r w:rsidRPr="00DA6B51">
        <w:rPr>
          <w:lang w:val="es-ES"/>
        </w:rPr>
        <w:t>: preparación de un informe de verificación (7</w:t>
      </w:r>
      <w:r w:rsidR="00C8078F">
        <w:rPr>
          <w:lang w:val="es-ES"/>
        </w:rPr>
        <w:t>,</w:t>
      </w:r>
      <w:r w:rsidR="007E04C6">
        <w:rPr>
          <w:lang w:val="es-ES"/>
        </w:rPr>
        <w:t> </w:t>
      </w:r>
      <w:r w:rsidRPr="00DA6B51">
        <w:rPr>
          <w:lang w:val="es-ES"/>
        </w:rPr>
        <w:t>500</w:t>
      </w:r>
      <w:r w:rsidR="007E04C6">
        <w:rPr>
          <w:lang w:val="es-ES"/>
        </w:rPr>
        <w:t> </w:t>
      </w:r>
      <w:r w:rsidRPr="008B3FA2">
        <w:rPr>
          <w:rFonts w:cstheme="minorHAnsi"/>
          <w:lang w:val="es-ES" w:eastAsia="es-CO"/>
        </w:rPr>
        <w:t>$</w:t>
      </w:r>
      <w:r>
        <w:rPr>
          <w:rFonts w:cstheme="minorHAnsi"/>
          <w:lang w:val="es-ES" w:eastAsia="es-CO"/>
        </w:rPr>
        <w:t>EUA</w:t>
      </w:r>
      <w:r w:rsidRPr="00DA6B51">
        <w:rPr>
          <w:lang w:val="es-ES"/>
        </w:rPr>
        <w:t>), contratación de consultores (21</w:t>
      </w:r>
      <w:r w:rsidR="00C8078F">
        <w:rPr>
          <w:lang w:val="es-ES"/>
        </w:rPr>
        <w:t>,</w:t>
      </w:r>
      <w:r>
        <w:rPr>
          <w:lang w:val="es-ES"/>
        </w:rPr>
        <w:t xml:space="preserve"> </w:t>
      </w:r>
      <w:r w:rsidRPr="00DA6B51">
        <w:rPr>
          <w:lang w:val="es-ES"/>
        </w:rPr>
        <w:t xml:space="preserve">700 </w:t>
      </w:r>
      <w:r w:rsidRPr="008B3FA2">
        <w:rPr>
          <w:rFonts w:cstheme="minorHAnsi"/>
          <w:lang w:val="es-ES" w:eastAsia="es-CO"/>
        </w:rPr>
        <w:t>$</w:t>
      </w:r>
      <w:r>
        <w:rPr>
          <w:rFonts w:cstheme="minorHAnsi"/>
          <w:lang w:val="es-ES" w:eastAsia="es-CO"/>
        </w:rPr>
        <w:t>EUA</w:t>
      </w:r>
      <w:r w:rsidRPr="00DA6B51">
        <w:rPr>
          <w:lang w:val="es-ES"/>
        </w:rPr>
        <w:t xml:space="preserve"> organización de reuniones y viajes relacionados con el monitoreo (4</w:t>
      </w:r>
      <w:r w:rsidR="00C8078F">
        <w:rPr>
          <w:lang w:val="es-ES"/>
        </w:rPr>
        <w:t>,</w:t>
      </w:r>
      <w:r>
        <w:rPr>
          <w:lang w:val="es-ES"/>
        </w:rPr>
        <w:t xml:space="preserve"> </w:t>
      </w:r>
      <w:r w:rsidRPr="00DA6B51">
        <w:rPr>
          <w:lang w:val="es-ES"/>
        </w:rPr>
        <w:t xml:space="preserve">000 </w:t>
      </w:r>
      <w:r w:rsidRPr="008B3FA2">
        <w:rPr>
          <w:rFonts w:cstheme="minorHAnsi"/>
          <w:lang w:val="es-ES" w:eastAsia="es-CO"/>
        </w:rPr>
        <w:t>$</w:t>
      </w:r>
      <w:r>
        <w:rPr>
          <w:rFonts w:cstheme="minorHAnsi"/>
          <w:lang w:val="es-ES" w:eastAsia="es-CO"/>
        </w:rPr>
        <w:t>EUA</w:t>
      </w:r>
      <w:r w:rsidRPr="00DA6B51">
        <w:rPr>
          <w:lang w:val="es-ES"/>
        </w:rPr>
        <w:t xml:space="preserve"> y materiales (500 </w:t>
      </w:r>
      <w:r w:rsidRPr="008B3FA2">
        <w:rPr>
          <w:rFonts w:cstheme="minorHAnsi"/>
          <w:lang w:val="es-ES" w:eastAsia="es-CO"/>
        </w:rPr>
        <w:t>$</w:t>
      </w:r>
      <w:r>
        <w:rPr>
          <w:rFonts w:cstheme="minorHAnsi"/>
          <w:lang w:val="es-ES" w:eastAsia="es-CO"/>
        </w:rPr>
        <w:t>EUA</w:t>
      </w:r>
      <w:r w:rsidRPr="00DA6B51">
        <w:rPr>
          <w:lang w:val="es-ES"/>
        </w:rPr>
        <w:t>) (por</w:t>
      </w:r>
      <w:r w:rsidR="007E04C6">
        <w:rPr>
          <w:lang w:val="es-ES"/>
        </w:rPr>
        <w:t> </w:t>
      </w:r>
      <w:r w:rsidRPr="00DA6B51">
        <w:rPr>
          <w:lang w:val="es-ES"/>
        </w:rPr>
        <w:t>un</w:t>
      </w:r>
      <w:r w:rsidR="007E04C6">
        <w:rPr>
          <w:lang w:val="es-ES"/>
        </w:rPr>
        <w:t> </w:t>
      </w:r>
      <w:r w:rsidRPr="00DA6B51">
        <w:rPr>
          <w:lang w:val="es-ES"/>
        </w:rPr>
        <w:t>total</w:t>
      </w:r>
      <w:r w:rsidR="007E04C6">
        <w:rPr>
          <w:lang w:val="es-ES"/>
        </w:rPr>
        <w:t> </w:t>
      </w:r>
      <w:r w:rsidRPr="00DA6B51">
        <w:rPr>
          <w:lang w:val="es-ES"/>
        </w:rPr>
        <w:t>de 30</w:t>
      </w:r>
      <w:r w:rsidR="00C8078F">
        <w:rPr>
          <w:lang w:val="es-ES"/>
        </w:rPr>
        <w:t>,</w:t>
      </w:r>
      <w:r>
        <w:rPr>
          <w:lang w:val="es-ES"/>
        </w:rPr>
        <w:t xml:space="preserve"> </w:t>
      </w:r>
      <w:r w:rsidRPr="00DA6B51">
        <w:rPr>
          <w:lang w:val="es-ES"/>
        </w:rPr>
        <w:t xml:space="preserve">100 </w:t>
      </w:r>
      <w:r w:rsidRPr="008B3FA2">
        <w:rPr>
          <w:rFonts w:cstheme="minorHAnsi"/>
          <w:lang w:val="es-ES" w:eastAsia="es-CO"/>
        </w:rPr>
        <w:t>$</w:t>
      </w:r>
      <w:r>
        <w:rPr>
          <w:rFonts w:cstheme="minorHAnsi"/>
          <w:lang w:val="es-ES" w:eastAsia="es-CO"/>
        </w:rPr>
        <w:t>EUA</w:t>
      </w:r>
      <w:r w:rsidR="00DC31AA" w:rsidRPr="00DA6B51">
        <w:rPr>
          <w:lang w:val="es-ES"/>
        </w:rPr>
        <w:t>).</w:t>
      </w:r>
    </w:p>
    <w:p w14:paraId="2059D1DC" w14:textId="77777777" w:rsidR="00883B2C" w:rsidRPr="00BE30A5" w:rsidRDefault="00883B2C" w:rsidP="00883B2C">
      <w:pPr>
        <w:suppressLineNumbers/>
        <w:suppressAutoHyphens/>
        <w:spacing w:after="200"/>
        <w:jc w:val="center"/>
        <w:rPr>
          <w:b/>
          <w:lang w:val="es-ES_tradnl"/>
        </w:rPr>
      </w:pPr>
      <w:r w:rsidRPr="00BE30A5">
        <w:rPr>
          <w:b/>
          <w:lang w:val="es-ES_tradnl"/>
        </w:rPr>
        <w:t>OBSERVACIONES Y RECOMENDACIÓN DE LA SECRETARÍA</w:t>
      </w:r>
    </w:p>
    <w:p w14:paraId="257D9A56" w14:textId="1232A1F5" w:rsidR="00DC31AA" w:rsidRPr="00C10918" w:rsidRDefault="00991899" w:rsidP="00DC31AA">
      <w:pPr>
        <w:keepNext/>
        <w:spacing w:after="240"/>
        <w:rPr>
          <w:b/>
        </w:rPr>
      </w:pPr>
      <w:r w:rsidRPr="00BE30A5">
        <w:rPr>
          <w:b/>
          <w:lang w:val="es-ES_tradnl"/>
        </w:rPr>
        <w:t>OBSERVACIONES</w:t>
      </w:r>
    </w:p>
    <w:p w14:paraId="5E969AED" w14:textId="73FADA36" w:rsidR="00DC31AA" w:rsidRPr="00007216" w:rsidRDefault="00007216" w:rsidP="00DC31AA">
      <w:pPr>
        <w:pStyle w:val="Heading1"/>
        <w:rPr>
          <w:lang w:val="es-ES"/>
        </w:rPr>
      </w:pPr>
      <w:bookmarkStart w:id="8" w:name="_Hlk126916105"/>
      <w:bookmarkEnd w:id="7"/>
      <w:r w:rsidRPr="00007216">
        <w:rPr>
          <w:lang w:val="es-ES"/>
        </w:rPr>
        <w:t xml:space="preserve">La Secretaría examinó la etapa I del KIP para Panamá a la luz de las políticas y directrices existentes del Fondo Multilateral, incluidas las </w:t>
      </w:r>
      <w:r w:rsidR="00784E6F">
        <w:rPr>
          <w:lang w:val="es-ES"/>
        </w:rPr>
        <w:t>decisiones</w:t>
      </w:r>
      <w:r>
        <w:rPr>
          <w:lang w:val="es-ES"/>
        </w:rPr>
        <w:t xml:space="preserve"> </w:t>
      </w:r>
      <w:r w:rsidR="00DC31AA" w:rsidRPr="00007216">
        <w:rPr>
          <w:lang w:val="es-ES"/>
        </w:rPr>
        <w:t>91/38</w:t>
      </w:r>
      <w:r w:rsidR="00DC31AA" w:rsidRPr="00C10918">
        <w:rPr>
          <w:rStyle w:val="FootnoteReference"/>
        </w:rPr>
        <w:footnoteReference w:id="9"/>
      </w:r>
      <w:r w:rsidR="00DC31AA" w:rsidRPr="00007216">
        <w:rPr>
          <w:lang w:val="es-ES"/>
        </w:rPr>
        <w:t xml:space="preserve"> </w:t>
      </w:r>
      <w:r>
        <w:rPr>
          <w:lang w:val="es-ES"/>
        </w:rPr>
        <w:t>y</w:t>
      </w:r>
      <w:r w:rsidR="00DC31AA" w:rsidRPr="00007216">
        <w:rPr>
          <w:lang w:val="es-ES"/>
        </w:rPr>
        <w:t xml:space="preserve"> 92/37,</w:t>
      </w:r>
      <w:r w:rsidR="00DC31AA" w:rsidRPr="00C10918">
        <w:rPr>
          <w:rStyle w:val="FootnoteReference"/>
        </w:rPr>
        <w:footnoteReference w:id="10"/>
      </w:r>
      <w:r w:rsidR="00DC31AA" w:rsidRPr="00007216">
        <w:rPr>
          <w:lang w:val="es-ES"/>
        </w:rPr>
        <w:t xml:space="preserve"> </w:t>
      </w:r>
      <w:r w:rsidR="003603D0" w:rsidRPr="003603D0">
        <w:rPr>
          <w:lang w:val="es-ES"/>
        </w:rPr>
        <w:t>la etapa III del PG</w:t>
      </w:r>
      <w:r w:rsidR="003603D0">
        <w:rPr>
          <w:lang w:val="es-ES"/>
        </w:rPr>
        <w:t>E</w:t>
      </w:r>
      <w:r w:rsidR="003603D0" w:rsidRPr="003603D0">
        <w:rPr>
          <w:lang w:val="es-ES"/>
        </w:rPr>
        <w:t xml:space="preserve">H, y el plan </w:t>
      </w:r>
      <w:r w:rsidR="003603D0">
        <w:rPr>
          <w:lang w:val="es-ES"/>
        </w:rPr>
        <w:t>administrativo para</w:t>
      </w:r>
      <w:r w:rsidR="003603D0" w:rsidRPr="003603D0">
        <w:rPr>
          <w:lang w:val="es-ES"/>
        </w:rPr>
        <w:t xml:space="preserve"> 2023</w:t>
      </w:r>
      <w:r w:rsidR="003603D0">
        <w:rPr>
          <w:lang w:val="es-ES"/>
        </w:rPr>
        <w:t>-</w:t>
      </w:r>
      <w:r w:rsidR="003603D0" w:rsidRPr="003603D0">
        <w:rPr>
          <w:lang w:val="es-ES"/>
        </w:rPr>
        <w:t>2025 del Fondo Multilateral</w:t>
      </w:r>
      <w:r w:rsidR="00DC31AA" w:rsidRPr="00007216">
        <w:rPr>
          <w:lang w:val="es-ES"/>
        </w:rPr>
        <w:t>.</w:t>
      </w:r>
    </w:p>
    <w:p w14:paraId="52C24D17" w14:textId="30BFF12A" w:rsidR="00DC31AA" w:rsidRPr="00247A67" w:rsidRDefault="005D3701" w:rsidP="00DC31AA">
      <w:pPr>
        <w:spacing w:after="240"/>
        <w:rPr>
          <w:u w:val="single"/>
          <w:lang w:val="es-ES"/>
        </w:rPr>
      </w:pPr>
      <w:r w:rsidRPr="00247A67">
        <w:rPr>
          <w:u w:val="single"/>
          <w:lang w:val="es-ES"/>
        </w:rPr>
        <w:t>Niveles de consum</w:t>
      </w:r>
      <w:r w:rsidR="000C2248">
        <w:rPr>
          <w:u w:val="single"/>
          <w:lang w:val="es-ES"/>
        </w:rPr>
        <w:t>o</w:t>
      </w:r>
      <w:r w:rsidRPr="00247A67">
        <w:rPr>
          <w:u w:val="single"/>
          <w:lang w:val="es-ES"/>
        </w:rPr>
        <w:t xml:space="preserve"> de los </w:t>
      </w:r>
      <w:r w:rsidR="00DC31AA" w:rsidRPr="00247A67">
        <w:rPr>
          <w:u w:val="single"/>
          <w:lang w:val="es-ES"/>
        </w:rPr>
        <w:t>HFC</w:t>
      </w:r>
    </w:p>
    <w:p w14:paraId="031440C7" w14:textId="5B3948CF" w:rsidR="00DC31AA" w:rsidRPr="009774FD" w:rsidRDefault="009774FD" w:rsidP="00DC31AA">
      <w:pPr>
        <w:pStyle w:val="Heading1"/>
        <w:rPr>
          <w:lang w:val="es-ES"/>
        </w:rPr>
      </w:pPr>
      <w:r w:rsidRPr="009774FD">
        <w:rPr>
          <w:lang w:val="es-ES"/>
        </w:rPr>
        <w:t>Para una mejor comprensión de los patrones de consumo de HFC durante los años de referencia, el PNUD separó el consumo del sector de fabricación del consumo del sector de servicio y mantenimiento, como se muestra en el cuadro 6, que también incluye una estimación del consumo en el sector de servicio y mantenimiento en el supuesto de que no se produjera la pandemia COVID 19, basándose en el crecimiento medio de la economía del país</w:t>
      </w:r>
      <w:r w:rsidR="00DC31AA" w:rsidRPr="009774FD">
        <w:rPr>
          <w:lang w:val="es-ES"/>
        </w:rPr>
        <w:t>.</w:t>
      </w:r>
    </w:p>
    <w:p w14:paraId="3B05C877" w14:textId="3EDEF474" w:rsidR="00DC31AA" w:rsidRPr="00584875" w:rsidRDefault="00784E6F" w:rsidP="00DC31AA">
      <w:pPr>
        <w:pStyle w:val="Heading1"/>
        <w:numPr>
          <w:ilvl w:val="0"/>
          <w:numId w:val="0"/>
        </w:numPr>
        <w:spacing w:after="0"/>
        <w:rPr>
          <w:b/>
          <w:bCs/>
          <w:lang w:val="es-ES"/>
        </w:rPr>
      </w:pPr>
      <w:r w:rsidRPr="00584875">
        <w:rPr>
          <w:b/>
          <w:bCs/>
          <w:lang w:val="es-ES"/>
        </w:rPr>
        <w:t>Cuadro</w:t>
      </w:r>
      <w:r w:rsidR="00DC31AA" w:rsidRPr="00584875">
        <w:rPr>
          <w:b/>
          <w:bCs/>
          <w:lang w:val="es-ES"/>
        </w:rPr>
        <w:t xml:space="preserve"> 6. </w:t>
      </w:r>
      <w:r w:rsidR="00347330" w:rsidRPr="00584875">
        <w:rPr>
          <w:b/>
          <w:bCs/>
          <w:lang w:val="es-ES"/>
        </w:rPr>
        <w:t>Patrones de consumo de HFC en los sectores de fabricación y mantenimiento</w:t>
      </w:r>
    </w:p>
    <w:tbl>
      <w:tblPr>
        <w:tblStyle w:val="TableGrid"/>
        <w:tblW w:w="5003" w:type="pct"/>
        <w:tblInd w:w="-5" w:type="dxa"/>
        <w:tblLayout w:type="fixed"/>
        <w:tblLook w:val="04A0" w:firstRow="1" w:lastRow="0" w:firstColumn="1" w:lastColumn="0" w:noHBand="0" w:noVBand="1"/>
      </w:tblPr>
      <w:tblGrid>
        <w:gridCol w:w="2178"/>
        <w:gridCol w:w="724"/>
        <w:gridCol w:w="872"/>
        <w:gridCol w:w="870"/>
        <w:gridCol w:w="872"/>
        <w:gridCol w:w="1016"/>
        <w:gridCol w:w="1016"/>
        <w:gridCol w:w="1016"/>
        <w:gridCol w:w="1018"/>
      </w:tblGrid>
      <w:tr w:rsidR="00DC31AA" w:rsidRPr="003F5CBF" w14:paraId="62CC4D3F" w14:textId="77777777" w:rsidTr="009B501F">
        <w:trPr>
          <w:trHeight w:val="57"/>
          <w:tblHeader/>
        </w:trPr>
        <w:tc>
          <w:tcPr>
            <w:tcW w:w="1137" w:type="pct"/>
            <w:vMerge w:val="restart"/>
            <w:tcBorders>
              <w:left w:val="single" w:sz="4" w:space="0" w:color="auto"/>
              <w:right w:val="single" w:sz="4" w:space="0" w:color="auto"/>
            </w:tcBorders>
            <w:shd w:val="clear" w:color="auto" w:fill="auto"/>
            <w:vAlign w:val="center"/>
          </w:tcPr>
          <w:p w14:paraId="67E86395" w14:textId="77777777" w:rsidR="00DC31AA" w:rsidRPr="00491F26" w:rsidRDefault="00DC31AA" w:rsidP="009B501F">
            <w:pPr>
              <w:keepNext/>
              <w:tabs>
                <w:tab w:val="left" w:pos="3141"/>
              </w:tabs>
              <w:suppressAutoHyphens/>
              <w:jc w:val="center"/>
              <w:rPr>
                <w:b/>
                <w:bCs/>
                <w:color w:val="000000" w:themeColor="text1"/>
                <w:sz w:val="18"/>
                <w:szCs w:val="18"/>
              </w:rPr>
            </w:pPr>
            <w:r w:rsidRPr="00491F26">
              <w:rPr>
                <w:b/>
                <w:bCs/>
                <w:color w:val="000000" w:themeColor="text1"/>
                <w:sz w:val="18"/>
                <w:szCs w:val="18"/>
              </w:rPr>
              <w:t>Sector</w:t>
            </w:r>
          </w:p>
        </w:tc>
        <w:tc>
          <w:tcPr>
            <w:tcW w:w="174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941409E" w14:textId="005EF6E7" w:rsidR="00DC31AA" w:rsidRPr="00491F26" w:rsidRDefault="00DC31AA" w:rsidP="009B501F">
            <w:pPr>
              <w:keepNext/>
              <w:suppressAutoHyphens/>
              <w:jc w:val="center"/>
              <w:rPr>
                <w:b/>
                <w:bCs/>
                <w:sz w:val="18"/>
                <w:szCs w:val="18"/>
              </w:rPr>
            </w:pPr>
            <w:proofErr w:type="spellStart"/>
            <w:r w:rsidRPr="00491F26">
              <w:rPr>
                <w:b/>
                <w:bCs/>
                <w:sz w:val="18"/>
                <w:szCs w:val="18"/>
              </w:rPr>
              <w:t>Consum</w:t>
            </w:r>
            <w:r w:rsidR="00347330" w:rsidRPr="00491F26">
              <w:rPr>
                <w:b/>
                <w:bCs/>
                <w:sz w:val="18"/>
                <w:szCs w:val="18"/>
              </w:rPr>
              <w:t>o</w:t>
            </w:r>
            <w:proofErr w:type="spellEnd"/>
            <w:r w:rsidRPr="00491F26">
              <w:rPr>
                <w:b/>
                <w:bCs/>
                <w:sz w:val="18"/>
                <w:szCs w:val="18"/>
              </w:rPr>
              <w:t xml:space="preserve"> (</w:t>
            </w:r>
            <w:r w:rsidR="00347330" w:rsidRPr="00491F26">
              <w:rPr>
                <w:b/>
                <w:bCs/>
                <w:sz w:val="18"/>
                <w:szCs w:val="18"/>
              </w:rPr>
              <w:t>t</w:t>
            </w:r>
            <w:r w:rsidRPr="00491F26">
              <w:rPr>
                <w:b/>
                <w:bCs/>
                <w:sz w:val="18"/>
                <w:szCs w:val="18"/>
              </w:rPr>
              <w:t>m)</w:t>
            </w:r>
          </w:p>
        </w:tc>
        <w:tc>
          <w:tcPr>
            <w:tcW w:w="2122" w:type="pct"/>
            <w:gridSpan w:val="4"/>
            <w:tcBorders>
              <w:top w:val="single" w:sz="4" w:space="0" w:color="auto"/>
              <w:left w:val="single" w:sz="4" w:space="0" w:color="auto"/>
              <w:bottom w:val="single" w:sz="4" w:space="0" w:color="auto"/>
              <w:right w:val="single" w:sz="4" w:space="0" w:color="auto"/>
            </w:tcBorders>
            <w:vAlign w:val="center"/>
          </w:tcPr>
          <w:p w14:paraId="3758C00C" w14:textId="2D39B76B" w:rsidR="00DC31AA" w:rsidRPr="003F5CBF" w:rsidRDefault="00DC31AA" w:rsidP="009B501F">
            <w:pPr>
              <w:keepNext/>
              <w:suppressAutoHyphens/>
              <w:jc w:val="center"/>
              <w:rPr>
                <w:b/>
                <w:bCs/>
                <w:sz w:val="18"/>
                <w:szCs w:val="18"/>
                <w:lang w:val="pt-PT"/>
              </w:rPr>
            </w:pPr>
            <w:r w:rsidRPr="003F5CBF">
              <w:rPr>
                <w:b/>
                <w:bCs/>
                <w:sz w:val="18"/>
                <w:szCs w:val="18"/>
                <w:lang w:val="pt-PT"/>
              </w:rPr>
              <w:t>Consum</w:t>
            </w:r>
            <w:r w:rsidR="00347330" w:rsidRPr="003F5CBF">
              <w:rPr>
                <w:b/>
                <w:bCs/>
                <w:sz w:val="18"/>
                <w:szCs w:val="18"/>
                <w:lang w:val="pt-PT"/>
              </w:rPr>
              <w:t>o</w:t>
            </w:r>
            <w:r w:rsidRPr="003F5CBF">
              <w:rPr>
                <w:b/>
                <w:bCs/>
                <w:sz w:val="18"/>
                <w:szCs w:val="18"/>
                <w:lang w:val="pt-PT"/>
              </w:rPr>
              <w:t xml:space="preserve"> (</w:t>
            </w:r>
            <w:r w:rsidR="00347330" w:rsidRPr="003F5CBF">
              <w:rPr>
                <w:b/>
                <w:bCs/>
                <w:sz w:val="18"/>
                <w:szCs w:val="18"/>
                <w:lang w:val="pt-PT"/>
              </w:rPr>
              <w:t xml:space="preserve">toneladas de </w:t>
            </w:r>
            <w:r w:rsidRPr="003F5CBF">
              <w:rPr>
                <w:b/>
                <w:bCs/>
                <w:sz w:val="18"/>
                <w:szCs w:val="18"/>
                <w:lang w:val="pt-PT"/>
              </w:rPr>
              <w:t>CO</w:t>
            </w:r>
            <w:r w:rsidRPr="003F5CBF">
              <w:rPr>
                <w:b/>
                <w:bCs/>
                <w:sz w:val="18"/>
                <w:szCs w:val="18"/>
                <w:vertAlign w:val="subscript"/>
                <w:lang w:val="pt-PT"/>
              </w:rPr>
              <w:t>2</w:t>
            </w:r>
            <w:r w:rsidR="00347330" w:rsidRPr="003F5CBF">
              <w:rPr>
                <w:b/>
                <w:bCs/>
                <w:sz w:val="18"/>
                <w:szCs w:val="18"/>
                <w:vertAlign w:val="subscript"/>
                <w:lang w:val="pt-PT"/>
              </w:rPr>
              <w:t xml:space="preserve"> </w:t>
            </w:r>
            <w:r w:rsidRPr="003F5CBF">
              <w:rPr>
                <w:b/>
                <w:bCs/>
                <w:sz w:val="18"/>
                <w:szCs w:val="18"/>
                <w:lang w:val="pt-PT"/>
              </w:rPr>
              <w:t>eq</w:t>
            </w:r>
            <w:r w:rsidR="00347330" w:rsidRPr="003F5CBF">
              <w:rPr>
                <w:b/>
                <w:bCs/>
                <w:sz w:val="18"/>
                <w:szCs w:val="18"/>
                <w:lang w:val="pt-PT"/>
              </w:rPr>
              <w:t>uivalente</w:t>
            </w:r>
            <w:r w:rsidRPr="003F5CBF">
              <w:rPr>
                <w:b/>
                <w:bCs/>
                <w:sz w:val="18"/>
                <w:szCs w:val="18"/>
                <w:lang w:val="pt-PT"/>
              </w:rPr>
              <w:t>)</w:t>
            </w:r>
          </w:p>
        </w:tc>
      </w:tr>
      <w:tr w:rsidR="00DC31AA" w:rsidRPr="009D4905" w14:paraId="0CF8D7B6" w14:textId="77777777" w:rsidTr="009B501F">
        <w:trPr>
          <w:trHeight w:val="57"/>
          <w:tblHeader/>
        </w:trPr>
        <w:tc>
          <w:tcPr>
            <w:tcW w:w="1137" w:type="pct"/>
            <w:vMerge/>
            <w:tcBorders>
              <w:left w:val="single" w:sz="4" w:space="0" w:color="auto"/>
              <w:bottom w:val="single" w:sz="4" w:space="0" w:color="auto"/>
              <w:right w:val="single" w:sz="4" w:space="0" w:color="auto"/>
            </w:tcBorders>
            <w:shd w:val="clear" w:color="auto" w:fill="auto"/>
            <w:vAlign w:val="center"/>
          </w:tcPr>
          <w:p w14:paraId="52BC4F44" w14:textId="77777777" w:rsidR="00DC31AA" w:rsidRPr="003F5CBF" w:rsidRDefault="00DC31AA" w:rsidP="009B501F">
            <w:pPr>
              <w:keepNext/>
              <w:tabs>
                <w:tab w:val="left" w:pos="3141"/>
              </w:tabs>
              <w:suppressAutoHyphens/>
              <w:jc w:val="center"/>
              <w:rPr>
                <w:b/>
                <w:bCs/>
                <w:color w:val="000000" w:themeColor="text1"/>
                <w:sz w:val="18"/>
                <w:szCs w:val="18"/>
                <w:lang w:val="pt-PT"/>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D39B454" w14:textId="77777777" w:rsidR="00DC31AA" w:rsidRPr="00491F26" w:rsidRDefault="00DC31AA" w:rsidP="009B501F">
            <w:pPr>
              <w:keepNext/>
              <w:suppressAutoHyphens/>
              <w:jc w:val="center"/>
              <w:rPr>
                <w:b/>
                <w:bCs/>
                <w:color w:val="000000" w:themeColor="text1"/>
                <w:sz w:val="18"/>
                <w:szCs w:val="18"/>
              </w:rPr>
            </w:pPr>
            <w:r w:rsidRPr="00491F26">
              <w:rPr>
                <w:b/>
                <w:bCs/>
                <w:color w:val="000000" w:themeColor="text1"/>
                <w:sz w:val="18"/>
                <w:szCs w:val="18"/>
              </w:rPr>
              <w:t>2019</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9C7BF13" w14:textId="77777777" w:rsidR="00DC31AA" w:rsidRPr="00491F26" w:rsidRDefault="00DC31AA" w:rsidP="009B501F">
            <w:pPr>
              <w:keepNext/>
              <w:suppressAutoHyphens/>
              <w:jc w:val="center"/>
              <w:rPr>
                <w:b/>
                <w:bCs/>
                <w:sz w:val="18"/>
                <w:szCs w:val="18"/>
              </w:rPr>
            </w:pPr>
            <w:r w:rsidRPr="00491F26">
              <w:rPr>
                <w:b/>
                <w:bCs/>
                <w:sz w:val="18"/>
                <w:szCs w:val="18"/>
              </w:rPr>
              <w:t>2020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0EFA1D76" w14:textId="77777777" w:rsidR="00DC31AA" w:rsidRPr="00491F26" w:rsidRDefault="00DC31AA" w:rsidP="009B501F">
            <w:pPr>
              <w:keepNext/>
              <w:suppressAutoHyphens/>
              <w:jc w:val="center"/>
              <w:rPr>
                <w:b/>
                <w:bCs/>
                <w:sz w:val="18"/>
                <w:szCs w:val="18"/>
              </w:rPr>
            </w:pPr>
            <w:r w:rsidRPr="00491F26">
              <w:rPr>
                <w:b/>
                <w:bCs/>
                <w:sz w:val="18"/>
                <w:szCs w:val="18"/>
              </w:rPr>
              <w:t>2021</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2C48FE60" w14:textId="77777777" w:rsidR="00DC31AA" w:rsidRPr="00491F26" w:rsidRDefault="00DC31AA" w:rsidP="009B501F">
            <w:pPr>
              <w:keepNext/>
              <w:suppressAutoHyphens/>
              <w:jc w:val="center"/>
              <w:rPr>
                <w:b/>
                <w:bCs/>
                <w:sz w:val="18"/>
                <w:szCs w:val="18"/>
              </w:rPr>
            </w:pPr>
            <w:r w:rsidRPr="00491F26">
              <w:rPr>
                <w:b/>
                <w:bCs/>
                <w:sz w:val="18"/>
                <w:szCs w:val="18"/>
              </w:rPr>
              <w:t>2022</w:t>
            </w:r>
          </w:p>
        </w:tc>
        <w:tc>
          <w:tcPr>
            <w:tcW w:w="530" w:type="pct"/>
            <w:tcBorders>
              <w:top w:val="single" w:sz="4" w:space="0" w:color="auto"/>
              <w:left w:val="single" w:sz="4" w:space="0" w:color="auto"/>
              <w:bottom w:val="single" w:sz="4" w:space="0" w:color="auto"/>
              <w:right w:val="single" w:sz="4" w:space="0" w:color="auto"/>
            </w:tcBorders>
            <w:vAlign w:val="center"/>
          </w:tcPr>
          <w:p w14:paraId="07537FCC" w14:textId="77777777" w:rsidR="00DC31AA" w:rsidRPr="00491F26" w:rsidRDefault="00DC31AA" w:rsidP="009B501F">
            <w:pPr>
              <w:keepNext/>
              <w:suppressAutoHyphens/>
              <w:jc w:val="center"/>
              <w:rPr>
                <w:b/>
                <w:bCs/>
                <w:sz w:val="18"/>
                <w:szCs w:val="18"/>
              </w:rPr>
            </w:pPr>
            <w:r w:rsidRPr="00491F26">
              <w:rPr>
                <w:b/>
                <w:bCs/>
                <w:color w:val="000000" w:themeColor="text1"/>
                <w:sz w:val="18"/>
                <w:szCs w:val="18"/>
              </w:rPr>
              <w:t>2019</w:t>
            </w:r>
          </w:p>
        </w:tc>
        <w:tc>
          <w:tcPr>
            <w:tcW w:w="530" w:type="pct"/>
            <w:tcBorders>
              <w:top w:val="single" w:sz="4" w:space="0" w:color="auto"/>
              <w:left w:val="single" w:sz="4" w:space="0" w:color="auto"/>
              <w:bottom w:val="single" w:sz="4" w:space="0" w:color="auto"/>
              <w:right w:val="single" w:sz="4" w:space="0" w:color="auto"/>
            </w:tcBorders>
            <w:vAlign w:val="center"/>
          </w:tcPr>
          <w:p w14:paraId="295A5D33" w14:textId="77777777" w:rsidR="00DC31AA" w:rsidRPr="00491F26" w:rsidRDefault="00DC31AA" w:rsidP="009B501F">
            <w:pPr>
              <w:keepNext/>
              <w:suppressAutoHyphens/>
              <w:jc w:val="center"/>
              <w:rPr>
                <w:b/>
                <w:bCs/>
                <w:sz w:val="18"/>
                <w:szCs w:val="18"/>
              </w:rPr>
            </w:pPr>
            <w:r w:rsidRPr="00491F26">
              <w:rPr>
                <w:b/>
                <w:bCs/>
                <w:sz w:val="18"/>
                <w:szCs w:val="18"/>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0AB627D3" w14:textId="77777777" w:rsidR="00DC31AA" w:rsidRPr="00491F26" w:rsidRDefault="00DC31AA" w:rsidP="009B501F">
            <w:pPr>
              <w:keepNext/>
              <w:suppressAutoHyphens/>
              <w:jc w:val="center"/>
              <w:rPr>
                <w:b/>
                <w:bCs/>
                <w:sz w:val="18"/>
                <w:szCs w:val="18"/>
              </w:rPr>
            </w:pPr>
            <w:r w:rsidRPr="00491F26">
              <w:rPr>
                <w:b/>
                <w:bCs/>
                <w:sz w:val="18"/>
                <w:szCs w:val="18"/>
              </w:rPr>
              <w:t>2021</w:t>
            </w:r>
          </w:p>
        </w:tc>
        <w:tc>
          <w:tcPr>
            <w:tcW w:w="531" w:type="pct"/>
            <w:tcBorders>
              <w:top w:val="single" w:sz="4" w:space="0" w:color="auto"/>
              <w:left w:val="single" w:sz="4" w:space="0" w:color="auto"/>
              <w:bottom w:val="single" w:sz="4" w:space="0" w:color="auto"/>
              <w:right w:val="single" w:sz="4" w:space="0" w:color="auto"/>
            </w:tcBorders>
            <w:vAlign w:val="center"/>
          </w:tcPr>
          <w:p w14:paraId="09228945" w14:textId="77777777" w:rsidR="00DC31AA" w:rsidRPr="00491F26" w:rsidRDefault="00DC31AA" w:rsidP="009B501F">
            <w:pPr>
              <w:keepNext/>
              <w:suppressAutoHyphens/>
              <w:jc w:val="center"/>
              <w:rPr>
                <w:b/>
                <w:bCs/>
                <w:sz w:val="18"/>
                <w:szCs w:val="18"/>
              </w:rPr>
            </w:pPr>
            <w:r w:rsidRPr="00491F26">
              <w:rPr>
                <w:b/>
                <w:bCs/>
                <w:sz w:val="18"/>
                <w:szCs w:val="18"/>
              </w:rPr>
              <w:t>2022</w:t>
            </w:r>
          </w:p>
        </w:tc>
      </w:tr>
      <w:tr w:rsidR="00222902" w:rsidRPr="009D4905" w14:paraId="24164185" w14:textId="77777777" w:rsidTr="00B87B1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tcPr>
          <w:p w14:paraId="41782B12" w14:textId="5824E74A" w:rsidR="00222902" w:rsidRPr="00491F26" w:rsidRDefault="00222902" w:rsidP="00222902">
            <w:pPr>
              <w:tabs>
                <w:tab w:val="left" w:pos="3141"/>
              </w:tabs>
              <w:suppressAutoHyphens/>
              <w:jc w:val="left"/>
              <w:rPr>
                <w:color w:val="000000" w:themeColor="text1"/>
                <w:sz w:val="18"/>
                <w:szCs w:val="18"/>
              </w:rPr>
            </w:pPr>
            <w:proofErr w:type="spellStart"/>
            <w:r w:rsidRPr="00491F26">
              <w:rPr>
                <w:sz w:val="18"/>
                <w:szCs w:val="18"/>
              </w:rPr>
              <w:t>Importaciones</w:t>
            </w:r>
            <w:proofErr w:type="spellEnd"/>
            <w:r w:rsidRPr="00491F26">
              <w:rPr>
                <w:sz w:val="18"/>
                <w:szCs w:val="18"/>
              </w:rPr>
              <w:t xml:space="preserve"> </w:t>
            </w:r>
            <w:proofErr w:type="spellStart"/>
            <w:r w:rsidRPr="00491F26">
              <w:rPr>
                <w:sz w:val="18"/>
                <w:szCs w:val="18"/>
              </w:rPr>
              <w:t>totales</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A193618" w14:textId="1028ED6B" w:rsidR="00222902" w:rsidRPr="00491F26" w:rsidRDefault="00222902" w:rsidP="00222902">
            <w:pPr>
              <w:suppressAutoHyphens/>
              <w:ind w:left="-107"/>
              <w:jc w:val="right"/>
              <w:rPr>
                <w:color w:val="000000" w:themeColor="text1"/>
                <w:sz w:val="18"/>
                <w:szCs w:val="18"/>
              </w:rPr>
            </w:pPr>
            <w:r w:rsidRPr="00491F26">
              <w:rPr>
                <w:color w:val="000000" w:themeColor="text1"/>
                <w:sz w:val="18"/>
                <w:szCs w:val="18"/>
              </w:rPr>
              <w:t>765</w:t>
            </w:r>
            <w:r w:rsidR="00C61F6D" w:rsidRPr="00491F26">
              <w:rPr>
                <w:color w:val="000000" w:themeColor="text1"/>
                <w:sz w:val="18"/>
                <w:szCs w:val="18"/>
              </w:rPr>
              <w:t>,</w:t>
            </w:r>
            <w:r w:rsidRPr="00491F26">
              <w:rPr>
                <w:color w:val="000000" w:themeColor="text1"/>
                <w:sz w:val="18"/>
                <w:szCs w:val="18"/>
              </w:rPr>
              <w:t>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43D076A" w14:textId="72FAC416" w:rsidR="00222902" w:rsidRPr="00491F26" w:rsidRDefault="00222902" w:rsidP="00222902">
            <w:pPr>
              <w:suppressAutoHyphens/>
              <w:jc w:val="right"/>
              <w:rPr>
                <w:sz w:val="18"/>
                <w:szCs w:val="18"/>
              </w:rPr>
            </w:pPr>
            <w:r w:rsidRPr="00491F26">
              <w:rPr>
                <w:sz w:val="18"/>
                <w:szCs w:val="18"/>
              </w:rPr>
              <w:t>753</w:t>
            </w:r>
            <w:r w:rsidR="00C61F6D" w:rsidRPr="00491F26">
              <w:rPr>
                <w:sz w:val="18"/>
                <w:szCs w:val="18"/>
              </w:rPr>
              <w:t>,</w:t>
            </w:r>
            <w:r w:rsidRPr="00491F26">
              <w:rPr>
                <w:sz w:val="18"/>
                <w:szCs w:val="18"/>
              </w:rPr>
              <w:t>64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64525F66" w14:textId="0055D61F" w:rsidR="00222902" w:rsidRPr="00491F26" w:rsidRDefault="00222902" w:rsidP="00222902">
            <w:pPr>
              <w:suppressAutoHyphens/>
              <w:ind w:left="-111"/>
              <w:jc w:val="right"/>
              <w:rPr>
                <w:sz w:val="18"/>
                <w:szCs w:val="18"/>
              </w:rPr>
            </w:pPr>
            <w:r w:rsidRPr="00491F26">
              <w:rPr>
                <w:sz w:val="18"/>
                <w:szCs w:val="18"/>
              </w:rPr>
              <w:t>1</w:t>
            </w:r>
            <w:r w:rsidR="00C61F6D" w:rsidRPr="00491F26">
              <w:rPr>
                <w:sz w:val="18"/>
                <w:szCs w:val="18"/>
              </w:rPr>
              <w:t xml:space="preserve"> </w:t>
            </w:r>
            <w:r w:rsidRPr="00491F26">
              <w:rPr>
                <w:sz w:val="18"/>
                <w:szCs w:val="18"/>
              </w:rPr>
              <w:t>007</w:t>
            </w:r>
            <w:r w:rsidR="00C61F6D" w:rsidRPr="00491F26">
              <w:rPr>
                <w:sz w:val="18"/>
                <w:szCs w:val="18"/>
              </w:rPr>
              <w:t>,</w:t>
            </w:r>
            <w:r w:rsidRPr="00491F26">
              <w:rPr>
                <w:sz w:val="18"/>
                <w:szCs w:val="18"/>
              </w:rPr>
              <w:t>28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722A97D" w14:textId="51C92CBC" w:rsidR="00222902" w:rsidRPr="00491F26" w:rsidRDefault="00222902" w:rsidP="00222902">
            <w:pPr>
              <w:suppressAutoHyphens/>
              <w:ind w:left="-108"/>
              <w:jc w:val="right"/>
              <w:rPr>
                <w:sz w:val="18"/>
                <w:szCs w:val="18"/>
              </w:rPr>
            </w:pPr>
            <w:r w:rsidRPr="00491F26">
              <w:rPr>
                <w:sz w:val="18"/>
                <w:szCs w:val="18"/>
              </w:rPr>
              <w:t>1</w:t>
            </w:r>
            <w:r w:rsidR="00C61F6D" w:rsidRPr="00491F26">
              <w:rPr>
                <w:sz w:val="18"/>
                <w:szCs w:val="18"/>
              </w:rPr>
              <w:t xml:space="preserve"> </w:t>
            </w:r>
            <w:r w:rsidRPr="00491F26">
              <w:rPr>
                <w:sz w:val="18"/>
                <w:szCs w:val="18"/>
              </w:rPr>
              <w:t>369</w:t>
            </w:r>
            <w:r w:rsidR="00C61F6D" w:rsidRPr="00491F26">
              <w:rPr>
                <w:sz w:val="18"/>
                <w:szCs w:val="18"/>
              </w:rPr>
              <w:t>,</w:t>
            </w:r>
            <w:r w:rsidRPr="00491F26">
              <w:rPr>
                <w:sz w:val="18"/>
                <w:szCs w:val="18"/>
              </w:rPr>
              <w:t>96</w:t>
            </w:r>
          </w:p>
        </w:tc>
        <w:tc>
          <w:tcPr>
            <w:tcW w:w="530" w:type="pct"/>
            <w:tcBorders>
              <w:top w:val="single" w:sz="4" w:space="0" w:color="auto"/>
              <w:left w:val="single" w:sz="4" w:space="0" w:color="auto"/>
              <w:bottom w:val="single" w:sz="4" w:space="0" w:color="auto"/>
              <w:right w:val="single" w:sz="4" w:space="0" w:color="auto"/>
            </w:tcBorders>
            <w:vAlign w:val="center"/>
          </w:tcPr>
          <w:p w14:paraId="17CD0DA9" w14:textId="0282BF3F" w:rsidR="00222902" w:rsidRPr="00491F26" w:rsidRDefault="00222902" w:rsidP="00222902">
            <w:pPr>
              <w:suppressAutoHyphens/>
              <w:ind w:left="-104"/>
              <w:jc w:val="right"/>
              <w:rPr>
                <w:color w:val="000000"/>
                <w:sz w:val="18"/>
                <w:szCs w:val="18"/>
              </w:rPr>
            </w:pPr>
            <w:r w:rsidRPr="00491F26">
              <w:rPr>
                <w:color w:val="000000"/>
                <w:sz w:val="18"/>
                <w:szCs w:val="18"/>
              </w:rPr>
              <w:t>1</w:t>
            </w:r>
            <w:r w:rsidR="00193C16">
              <w:rPr>
                <w:color w:val="000000"/>
                <w:sz w:val="18"/>
                <w:szCs w:val="18"/>
              </w:rPr>
              <w:t>,</w:t>
            </w:r>
            <w:r w:rsidR="00C61F6D" w:rsidRPr="00491F26">
              <w:rPr>
                <w:color w:val="000000"/>
                <w:sz w:val="18"/>
                <w:szCs w:val="18"/>
              </w:rPr>
              <w:t xml:space="preserve"> </w:t>
            </w:r>
            <w:r w:rsidRPr="00491F26">
              <w:rPr>
                <w:color w:val="000000"/>
                <w:sz w:val="18"/>
                <w:szCs w:val="18"/>
              </w:rPr>
              <w:t>565</w:t>
            </w:r>
            <w:r w:rsidR="00193C16">
              <w:rPr>
                <w:color w:val="000000"/>
                <w:sz w:val="18"/>
                <w:szCs w:val="18"/>
              </w:rPr>
              <w:t>,</w:t>
            </w:r>
            <w:r w:rsidR="00C61F6D" w:rsidRPr="00491F26">
              <w:rPr>
                <w:color w:val="000000"/>
                <w:sz w:val="18"/>
                <w:szCs w:val="18"/>
              </w:rPr>
              <w:t xml:space="preserve"> </w:t>
            </w:r>
            <w:r w:rsidRPr="00491F26">
              <w:rPr>
                <w:color w:val="000000"/>
                <w:sz w:val="18"/>
                <w:szCs w:val="18"/>
              </w:rPr>
              <w:t>901</w:t>
            </w:r>
          </w:p>
        </w:tc>
        <w:tc>
          <w:tcPr>
            <w:tcW w:w="530" w:type="pct"/>
            <w:tcBorders>
              <w:top w:val="single" w:sz="4" w:space="0" w:color="auto"/>
              <w:left w:val="single" w:sz="4" w:space="0" w:color="auto"/>
              <w:bottom w:val="single" w:sz="4" w:space="0" w:color="auto"/>
              <w:right w:val="single" w:sz="4" w:space="0" w:color="auto"/>
            </w:tcBorders>
            <w:vAlign w:val="center"/>
          </w:tcPr>
          <w:p w14:paraId="3091B96D" w14:textId="3DE098AC" w:rsidR="00222902" w:rsidRPr="00491F26" w:rsidRDefault="00222902" w:rsidP="00222902">
            <w:pPr>
              <w:suppressAutoHyphens/>
              <w:ind w:left="-105"/>
              <w:jc w:val="right"/>
              <w:rPr>
                <w:color w:val="000000"/>
                <w:sz w:val="18"/>
                <w:szCs w:val="18"/>
              </w:rPr>
            </w:pPr>
            <w:r w:rsidRPr="00491F26">
              <w:rPr>
                <w:color w:val="000000"/>
                <w:sz w:val="18"/>
                <w:szCs w:val="18"/>
              </w:rPr>
              <w:t>1</w:t>
            </w:r>
            <w:r w:rsidR="00193C16">
              <w:rPr>
                <w:color w:val="000000"/>
                <w:sz w:val="18"/>
                <w:szCs w:val="18"/>
              </w:rPr>
              <w:t>,</w:t>
            </w:r>
            <w:r w:rsidR="00C61F6D" w:rsidRPr="00491F26">
              <w:rPr>
                <w:color w:val="000000"/>
                <w:sz w:val="18"/>
                <w:szCs w:val="18"/>
              </w:rPr>
              <w:t xml:space="preserve"> </w:t>
            </w:r>
            <w:r w:rsidRPr="00491F26">
              <w:rPr>
                <w:color w:val="000000"/>
                <w:sz w:val="18"/>
                <w:szCs w:val="18"/>
              </w:rPr>
              <w:t>474</w:t>
            </w:r>
            <w:r w:rsidR="00193C16">
              <w:rPr>
                <w:color w:val="000000"/>
                <w:sz w:val="18"/>
                <w:szCs w:val="18"/>
              </w:rPr>
              <w:t>,</w:t>
            </w:r>
            <w:r w:rsidR="00C61F6D" w:rsidRPr="00491F26">
              <w:rPr>
                <w:color w:val="000000"/>
                <w:sz w:val="18"/>
                <w:szCs w:val="18"/>
              </w:rPr>
              <w:t xml:space="preserve"> </w:t>
            </w:r>
            <w:r w:rsidRPr="00491F26">
              <w:rPr>
                <w:color w:val="000000"/>
                <w:sz w:val="18"/>
                <w:szCs w:val="18"/>
              </w:rPr>
              <w:t>052</w:t>
            </w:r>
          </w:p>
        </w:tc>
        <w:tc>
          <w:tcPr>
            <w:tcW w:w="530" w:type="pct"/>
            <w:tcBorders>
              <w:top w:val="single" w:sz="4" w:space="0" w:color="auto"/>
              <w:left w:val="single" w:sz="4" w:space="0" w:color="auto"/>
              <w:bottom w:val="single" w:sz="4" w:space="0" w:color="auto"/>
              <w:right w:val="single" w:sz="4" w:space="0" w:color="auto"/>
            </w:tcBorders>
            <w:vAlign w:val="center"/>
          </w:tcPr>
          <w:p w14:paraId="61836ACE" w14:textId="0250EFBE" w:rsidR="00222902" w:rsidRPr="00491F26" w:rsidRDefault="00222902" w:rsidP="00222902">
            <w:pPr>
              <w:suppressAutoHyphens/>
              <w:ind w:left="-107"/>
              <w:jc w:val="right"/>
              <w:rPr>
                <w:color w:val="000000"/>
                <w:sz w:val="18"/>
                <w:szCs w:val="18"/>
              </w:rPr>
            </w:pPr>
            <w:r w:rsidRPr="00491F26">
              <w:rPr>
                <w:color w:val="000000"/>
                <w:sz w:val="18"/>
                <w:szCs w:val="18"/>
              </w:rPr>
              <w:t>1</w:t>
            </w:r>
            <w:r w:rsidR="00193C16">
              <w:rPr>
                <w:color w:val="000000"/>
                <w:sz w:val="18"/>
                <w:szCs w:val="18"/>
              </w:rPr>
              <w:t>,</w:t>
            </w:r>
            <w:r w:rsidR="00C61F6D" w:rsidRPr="00491F26">
              <w:rPr>
                <w:color w:val="000000"/>
                <w:sz w:val="18"/>
                <w:szCs w:val="18"/>
              </w:rPr>
              <w:t xml:space="preserve"> </w:t>
            </w:r>
            <w:r w:rsidRPr="00491F26">
              <w:rPr>
                <w:color w:val="000000"/>
                <w:sz w:val="18"/>
                <w:szCs w:val="18"/>
              </w:rPr>
              <w:t>978</w:t>
            </w:r>
            <w:r w:rsidR="00193C16">
              <w:rPr>
                <w:color w:val="000000"/>
                <w:sz w:val="18"/>
                <w:szCs w:val="18"/>
              </w:rPr>
              <w:t>,</w:t>
            </w:r>
            <w:r w:rsidR="00C61F6D" w:rsidRPr="00491F26">
              <w:rPr>
                <w:color w:val="000000"/>
                <w:sz w:val="18"/>
                <w:szCs w:val="18"/>
              </w:rPr>
              <w:t xml:space="preserve"> </w:t>
            </w:r>
            <w:r w:rsidRPr="00491F26">
              <w:rPr>
                <w:color w:val="000000"/>
                <w:sz w:val="18"/>
                <w:szCs w:val="18"/>
              </w:rPr>
              <w:t>141</w:t>
            </w:r>
          </w:p>
        </w:tc>
        <w:tc>
          <w:tcPr>
            <w:tcW w:w="531" w:type="pct"/>
            <w:tcBorders>
              <w:top w:val="single" w:sz="4" w:space="0" w:color="auto"/>
              <w:left w:val="single" w:sz="4" w:space="0" w:color="auto"/>
              <w:bottom w:val="single" w:sz="4" w:space="0" w:color="auto"/>
              <w:right w:val="single" w:sz="4" w:space="0" w:color="auto"/>
            </w:tcBorders>
            <w:vAlign w:val="center"/>
          </w:tcPr>
          <w:p w14:paraId="09A5435F" w14:textId="765CBD09" w:rsidR="00222902" w:rsidRPr="00491F26" w:rsidRDefault="00222902" w:rsidP="00222902">
            <w:pPr>
              <w:suppressAutoHyphens/>
              <w:ind w:left="-107"/>
              <w:jc w:val="right"/>
              <w:rPr>
                <w:color w:val="000000"/>
                <w:sz w:val="18"/>
                <w:szCs w:val="18"/>
              </w:rPr>
            </w:pPr>
            <w:r w:rsidRPr="00491F26">
              <w:rPr>
                <w:color w:val="000000"/>
                <w:sz w:val="18"/>
                <w:szCs w:val="18"/>
              </w:rPr>
              <w:t>2</w:t>
            </w:r>
            <w:r w:rsidR="00193C16">
              <w:rPr>
                <w:color w:val="000000"/>
                <w:sz w:val="18"/>
                <w:szCs w:val="18"/>
              </w:rPr>
              <w:t>,</w:t>
            </w:r>
            <w:r w:rsidR="00C61F6D" w:rsidRPr="00491F26">
              <w:rPr>
                <w:color w:val="000000"/>
                <w:sz w:val="18"/>
                <w:szCs w:val="18"/>
              </w:rPr>
              <w:t xml:space="preserve"> </w:t>
            </w:r>
            <w:r w:rsidRPr="00491F26">
              <w:rPr>
                <w:color w:val="000000"/>
                <w:sz w:val="18"/>
                <w:szCs w:val="18"/>
              </w:rPr>
              <w:t>708</w:t>
            </w:r>
            <w:r w:rsidR="00193C16">
              <w:rPr>
                <w:color w:val="000000"/>
                <w:sz w:val="18"/>
                <w:szCs w:val="18"/>
              </w:rPr>
              <w:t>,</w:t>
            </w:r>
            <w:r w:rsidR="00C61F6D" w:rsidRPr="00491F26">
              <w:rPr>
                <w:color w:val="000000"/>
                <w:sz w:val="18"/>
                <w:szCs w:val="18"/>
              </w:rPr>
              <w:t xml:space="preserve"> </w:t>
            </w:r>
            <w:r w:rsidRPr="00491F26">
              <w:rPr>
                <w:color w:val="000000"/>
                <w:sz w:val="18"/>
                <w:szCs w:val="18"/>
              </w:rPr>
              <w:t>376</w:t>
            </w:r>
          </w:p>
        </w:tc>
      </w:tr>
      <w:tr w:rsidR="00222902" w:rsidRPr="009D4905" w14:paraId="22BC2E29" w14:textId="77777777" w:rsidTr="00B87B1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tcPr>
          <w:p w14:paraId="04DC5307" w14:textId="511E0A6A" w:rsidR="00222902" w:rsidRPr="00491F26" w:rsidRDefault="00222902" w:rsidP="00222902">
            <w:pPr>
              <w:tabs>
                <w:tab w:val="left" w:pos="3141"/>
              </w:tabs>
              <w:suppressAutoHyphens/>
              <w:jc w:val="left"/>
              <w:rPr>
                <w:color w:val="000000" w:themeColor="text1"/>
                <w:sz w:val="18"/>
                <w:szCs w:val="18"/>
              </w:rPr>
            </w:pPr>
            <w:proofErr w:type="spellStart"/>
            <w:r w:rsidRPr="00491F26">
              <w:rPr>
                <w:sz w:val="18"/>
                <w:szCs w:val="18"/>
              </w:rPr>
              <w:t>Fabricación</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369E081" w14:textId="77777777" w:rsidR="00222902" w:rsidRPr="00491F26" w:rsidRDefault="00222902" w:rsidP="00222902">
            <w:pPr>
              <w:suppressAutoHyphens/>
              <w:jc w:val="right"/>
              <w:rPr>
                <w:color w:val="000000" w:themeColor="text1"/>
                <w:sz w:val="18"/>
                <w:szCs w:val="18"/>
              </w:rPr>
            </w:pPr>
            <w:r w:rsidRPr="00491F26">
              <w:rPr>
                <w:color w:val="000000" w:themeColor="text1"/>
                <w:sz w:val="18"/>
                <w:szCs w:val="18"/>
              </w:rPr>
              <w:t>0</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FD667BD" w14:textId="22BF6E32" w:rsidR="00222902" w:rsidRPr="00491F26" w:rsidRDefault="00222902" w:rsidP="00222902">
            <w:pPr>
              <w:suppressAutoHyphens/>
              <w:jc w:val="right"/>
              <w:rPr>
                <w:color w:val="000000"/>
                <w:sz w:val="18"/>
                <w:szCs w:val="18"/>
              </w:rPr>
            </w:pPr>
            <w:r w:rsidRPr="00491F26">
              <w:rPr>
                <w:sz w:val="18"/>
                <w:szCs w:val="18"/>
              </w:rPr>
              <w:t>98</w:t>
            </w:r>
            <w:r w:rsidR="00C61F6D" w:rsidRPr="00491F26">
              <w:rPr>
                <w:sz w:val="18"/>
                <w:szCs w:val="18"/>
              </w:rPr>
              <w:t>,</w:t>
            </w:r>
            <w:r w:rsidRPr="00491F26">
              <w:rPr>
                <w:sz w:val="18"/>
                <w:szCs w:val="18"/>
              </w:rPr>
              <w:t>84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F56A450" w14:textId="228BEA7D" w:rsidR="00222902" w:rsidRPr="00491F26" w:rsidRDefault="00222902" w:rsidP="00222902">
            <w:pPr>
              <w:suppressAutoHyphens/>
              <w:jc w:val="right"/>
              <w:rPr>
                <w:color w:val="000000"/>
                <w:sz w:val="18"/>
                <w:szCs w:val="18"/>
              </w:rPr>
            </w:pPr>
            <w:r w:rsidRPr="00491F26">
              <w:rPr>
                <w:sz w:val="18"/>
                <w:szCs w:val="18"/>
              </w:rPr>
              <w:t>186</w:t>
            </w:r>
            <w:r w:rsidR="00C61F6D" w:rsidRPr="00491F26">
              <w:rPr>
                <w:sz w:val="18"/>
                <w:szCs w:val="18"/>
              </w:rPr>
              <w:t>,</w:t>
            </w:r>
            <w:r w:rsidRPr="00491F26">
              <w:rPr>
                <w:sz w:val="18"/>
                <w:szCs w:val="18"/>
              </w:rPr>
              <w:t>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9EA650E" w14:textId="251C9D03" w:rsidR="00222902" w:rsidRPr="00491F26" w:rsidRDefault="00222902" w:rsidP="00222902">
            <w:pPr>
              <w:suppressAutoHyphens/>
              <w:jc w:val="right"/>
              <w:rPr>
                <w:color w:val="000000"/>
                <w:sz w:val="18"/>
                <w:szCs w:val="18"/>
              </w:rPr>
            </w:pPr>
            <w:r w:rsidRPr="00491F26">
              <w:rPr>
                <w:sz w:val="18"/>
                <w:szCs w:val="18"/>
              </w:rPr>
              <w:t>200</w:t>
            </w:r>
            <w:r w:rsidR="00C61F6D" w:rsidRPr="00491F26">
              <w:rPr>
                <w:sz w:val="18"/>
                <w:szCs w:val="18"/>
              </w:rPr>
              <w:t>,</w:t>
            </w:r>
            <w:r w:rsidRPr="00491F26">
              <w:rPr>
                <w:sz w:val="18"/>
                <w:szCs w:val="18"/>
              </w:rPr>
              <w:t>52</w:t>
            </w:r>
          </w:p>
        </w:tc>
        <w:tc>
          <w:tcPr>
            <w:tcW w:w="530" w:type="pct"/>
            <w:tcBorders>
              <w:top w:val="single" w:sz="4" w:space="0" w:color="auto"/>
              <w:left w:val="single" w:sz="4" w:space="0" w:color="auto"/>
              <w:bottom w:val="single" w:sz="4" w:space="0" w:color="auto"/>
              <w:right w:val="single" w:sz="4" w:space="0" w:color="auto"/>
            </w:tcBorders>
            <w:vAlign w:val="center"/>
          </w:tcPr>
          <w:p w14:paraId="3033BBAE" w14:textId="77777777" w:rsidR="00222902" w:rsidRPr="00491F26" w:rsidRDefault="00222902" w:rsidP="00222902">
            <w:pPr>
              <w:suppressAutoHyphens/>
              <w:jc w:val="right"/>
              <w:rPr>
                <w:sz w:val="18"/>
                <w:szCs w:val="18"/>
              </w:rPr>
            </w:pPr>
            <w:r w:rsidRPr="00491F26">
              <w:rPr>
                <w:color w:val="000000"/>
                <w:sz w:val="18"/>
                <w:szCs w:val="18"/>
              </w:rPr>
              <w:t>0</w:t>
            </w:r>
          </w:p>
        </w:tc>
        <w:tc>
          <w:tcPr>
            <w:tcW w:w="530" w:type="pct"/>
            <w:tcBorders>
              <w:top w:val="single" w:sz="4" w:space="0" w:color="auto"/>
              <w:left w:val="single" w:sz="4" w:space="0" w:color="auto"/>
              <w:bottom w:val="single" w:sz="4" w:space="0" w:color="auto"/>
              <w:right w:val="single" w:sz="4" w:space="0" w:color="auto"/>
            </w:tcBorders>
            <w:vAlign w:val="center"/>
          </w:tcPr>
          <w:p w14:paraId="4BB3C3C6" w14:textId="021093AF" w:rsidR="00222902" w:rsidRPr="00491F26" w:rsidRDefault="00222902" w:rsidP="00222902">
            <w:pPr>
              <w:suppressAutoHyphens/>
              <w:jc w:val="right"/>
              <w:rPr>
                <w:sz w:val="18"/>
                <w:szCs w:val="18"/>
              </w:rPr>
            </w:pPr>
            <w:r w:rsidRPr="00491F26">
              <w:rPr>
                <w:color w:val="000000"/>
                <w:sz w:val="18"/>
                <w:szCs w:val="18"/>
              </w:rPr>
              <w:t>95</w:t>
            </w:r>
            <w:r w:rsidR="0057318C">
              <w:rPr>
                <w:color w:val="000000"/>
                <w:sz w:val="18"/>
                <w:szCs w:val="18"/>
              </w:rPr>
              <w:t>,</w:t>
            </w:r>
            <w:r w:rsidR="00C61F6D" w:rsidRPr="00491F26">
              <w:rPr>
                <w:color w:val="000000"/>
                <w:sz w:val="18"/>
                <w:szCs w:val="18"/>
              </w:rPr>
              <w:t xml:space="preserve"> </w:t>
            </w:r>
            <w:r w:rsidRPr="00491F26">
              <w:rPr>
                <w:color w:val="000000"/>
                <w:sz w:val="18"/>
                <w:szCs w:val="18"/>
              </w:rPr>
              <w:t>264</w:t>
            </w:r>
          </w:p>
        </w:tc>
        <w:tc>
          <w:tcPr>
            <w:tcW w:w="530" w:type="pct"/>
            <w:tcBorders>
              <w:top w:val="single" w:sz="4" w:space="0" w:color="auto"/>
              <w:left w:val="single" w:sz="4" w:space="0" w:color="auto"/>
              <w:bottom w:val="single" w:sz="4" w:space="0" w:color="auto"/>
              <w:right w:val="single" w:sz="4" w:space="0" w:color="auto"/>
            </w:tcBorders>
            <w:vAlign w:val="center"/>
          </w:tcPr>
          <w:p w14:paraId="4A6A5A4C" w14:textId="50FE4DFB" w:rsidR="00222902" w:rsidRPr="00491F26" w:rsidRDefault="00222902" w:rsidP="00222902">
            <w:pPr>
              <w:suppressAutoHyphens/>
              <w:jc w:val="right"/>
              <w:rPr>
                <w:sz w:val="18"/>
                <w:szCs w:val="18"/>
              </w:rPr>
            </w:pPr>
            <w:r w:rsidRPr="00491F26">
              <w:rPr>
                <w:color w:val="000000"/>
                <w:sz w:val="18"/>
                <w:szCs w:val="18"/>
              </w:rPr>
              <w:t>179</w:t>
            </w:r>
            <w:r w:rsidR="0057318C">
              <w:rPr>
                <w:color w:val="000000"/>
                <w:sz w:val="18"/>
                <w:szCs w:val="18"/>
              </w:rPr>
              <w:t>,</w:t>
            </w:r>
            <w:r w:rsidR="00C61F6D" w:rsidRPr="00491F26">
              <w:rPr>
                <w:color w:val="000000"/>
                <w:sz w:val="18"/>
                <w:szCs w:val="18"/>
              </w:rPr>
              <w:t xml:space="preserve"> </w:t>
            </w:r>
            <w:r w:rsidRPr="00491F26">
              <w:rPr>
                <w:color w:val="000000"/>
                <w:sz w:val="18"/>
                <w:szCs w:val="18"/>
              </w:rPr>
              <w:t>290</w:t>
            </w:r>
          </w:p>
        </w:tc>
        <w:tc>
          <w:tcPr>
            <w:tcW w:w="531" w:type="pct"/>
            <w:tcBorders>
              <w:top w:val="single" w:sz="4" w:space="0" w:color="auto"/>
              <w:left w:val="single" w:sz="4" w:space="0" w:color="auto"/>
              <w:bottom w:val="single" w:sz="4" w:space="0" w:color="auto"/>
              <w:right w:val="single" w:sz="4" w:space="0" w:color="auto"/>
            </w:tcBorders>
            <w:vAlign w:val="center"/>
          </w:tcPr>
          <w:p w14:paraId="6D16E781" w14:textId="470272DF" w:rsidR="00222902" w:rsidRPr="00491F26" w:rsidRDefault="00222902" w:rsidP="00222902">
            <w:pPr>
              <w:suppressAutoHyphens/>
              <w:jc w:val="right"/>
              <w:rPr>
                <w:sz w:val="18"/>
                <w:szCs w:val="18"/>
              </w:rPr>
            </w:pPr>
            <w:r w:rsidRPr="00491F26">
              <w:rPr>
                <w:color w:val="000000"/>
                <w:sz w:val="18"/>
                <w:szCs w:val="18"/>
              </w:rPr>
              <w:t>193</w:t>
            </w:r>
            <w:r w:rsidR="0057318C">
              <w:rPr>
                <w:color w:val="000000"/>
                <w:sz w:val="18"/>
                <w:szCs w:val="18"/>
              </w:rPr>
              <w:t>,</w:t>
            </w:r>
            <w:r w:rsidR="00C61F6D" w:rsidRPr="00491F26">
              <w:rPr>
                <w:color w:val="000000"/>
                <w:sz w:val="18"/>
                <w:szCs w:val="18"/>
              </w:rPr>
              <w:t xml:space="preserve"> </w:t>
            </w:r>
            <w:r w:rsidRPr="00491F26">
              <w:rPr>
                <w:color w:val="000000"/>
                <w:sz w:val="18"/>
                <w:szCs w:val="18"/>
              </w:rPr>
              <w:t>265</w:t>
            </w:r>
          </w:p>
        </w:tc>
      </w:tr>
      <w:tr w:rsidR="00222902" w:rsidRPr="009D4905" w14:paraId="531AE61A" w14:textId="77777777" w:rsidTr="00B87B1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tcPr>
          <w:p w14:paraId="28439CC2" w14:textId="0FA908A2" w:rsidR="00222902" w:rsidRPr="00491F26" w:rsidRDefault="00222902" w:rsidP="00222902">
            <w:pPr>
              <w:tabs>
                <w:tab w:val="left" w:pos="3141"/>
              </w:tabs>
              <w:suppressAutoHyphens/>
              <w:jc w:val="left"/>
              <w:rPr>
                <w:color w:val="000000" w:themeColor="text1"/>
                <w:sz w:val="18"/>
                <w:szCs w:val="18"/>
              </w:rPr>
            </w:pPr>
            <w:proofErr w:type="spellStart"/>
            <w:r w:rsidRPr="00491F26">
              <w:rPr>
                <w:sz w:val="18"/>
                <w:szCs w:val="18"/>
              </w:rPr>
              <w:t>Servicio</w:t>
            </w:r>
            <w:proofErr w:type="spellEnd"/>
            <w:r w:rsidRPr="00491F26">
              <w:rPr>
                <w:sz w:val="18"/>
                <w:szCs w:val="18"/>
              </w:rPr>
              <w:t xml:space="preserve"> y </w:t>
            </w:r>
            <w:proofErr w:type="spellStart"/>
            <w:r w:rsidRPr="00491F26">
              <w:rPr>
                <w:sz w:val="18"/>
                <w:szCs w:val="18"/>
              </w:rPr>
              <w:t>mantenimiento</w:t>
            </w:r>
            <w:proofErr w:type="spellEnd"/>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4E18B5A" w14:textId="4DB06883" w:rsidR="00222902" w:rsidRPr="00491F26" w:rsidRDefault="00222902" w:rsidP="00222902">
            <w:pPr>
              <w:suppressAutoHyphens/>
              <w:ind w:left="-107"/>
              <w:jc w:val="right"/>
              <w:rPr>
                <w:color w:val="000000" w:themeColor="text1"/>
                <w:sz w:val="18"/>
                <w:szCs w:val="18"/>
              </w:rPr>
            </w:pPr>
            <w:r w:rsidRPr="00491F26">
              <w:rPr>
                <w:color w:val="000000" w:themeColor="text1"/>
                <w:sz w:val="18"/>
                <w:szCs w:val="18"/>
              </w:rPr>
              <w:t>765</w:t>
            </w:r>
            <w:r w:rsidR="00C61F6D" w:rsidRPr="00491F26">
              <w:rPr>
                <w:color w:val="000000" w:themeColor="text1"/>
                <w:sz w:val="18"/>
                <w:szCs w:val="18"/>
              </w:rPr>
              <w:t>,</w:t>
            </w:r>
            <w:r w:rsidRPr="00491F26">
              <w:rPr>
                <w:color w:val="000000" w:themeColor="text1"/>
                <w:sz w:val="18"/>
                <w:szCs w:val="18"/>
              </w:rPr>
              <w:t>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BABE379" w14:textId="1EFF4768" w:rsidR="00222902" w:rsidRPr="00491F26" w:rsidRDefault="00222902" w:rsidP="00222902">
            <w:pPr>
              <w:suppressAutoHyphens/>
              <w:jc w:val="right"/>
              <w:rPr>
                <w:color w:val="000000"/>
                <w:sz w:val="18"/>
                <w:szCs w:val="18"/>
              </w:rPr>
            </w:pPr>
            <w:r w:rsidRPr="00491F26">
              <w:rPr>
                <w:color w:val="000000"/>
                <w:sz w:val="18"/>
                <w:szCs w:val="18"/>
              </w:rPr>
              <w:t>654</w:t>
            </w:r>
            <w:r w:rsidR="00C61F6D" w:rsidRPr="00491F26">
              <w:rPr>
                <w:color w:val="000000"/>
                <w:sz w:val="18"/>
                <w:szCs w:val="18"/>
              </w:rPr>
              <w:t>,</w:t>
            </w:r>
            <w:r w:rsidRPr="00491F26">
              <w:rPr>
                <w:color w:val="000000"/>
                <w:sz w:val="18"/>
                <w:szCs w:val="18"/>
              </w:rPr>
              <w:t>80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2C426263" w14:textId="72234A92" w:rsidR="00222902" w:rsidRPr="00491F26" w:rsidRDefault="00222902" w:rsidP="00222902">
            <w:pPr>
              <w:suppressAutoHyphens/>
              <w:jc w:val="right"/>
              <w:rPr>
                <w:color w:val="000000"/>
                <w:sz w:val="18"/>
                <w:szCs w:val="18"/>
              </w:rPr>
            </w:pPr>
            <w:r w:rsidRPr="00491F26">
              <w:rPr>
                <w:color w:val="000000"/>
                <w:sz w:val="18"/>
                <w:szCs w:val="18"/>
              </w:rPr>
              <w:t>821</w:t>
            </w:r>
            <w:r w:rsidR="00C61F6D" w:rsidRPr="00491F26">
              <w:rPr>
                <w:color w:val="000000"/>
                <w:sz w:val="18"/>
                <w:szCs w:val="18"/>
              </w:rPr>
              <w:t>,</w:t>
            </w:r>
            <w:r w:rsidRPr="00491F26">
              <w:rPr>
                <w:color w:val="000000"/>
                <w:sz w:val="18"/>
                <w:szCs w:val="18"/>
              </w:rPr>
              <w:t>26</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9C54A1B" w14:textId="43FDB9F1" w:rsidR="00222902" w:rsidRPr="00491F26" w:rsidRDefault="00222902" w:rsidP="00222902">
            <w:pPr>
              <w:suppressAutoHyphens/>
              <w:ind w:left="-108"/>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169</w:t>
            </w:r>
            <w:r w:rsidR="00C61F6D" w:rsidRPr="00491F26">
              <w:rPr>
                <w:color w:val="000000"/>
                <w:sz w:val="18"/>
                <w:szCs w:val="18"/>
              </w:rPr>
              <w:t>,</w:t>
            </w:r>
            <w:r w:rsidRPr="00491F26">
              <w:rPr>
                <w:color w:val="000000"/>
                <w:sz w:val="18"/>
                <w:szCs w:val="18"/>
              </w:rPr>
              <w:t>44</w:t>
            </w:r>
          </w:p>
        </w:tc>
        <w:tc>
          <w:tcPr>
            <w:tcW w:w="530" w:type="pct"/>
            <w:tcBorders>
              <w:top w:val="single" w:sz="4" w:space="0" w:color="auto"/>
              <w:left w:val="single" w:sz="4" w:space="0" w:color="auto"/>
              <w:bottom w:val="single" w:sz="4" w:space="0" w:color="auto"/>
              <w:right w:val="single" w:sz="4" w:space="0" w:color="auto"/>
            </w:tcBorders>
            <w:vAlign w:val="center"/>
          </w:tcPr>
          <w:p w14:paraId="70B8B4FD" w14:textId="7974FFDA" w:rsidR="00222902" w:rsidRPr="00491F26" w:rsidRDefault="00222902" w:rsidP="00222902">
            <w:pPr>
              <w:suppressAutoHyphens/>
              <w:ind w:left="-104"/>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565</w:t>
            </w:r>
            <w:r w:rsidR="0057318C">
              <w:rPr>
                <w:color w:val="000000"/>
                <w:sz w:val="18"/>
                <w:szCs w:val="18"/>
              </w:rPr>
              <w:t>,</w:t>
            </w:r>
            <w:r w:rsidR="00C61F6D" w:rsidRPr="00491F26">
              <w:rPr>
                <w:color w:val="000000"/>
                <w:sz w:val="18"/>
                <w:szCs w:val="18"/>
              </w:rPr>
              <w:t xml:space="preserve"> </w:t>
            </w:r>
            <w:r w:rsidRPr="00491F26">
              <w:rPr>
                <w:color w:val="000000"/>
                <w:sz w:val="18"/>
                <w:szCs w:val="18"/>
              </w:rPr>
              <w:t>901</w:t>
            </w:r>
          </w:p>
        </w:tc>
        <w:tc>
          <w:tcPr>
            <w:tcW w:w="530" w:type="pct"/>
            <w:tcBorders>
              <w:top w:val="single" w:sz="4" w:space="0" w:color="auto"/>
              <w:left w:val="single" w:sz="4" w:space="0" w:color="auto"/>
              <w:bottom w:val="single" w:sz="4" w:space="0" w:color="auto"/>
              <w:right w:val="single" w:sz="4" w:space="0" w:color="auto"/>
            </w:tcBorders>
            <w:vAlign w:val="center"/>
          </w:tcPr>
          <w:p w14:paraId="79043D2D" w14:textId="4109273B" w:rsidR="00222902" w:rsidRPr="00491F26" w:rsidRDefault="00222902" w:rsidP="00222902">
            <w:pPr>
              <w:suppressAutoHyphens/>
              <w:ind w:left="-105"/>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378</w:t>
            </w:r>
            <w:r w:rsidR="0057318C">
              <w:rPr>
                <w:color w:val="000000"/>
                <w:sz w:val="18"/>
                <w:szCs w:val="18"/>
              </w:rPr>
              <w:t>,</w:t>
            </w:r>
            <w:r w:rsidR="00C61F6D" w:rsidRPr="00491F26">
              <w:rPr>
                <w:color w:val="000000"/>
                <w:sz w:val="18"/>
                <w:szCs w:val="18"/>
              </w:rPr>
              <w:t xml:space="preserve"> </w:t>
            </w:r>
            <w:r w:rsidRPr="00491F26">
              <w:rPr>
                <w:color w:val="000000"/>
                <w:sz w:val="18"/>
                <w:szCs w:val="18"/>
              </w:rPr>
              <w:t>788</w:t>
            </w:r>
          </w:p>
        </w:tc>
        <w:tc>
          <w:tcPr>
            <w:tcW w:w="530" w:type="pct"/>
            <w:tcBorders>
              <w:top w:val="single" w:sz="4" w:space="0" w:color="auto"/>
              <w:left w:val="single" w:sz="4" w:space="0" w:color="auto"/>
              <w:bottom w:val="single" w:sz="4" w:space="0" w:color="auto"/>
              <w:right w:val="single" w:sz="4" w:space="0" w:color="auto"/>
            </w:tcBorders>
            <w:vAlign w:val="center"/>
          </w:tcPr>
          <w:p w14:paraId="32ABDD83" w14:textId="167E0C7E" w:rsidR="00222902" w:rsidRPr="00491F26" w:rsidRDefault="00222902" w:rsidP="00222902">
            <w:pPr>
              <w:suppressAutoHyphens/>
              <w:ind w:left="-107"/>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798</w:t>
            </w:r>
            <w:r w:rsidR="0057318C">
              <w:rPr>
                <w:color w:val="000000"/>
                <w:sz w:val="18"/>
                <w:szCs w:val="18"/>
              </w:rPr>
              <w:t>,</w:t>
            </w:r>
            <w:r w:rsidR="00C61F6D" w:rsidRPr="00491F26">
              <w:rPr>
                <w:color w:val="000000"/>
                <w:sz w:val="18"/>
                <w:szCs w:val="18"/>
              </w:rPr>
              <w:t xml:space="preserve"> </w:t>
            </w:r>
            <w:r w:rsidRPr="00491F26">
              <w:rPr>
                <w:color w:val="000000"/>
                <w:sz w:val="18"/>
                <w:szCs w:val="18"/>
              </w:rPr>
              <w:t>851</w:t>
            </w:r>
          </w:p>
        </w:tc>
        <w:tc>
          <w:tcPr>
            <w:tcW w:w="531" w:type="pct"/>
            <w:tcBorders>
              <w:top w:val="single" w:sz="4" w:space="0" w:color="auto"/>
              <w:left w:val="single" w:sz="4" w:space="0" w:color="auto"/>
              <w:bottom w:val="single" w:sz="4" w:space="0" w:color="auto"/>
              <w:right w:val="single" w:sz="4" w:space="0" w:color="auto"/>
            </w:tcBorders>
            <w:vAlign w:val="center"/>
          </w:tcPr>
          <w:p w14:paraId="065DAF4E" w14:textId="44DAA2F9" w:rsidR="00222902" w:rsidRPr="00491F26" w:rsidRDefault="00222902" w:rsidP="00222902">
            <w:pPr>
              <w:suppressAutoHyphens/>
              <w:ind w:left="-107"/>
              <w:jc w:val="right"/>
              <w:rPr>
                <w:color w:val="000000"/>
                <w:sz w:val="18"/>
                <w:szCs w:val="18"/>
              </w:rPr>
            </w:pPr>
            <w:r w:rsidRPr="00491F26">
              <w:rPr>
                <w:color w:val="000000"/>
                <w:sz w:val="18"/>
                <w:szCs w:val="18"/>
              </w:rPr>
              <w:t>2</w:t>
            </w:r>
            <w:r w:rsidR="0057318C">
              <w:rPr>
                <w:color w:val="000000"/>
                <w:sz w:val="18"/>
                <w:szCs w:val="18"/>
              </w:rPr>
              <w:t>,</w:t>
            </w:r>
            <w:r w:rsidR="00C61F6D" w:rsidRPr="00491F26">
              <w:rPr>
                <w:color w:val="000000"/>
                <w:sz w:val="18"/>
                <w:szCs w:val="18"/>
              </w:rPr>
              <w:t xml:space="preserve"> </w:t>
            </w:r>
            <w:r w:rsidRPr="00491F26">
              <w:rPr>
                <w:color w:val="000000"/>
                <w:sz w:val="18"/>
                <w:szCs w:val="18"/>
              </w:rPr>
              <w:t>515</w:t>
            </w:r>
            <w:r w:rsidR="0057318C">
              <w:rPr>
                <w:color w:val="000000"/>
                <w:sz w:val="18"/>
                <w:szCs w:val="18"/>
              </w:rPr>
              <w:t>,</w:t>
            </w:r>
            <w:r w:rsidR="00C61F6D" w:rsidRPr="00491F26">
              <w:rPr>
                <w:color w:val="000000"/>
                <w:sz w:val="18"/>
                <w:szCs w:val="18"/>
              </w:rPr>
              <w:t xml:space="preserve"> </w:t>
            </w:r>
            <w:r w:rsidRPr="00491F26">
              <w:rPr>
                <w:color w:val="000000"/>
                <w:sz w:val="18"/>
                <w:szCs w:val="18"/>
              </w:rPr>
              <w:t>111</w:t>
            </w:r>
          </w:p>
        </w:tc>
      </w:tr>
      <w:tr w:rsidR="00222902" w:rsidRPr="009D4905" w14:paraId="0F05D7AC" w14:textId="77777777" w:rsidTr="00B87B1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tcPr>
          <w:p w14:paraId="49FA5813" w14:textId="02F025F1" w:rsidR="00222902" w:rsidRPr="00491F26" w:rsidRDefault="00222902" w:rsidP="00222902">
            <w:pPr>
              <w:tabs>
                <w:tab w:val="left" w:pos="3141"/>
              </w:tabs>
              <w:suppressAutoHyphens/>
              <w:jc w:val="left"/>
              <w:rPr>
                <w:sz w:val="18"/>
                <w:szCs w:val="18"/>
                <w:lang w:val="es-ES"/>
              </w:rPr>
            </w:pPr>
            <w:r w:rsidRPr="00491F26">
              <w:rPr>
                <w:sz w:val="18"/>
                <w:szCs w:val="18"/>
                <w:lang w:val="es-ES"/>
              </w:rPr>
              <w:t>Consumo estimado para servicio y mantenimiento en un escenario sin COVID</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411A892" w14:textId="7C7FB9F0" w:rsidR="00222902" w:rsidRPr="00491F26" w:rsidRDefault="00222902" w:rsidP="00222902">
            <w:pPr>
              <w:suppressAutoHyphens/>
              <w:ind w:left="-110"/>
              <w:jc w:val="right"/>
              <w:rPr>
                <w:sz w:val="18"/>
                <w:szCs w:val="18"/>
              </w:rPr>
            </w:pPr>
            <w:r w:rsidRPr="00491F26">
              <w:rPr>
                <w:sz w:val="18"/>
                <w:szCs w:val="18"/>
                <w:lang w:eastAsia="es-CO"/>
              </w:rPr>
              <w:t>765</w:t>
            </w:r>
            <w:r w:rsidR="00C61F6D" w:rsidRPr="00491F26">
              <w:rPr>
                <w:sz w:val="18"/>
                <w:szCs w:val="18"/>
                <w:lang w:eastAsia="es-CO"/>
              </w:rPr>
              <w:t>,</w:t>
            </w:r>
            <w:r w:rsidRPr="00491F26">
              <w:rPr>
                <w:sz w:val="18"/>
                <w:szCs w:val="18"/>
                <w:lang w:eastAsia="es-CO"/>
              </w:rPr>
              <w:t>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47CB072" w14:textId="533ECC25" w:rsidR="00222902" w:rsidRPr="00491F26" w:rsidRDefault="00222902" w:rsidP="00222902">
            <w:pPr>
              <w:suppressAutoHyphens/>
              <w:jc w:val="right"/>
              <w:rPr>
                <w:sz w:val="18"/>
                <w:szCs w:val="18"/>
              </w:rPr>
            </w:pPr>
            <w:r w:rsidRPr="00491F26">
              <w:rPr>
                <w:sz w:val="18"/>
                <w:szCs w:val="18"/>
                <w:lang w:eastAsia="es-CO"/>
              </w:rPr>
              <w:t>856</w:t>
            </w:r>
            <w:r w:rsidR="00C61F6D" w:rsidRPr="00491F26">
              <w:rPr>
                <w:sz w:val="18"/>
                <w:szCs w:val="18"/>
                <w:lang w:eastAsia="es-CO"/>
              </w:rPr>
              <w:t>,</w:t>
            </w:r>
            <w:r w:rsidRPr="00491F26">
              <w:rPr>
                <w:sz w:val="18"/>
                <w:szCs w:val="18"/>
                <w:lang w:eastAsia="es-CO"/>
              </w:rPr>
              <w:t>95</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4E89E339" w14:textId="180AA034" w:rsidR="00222902" w:rsidRPr="00491F26" w:rsidRDefault="00222902" w:rsidP="00222902">
            <w:pPr>
              <w:suppressAutoHyphens/>
              <w:jc w:val="right"/>
              <w:rPr>
                <w:sz w:val="18"/>
                <w:szCs w:val="18"/>
              </w:rPr>
            </w:pPr>
            <w:r w:rsidRPr="00491F26">
              <w:rPr>
                <w:sz w:val="18"/>
                <w:szCs w:val="18"/>
                <w:lang w:eastAsia="es-CO"/>
              </w:rPr>
              <w:t>959</w:t>
            </w:r>
            <w:r w:rsidR="00C61F6D" w:rsidRPr="00491F26">
              <w:rPr>
                <w:sz w:val="18"/>
                <w:szCs w:val="18"/>
                <w:lang w:eastAsia="es-CO"/>
              </w:rPr>
              <w:t>,</w:t>
            </w:r>
            <w:r w:rsidRPr="00491F26">
              <w:rPr>
                <w:sz w:val="18"/>
                <w:szCs w:val="18"/>
                <w:lang w:eastAsia="es-CO"/>
              </w:rPr>
              <w:t>78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ADEEB6F" w14:textId="12AAF790" w:rsidR="00222902" w:rsidRPr="00491F26" w:rsidRDefault="00222902" w:rsidP="00222902">
            <w:pPr>
              <w:suppressAutoHyphens/>
              <w:ind w:left="-108"/>
              <w:jc w:val="right"/>
              <w:rPr>
                <w:sz w:val="18"/>
                <w:szCs w:val="18"/>
              </w:rPr>
            </w:pPr>
            <w:r w:rsidRPr="00491F26">
              <w:rPr>
                <w:sz w:val="18"/>
                <w:szCs w:val="18"/>
                <w:lang w:eastAsia="es-CO"/>
              </w:rPr>
              <w:t>1</w:t>
            </w:r>
            <w:r w:rsidR="0057318C">
              <w:rPr>
                <w:sz w:val="18"/>
                <w:szCs w:val="18"/>
                <w:lang w:eastAsia="es-CO"/>
              </w:rPr>
              <w:t>,</w:t>
            </w:r>
            <w:r w:rsidR="00C61F6D" w:rsidRPr="00491F26">
              <w:rPr>
                <w:sz w:val="18"/>
                <w:szCs w:val="18"/>
                <w:lang w:eastAsia="es-CO"/>
              </w:rPr>
              <w:t xml:space="preserve"> </w:t>
            </w:r>
            <w:r w:rsidRPr="00491F26">
              <w:rPr>
                <w:sz w:val="18"/>
                <w:szCs w:val="18"/>
                <w:lang w:eastAsia="es-CO"/>
              </w:rPr>
              <w:t>074</w:t>
            </w:r>
            <w:r w:rsidR="00C61F6D" w:rsidRPr="00491F26">
              <w:rPr>
                <w:sz w:val="18"/>
                <w:szCs w:val="18"/>
                <w:lang w:eastAsia="es-CO"/>
              </w:rPr>
              <w:t>,</w:t>
            </w:r>
            <w:r w:rsidRPr="00491F26">
              <w:rPr>
                <w:sz w:val="18"/>
                <w:szCs w:val="18"/>
                <w:lang w:eastAsia="es-CO"/>
              </w:rPr>
              <w:t>95</w:t>
            </w:r>
          </w:p>
        </w:tc>
        <w:tc>
          <w:tcPr>
            <w:tcW w:w="530" w:type="pct"/>
            <w:tcBorders>
              <w:top w:val="single" w:sz="4" w:space="0" w:color="auto"/>
              <w:left w:val="single" w:sz="4" w:space="0" w:color="auto"/>
              <w:bottom w:val="single" w:sz="4" w:space="0" w:color="auto"/>
              <w:right w:val="single" w:sz="4" w:space="0" w:color="auto"/>
            </w:tcBorders>
            <w:vAlign w:val="center"/>
          </w:tcPr>
          <w:p w14:paraId="74FAC01C" w14:textId="60965144" w:rsidR="00222902" w:rsidRPr="00491F26" w:rsidRDefault="00222902" w:rsidP="00222902">
            <w:pPr>
              <w:suppressAutoHyphens/>
              <w:ind w:left="-104"/>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565</w:t>
            </w:r>
            <w:r w:rsidR="0057318C">
              <w:rPr>
                <w:color w:val="000000"/>
                <w:sz w:val="18"/>
                <w:szCs w:val="18"/>
              </w:rPr>
              <w:t>,</w:t>
            </w:r>
            <w:r w:rsidR="00C61F6D" w:rsidRPr="00491F26">
              <w:rPr>
                <w:color w:val="000000"/>
                <w:sz w:val="18"/>
                <w:szCs w:val="18"/>
              </w:rPr>
              <w:t xml:space="preserve"> </w:t>
            </w:r>
            <w:r w:rsidRPr="00491F26">
              <w:rPr>
                <w:color w:val="000000"/>
                <w:sz w:val="18"/>
                <w:szCs w:val="18"/>
              </w:rPr>
              <w:t>901</w:t>
            </w:r>
          </w:p>
        </w:tc>
        <w:tc>
          <w:tcPr>
            <w:tcW w:w="530" w:type="pct"/>
            <w:tcBorders>
              <w:top w:val="single" w:sz="4" w:space="0" w:color="auto"/>
              <w:left w:val="single" w:sz="4" w:space="0" w:color="auto"/>
              <w:bottom w:val="single" w:sz="4" w:space="0" w:color="auto"/>
              <w:right w:val="single" w:sz="4" w:space="0" w:color="auto"/>
            </w:tcBorders>
            <w:vAlign w:val="center"/>
          </w:tcPr>
          <w:p w14:paraId="52A8FA9E" w14:textId="155E6005" w:rsidR="00222902" w:rsidRPr="00491F26" w:rsidRDefault="00222902" w:rsidP="00222902">
            <w:pPr>
              <w:suppressAutoHyphens/>
              <w:ind w:left="-105"/>
              <w:jc w:val="right"/>
              <w:rPr>
                <w:color w:val="000000"/>
                <w:sz w:val="18"/>
                <w:szCs w:val="18"/>
              </w:rPr>
            </w:pPr>
            <w:r w:rsidRPr="00491F26">
              <w:rPr>
                <w:color w:val="000000"/>
                <w:sz w:val="18"/>
                <w:szCs w:val="18"/>
              </w:rPr>
              <w:t>1</w:t>
            </w:r>
            <w:r w:rsidR="0057318C">
              <w:rPr>
                <w:color w:val="000000"/>
                <w:sz w:val="18"/>
                <w:szCs w:val="18"/>
              </w:rPr>
              <w:t>,</w:t>
            </w:r>
            <w:r w:rsidR="00C61F6D" w:rsidRPr="00491F26">
              <w:rPr>
                <w:color w:val="000000"/>
                <w:sz w:val="18"/>
                <w:szCs w:val="18"/>
              </w:rPr>
              <w:t xml:space="preserve"> </w:t>
            </w:r>
            <w:r w:rsidRPr="00491F26">
              <w:rPr>
                <w:color w:val="000000"/>
                <w:sz w:val="18"/>
                <w:szCs w:val="18"/>
              </w:rPr>
              <w:t>753</w:t>
            </w:r>
            <w:r w:rsidR="0057318C">
              <w:rPr>
                <w:color w:val="000000"/>
                <w:sz w:val="18"/>
                <w:szCs w:val="18"/>
              </w:rPr>
              <w:t>,</w:t>
            </w:r>
            <w:r w:rsidR="00C61F6D" w:rsidRPr="00491F26">
              <w:rPr>
                <w:color w:val="000000"/>
                <w:sz w:val="18"/>
                <w:szCs w:val="18"/>
              </w:rPr>
              <w:t xml:space="preserve"> </w:t>
            </w:r>
            <w:r w:rsidRPr="00491F26">
              <w:rPr>
                <w:color w:val="000000"/>
                <w:sz w:val="18"/>
                <w:szCs w:val="18"/>
              </w:rPr>
              <w:t>809</w:t>
            </w:r>
          </w:p>
        </w:tc>
        <w:tc>
          <w:tcPr>
            <w:tcW w:w="530" w:type="pct"/>
            <w:tcBorders>
              <w:top w:val="single" w:sz="4" w:space="0" w:color="auto"/>
              <w:left w:val="single" w:sz="4" w:space="0" w:color="auto"/>
              <w:bottom w:val="single" w:sz="4" w:space="0" w:color="auto"/>
              <w:right w:val="single" w:sz="4" w:space="0" w:color="auto"/>
            </w:tcBorders>
            <w:vAlign w:val="center"/>
          </w:tcPr>
          <w:p w14:paraId="37A35066" w14:textId="01B8996A" w:rsidR="00222902" w:rsidRPr="00491F26" w:rsidRDefault="00222902" w:rsidP="00222902">
            <w:pPr>
              <w:suppressAutoHyphens/>
              <w:ind w:left="-107"/>
              <w:jc w:val="right"/>
              <w:rPr>
                <w:color w:val="000000"/>
                <w:sz w:val="18"/>
                <w:szCs w:val="18"/>
              </w:rPr>
            </w:pPr>
            <w:r w:rsidRPr="00491F26">
              <w:rPr>
                <w:color w:val="000000"/>
                <w:sz w:val="18"/>
                <w:szCs w:val="18"/>
              </w:rPr>
              <w:t>2</w:t>
            </w:r>
            <w:r w:rsidR="0057318C">
              <w:rPr>
                <w:color w:val="000000"/>
                <w:sz w:val="18"/>
                <w:szCs w:val="18"/>
              </w:rPr>
              <w:t>,</w:t>
            </w:r>
            <w:r w:rsidR="00C61F6D" w:rsidRPr="00491F26">
              <w:rPr>
                <w:color w:val="000000"/>
                <w:sz w:val="18"/>
                <w:szCs w:val="18"/>
              </w:rPr>
              <w:t xml:space="preserve"> </w:t>
            </w:r>
            <w:r w:rsidRPr="00491F26">
              <w:rPr>
                <w:color w:val="000000"/>
                <w:sz w:val="18"/>
                <w:szCs w:val="18"/>
              </w:rPr>
              <w:t>104</w:t>
            </w:r>
            <w:r w:rsidR="0057318C">
              <w:rPr>
                <w:color w:val="000000"/>
                <w:sz w:val="18"/>
                <w:szCs w:val="18"/>
              </w:rPr>
              <w:t>,</w:t>
            </w:r>
            <w:r w:rsidR="00C61F6D" w:rsidRPr="00491F26">
              <w:rPr>
                <w:color w:val="000000"/>
                <w:sz w:val="18"/>
                <w:szCs w:val="18"/>
              </w:rPr>
              <w:t xml:space="preserve"> </w:t>
            </w:r>
            <w:r w:rsidRPr="00491F26">
              <w:rPr>
                <w:color w:val="000000"/>
                <w:sz w:val="18"/>
                <w:szCs w:val="18"/>
              </w:rPr>
              <w:t>571</w:t>
            </w:r>
          </w:p>
        </w:tc>
        <w:tc>
          <w:tcPr>
            <w:tcW w:w="531" w:type="pct"/>
            <w:tcBorders>
              <w:top w:val="single" w:sz="4" w:space="0" w:color="auto"/>
              <w:left w:val="single" w:sz="4" w:space="0" w:color="auto"/>
              <w:bottom w:val="single" w:sz="4" w:space="0" w:color="auto"/>
              <w:right w:val="single" w:sz="4" w:space="0" w:color="auto"/>
            </w:tcBorders>
            <w:vAlign w:val="center"/>
          </w:tcPr>
          <w:p w14:paraId="0F501A19" w14:textId="7BF3FE97" w:rsidR="00222902" w:rsidRPr="00491F26" w:rsidRDefault="00222902" w:rsidP="00222902">
            <w:pPr>
              <w:suppressAutoHyphens/>
              <w:ind w:left="-107"/>
              <w:jc w:val="right"/>
              <w:rPr>
                <w:color w:val="000000"/>
                <w:sz w:val="18"/>
                <w:szCs w:val="18"/>
              </w:rPr>
            </w:pPr>
            <w:r w:rsidRPr="00491F26">
              <w:rPr>
                <w:color w:val="000000"/>
                <w:sz w:val="18"/>
                <w:szCs w:val="18"/>
              </w:rPr>
              <w:t>2</w:t>
            </w:r>
            <w:r w:rsidR="0057318C">
              <w:rPr>
                <w:color w:val="000000"/>
                <w:sz w:val="18"/>
                <w:szCs w:val="18"/>
              </w:rPr>
              <w:t>,</w:t>
            </w:r>
            <w:r w:rsidR="00C61F6D" w:rsidRPr="00491F26">
              <w:rPr>
                <w:color w:val="000000"/>
                <w:sz w:val="18"/>
                <w:szCs w:val="18"/>
              </w:rPr>
              <w:t xml:space="preserve"> </w:t>
            </w:r>
            <w:r w:rsidRPr="00491F26">
              <w:rPr>
                <w:color w:val="000000"/>
                <w:sz w:val="18"/>
                <w:szCs w:val="18"/>
              </w:rPr>
              <w:t>357</w:t>
            </w:r>
            <w:r w:rsidR="0057318C">
              <w:rPr>
                <w:color w:val="000000"/>
                <w:sz w:val="18"/>
                <w:szCs w:val="18"/>
              </w:rPr>
              <w:t>,</w:t>
            </w:r>
            <w:r w:rsidR="00C61F6D" w:rsidRPr="00491F26">
              <w:rPr>
                <w:color w:val="000000"/>
                <w:sz w:val="18"/>
                <w:szCs w:val="18"/>
              </w:rPr>
              <w:t xml:space="preserve"> </w:t>
            </w:r>
            <w:r w:rsidRPr="00491F26">
              <w:rPr>
                <w:color w:val="000000"/>
                <w:sz w:val="18"/>
                <w:szCs w:val="18"/>
              </w:rPr>
              <w:t>119</w:t>
            </w:r>
          </w:p>
        </w:tc>
      </w:tr>
    </w:tbl>
    <w:p w14:paraId="6E2FA9DD" w14:textId="63578A2F" w:rsidR="00DC31AA" w:rsidRPr="00DD5715" w:rsidRDefault="00DD5715" w:rsidP="00DC31AA">
      <w:pPr>
        <w:pStyle w:val="Heading1"/>
        <w:spacing w:before="240" w:after="0"/>
        <w:rPr>
          <w:lang w:val="es-ES"/>
        </w:rPr>
      </w:pPr>
      <w:r w:rsidRPr="00DD5715">
        <w:rPr>
          <w:lang w:val="es-ES"/>
        </w:rPr>
        <w:t>El PNUD explicó que el consumo del país en 2022 en el sector de servicio y mantenimiento fue menos de un 10% superior a lo que habría sido en un escenario sin COVID. La razón de ello puede estar relacionada con el servicio y mantenimiento de equipos pospuestos durante los años de pandemia, lo que se refleja en el bajo consumo en 2020 y 2021 en comparación con un escenario sin COVID</w:t>
      </w:r>
      <w:r w:rsidR="00DC31AA" w:rsidRPr="00DD5715">
        <w:rPr>
          <w:lang w:val="es-ES"/>
        </w:rPr>
        <w:t>.</w:t>
      </w:r>
    </w:p>
    <w:p w14:paraId="35946EF5" w14:textId="6C4FBA13" w:rsidR="00DC31AA" w:rsidRPr="0010662B" w:rsidRDefault="0010662B" w:rsidP="00DC31AA">
      <w:pPr>
        <w:pStyle w:val="Heading1"/>
        <w:spacing w:before="240"/>
        <w:rPr>
          <w:lang w:val="es-ES"/>
        </w:rPr>
      </w:pPr>
      <w:r w:rsidRPr="0010662B">
        <w:rPr>
          <w:lang w:val="es-ES"/>
        </w:rPr>
        <w:t>La Secretaría considera importante seguir monitoreando el comportamiento del consumo de HFC del país en los próximos años para determinar si las altas importaciones reportadas en 2022 son representativas de las necesidades regulares de consumo del mercado local o fueron un hecho aislado, esperando que para cuando se presente la siguiente solicitud de tramo en 2026, la disponibilidad de datos sobre las tendencias de consumo de HFC a más largo plazo permita aclarar mejor el tema</w:t>
      </w:r>
      <w:r w:rsidR="00DC31AA" w:rsidRPr="0010662B">
        <w:rPr>
          <w:lang w:val="es-ES"/>
        </w:rPr>
        <w:t>.</w:t>
      </w:r>
    </w:p>
    <w:p w14:paraId="1A718798" w14:textId="04F6BB39" w:rsidR="00DC31AA" w:rsidRPr="00C10918" w:rsidRDefault="0010662B" w:rsidP="00DC31AA">
      <w:pPr>
        <w:pStyle w:val="Heading1"/>
        <w:numPr>
          <w:ilvl w:val="0"/>
          <w:numId w:val="0"/>
        </w:numPr>
        <w:rPr>
          <w:u w:val="single"/>
        </w:rPr>
      </w:pPr>
      <w:proofErr w:type="spellStart"/>
      <w:r>
        <w:rPr>
          <w:u w:val="single"/>
        </w:rPr>
        <w:t>Estrategia</w:t>
      </w:r>
      <w:proofErr w:type="spellEnd"/>
      <w:r>
        <w:rPr>
          <w:u w:val="single"/>
        </w:rPr>
        <w:t xml:space="preserve"> general</w:t>
      </w:r>
    </w:p>
    <w:p w14:paraId="106B9CDA" w14:textId="33C1CBE6" w:rsidR="00DC31AA" w:rsidRPr="007C6F70" w:rsidRDefault="00581D41" w:rsidP="00DC31AA">
      <w:pPr>
        <w:pStyle w:val="Heading1"/>
        <w:rPr>
          <w:lang w:val="es-ES"/>
        </w:rPr>
      </w:pPr>
      <w:r w:rsidRPr="007C6F70">
        <w:rPr>
          <w:lang w:val="es-ES"/>
        </w:rPr>
        <w:t xml:space="preserve">Uno de los retos para reducir la demanda de HFC en Panamá incluye el uso de HFC (7% del consumo de 2022 en toneladas de CO2 equivalente) para la mezcla de polioles por parte de </w:t>
      </w:r>
      <w:proofErr w:type="spellStart"/>
      <w:r w:rsidRPr="007C6F70">
        <w:rPr>
          <w:lang w:val="es-ES"/>
        </w:rPr>
        <w:t>Synthesia</w:t>
      </w:r>
      <w:proofErr w:type="spellEnd"/>
      <w:r w:rsidRPr="007C6F70">
        <w:rPr>
          <w:lang w:val="es-ES"/>
        </w:rPr>
        <w:t>, que no puede acceder a la ayuda del Fondo Multilateral. Aunque las importaciones de HFC por parte de esta empresa se contabilizarán en el sistema de cuotas, el desarrollo de un marco normativo integral para los HFC contenidos en los polioles y el sector de las espumas sólo podrá incluirse en etapas posteriores del KIP, cuando las alternativas sin HFC sean más asequibles</w:t>
      </w:r>
      <w:r w:rsidR="00DC31AA" w:rsidRPr="007C6F70">
        <w:rPr>
          <w:lang w:val="es-ES"/>
        </w:rPr>
        <w:t>.</w:t>
      </w:r>
    </w:p>
    <w:p w14:paraId="0B6D0761" w14:textId="29A4289D" w:rsidR="00DC31AA" w:rsidRPr="007C6F70" w:rsidRDefault="007C6F70" w:rsidP="00DC31AA">
      <w:pPr>
        <w:pStyle w:val="Heading1"/>
        <w:rPr>
          <w:lang w:val="es-ES"/>
        </w:rPr>
      </w:pPr>
      <w:r w:rsidRPr="007C6F70">
        <w:rPr>
          <w:lang w:val="es-ES"/>
        </w:rPr>
        <w:t xml:space="preserve">En cuanto al sector de servicio y mantenimiento, los índices de crecimiento del consumo en los sectores de </w:t>
      </w:r>
      <w:r w:rsidR="00AA0EA3" w:rsidRPr="00AA0EA3">
        <w:rPr>
          <w:lang w:val="es-ES"/>
        </w:rPr>
        <w:t>refrigeración y aire acondicionado</w:t>
      </w:r>
      <w:r w:rsidRPr="00AA0EA3">
        <w:rPr>
          <w:lang w:val="es-ES"/>
        </w:rPr>
        <w:t xml:space="preserve"> y </w:t>
      </w:r>
      <w:r w:rsidR="00AA0EA3">
        <w:rPr>
          <w:lang w:val="es-ES"/>
        </w:rPr>
        <w:t>aire acondicionado móvil</w:t>
      </w:r>
      <w:r w:rsidRPr="007C6F70">
        <w:rPr>
          <w:lang w:val="es-ES"/>
        </w:rPr>
        <w:t>, combinados con la limitada penetración de alternativas asequibles de bajo PCA, la ausencia de políticas relacionadas con los HFC para apoyar la transición a alternativas de bajo PCA, y la falta de prácticas adecuadas de recuperación y reciclaje de refrigerantes son las principales barreras para la eliminación de los HFC que se subsanarán mediante actividades específicas en el marco de la etapa I del KIP</w:t>
      </w:r>
      <w:r w:rsidR="00DC31AA" w:rsidRPr="007C6F70">
        <w:rPr>
          <w:lang w:val="es-ES"/>
        </w:rPr>
        <w:t>.</w:t>
      </w:r>
      <w:bookmarkStart w:id="9" w:name="_Hlk126916111"/>
      <w:bookmarkEnd w:id="8"/>
    </w:p>
    <w:p w14:paraId="70C0BFD8" w14:textId="6DA66D9A" w:rsidR="00DC31AA" w:rsidRPr="000E7BFD" w:rsidRDefault="000E7BFD" w:rsidP="00DC31AA">
      <w:pPr>
        <w:pStyle w:val="Heading1"/>
        <w:numPr>
          <w:ilvl w:val="0"/>
          <w:numId w:val="0"/>
        </w:numPr>
        <w:rPr>
          <w:u w:val="single"/>
          <w:lang w:val="es-ES"/>
        </w:rPr>
      </w:pPr>
      <w:r w:rsidRPr="000E7BFD">
        <w:rPr>
          <w:u w:val="single"/>
          <w:lang w:val="es-ES"/>
        </w:rPr>
        <w:t xml:space="preserve">Nivel básico establecido, punto de partida de las reducciones sostenidas del consumo de HFC y reducciones asociadas a la etapa I del plan de aplicación de </w:t>
      </w:r>
      <w:r>
        <w:rPr>
          <w:u w:val="single"/>
          <w:lang w:val="es-ES"/>
        </w:rPr>
        <w:t xml:space="preserve">la Enmienda de </w:t>
      </w:r>
      <w:r w:rsidRPr="000E7BFD">
        <w:rPr>
          <w:u w:val="single"/>
          <w:lang w:val="es-ES"/>
        </w:rPr>
        <w:t>Kigali relativo a los HFC</w:t>
      </w:r>
    </w:p>
    <w:p w14:paraId="2D8CB6BC" w14:textId="4E1555F7" w:rsidR="00DC31AA" w:rsidRPr="009D6173" w:rsidRDefault="009D6173" w:rsidP="00DC31AA">
      <w:pPr>
        <w:numPr>
          <w:ilvl w:val="0"/>
          <w:numId w:val="1"/>
        </w:numPr>
        <w:spacing w:after="240"/>
        <w:outlineLvl w:val="0"/>
        <w:rPr>
          <w:lang w:val="es-ES"/>
        </w:rPr>
      </w:pPr>
      <w:r w:rsidRPr="009D6173">
        <w:rPr>
          <w:lang w:val="es-ES"/>
        </w:rPr>
        <w:t>El nivel básico de consumo de HFC en Panamá es de 2</w:t>
      </w:r>
      <w:r w:rsidR="005A2780">
        <w:rPr>
          <w:lang w:val="es-ES"/>
        </w:rPr>
        <w:t>,</w:t>
      </w:r>
      <w:r w:rsidRPr="009D6173">
        <w:rPr>
          <w:lang w:val="es-ES"/>
        </w:rPr>
        <w:t xml:space="preserve"> 543</w:t>
      </w:r>
      <w:r w:rsidR="005A2780">
        <w:rPr>
          <w:lang w:val="es-ES"/>
        </w:rPr>
        <w:t>,</w:t>
      </w:r>
      <w:r w:rsidRPr="009D6173">
        <w:rPr>
          <w:lang w:val="es-ES"/>
        </w:rPr>
        <w:t xml:space="preserve"> 386 toneladas de CO2 equivalente, como se muestra en el cuadro 3 anterior. La metodología para calcular el punto de partida de las reducciones sostenidas del consumo de HFC aún se está debatiendo. La Secretaría señala que el punto de partida para Panamá se establecerá una vez que el Comité Ejecutivo llegue a un acuerdo sobre la metodología mencionada</w:t>
      </w:r>
      <w:r w:rsidR="00DC31AA" w:rsidRPr="009D6173">
        <w:rPr>
          <w:lang w:val="es-ES"/>
        </w:rPr>
        <w:t>.</w:t>
      </w:r>
    </w:p>
    <w:p w14:paraId="0A4B081E" w14:textId="4E4CA654" w:rsidR="00DC31AA" w:rsidRPr="000216F1" w:rsidRDefault="0076592C" w:rsidP="00DC31AA">
      <w:pPr>
        <w:pStyle w:val="Heading1"/>
        <w:rPr>
          <w:lang w:val="es-ES"/>
        </w:rPr>
      </w:pPr>
      <w:r w:rsidRPr="000216F1">
        <w:rPr>
          <w:lang w:val="es-ES"/>
        </w:rPr>
        <w:t>Observando que el aumento del consumo de HFC para la fabricación de polioles premezclados planteaba una preocupación, la Secretaría preguntó de qué manera se lograrían las reducciones, y específicamente si las cuotas de HFC se reducirían tanto para el sector de servicio y mantenimiento como para el de fabricación, o sólo para el de servicio y mantenimiento. El PNUD explicó que las cuotas se emitirían en toneladas de CO2 equivalente basadas en las medidas de control y se asignarían a los importadores, no por sectores. Además, el PNUMA aclaró que, aunque la estrategia general para el KIP daba prioridad a las soluciones a largo plazo, el mercado influiría en la forma en que se lograran las reducciones, ya que el sistema de cuotas daba flexibilidad a los importadores a la hora de seleccionar las sustancias y sus cantidades, bajo la restricción de respetar la asignación anual de CO2 equivalente por cada importador</w:t>
      </w:r>
      <w:r w:rsidR="00DC31AA" w:rsidRPr="000216F1">
        <w:rPr>
          <w:lang w:val="es-ES"/>
        </w:rPr>
        <w:t>.</w:t>
      </w:r>
    </w:p>
    <w:p w14:paraId="7B8314C0" w14:textId="6B9884E0" w:rsidR="00DC31AA" w:rsidRPr="00C10918" w:rsidRDefault="007A4B59" w:rsidP="00DC31AA">
      <w:pPr>
        <w:keepNext/>
        <w:spacing w:after="240"/>
        <w:rPr>
          <w:u w:val="single"/>
        </w:rPr>
      </w:pPr>
      <w:r w:rsidRPr="007A4B59">
        <w:rPr>
          <w:u w:val="single"/>
        </w:rPr>
        <w:t xml:space="preserve">Marcos </w:t>
      </w:r>
      <w:proofErr w:type="spellStart"/>
      <w:r w:rsidRPr="007A4B59">
        <w:rPr>
          <w:u w:val="single"/>
        </w:rPr>
        <w:t>político</w:t>
      </w:r>
      <w:proofErr w:type="spellEnd"/>
      <w:r w:rsidRPr="007A4B59">
        <w:rPr>
          <w:u w:val="single"/>
        </w:rPr>
        <w:t xml:space="preserve">, </w:t>
      </w:r>
      <w:proofErr w:type="spellStart"/>
      <w:r w:rsidRPr="007A4B59">
        <w:rPr>
          <w:u w:val="single"/>
        </w:rPr>
        <w:t>normativo</w:t>
      </w:r>
      <w:proofErr w:type="spellEnd"/>
      <w:r w:rsidRPr="007A4B59">
        <w:rPr>
          <w:u w:val="single"/>
        </w:rPr>
        <w:t xml:space="preserve"> e </w:t>
      </w:r>
      <w:proofErr w:type="spellStart"/>
      <w:r w:rsidRPr="007A4B59">
        <w:rPr>
          <w:u w:val="single"/>
        </w:rPr>
        <w:t>institucional</w:t>
      </w:r>
      <w:proofErr w:type="spellEnd"/>
    </w:p>
    <w:bookmarkEnd w:id="9"/>
    <w:p w14:paraId="6EC0103E" w14:textId="5C43FC12" w:rsidR="00DC31AA" w:rsidRPr="00EC6C39" w:rsidRDefault="00EC6C39" w:rsidP="00DC31AA">
      <w:pPr>
        <w:pStyle w:val="Heading1"/>
        <w:rPr>
          <w:sz w:val="18"/>
          <w:szCs w:val="18"/>
          <w:lang w:val="es-ES"/>
        </w:rPr>
      </w:pPr>
      <w:r w:rsidRPr="00EC6C39">
        <w:rPr>
          <w:lang w:val="es-ES"/>
        </w:rPr>
        <w:t>En l</w:t>
      </w:r>
      <w:r w:rsidR="00C77E88" w:rsidRPr="00EC6C39">
        <w:rPr>
          <w:lang w:val="es-ES"/>
        </w:rPr>
        <w:t xml:space="preserve">a decisión 87/50 g) </w:t>
      </w:r>
      <w:r w:rsidRPr="00EC6C39">
        <w:rPr>
          <w:lang w:val="es-ES"/>
        </w:rPr>
        <w:t xml:space="preserve">se </w:t>
      </w:r>
      <w:r w:rsidR="00C77E88" w:rsidRPr="00EC6C39">
        <w:rPr>
          <w:lang w:val="es-ES"/>
        </w:rPr>
        <w:t xml:space="preserve">solicita a los organismos bilaterales y de ejecución que, al presentar la etapa I de los KIP, </w:t>
      </w:r>
      <w:r>
        <w:rPr>
          <w:lang w:val="es-ES"/>
        </w:rPr>
        <w:t xml:space="preserve">se </w:t>
      </w:r>
      <w:r w:rsidR="00C77E88" w:rsidRPr="00EC6C39">
        <w:rPr>
          <w:lang w:val="es-ES"/>
        </w:rPr>
        <w:t>incluya la confirmación de que el país cuenta con un sistema nacional establecido y aplicable de concesión de licencias y cuotas para el monitoreo de las importaciones/exportaciones de HFC, en consonancia con la decisión 63/17. En consecuencia, el Gobierno de Panamá ha establecido un sistema de concesión de licencias y cuotas para los HFC, con cuotas de importación que se proporcionarán a los importadores en toneladas de CO2</w:t>
      </w:r>
      <w:r w:rsidR="004D1187">
        <w:rPr>
          <w:lang w:val="es-ES"/>
        </w:rPr>
        <w:t xml:space="preserve"> </w:t>
      </w:r>
      <w:r w:rsidR="00C77E88" w:rsidRPr="00EC6C39">
        <w:rPr>
          <w:lang w:val="es-ES"/>
        </w:rPr>
        <w:t>eq</w:t>
      </w:r>
      <w:r w:rsidR="004D1187">
        <w:rPr>
          <w:lang w:val="es-ES"/>
        </w:rPr>
        <w:t>uivalente</w:t>
      </w:r>
      <w:r w:rsidR="00C77E88" w:rsidRPr="00EC6C39">
        <w:rPr>
          <w:lang w:val="es-ES"/>
        </w:rPr>
        <w:t>. En consecuencia, el Gobierno de Panamá ha establecido un sistema de concesión de licencias y cuotas para los HFC, con cuotas de importación que se proporcionarán a los importadores en toneladas de CO2 equivalente, con flexibilidad para importar cualquier HFC siempre que no se supere la cuota. Las cuotas de importación de HFC comenzarán a aplicarse en 2024 y la cuota de importación de HFC sería de 2</w:t>
      </w:r>
      <w:r w:rsidR="005A2780">
        <w:rPr>
          <w:lang w:val="es-ES"/>
        </w:rPr>
        <w:t>,</w:t>
      </w:r>
      <w:r w:rsidR="00354ED8">
        <w:rPr>
          <w:lang w:val="es-ES"/>
        </w:rPr>
        <w:t xml:space="preserve"> </w:t>
      </w:r>
      <w:r w:rsidR="00C77E88" w:rsidRPr="00EC6C39">
        <w:rPr>
          <w:lang w:val="es-ES"/>
        </w:rPr>
        <w:t>515</w:t>
      </w:r>
      <w:r w:rsidR="005A2780">
        <w:rPr>
          <w:lang w:val="es-ES"/>
        </w:rPr>
        <w:t>,</w:t>
      </w:r>
      <w:r w:rsidR="00354ED8">
        <w:rPr>
          <w:lang w:val="es-ES"/>
        </w:rPr>
        <w:t xml:space="preserve"> </w:t>
      </w:r>
      <w:r w:rsidR="00C77E88" w:rsidRPr="00EC6C39">
        <w:rPr>
          <w:lang w:val="es-ES"/>
        </w:rPr>
        <w:t>546 toneladas de CO2 equivalente</w:t>
      </w:r>
      <w:r w:rsidR="00DC31AA" w:rsidRPr="00EC6C39">
        <w:rPr>
          <w:lang w:val="es-ES"/>
        </w:rPr>
        <w:t>.</w:t>
      </w:r>
    </w:p>
    <w:p w14:paraId="593C1C86" w14:textId="0A5AFD8F" w:rsidR="00DC31AA" w:rsidRPr="00354ED8" w:rsidRDefault="00354ED8" w:rsidP="00DC31AA">
      <w:pPr>
        <w:spacing w:after="240"/>
        <w:rPr>
          <w:lang w:val="es-ES"/>
        </w:rPr>
      </w:pPr>
      <w:bookmarkStart w:id="10" w:name="_Hlk126916116"/>
      <w:r w:rsidRPr="00354ED8">
        <w:rPr>
          <w:u w:val="single"/>
          <w:lang w:val="es-ES"/>
        </w:rPr>
        <w:t>Cuestiones técnicas y relacionadas con lo</w:t>
      </w:r>
      <w:r>
        <w:rPr>
          <w:u w:val="single"/>
          <w:lang w:val="es-ES"/>
        </w:rPr>
        <w:t>s costos</w:t>
      </w:r>
    </w:p>
    <w:p w14:paraId="721F2036" w14:textId="0D8065B6" w:rsidR="00DC31AA" w:rsidRPr="00170B87" w:rsidRDefault="0069023F" w:rsidP="00DC31AA">
      <w:pPr>
        <w:pStyle w:val="Heading1"/>
        <w:rPr>
          <w:lang w:val="es-ES"/>
        </w:rPr>
      </w:pPr>
      <w:r w:rsidRPr="00170B87">
        <w:rPr>
          <w:lang w:val="es-ES"/>
        </w:rPr>
        <w:t>En cuanto a los mecanismos destinados a fomentar la penetración en el mercado de tecnologías distintas a los HFC, el PNUD entiende que en la etapa I del KIP, los esfuerzos se centran en diferentes acciones no relacionadas con la inversión que irán sentando las bases para la correcta adopción de nuevas tecnologías y la reducción de emisiones. Además, la concienciación y el desarrollo de capacidades entre los principales usuarios permitirá dejar claro a técnicos y usuarios finales que las pérdidas tanto de refrigerante como de energía son inconvenientes no sólo desde el punto de vista medioambiental, sino también económico</w:t>
      </w:r>
      <w:r w:rsidR="00DC31AA" w:rsidRPr="00170B87">
        <w:rPr>
          <w:lang w:val="es-ES"/>
        </w:rPr>
        <w:t>.</w:t>
      </w:r>
    </w:p>
    <w:p w14:paraId="2F23A829" w14:textId="4B60AB3B" w:rsidR="00DC31AA" w:rsidRPr="00170B87" w:rsidRDefault="00170B87" w:rsidP="00DC31AA">
      <w:pPr>
        <w:pStyle w:val="Heading1"/>
        <w:spacing w:before="240"/>
        <w:rPr>
          <w:lang w:val="es-ES"/>
        </w:rPr>
      </w:pPr>
      <w:r w:rsidRPr="00170B87">
        <w:rPr>
          <w:lang w:val="es-ES"/>
        </w:rPr>
        <w:t>La propuesta del KIP incluye tres proyectos piloto para usuarios finales comerciales. Un proyecto demostraría los resultados de la aplicación de buenas prácticas en el mantenimiento de los equipos de aire acondicionado y refrigeración en un usuario final seleccionado, incluido el control y la prevención de fugas. Los otros dos proyectos consisten en adoptar tecnología de bajo PCA en nuevas cámaras frigoríficas con fines de demostración y promoción</w:t>
      </w:r>
      <w:r w:rsidR="00DC31AA" w:rsidRPr="00170B87">
        <w:rPr>
          <w:lang w:val="es-ES"/>
        </w:rPr>
        <w:t>.</w:t>
      </w:r>
    </w:p>
    <w:p w14:paraId="05F70025" w14:textId="5F9E8072" w:rsidR="00DC31AA" w:rsidRDefault="00EB2BCB" w:rsidP="00DC31AA">
      <w:pPr>
        <w:pStyle w:val="Heading1"/>
        <w:spacing w:before="240"/>
        <w:rPr>
          <w:lang w:val="es-ES"/>
        </w:rPr>
      </w:pPr>
      <w:r w:rsidRPr="00EB2BCB">
        <w:rPr>
          <w:lang w:val="es-ES"/>
        </w:rPr>
        <w:t>Al proporcionar detalles sobre los proyectos piloto para la adopción de una nueva tecnología, el PNUD indicó que el refrigerante sería R-290 y que el potencial de repetición de este proyecto era alto, dado que las cámaras frigoríficas a base de HFC se utilizaban ampliamente en almacenes de alimentos, la industria cárnica, los productos congelados para la exportación, la industria pesquera y las aplicaciones agrícolas, incluido el almacenamiento de flores, frutas y verduras. Durante el primer tramo, se seleccionarán los usuarios finales que sean representativos de un sector o de una aplicación específica y que puedan aportar cofinanciación. Los detalles relativos a la capacidad de los equipos y a los usuarios seleccionados se facilitarán junto con la solicitud del segundo tramo de la etapa I del KIP. El proyecto incluye el monitoreo del desempeño térmico y energético de los equipos y la capacitación de los técnicos encargados de la instalación y mantenimiento de los sistemas. El Gobierno de Panamá difundirá los resultados del proyecto piloto mediante un informe final y un taller de difusión. En consonancia con la decisión 92/36, se solicitó al PNUD que informara, una vez finalizado este proyecto, sobre los logros alcanzados en materia de eliminación de HFC y eficiencia energética</w:t>
      </w:r>
      <w:r w:rsidR="00DC31AA" w:rsidRPr="00EB2BCB">
        <w:rPr>
          <w:lang w:val="es-ES"/>
        </w:rPr>
        <w:t>.</w:t>
      </w:r>
    </w:p>
    <w:bookmarkEnd w:id="10"/>
    <w:p w14:paraId="6FCD3759" w14:textId="65157EA1" w:rsidR="00DC31AA" w:rsidRPr="00C10918" w:rsidRDefault="00EB2BCB" w:rsidP="00DC31AA">
      <w:pPr>
        <w:spacing w:after="240"/>
      </w:pPr>
      <w:r>
        <w:rPr>
          <w:u w:val="single"/>
        </w:rPr>
        <w:t>Costo t</w:t>
      </w:r>
      <w:r w:rsidR="00DC31AA" w:rsidRPr="00C10918">
        <w:rPr>
          <w:u w:val="single"/>
        </w:rPr>
        <w:t xml:space="preserve">otal </w:t>
      </w:r>
      <w:r>
        <w:rPr>
          <w:u w:val="single"/>
        </w:rPr>
        <w:t xml:space="preserve">del </w:t>
      </w:r>
      <w:proofErr w:type="spellStart"/>
      <w:r w:rsidR="00DC31AA" w:rsidRPr="00C10918">
        <w:rPr>
          <w:u w:val="single"/>
        </w:rPr>
        <w:t>pro</w:t>
      </w:r>
      <w:r>
        <w:rPr>
          <w:u w:val="single"/>
        </w:rPr>
        <w:t>yecto</w:t>
      </w:r>
      <w:proofErr w:type="spellEnd"/>
    </w:p>
    <w:p w14:paraId="2ED13C1B" w14:textId="36E94140" w:rsidR="00DC31AA" w:rsidRPr="00F16E95" w:rsidRDefault="00BA6258" w:rsidP="00DC31AA">
      <w:pPr>
        <w:pStyle w:val="Heading1"/>
        <w:rPr>
          <w:lang w:val="es-ES"/>
        </w:rPr>
      </w:pPr>
      <w:r w:rsidRPr="00F16E95">
        <w:rPr>
          <w:lang w:val="es-ES"/>
        </w:rPr>
        <w:t>En la 92ª reunión, el Comité Ejecutivo acordó la financiación a un nivel de hasta 5,10 $</w:t>
      </w:r>
      <w:r w:rsidR="00F16E95">
        <w:rPr>
          <w:lang w:val="es-ES"/>
        </w:rPr>
        <w:t>EUA</w:t>
      </w:r>
      <w:r w:rsidR="00C957D0">
        <w:rPr>
          <w:lang w:val="es-ES"/>
        </w:rPr>
        <w:t>/</w:t>
      </w:r>
      <w:r w:rsidRPr="00F16E95">
        <w:rPr>
          <w:lang w:val="es-ES"/>
        </w:rPr>
        <w:t xml:space="preserve">kg para los países con un consumo superior a 360 </w:t>
      </w:r>
      <w:proofErr w:type="spellStart"/>
      <w:r w:rsidRPr="00F16E95">
        <w:rPr>
          <w:lang w:val="es-ES"/>
        </w:rPr>
        <w:t>tm</w:t>
      </w:r>
      <w:proofErr w:type="spellEnd"/>
      <w:r w:rsidRPr="00F16E95">
        <w:rPr>
          <w:lang w:val="es-ES"/>
        </w:rPr>
        <w:t xml:space="preserve"> en servicio y mantenimiento (decisión 92/37</w:t>
      </w:r>
      <w:r w:rsidR="00C957D0">
        <w:rPr>
          <w:lang w:val="es-ES"/>
        </w:rPr>
        <w:t xml:space="preserve"> </w:t>
      </w:r>
      <w:r w:rsidRPr="00F16E95">
        <w:rPr>
          <w:lang w:val="es-ES"/>
        </w:rPr>
        <w:t>b)</w:t>
      </w:r>
      <w:r w:rsidR="00C957D0">
        <w:rPr>
          <w:lang w:val="es-ES"/>
        </w:rPr>
        <w:t xml:space="preserve"> </w:t>
      </w:r>
      <w:proofErr w:type="spellStart"/>
      <w:r w:rsidRPr="00F16E95">
        <w:rPr>
          <w:lang w:val="es-ES"/>
        </w:rPr>
        <w:t>iii</w:t>
      </w:r>
      <w:proofErr w:type="spellEnd"/>
      <w:r w:rsidRPr="00F16E95">
        <w:rPr>
          <w:lang w:val="es-ES"/>
        </w:rPr>
        <w:t xml:space="preserve">)). El consumo medio de HFC en el sector de servicio y mantenimiento de </w:t>
      </w:r>
      <w:r w:rsidR="00C957D0">
        <w:rPr>
          <w:lang w:val="es-ES"/>
        </w:rPr>
        <w:t xml:space="preserve">equipos de </w:t>
      </w:r>
      <w:r w:rsidRPr="00F16E95">
        <w:rPr>
          <w:lang w:val="es-ES"/>
        </w:rPr>
        <w:t xml:space="preserve">refrigeración durante los años de referencia en Panamá fue de 881,83 </w:t>
      </w:r>
      <w:proofErr w:type="spellStart"/>
      <w:r w:rsidRPr="00F16E95">
        <w:rPr>
          <w:lang w:val="es-ES"/>
        </w:rPr>
        <w:t>tm</w:t>
      </w:r>
      <w:proofErr w:type="spellEnd"/>
      <w:r w:rsidRPr="00F16E95">
        <w:rPr>
          <w:lang w:val="es-ES"/>
        </w:rPr>
        <w:t xml:space="preserve">, </w:t>
      </w:r>
      <w:proofErr w:type="spellStart"/>
      <w:r w:rsidR="00864E7F">
        <w:rPr>
          <w:lang w:val="es-ES"/>
        </w:rPr>
        <w:t>ó</w:t>
      </w:r>
      <w:proofErr w:type="spellEnd"/>
      <w:r w:rsidRPr="00F16E95">
        <w:rPr>
          <w:lang w:val="es-ES"/>
        </w:rPr>
        <w:t xml:space="preserve"> 1</w:t>
      </w:r>
      <w:r w:rsidR="00307927">
        <w:rPr>
          <w:lang w:val="es-ES"/>
        </w:rPr>
        <w:t>,</w:t>
      </w:r>
      <w:r w:rsidR="00C957D0">
        <w:rPr>
          <w:lang w:val="es-ES"/>
        </w:rPr>
        <w:t xml:space="preserve"> </w:t>
      </w:r>
      <w:r w:rsidRPr="00F16E95">
        <w:rPr>
          <w:lang w:val="es-ES"/>
        </w:rPr>
        <w:t>897</w:t>
      </w:r>
      <w:r w:rsidR="00307927">
        <w:rPr>
          <w:lang w:val="es-ES"/>
        </w:rPr>
        <w:t>,</w:t>
      </w:r>
      <w:r w:rsidR="00C957D0">
        <w:rPr>
          <w:lang w:val="es-ES"/>
        </w:rPr>
        <w:t xml:space="preserve"> </w:t>
      </w:r>
      <w:r w:rsidRPr="00F16E95">
        <w:rPr>
          <w:lang w:val="es-ES"/>
        </w:rPr>
        <w:t xml:space="preserve">583 toneladas de CO2 equivalente. El PNUD calculó la financiación para la etapa I del KIP del país multiplicando el 10 por ciento del consumo medio de HFC en el sector de servicio y mantenimiento durante los años de referencia (881,83 </w:t>
      </w:r>
      <w:proofErr w:type="spellStart"/>
      <w:r w:rsidRPr="00F16E95">
        <w:rPr>
          <w:lang w:val="es-ES"/>
        </w:rPr>
        <w:t>tm</w:t>
      </w:r>
      <w:proofErr w:type="spellEnd"/>
      <w:r w:rsidRPr="00F16E95">
        <w:rPr>
          <w:lang w:val="es-ES"/>
        </w:rPr>
        <w:t>) por 5,10</w:t>
      </w:r>
      <w:r w:rsidR="007E04C6">
        <w:rPr>
          <w:lang w:val="es-ES"/>
        </w:rPr>
        <w:t> </w:t>
      </w:r>
      <w:r w:rsidR="009261F2" w:rsidRPr="00F16E95">
        <w:rPr>
          <w:lang w:val="es-ES"/>
        </w:rPr>
        <w:t>$</w:t>
      </w:r>
      <w:r w:rsidR="009261F2">
        <w:rPr>
          <w:lang w:val="es-ES"/>
        </w:rPr>
        <w:t>EUA</w:t>
      </w:r>
      <w:r w:rsidR="0045424A">
        <w:rPr>
          <w:lang w:val="es-ES"/>
        </w:rPr>
        <w:t>/</w:t>
      </w:r>
      <w:r w:rsidRPr="00F16E95">
        <w:rPr>
          <w:lang w:val="es-ES"/>
        </w:rPr>
        <w:t>kg, para un total de unos 450</w:t>
      </w:r>
      <w:r w:rsidR="00DE57E6">
        <w:rPr>
          <w:lang w:val="es-ES"/>
        </w:rPr>
        <w:t>,</w:t>
      </w:r>
      <w:r w:rsidR="009261F2">
        <w:rPr>
          <w:lang w:val="es-ES"/>
        </w:rPr>
        <w:t xml:space="preserve"> </w:t>
      </w:r>
      <w:r w:rsidRPr="00F16E95">
        <w:rPr>
          <w:lang w:val="es-ES"/>
        </w:rPr>
        <w:t xml:space="preserve">000 </w:t>
      </w:r>
      <w:r w:rsidR="009261F2" w:rsidRPr="00F16E95">
        <w:rPr>
          <w:lang w:val="es-ES"/>
        </w:rPr>
        <w:t>$</w:t>
      </w:r>
      <w:r w:rsidR="009261F2">
        <w:rPr>
          <w:lang w:val="es-ES"/>
        </w:rPr>
        <w:t>EUA</w:t>
      </w:r>
      <w:r w:rsidRPr="00F16E95">
        <w:rPr>
          <w:lang w:val="es-ES"/>
        </w:rPr>
        <w:t xml:space="preserve">, más el 10 por ciento </w:t>
      </w:r>
      <w:r w:rsidR="00990B21">
        <w:rPr>
          <w:lang w:val="es-ES"/>
        </w:rPr>
        <w:t>en concepto de</w:t>
      </w:r>
      <w:r w:rsidRPr="00F16E95">
        <w:rPr>
          <w:lang w:val="es-ES"/>
        </w:rPr>
        <w:t xml:space="preserve"> coordinación y monitoreo del proyecto (45</w:t>
      </w:r>
      <w:r w:rsidR="00CB6534">
        <w:rPr>
          <w:lang w:val="es-ES"/>
        </w:rPr>
        <w:t>,</w:t>
      </w:r>
      <w:r w:rsidR="009261F2">
        <w:rPr>
          <w:lang w:val="es-ES"/>
        </w:rPr>
        <w:t xml:space="preserve"> </w:t>
      </w:r>
      <w:r w:rsidRPr="00F16E95">
        <w:rPr>
          <w:lang w:val="es-ES"/>
        </w:rPr>
        <w:t xml:space="preserve">000 </w:t>
      </w:r>
      <w:r w:rsidR="009261F2" w:rsidRPr="00F16E95">
        <w:rPr>
          <w:lang w:val="es-ES"/>
        </w:rPr>
        <w:t>$</w:t>
      </w:r>
      <w:r w:rsidR="009261F2">
        <w:rPr>
          <w:lang w:val="es-ES"/>
        </w:rPr>
        <w:t>EUA</w:t>
      </w:r>
      <w:r w:rsidRPr="00F16E95">
        <w:rPr>
          <w:lang w:val="es-ES"/>
        </w:rPr>
        <w:t>) (total general de 495</w:t>
      </w:r>
      <w:r w:rsidR="00CB6534">
        <w:rPr>
          <w:lang w:val="es-ES"/>
        </w:rPr>
        <w:t>,</w:t>
      </w:r>
      <w:r w:rsidR="009261F2">
        <w:rPr>
          <w:lang w:val="es-ES"/>
        </w:rPr>
        <w:t xml:space="preserve"> </w:t>
      </w:r>
      <w:r w:rsidRPr="00F16E95">
        <w:rPr>
          <w:lang w:val="es-ES"/>
        </w:rPr>
        <w:t>000</w:t>
      </w:r>
      <w:r w:rsidR="0045424A">
        <w:rPr>
          <w:lang w:val="es-ES"/>
        </w:rPr>
        <w:t xml:space="preserve"> </w:t>
      </w:r>
      <w:r w:rsidR="0045424A" w:rsidRPr="00F16E95">
        <w:rPr>
          <w:lang w:val="es-ES"/>
        </w:rPr>
        <w:t>$</w:t>
      </w:r>
      <w:r w:rsidR="0045424A">
        <w:rPr>
          <w:lang w:val="es-ES"/>
        </w:rPr>
        <w:t>EUA</w:t>
      </w:r>
      <w:r w:rsidRPr="00F16E95">
        <w:rPr>
          <w:lang w:val="es-ES"/>
        </w:rPr>
        <w:t>). Sin embargo, esta metodología no tiene en cuenta todo el tonelaje necesario para lograr la reducción del 10% con respecto al nivel básico, sino sólo la parte correspondiente al consumo de HFC</w:t>
      </w:r>
      <w:r w:rsidR="00DC31AA" w:rsidRPr="00F16E95">
        <w:rPr>
          <w:lang w:val="es-ES"/>
        </w:rPr>
        <w:t>.</w:t>
      </w:r>
    </w:p>
    <w:p w14:paraId="2BFBAB81" w14:textId="093E5255" w:rsidR="00DC31AA" w:rsidRPr="009B3C45" w:rsidRDefault="000719C2" w:rsidP="00DC31AA">
      <w:pPr>
        <w:pStyle w:val="Heading1"/>
        <w:spacing w:before="240"/>
        <w:rPr>
          <w:lang w:val="es-ES"/>
        </w:rPr>
      </w:pPr>
      <w:r w:rsidRPr="000719C2">
        <w:rPr>
          <w:lang w:val="es-ES"/>
        </w:rPr>
        <w:t xml:space="preserve">La Secretaría calculó el costo de la etapa I del KIP utilizando la metodología de conversión de </w:t>
      </w:r>
      <w:r w:rsidR="009B3C45" w:rsidRPr="00F16E95">
        <w:rPr>
          <w:lang w:val="es-ES"/>
        </w:rPr>
        <w:t>$</w:t>
      </w:r>
      <w:r w:rsidR="009B3C45">
        <w:rPr>
          <w:lang w:val="es-ES"/>
        </w:rPr>
        <w:t>EUA</w:t>
      </w:r>
      <w:r w:rsidR="009B3C45" w:rsidRPr="000719C2">
        <w:rPr>
          <w:lang w:val="es-ES"/>
        </w:rPr>
        <w:t xml:space="preserve"> </w:t>
      </w:r>
      <w:r w:rsidRPr="000719C2">
        <w:rPr>
          <w:lang w:val="es-ES"/>
        </w:rPr>
        <w:t xml:space="preserve">/kg a </w:t>
      </w:r>
      <w:r w:rsidR="009B3C45" w:rsidRPr="00F16E95">
        <w:rPr>
          <w:lang w:val="es-ES"/>
        </w:rPr>
        <w:t>$</w:t>
      </w:r>
      <w:r w:rsidR="009B3C45">
        <w:rPr>
          <w:lang w:val="es-ES"/>
        </w:rPr>
        <w:t>EUA</w:t>
      </w:r>
      <w:r w:rsidRPr="000719C2">
        <w:rPr>
          <w:lang w:val="es-ES"/>
        </w:rPr>
        <w:t>/toneladas de CO2</w:t>
      </w:r>
      <w:r w:rsidR="009B3C45">
        <w:rPr>
          <w:lang w:val="es-ES"/>
        </w:rPr>
        <w:t xml:space="preserve"> </w:t>
      </w:r>
      <w:r w:rsidRPr="000719C2">
        <w:rPr>
          <w:lang w:val="es-ES"/>
        </w:rPr>
        <w:t>eq</w:t>
      </w:r>
      <w:r w:rsidR="009B3C45">
        <w:rPr>
          <w:lang w:val="es-ES"/>
        </w:rPr>
        <w:t>uivalente</w:t>
      </w:r>
      <w:r w:rsidRPr="000719C2">
        <w:rPr>
          <w:lang w:val="es-ES"/>
        </w:rPr>
        <w:t xml:space="preserve"> en el sector de servicio y mantenimiento descrita en el anexo I </w:t>
      </w:r>
      <w:r w:rsidR="009B3C45">
        <w:rPr>
          <w:lang w:val="es-ES"/>
        </w:rPr>
        <w:t>al</w:t>
      </w:r>
      <w:r w:rsidRPr="000719C2">
        <w:rPr>
          <w:lang w:val="es-ES"/>
        </w:rPr>
        <w:t xml:space="preserve"> documento 92/46.</w:t>
      </w:r>
      <w:r w:rsidR="00B047F0" w:rsidRPr="00C10918">
        <w:rPr>
          <w:rStyle w:val="FootnoteReference"/>
        </w:rPr>
        <w:footnoteReference w:id="11"/>
      </w:r>
      <w:r w:rsidRPr="000719C2">
        <w:rPr>
          <w:lang w:val="es-ES"/>
        </w:rPr>
        <w:t xml:space="preserve">  </w:t>
      </w:r>
      <w:r w:rsidRPr="009B3C45">
        <w:rPr>
          <w:lang w:val="es-ES"/>
        </w:rPr>
        <w:t xml:space="preserve">Una reducción del 10% respecto del nivel básico de consumo de </w:t>
      </w:r>
      <w:r w:rsidRPr="007E04C6">
        <w:rPr>
          <w:lang w:val="es-ES"/>
        </w:rPr>
        <w:t>2543</w:t>
      </w:r>
      <w:r w:rsidR="00307927">
        <w:rPr>
          <w:lang w:val="es-ES"/>
        </w:rPr>
        <w:t>,</w:t>
      </w:r>
      <w:r w:rsidR="007E04C6">
        <w:rPr>
          <w:lang w:val="es-ES"/>
        </w:rPr>
        <w:t> </w:t>
      </w:r>
      <w:r w:rsidRPr="009B3C45">
        <w:rPr>
          <w:lang w:val="es-ES"/>
        </w:rPr>
        <w:t>386</w:t>
      </w:r>
      <w:r w:rsidR="007E04C6">
        <w:rPr>
          <w:lang w:val="es-ES"/>
        </w:rPr>
        <w:t> </w:t>
      </w:r>
      <w:r w:rsidRPr="009B3C45">
        <w:rPr>
          <w:lang w:val="es-ES"/>
        </w:rPr>
        <w:t>toneladas de CO2 equivalente a 254</w:t>
      </w:r>
      <w:r w:rsidR="00307927">
        <w:rPr>
          <w:lang w:val="es-ES"/>
        </w:rPr>
        <w:t>,</w:t>
      </w:r>
      <w:r w:rsidRPr="009B3C45">
        <w:rPr>
          <w:lang w:val="es-ES"/>
        </w:rPr>
        <w:t xml:space="preserve"> 339 toneladas de CO2 equivalente. Para determinar el costo de reducir 254</w:t>
      </w:r>
      <w:r w:rsidR="00307927">
        <w:rPr>
          <w:lang w:val="es-ES"/>
        </w:rPr>
        <w:t>,</w:t>
      </w:r>
      <w:r w:rsidR="00012463">
        <w:rPr>
          <w:lang w:val="es-ES"/>
        </w:rPr>
        <w:t xml:space="preserve"> </w:t>
      </w:r>
      <w:r w:rsidRPr="009B3C45">
        <w:rPr>
          <w:lang w:val="es-ES"/>
        </w:rPr>
        <w:t>338,6 toneladas de CO2 equivalente en el sector de servicio y mantenimiento a 5,10</w:t>
      </w:r>
      <w:r w:rsidR="00694096" w:rsidRPr="00F16E95">
        <w:rPr>
          <w:lang w:val="es-ES"/>
        </w:rPr>
        <w:t>$</w:t>
      </w:r>
      <w:r w:rsidR="00694096">
        <w:rPr>
          <w:lang w:val="es-ES"/>
        </w:rPr>
        <w:t>EUA</w:t>
      </w:r>
      <w:r w:rsidRPr="009B3C45">
        <w:rPr>
          <w:lang w:val="es-ES"/>
        </w:rPr>
        <w:t xml:space="preserve">/kg, la Secretaría convirtió este consumo a </w:t>
      </w:r>
      <w:proofErr w:type="spellStart"/>
      <w:r w:rsidRPr="009B3C45">
        <w:rPr>
          <w:lang w:val="es-ES"/>
        </w:rPr>
        <w:t>tm</w:t>
      </w:r>
      <w:proofErr w:type="spellEnd"/>
      <w:r w:rsidRPr="009B3C45">
        <w:rPr>
          <w:lang w:val="es-ES"/>
        </w:rPr>
        <w:t xml:space="preserve"> utilizando el PCA medio del consumo de HFC en el sector de servicio y mantenimiento </w:t>
      </w:r>
      <w:r w:rsidRPr="00B147D6">
        <w:rPr>
          <w:lang w:val="es-ES"/>
        </w:rPr>
        <w:t>en los años de referencia</w:t>
      </w:r>
      <w:r w:rsidRPr="009B3C45">
        <w:rPr>
          <w:lang w:val="es-ES"/>
        </w:rPr>
        <w:t xml:space="preserve"> (consumo del sector de servicio y mantenimiento en toneladas de CO</w:t>
      </w:r>
      <w:r w:rsidR="00095A61">
        <w:rPr>
          <w:lang w:val="es-ES"/>
        </w:rPr>
        <w:t>2</w:t>
      </w:r>
      <w:r w:rsidRPr="009B3C45">
        <w:rPr>
          <w:lang w:val="es-ES"/>
        </w:rPr>
        <w:t xml:space="preserve"> eq</w:t>
      </w:r>
      <w:r w:rsidR="00095A61">
        <w:rPr>
          <w:lang w:val="es-ES"/>
        </w:rPr>
        <w:t>uivalente</w:t>
      </w:r>
      <w:r w:rsidRPr="009B3C45">
        <w:rPr>
          <w:lang w:val="es-ES"/>
        </w:rPr>
        <w:t xml:space="preserve"> (1</w:t>
      </w:r>
      <w:r w:rsidR="00DE57E6">
        <w:rPr>
          <w:lang w:val="es-ES"/>
        </w:rPr>
        <w:t>,</w:t>
      </w:r>
      <w:r w:rsidR="00095A61">
        <w:rPr>
          <w:lang w:val="es-ES"/>
        </w:rPr>
        <w:t xml:space="preserve"> </w:t>
      </w:r>
      <w:r w:rsidRPr="009B3C45">
        <w:rPr>
          <w:lang w:val="es-ES"/>
        </w:rPr>
        <w:t>897</w:t>
      </w:r>
      <w:r w:rsidR="00DE57E6">
        <w:rPr>
          <w:lang w:val="es-ES"/>
        </w:rPr>
        <w:t>,</w:t>
      </w:r>
      <w:r w:rsidR="00095A61">
        <w:rPr>
          <w:lang w:val="es-ES"/>
        </w:rPr>
        <w:t xml:space="preserve"> </w:t>
      </w:r>
      <w:r w:rsidRPr="009B3C45">
        <w:rPr>
          <w:lang w:val="es-ES"/>
        </w:rPr>
        <w:t xml:space="preserve">583) dividido por el consumo en </w:t>
      </w:r>
      <w:proofErr w:type="spellStart"/>
      <w:r w:rsidRPr="009B3C45">
        <w:rPr>
          <w:lang w:val="es-ES"/>
        </w:rPr>
        <w:t>tm</w:t>
      </w:r>
      <w:proofErr w:type="spellEnd"/>
      <w:r w:rsidRPr="009B3C45">
        <w:rPr>
          <w:lang w:val="es-ES"/>
        </w:rPr>
        <w:t xml:space="preserve"> (881,83). El PCA medio obtenido es de 2</w:t>
      </w:r>
      <w:r w:rsidR="00DE57E6">
        <w:rPr>
          <w:lang w:val="es-ES"/>
        </w:rPr>
        <w:t>,</w:t>
      </w:r>
      <w:r w:rsidR="00307B31">
        <w:rPr>
          <w:lang w:val="es-ES"/>
        </w:rPr>
        <w:t xml:space="preserve"> </w:t>
      </w:r>
      <w:r w:rsidRPr="009B3C45">
        <w:rPr>
          <w:lang w:val="es-ES"/>
        </w:rPr>
        <w:t>152 y el tonelaje de eliminación necesario para alcanzar la reducción del 10% es de 118,19 toneladas métricas (o 30 toneladas métricas adicionales a la cantidad de la propuesta presentada</w:t>
      </w:r>
      <w:r w:rsidR="00DC31AA" w:rsidRPr="009B3C45">
        <w:rPr>
          <w:lang w:val="es-ES"/>
        </w:rPr>
        <w:t>).</w:t>
      </w:r>
    </w:p>
    <w:p w14:paraId="70EF4994" w14:textId="38AFEDB3" w:rsidR="00DC31AA" w:rsidRPr="00164813" w:rsidRDefault="00164813" w:rsidP="00DC31AA">
      <w:pPr>
        <w:pStyle w:val="Heading1"/>
        <w:spacing w:before="240"/>
        <w:rPr>
          <w:lang w:val="es-ES"/>
        </w:rPr>
      </w:pPr>
      <w:r w:rsidRPr="00164813">
        <w:rPr>
          <w:lang w:val="es-ES"/>
        </w:rPr>
        <w:t xml:space="preserve">El costo de la eliminación de 118,19 toneladas a 5,10 </w:t>
      </w:r>
      <w:r w:rsidR="00694096" w:rsidRPr="00F16E95">
        <w:rPr>
          <w:lang w:val="es-ES"/>
        </w:rPr>
        <w:t>$</w:t>
      </w:r>
      <w:r w:rsidR="00694096">
        <w:rPr>
          <w:lang w:val="es-ES"/>
        </w:rPr>
        <w:t>EUA</w:t>
      </w:r>
      <w:r w:rsidRPr="00164813">
        <w:rPr>
          <w:lang w:val="es-ES"/>
        </w:rPr>
        <w:t>/kg asciende a 602</w:t>
      </w:r>
      <w:r w:rsidR="000C4CFC">
        <w:rPr>
          <w:lang w:val="es-ES"/>
        </w:rPr>
        <w:t>,</w:t>
      </w:r>
      <w:r w:rsidR="00694096">
        <w:rPr>
          <w:lang w:val="es-ES"/>
        </w:rPr>
        <w:t xml:space="preserve"> </w:t>
      </w:r>
      <w:r w:rsidRPr="00164813">
        <w:rPr>
          <w:lang w:val="es-ES"/>
        </w:rPr>
        <w:t xml:space="preserve">769 </w:t>
      </w:r>
      <w:r w:rsidR="00694096" w:rsidRPr="00F16E95">
        <w:rPr>
          <w:lang w:val="es-ES"/>
        </w:rPr>
        <w:t>$</w:t>
      </w:r>
      <w:r w:rsidR="00694096">
        <w:rPr>
          <w:lang w:val="es-ES"/>
        </w:rPr>
        <w:t>EUA</w:t>
      </w:r>
      <w:r w:rsidRPr="00164813">
        <w:rPr>
          <w:lang w:val="es-ES"/>
        </w:rPr>
        <w:t>. Si se añaden los costos correspondientes a la coordinación y el monitoreo del proyecto, de acuerdo con el enfoque utilizado para los planes de gestión de eliminación de los HCFC de los países que no son de bajo volumen de consumo</w:t>
      </w:r>
      <w:r w:rsidR="00DC31AA" w:rsidRPr="00164813">
        <w:rPr>
          <w:lang w:val="es-ES"/>
        </w:rPr>
        <w:t>,</w:t>
      </w:r>
      <w:r w:rsidR="00DC31AA" w:rsidRPr="00C10918">
        <w:rPr>
          <w:rStyle w:val="FootnoteReference"/>
        </w:rPr>
        <w:footnoteReference w:id="12"/>
      </w:r>
      <w:r w:rsidR="00DC31AA" w:rsidRPr="00164813">
        <w:rPr>
          <w:lang w:val="es-ES"/>
        </w:rPr>
        <w:t xml:space="preserve"> </w:t>
      </w:r>
      <w:r w:rsidR="00DB4761" w:rsidRPr="00DB4761">
        <w:rPr>
          <w:lang w:val="es-ES"/>
        </w:rPr>
        <w:t>el costo total de la etapa I del KIP (sin los gastos de apoyo al organismo) asciende a 663</w:t>
      </w:r>
      <w:r w:rsidR="000C4CFC">
        <w:rPr>
          <w:lang w:val="es-ES"/>
        </w:rPr>
        <w:t>,</w:t>
      </w:r>
      <w:r w:rsidR="007A1EDA">
        <w:rPr>
          <w:lang w:val="es-ES"/>
        </w:rPr>
        <w:t xml:space="preserve"> </w:t>
      </w:r>
      <w:r w:rsidR="00DB4761" w:rsidRPr="00DB4761">
        <w:rPr>
          <w:lang w:val="es-ES"/>
        </w:rPr>
        <w:t xml:space="preserve">046 </w:t>
      </w:r>
      <w:r w:rsidR="007A1EDA" w:rsidRPr="00F16E95">
        <w:rPr>
          <w:lang w:val="es-ES"/>
        </w:rPr>
        <w:t>$</w:t>
      </w:r>
      <w:r w:rsidR="007A1EDA">
        <w:rPr>
          <w:lang w:val="es-ES"/>
        </w:rPr>
        <w:t>EUA</w:t>
      </w:r>
      <w:r w:rsidR="00DB4761" w:rsidRPr="00DB4761">
        <w:rPr>
          <w:lang w:val="es-ES"/>
        </w:rPr>
        <w:t>, como se indica en el cuadro 7</w:t>
      </w:r>
      <w:r w:rsidR="00DC31AA" w:rsidRPr="00164813">
        <w:rPr>
          <w:lang w:val="es-ES"/>
        </w:rPr>
        <w:t>.</w:t>
      </w:r>
    </w:p>
    <w:p w14:paraId="26E6AB2D" w14:textId="5CB7AFD4" w:rsidR="00DC31AA" w:rsidRPr="007E04C6" w:rsidRDefault="007E65DC" w:rsidP="00DC31AA">
      <w:pPr>
        <w:rPr>
          <w:b/>
          <w:bCs/>
          <w:lang w:val="es-ES"/>
        </w:rPr>
      </w:pPr>
      <w:r w:rsidRPr="007E04C6">
        <w:rPr>
          <w:b/>
          <w:bCs/>
          <w:lang w:val="es-ES"/>
        </w:rPr>
        <w:t>Cuadro</w:t>
      </w:r>
      <w:r w:rsidR="00DC31AA" w:rsidRPr="007E04C6">
        <w:rPr>
          <w:b/>
          <w:bCs/>
          <w:lang w:val="es-ES"/>
        </w:rPr>
        <w:t xml:space="preserve"> 7. C</w:t>
      </w:r>
      <w:r w:rsidRPr="007E04C6">
        <w:rPr>
          <w:b/>
          <w:bCs/>
          <w:lang w:val="es-ES"/>
        </w:rPr>
        <w:t xml:space="preserve">álculo de los costos para la etapa </w:t>
      </w:r>
      <w:r w:rsidR="00DC31AA" w:rsidRPr="007E04C6">
        <w:rPr>
          <w:b/>
          <w:bCs/>
          <w:lang w:val="es-ES"/>
        </w:rPr>
        <w:t xml:space="preserve">I </w:t>
      </w:r>
      <w:r w:rsidRPr="007E04C6">
        <w:rPr>
          <w:b/>
          <w:bCs/>
          <w:lang w:val="es-ES"/>
        </w:rPr>
        <w:t>del</w:t>
      </w:r>
      <w:r w:rsidR="00DC31AA" w:rsidRPr="007E04C6">
        <w:rPr>
          <w:b/>
          <w:bCs/>
          <w:lang w:val="es-ES"/>
        </w:rPr>
        <w:t xml:space="preserve"> KIP </w:t>
      </w:r>
      <w:r w:rsidRPr="007E04C6">
        <w:rPr>
          <w:b/>
          <w:bCs/>
          <w:lang w:val="es-ES"/>
        </w:rPr>
        <w:t>para</w:t>
      </w:r>
      <w:r w:rsidR="00DC31AA" w:rsidRPr="007E04C6">
        <w:rPr>
          <w:b/>
          <w:bCs/>
          <w:lang w:val="es-ES"/>
        </w:rPr>
        <w:t xml:space="preserve"> </w:t>
      </w:r>
      <w:r w:rsidRPr="007E04C6">
        <w:rPr>
          <w:b/>
          <w:bCs/>
          <w:lang w:val="es-ES"/>
        </w:rPr>
        <w:t>Panamá</w:t>
      </w:r>
    </w:p>
    <w:tbl>
      <w:tblPr>
        <w:tblStyle w:val="TableGrid"/>
        <w:tblW w:w="5000" w:type="pct"/>
        <w:tblLook w:val="04A0" w:firstRow="1" w:lastRow="0" w:firstColumn="1" w:lastColumn="0" w:noHBand="0" w:noVBand="1"/>
      </w:tblPr>
      <w:tblGrid>
        <w:gridCol w:w="6498"/>
        <w:gridCol w:w="1829"/>
        <w:gridCol w:w="1249"/>
      </w:tblGrid>
      <w:tr w:rsidR="00DC31AA" w:rsidRPr="00B5339A" w14:paraId="458804D6" w14:textId="77777777" w:rsidTr="007E04C6">
        <w:trPr>
          <w:tblHeader/>
        </w:trPr>
        <w:tc>
          <w:tcPr>
            <w:tcW w:w="5000" w:type="pct"/>
            <w:gridSpan w:val="3"/>
            <w:vAlign w:val="center"/>
          </w:tcPr>
          <w:p w14:paraId="7A41B34A" w14:textId="479A66E2" w:rsidR="00DC31AA" w:rsidRPr="00AB2433" w:rsidRDefault="007E65DC" w:rsidP="009B501F">
            <w:pPr>
              <w:ind w:right="127"/>
              <w:jc w:val="left"/>
              <w:rPr>
                <w:i/>
                <w:iCs/>
                <w:sz w:val="18"/>
                <w:szCs w:val="18"/>
                <w:lang w:val="es-ES"/>
              </w:rPr>
            </w:pPr>
            <w:r w:rsidRPr="00AB2433">
              <w:rPr>
                <w:i/>
                <w:iCs/>
                <w:sz w:val="18"/>
                <w:szCs w:val="18"/>
                <w:lang w:val="es-ES"/>
              </w:rPr>
              <w:t xml:space="preserve">Consumo de </w:t>
            </w:r>
            <w:r w:rsidR="00DC31AA" w:rsidRPr="00AB2433">
              <w:rPr>
                <w:i/>
                <w:iCs/>
                <w:sz w:val="18"/>
                <w:szCs w:val="18"/>
                <w:lang w:val="es-ES"/>
              </w:rPr>
              <w:t xml:space="preserve">HFC </w:t>
            </w:r>
            <w:r w:rsidRPr="00AB2433">
              <w:rPr>
                <w:i/>
                <w:iCs/>
                <w:sz w:val="18"/>
                <w:szCs w:val="18"/>
                <w:lang w:val="es-ES"/>
              </w:rPr>
              <w:t>e</w:t>
            </w:r>
            <w:r w:rsidR="00DC31AA" w:rsidRPr="00AB2433">
              <w:rPr>
                <w:i/>
                <w:iCs/>
                <w:sz w:val="18"/>
                <w:szCs w:val="18"/>
                <w:lang w:val="es-ES"/>
              </w:rPr>
              <w:t>n Panam</w:t>
            </w:r>
            <w:r w:rsidRPr="00AB2433">
              <w:rPr>
                <w:i/>
                <w:iCs/>
                <w:sz w:val="18"/>
                <w:szCs w:val="18"/>
                <w:lang w:val="es-ES"/>
              </w:rPr>
              <w:t>á</w:t>
            </w:r>
          </w:p>
        </w:tc>
      </w:tr>
      <w:tr w:rsidR="00DC31AA" w:rsidRPr="00C10918" w14:paraId="532CD5B6" w14:textId="77777777" w:rsidTr="009B501F">
        <w:tc>
          <w:tcPr>
            <w:tcW w:w="3393" w:type="pct"/>
            <w:vAlign w:val="center"/>
          </w:tcPr>
          <w:p w14:paraId="0E2E4F66" w14:textId="6E5B32CC" w:rsidR="00DC31AA" w:rsidRPr="00AB2433" w:rsidRDefault="00A947C0" w:rsidP="009B501F">
            <w:pPr>
              <w:pStyle w:val="ListParagraph"/>
              <w:ind w:left="318"/>
              <w:rPr>
                <w:sz w:val="18"/>
                <w:szCs w:val="18"/>
                <w:lang w:val="es-ES"/>
              </w:rPr>
            </w:pPr>
            <w:r w:rsidRPr="00AB2433">
              <w:rPr>
                <w:sz w:val="18"/>
                <w:szCs w:val="18"/>
                <w:lang w:val="es-ES"/>
              </w:rPr>
              <w:t xml:space="preserve">Nivel básico de consume de </w:t>
            </w:r>
            <w:r w:rsidR="00DC31AA" w:rsidRPr="00AB2433">
              <w:rPr>
                <w:sz w:val="18"/>
                <w:szCs w:val="18"/>
                <w:lang w:val="es-ES"/>
              </w:rPr>
              <w:t xml:space="preserve">HFC </w:t>
            </w:r>
            <w:r w:rsidRPr="00AB2433">
              <w:rPr>
                <w:sz w:val="18"/>
                <w:szCs w:val="18"/>
                <w:lang w:val="es-ES"/>
              </w:rPr>
              <w:t>establecido</w:t>
            </w:r>
          </w:p>
        </w:tc>
        <w:tc>
          <w:tcPr>
            <w:tcW w:w="955" w:type="pct"/>
            <w:vAlign w:val="center"/>
          </w:tcPr>
          <w:p w14:paraId="21A8C4BD" w14:textId="00606EA6" w:rsidR="00DC31AA" w:rsidRPr="00AB2433" w:rsidRDefault="004E574B" w:rsidP="009B501F">
            <w:pPr>
              <w:rPr>
                <w:sz w:val="18"/>
                <w:szCs w:val="18"/>
              </w:rPr>
            </w:pPr>
            <w:proofErr w:type="spellStart"/>
            <w:r>
              <w:rPr>
                <w:sz w:val="18"/>
                <w:szCs w:val="18"/>
              </w:rPr>
              <w:t>Toneladas</w:t>
            </w:r>
            <w:proofErr w:type="spellEnd"/>
            <w:r>
              <w:rPr>
                <w:sz w:val="18"/>
                <w:szCs w:val="18"/>
              </w:rPr>
              <w:t xml:space="preserve"> de </w:t>
            </w:r>
            <w:r w:rsidR="00DC31AA" w:rsidRPr="00AB2433">
              <w:rPr>
                <w:sz w:val="18"/>
                <w:szCs w:val="18"/>
              </w:rPr>
              <w:t>CO</w:t>
            </w:r>
            <w:r w:rsidR="00DC31AA" w:rsidRPr="00AB2433">
              <w:rPr>
                <w:sz w:val="18"/>
                <w:szCs w:val="18"/>
                <w:vertAlign w:val="subscript"/>
              </w:rPr>
              <w:t>2</w:t>
            </w:r>
            <w:r>
              <w:rPr>
                <w:sz w:val="18"/>
                <w:szCs w:val="18"/>
                <w:vertAlign w:val="subscript"/>
              </w:rPr>
              <w:t xml:space="preserve"> </w:t>
            </w:r>
            <w:proofErr w:type="spellStart"/>
            <w:r w:rsidR="00DC31AA" w:rsidRPr="00AB2433">
              <w:rPr>
                <w:sz w:val="18"/>
                <w:szCs w:val="18"/>
              </w:rPr>
              <w:t>eq</w:t>
            </w:r>
            <w:r>
              <w:rPr>
                <w:sz w:val="18"/>
                <w:szCs w:val="18"/>
              </w:rPr>
              <w:t>uivalente</w:t>
            </w:r>
            <w:proofErr w:type="spellEnd"/>
          </w:p>
        </w:tc>
        <w:tc>
          <w:tcPr>
            <w:tcW w:w="652" w:type="pct"/>
            <w:shd w:val="clear" w:color="auto" w:fill="auto"/>
            <w:vAlign w:val="center"/>
          </w:tcPr>
          <w:p w14:paraId="6290417A" w14:textId="53C6A484" w:rsidR="00DC31AA" w:rsidRPr="00AB2433" w:rsidRDefault="00DC31AA" w:rsidP="009B501F">
            <w:pPr>
              <w:ind w:right="127"/>
              <w:jc w:val="right"/>
              <w:rPr>
                <w:sz w:val="18"/>
                <w:szCs w:val="18"/>
                <w:highlight w:val="yellow"/>
              </w:rPr>
            </w:pPr>
            <w:r w:rsidRPr="00AB2433">
              <w:rPr>
                <w:sz w:val="18"/>
                <w:szCs w:val="18"/>
              </w:rPr>
              <w:t>2</w:t>
            </w:r>
            <w:r w:rsidR="00A53D8A">
              <w:rPr>
                <w:sz w:val="18"/>
                <w:szCs w:val="18"/>
              </w:rPr>
              <w:t>,</w:t>
            </w:r>
            <w:r w:rsidR="00AB2433">
              <w:rPr>
                <w:sz w:val="18"/>
                <w:szCs w:val="18"/>
              </w:rPr>
              <w:t xml:space="preserve"> </w:t>
            </w:r>
            <w:r w:rsidRPr="00AB2433">
              <w:rPr>
                <w:sz w:val="18"/>
                <w:szCs w:val="18"/>
              </w:rPr>
              <w:t>543</w:t>
            </w:r>
            <w:r w:rsidR="00A53D8A">
              <w:rPr>
                <w:sz w:val="18"/>
                <w:szCs w:val="18"/>
              </w:rPr>
              <w:t>,</w:t>
            </w:r>
            <w:r w:rsidR="00AB2433">
              <w:rPr>
                <w:sz w:val="18"/>
                <w:szCs w:val="18"/>
              </w:rPr>
              <w:t xml:space="preserve"> </w:t>
            </w:r>
            <w:r w:rsidRPr="00AB2433">
              <w:rPr>
                <w:sz w:val="18"/>
                <w:szCs w:val="18"/>
              </w:rPr>
              <w:t>386</w:t>
            </w:r>
          </w:p>
        </w:tc>
      </w:tr>
      <w:tr w:rsidR="00DC31AA" w:rsidRPr="00C10918" w14:paraId="2588D7FB" w14:textId="77777777" w:rsidTr="009B501F">
        <w:tc>
          <w:tcPr>
            <w:tcW w:w="3393" w:type="pct"/>
            <w:vMerge w:val="restart"/>
            <w:vAlign w:val="center"/>
          </w:tcPr>
          <w:p w14:paraId="7A0F92A3" w14:textId="184F75A4" w:rsidR="00DC31AA" w:rsidRPr="00AB2433" w:rsidRDefault="00E07CFD" w:rsidP="009B501F">
            <w:pPr>
              <w:pStyle w:val="ListParagraph"/>
              <w:ind w:left="318"/>
              <w:rPr>
                <w:sz w:val="18"/>
                <w:szCs w:val="18"/>
                <w:lang w:val="es-ES"/>
              </w:rPr>
            </w:pPr>
            <w:r w:rsidRPr="00AB2433">
              <w:rPr>
                <w:sz w:val="18"/>
                <w:szCs w:val="18"/>
                <w:lang w:val="es-ES"/>
              </w:rPr>
              <w:t xml:space="preserve">Consumo medio de HFC en el sector de servicio y mantenimiento </w:t>
            </w:r>
            <w:r w:rsidRPr="00A67EF8">
              <w:rPr>
                <w:sz w:val="18"/>
                <w:szCs w:val="18"/>
                <w:lang w:val="es-ES"/>
              </w:rPr>
              <w:t>en los años de referencia</w:t>
            </w:r>
          </w:p>
        </w:tc>
        <w:tc>
          <w:tcPr>
            <w:tcW w:w="955" w:type="pct"/>
            <w:vAlign w:val="center"/>
          </w:tcPr>
          <w:p w14:paraId="42796A28" w14:textId="719B8B8D" w:rsidR="00DC31AA" w:rsidRPr="00AB2433" w:rsidRDefault="004E574B" w:rsidP="009B501F">
            <w:pPr>
              <w:rPr>
                <w:sz w:val="18"/>
                <w:szCs w:val="18"/>
              </w:rPr>
            </w:pPr>
            <w:r>
              <w:rPr>
                <w:sz w:val="18"/>
                <w:szCs w:val="18"/>
              </w:rPr>
              <w:t>tm</w:t>
            </w:r>
          </w:p>
        </w:tc>
        <w:tc>
          <w:tcPr>
            <w:tcW w:w="652" w:type="pct"/>
            <w:vAlign w:val="center"/>
          </w:tcPr>
          <w:p w14:paraId="46EA4C95" w14:textId="35FCA7FD" w:rsidR="00DC31AA" w:rsidRPr="00AB2433" w:rsidRDefault="00DC31AA" w:rsidP="009B501F">
            <w:pPr>
              <w:ind w:right="127"/>
              <w:jc w:val="right"/>
              <w:rPr>
                <w:sz w:val="18"/>
                <w:szCs w:val="18"/>
                <w:highlight w:val="yellow"/>
              </w:rPr>
            </w:pPr>
            <w:r w:rsidRPr="00AB2433">
              <w:rPr>
                <w:sz w:val="18"/>
                <w:szCs w:val="18"/>
              </w:rPr>
              <w:t>881</w:t>
            </w:r>
            <w:r w:rsidR="00AB2433">
              <w:rPr>
                <w:sz w:val="18"/>
                <w:szCs w:val="18"/>
              </w:rPr>
              <w:t>,</w:t>
            </w:r>
            <w:r w:rsidRPr="00AB2433">
              <w:rPr>
                <w:sz w:val="18"/>
                <w:szCs w:val="18"/>
              </w:rPr>
              <w:t>83</w:t>
            </w:r>
          </w:p>
        </w:tc>
      </w:tr>
      <w:tr w:rsidR="00DC31AA" w:rsidRPr="00C10918" w14:paraId="20C14C2C" w14:textId="77777777" w:rsidTr="009B501F">
        <w:tc>
          <w:tcPr>
            <w:tcW w:w="3393" w:type="pct"/>
            <w:vMerge/>
            <w:vAlign w:val="center"/>
          </w:tcPr>
          <w:p w14:paraId="0DD28896" w14:textId="77777777" w:rsidR="00DC31AA" w:rsidRPr="00AB2433" w:rsidRDefault="00DC31AA" w:rsidP="009B501F">
            <w:pPr>
              <w:ind w:left="318"/>
              <w:rPr>
                <w:sz w:val="18"/>
                <w:szCs w:val="18"/>
                <w:highlight w:val="yellow"/>
              </w:rPr>
            </w:pPr>
          </w:p>
        </w:tc>
        <w:tc>
          <w:tcPr>
            <w:tcW w:w="955" w:type="pct"/>
            <w:vAlign w:val="center"/>
          </w:tcPr>
          <w:p w14:paraId="60CE9225" w14:textId="77458F43" w:rsidR="00DC31AA" w:rsidRPr="00AB2433" w:rsidRDefault="004E574B" w:rsidP="009B501F">
            <w:pPr>
              <w:rPr>
                <w:sz w:val="18"/>
                <w:szCs w:val="18"/>
              </w:rPr>
            </w:pPr>
            <w:proofErr w:type="spellStart"/>
            <w:r>
              <w:rPr>
                <w:sz w:val="18"/>
                <w:szCs w:val="18"/>
              </w:rPr>
              <w:t>Toneladas</w:t>
            </w:r>
            <w:proofErr w:type="spellEnd"/>
            <w:r>
              <w:rPr>
                <w:sz w:val="18"/>
                <w:szCs w:val="18"/>
              </w:rPr>
              <w:t xml:space="preserve"> de </w:t>
            </w:r>
            <w:r w:rsidRPr="00AB2433">
              <w:rPr>
                <w:sz w:val="18"/>
                <w:szCs w:val="18"/>
              </w:rPr>
              <w:t>CO</w:t>
            </w:r>
            <w:r w:rsidRPr="00AB2433">
              <w:rPr>
                <w:sz w:val="18"/>
                <w:szCs w:val="18"/>
                <w:vertAlign w:val="subscript"/>
              </w:rPr>
              <w:t>2</w:t>
            </w:r>
            <w:r>
              <w:rPr>
                <w:sz w:val="18"/>
                <w:szCs w:val="18"/>
                <w:vertAlign w:val="subscript"/>
              </w:rPr>
              <w:t xml:space="preserve"> </w:t>
            </w:r>
            <w:proofErr w:type="spellStart"/>
            <w:r w:rsidRPr="00AB2433">
              <w:rPr>
                <w:sz w:val="18"/>
                <w:szCs w:val="18"/>
              </w:rPr>
              <w:t>eq</w:t>
            </w:r>
            <w:r>
              <w:rPr>
                <w:sz w:val="18"/>
                <w:szCs w:val="18"/>
              </w:rPr>
              <w:t>uivalente</w:t>
            </w:r>
            <w:proofErr w:type="spellEnd"/>
          </w:p>
        </w:tc>
        <w:tc>
          <w:tcPr>
            <w:tcW w:w="652" w:type="pct"/>
            <w:vAlign w:val="center"/>
          </w:tcPr>
          <w:p w14:paraId="6FC9835C" w14:textId="17C5A09F" w:rsidR="00DC31AA" w:rsidRPr="00AB2433" w:rsidRDefault="00DC31AA" w:rsidP="009B501F">
            <w:pPr>
              <w:ind w:right="127"/>
              <w:jc w:val="right"/>
              <w:rPr>
                <w:sz w:val="18"/>
                <w:szCs w:val="18"/>
                <w:highlight w:val="yellow"/>
              </w:rPr>
            </w:pPr>
            <w:r w:rsidRPr="00AB2433">
              <w:rPr>
                <w:sz w:val="18"/>
                <w:szCs w:val="18"/>
              </w:rPr>
              <w:t>1</w:t>
            </w:r>
            <w:r w:rsidR="00A53D8A">
              <w:rPr>
                <w:sz w:val="18"/>
                <w:szCs w:val="18"/>
              </w:rPr>
              <w:t>,</w:t>
            </w:r>
            <w:r w:rsidR="00AB2433">
              <w:rPr>
                <w:sz w:val="18"/>
                <w:szCs w:val="18"/>
              </w:rPr>
              <w:t xml:space="preserve"> </w:t>
            </w:r>
            <w:r w:rsidRPr="00AB2433">
              <w:rPr>
                <w:sz w:val="18"/>
                <w:szCs w:val="18"/>
              </w:rPr>
              <w:t>897</w:t>
            </w:r>
            <w:r w:rsidR="00A53D8A">
              <w:rPr>
                <w:sz w:val="18"/>
                <w:szCs w:val="18"/>
              </w:rPr>
              <w:t>,</w:t>
            </w:r>
            <w:r w:rsidR="00AB2433">
              <w:rPr>
                <w:sz w:val="18"/>
                <w:szCs w:val="18"/>
              </w:rPr>
              <w:t xml:space="preserve"> </w:t>
            </w:r>
            <w:r w:rsidRPr="00AB2433">
              <w:rPr>
                <w:sz w:val="18"/>
                <w:szCs w:val="18"/>
              </w:rPr>
              <w:t>583</w:t>
            </w:r>
          </w:p>
        </w:tc>
      </w:tr>
      <w:tr w:rsidR="00DC31AA" w:rsidRPr="00C10918" w14:paraId="097C6B28" w14:textId="77777777" w:rsidTr="009B501F">
        <w:tc>
          <w:tcPr>
            <w:tcW w:w="4348" w:type="pct"/>
            <w:gridSpan w:val="2"/>
            <w:vAlign w:val="center"/>
          </w:tcPr>
          <w:p w14:paraId="3293EF41" w14:textId="4D9F138D" w:rsidR="00DC31AA" w:rsidRPr="00AB2433" w:rsidRDefault="001A7320" w:rsidP="009B501F">
            <w:pPr>
              <w:pStyle w:val="ListParagraph"/>
              <w:ind w:left="318"/>
              <w:rPr>
                <w:sz w:val="18"/>
                <w:szCs w:val="18"/>
                <w:lang w:val="es-ES"/>
              </w:rPr>
            </w:pPr>
            <w:r w:rsidRPr="00AB2433">
              <w:rPr>
                <w:sz w:val="18"/>
                <w:szCs w:val="18"/>
                <w:lang w:val="es-ES"/>
              </w:rPr>
              <w:t>Potencial de calentamiento atmosférico medio del consumo de HFC en el sector de servicio y mantenimiento</w:t>
            </w:r>
          </w:p>
        </w:tc>
        <w:tc>
          <w:tcPr>
            <w:tcW w:w="652" w:type="pct"/>
            <w:vAlign w:val="center"/>
          </w:tcPr>
          <w:p w14:paraId="704E5E16" w14:textId="13AFA01F" w:rsidR="00DC31AA" w:rsidRPr="00AB2433" w:rsidRDefault="00DC31AA" w:rsidP="009B501F">
            <w:pPr>
              <w:ind w:right="127"/>
              <w:jc w:val="right"/>
              <w:rPr>
                <w:sz w:val="18"/>
                <w:szCs w:val="18"/>
                <w:highlight w:val="yellow"/>
              </w:rPr>
            </w:pPr>
            <w:r w:rsidRPr="00AB2433">
              <w:rPr>
                <w:sz w:val="18"/>
                <w:szCs w:val="18"/>
              </w:rPr>
              <w:t>2</w:t>
            </w:r>
            <w:r w:rsidR="00A53D8A">
              <w:rPr>
                <w:sz w:val="18"/>
                <w:szCs w:val="18"/>
              </w:rPr>
              <w:t>,</w:t>
            </w:r>
            <w:r w:rsidR="00AB2433">
              <w:rPr>
                <w:sz w:val="18"/>
                <w:szCs w:val="18"/>
              </w:rPr>
              <w:t xml:space="preserve"> </w:t>
            </w:r>
            <w:r w:rsidRPr="00AB2433">
              <w:rPr>
                <w:sz w:val="18"/>
                <w:szCs w:val="18"/>
              </w:rPr>
              <w:t>152</w:t>
            </w:r>
          </w:p>
        </w:tc>
      </w:tr>
      <w:tr w:rsidR="00DC31AA" w:rsidRPr="003F5CBF" w14:paraId="584F1E47" w14:textId="77777777" w:rsidTr="009B501F">
        <w:tc>
          <w:tcPr>
            <w:tcW w:w="5000" w:type="pct"/>
            <w:gridSpan w:val="3"/>
            <w:vAlign w:val="center"/>
          </w:tcPr>
          <w:p w14:paraId="05278612" w14:textId="0AE94725" w:rsidR="00DC31AA" w:rsidRPr="00AB2433" w:rsidRDefault="00494D2A" w:rsidP="009B501F">
            <w:pPr>
              <w:ind w:right="127"/>
              <w:jc w:val="left"/>
              <w:rPr>
                <w:i/>
                <w:iCs/>
                <w:sz w:val="18"/>
                <w:szCs w:val="18"/>
                <w:lang w:val="es-ES"/>
              </w:rPr>
            </w:pPr>
            <w:r w:rsidRPr="00AB2433">
              <w:rPr>
                <w:i/>
                <w:iCs/>
                <w:sz w:val="18"/>
                <w:szCs w:val="18"/>
                <w:lang w:val="es-ES"/>
              </w:rPr>
              <w:t>Objetivo de reducción Fase I del KIP</w:t>
            </w:r>
          </w:p>
        </w:tc>
      </w:tr>
      <w:tr w:rsidR="00DC31AA" w:rsidRPr="00C10918" w14:paraId="788A4341" w14:textId="77777777" w:rsidTr="009B501F">
        <w:tc>
          <w:tcPr>
            <w:tcW w:w="3393" w:type="pct"/>
            <w:vMerge w:val="restart"/>
            <w:vAlign w:val="center"/>
          </w:tcPr>
          <w:p w14:paraId="6E497D68" w14:textId="279C042E" w:rsidR="00DC31AA" w:rsidRPr="00AB2433" w:rsidRDefault="002D570F" w:rsidP="009B501F">
            <w:pPr>
              <w:ind w:left="318"/>
              <w:rPr>
                <w:sz w:val="18"/>
                <w:szCs w:val="18"/>
                <w:lang w:val="es-ES"/>
              </w:rPr>
            </w:pPr>
            <w:r w:rsidRPr="00AB2433">
              <w:rPr>
                <w:sz w:val="18"/>
                <w:szCs w:val="18"/>
                <w:lang w:val="es-ES"/>
              </w:rPr>
              <w:t>Reducción del 10% del nivel básico de HFC</w:t>
            </w:r>
          </w:p>
        </w:tc>
        <w:tc>
          <w:tcPr>
            <w:tcW w:w="955" w:type="pct"/>
            <w:vAlign w:val="center"/>
          </w:tcPr>
          <w:p w14:paraId="145CE30A" w14:textId="06D6857C" w:rsidR="00DC31AA" w:rsidRPr="00AB2433" w:rsidRDefault="004E574B" w:rsidP="009B501F">
            <w:pPr>
              <w:rPr>
                <w:sz w:val="18"/>
                <w:szCs w:val="18"/>
              </w:rPr>
            </w:pPr>
            <w:proofErr w:type="spellStart"/>
            <w:r>
              <w:rPr>
                <w:sz w:val="18"/>
                <w:szCs w:val="18"/>
              </w:rPr>
              <w:t>Toneladas</w:t>
            </w:r>
            <w:proofErr w:type="spellEnd"/>
            <w:r>
              <w:rPr>
                <w:sz w:val="18"/>
                <w:szCs w:val="18"/>
              </w:rPr>
              <w:t xml:space="preserve"> de </w:t>
            </w:r>
            <w:r w:rsidRPr="00AB2433">
              <w:rPr>
                <w:sz w:val="18"/>
                <w:szCs w:val="18"/>
              </w:rPr>
              <w:t>CO</w:t>
            </w:r>
            <w:r w:rsidRPr="00AB2433">
              <w:rPr>
                <w:sz w:val="18"/>
                <w:szCs w:val="18"/>
                <w:vertAlign w:val="subscript"/>
              </w:rPr>
              <w:t>2</w:t>
            </w:r>
            <w:r>
              <w:rPr>
                <w:sz w:val="18"/>
                <w:szCs w:val="18"/>
                <w:vertAlign w:val="subscript"/>
              </w:rPr>
              <w:t xml:space="preserve"> </w:t>
            </w:r>
            <w:proofErr w:type="spellStart"/>
            <w:r w:rsidRPr="00AB2433">
              <w:rPr>
                <w:sz w:val="18"/>
                <w:szCs w:val="18"/>
              </w:rPr>
              <w:t>eq</w:t>
            </w:r>
            <w:r>
              <w:rPr>
                <w:sz w:val="18"/>
                <w:szCs w:val="18"/>
              </w:rPr>
              <w:t>uivalente</w:t>
            </w:r>
            <w:proofErr w:type="spellEnd"/>
          </w:p>
        </w:tc>
        <w:tc>
          <w:tcPr>
            <w:tcW w:w="652" w:type="pct"/>
            <w:vAlign w:val="center"/>
          </w:tcPr>
          <w:p w14:paraId="4A7EAB9B" w14:textId="539E8D1E" w:rsidR="00DC31AA" w:rsidRPr="00AB2433" w:rsidRDefault="00DC31AA" w:rsidP="009B501F">
            <w:pPr>
              <w:ind w:right="127"/>
              <w:jc w:val="right"/>
              <w:rPr>
                <w:sz w:val="18"/>
                <w:szCs w:val="18"/>
              </w:rPr>
            </w:pPr>
            <w:r w:rsidRPr="00AB2433">
              <w:rPr>
                <w:sz w:val="18"/>
                <w:szCs w:val="18"/>
              </w:rPr>
              <w:t>254</w:t>
            </w:r>
            <w:r w:rsidR="00A53D8A">
              <w:rPr>
                <w:sz w:val="18"/>
                <w:szCs w:val="18"/>
              </w:rPr>
              <w:t>,</w:t>
            </w:r>
            <w:r w:rsidR="00AB2433">
              <w:rPr>
                <w:sz w:val="18"/>
                <w:szCs w:val="18"/>
              </w:rPr>
              <w:t xml:space="preserve"> </w:t>
            </w:r>
            <w:r w:rsidRPr="00AB2433">
              <w:rPr>
                <w:sz w:val="18"/>
                <w:szCs w:val="18"/>
              </w:rPr>
              <w:t>339</w:t>
            </w:r>
          </w:p>
        </w:tc>
      </w:tr>
      <w:tr w:rsidR="00DC31AA" w:rsidRPr="00C10918" w14:paraId="2ADA84D1" w14:textId="77777777" w:rsidTr="009B501F">
        <w:tc>
          <w:tcPr>
            <w:tcW w:w="3393" w:type="pct"/>
            <w:vMerge/>
            <w:vAlign w:val="center"/>
          </w:tcPr>
          <w:p w14:paraId="6B430EAB" w14:textId="77777777" w:rsidR="00DC31AA" w:rsidRPr="00AB2433" w:rsidRDefault="00DC31AA" w:rsidP="009B501F">
            <w:pPr>
              <w:rPr>
                <w:sz w:val="18"/>
                <w:szCs w:val="18"/>
              </w:rPr>
            </w:pPr>
          </w:p>
        </w:tc>
        <w:tc>
          <w:tcPr>
            <w:tcW w:w="955" w:type="pct"/>
            <w:vAlign w:val="center"/>
          </w:tcPr>
          <w:p w14:paraId="0696B248" w14:textId="49E26662" w:rsidR="00DC31AA" w:rsidRPr="00AB2433" w:rsidRDefault="004E574B" w:rsidP="009B501F">
            <w:pPr>
              <w:rPr>
                <w:sz w:val="18"/>
                <w:szCs w:val="18"/>
              </w:rPr>
            </w:pPr>
            <w:r>
              <w:rPr>
                <w:sz w:val="18"/>
                <w:szCs w:val="18"/>
              </w:rPr>
              <w:t>tm</w:t>
            </w:r>
          </w:p>
        </w:tc>
        <w:tc>
          <w:tcPr>
            <w:tcW w:w="652" w:type="pct"/>
            <w:vAlign w:val="center"/>
          </w:tcPr>
          <w:p w14:paraId="5E4226E2" w14:textId="408A1EED" w:rsidR="00DC31AA" w:rsidRPr="00AB2433" w:rsidRDefault="00DC31AA" w:rsidP="009B501F">
            <w:pPr>
              <w:ind w:right="127"/>
              <w:jc w:val="right"/>
              <w:rPr>
                <w:sz w:val="18"/>
                <w:szCs w:val="18"/>
              </w:rPr>
            </w:pPr>
            <w:r w:rsidRPr="00AB2433">
              <w:rPr>
                <w:sz w:val="18"/>
                <w:szCs w:val="18"/>
              </w:rPr>
              <w:t>118</w:t>
            </w:r>
            <w:r w:rsidR="00AB2433">
              <w:rPr>
                <w:sz w:val="18"/>
                <w:szCs w:val="18"/>
              </w:rPr>
              <w:t>,</w:t>
            </w:r>
            <w:r w:rsidRPr="00AB2433">
              <w:rPr>
                <w:sz w:val="18"/>
                <w:szCs w:val="18"/>
              </w:rPr>
              <w:t>19</w:t>
            </w:r>
          </w:p>
        </w:tc>
      </w:tr>
      <w:tr w:rsidR="00DC31AA" w:rsidRPr="003F5CBF" w14:paraId="7DF96FBC" w14:textId="77777777" w:rsidTr="009B501F">
        <w:tc>
          <w:tcPr>
            <w:tcW w:w="5000" w:type="pct"/>
            <w:gridSpan w:val="3"/>
            <w:vAlign w:val="center"/>
          </w:tcPr>
          <w:p w14:paraId="1C26222A" w14:textId="759E565E" w:rsidR="00DC31AA" w:rsidRPr="00AB2433" w:rsidRDefault="00DC31AA" w:rsidP="009B501F">
            <w:pPr>
              <w:ind w:right="127"/>
              <w:jc w:val="left"/>
              <w:rPr>
                <w:i/>
                <w:iCs/>
                <w:sz w:val="18"/>
                <w:szCs w:val="18"/>
                <w:lang w:val="es-ES"/>
              </w:rPr>
            </w:pPr>
            <w:r w:rsidRPr="00AB2433">
              <w:rPr>
                <w:i/>
                <w:iCs/>
                <w:sz w:val="18"/>
                <w:szCs w:val="18"/>
                <w:lang w:val="es-ES"/>
              </w:rPr>
              <w:t>Cost</w:t>
            </w:r>
            <w:r w:rsidR="002D570F" w:rsidRPr="00AB2433">
              <w:rPr>
                <w:i/>
                <w:iCs/>
                <w:sz w:val="18"/>
                <w:szCs w:val="18"/>
                <w:lang w:val="es-ES"/>
              </w:rPr>
              <w:t>o de la etapa</w:t>
            </w:r>
            <w:r w:rsidRPr="00AB2433">
              <w:rPr>
                <w:i/>
                <w:iCs/>
                <w:sz w:val="18"/>
                <w:szCs w:val="18"/>
                <w:lang w:val="es-ES"/>
              </w:rPr>
              <w:t xml:space="preserve"> I </w:t>
            </w:r>
            <w:r w:rsidR="002038FE" w:rsidRPr="00AB2433">
              <w:rPr>
                <w:i/>
                <w:iCs/>
                <w:sz w:val="18"/>
                <w:szCs w:val="18"/>
                <w:lang w:val="es-ES"/>
              </w:rPr>
              <w:t>del</w:t>
            </w:r>
            <w:r w:rsidRPr="00AB2433">
              <w:rPr>
                <w:i/>
                <w:iCs/>
                <w:sz w:val="18"/>
                <w:szCs w:val="18"/>
                <w:lang w:val="es-ES"/>
              </w:rPr>
              <w:t xml:space="preserve"> KIP (sector</w:t>
            </w:r>
            <w:r w:rsidR="002038FE" w:rsidRPr="00AB2433">
              <w:rPr>
                <w:i/>
                <w:iCs/>
                <w:sz w:val="18"/>
                <w:szCs w:val="18"/>
                <w:lang w:val="es-ES"/>
              </w:rPr>
              <w:t xml:space="preserve"> de servicio y mantenimiento</w:t>
            </w:r>
            <w:r w:rsidRPr="00AB2433">
              <w:rPr>
                <w:i/>
                <w:iCs/>
                <w:sz w:val="18"/>
                <w:szCs w:val="18"/>
                <w:lang w:val="es-ES"/>
              </w:rPr>
              <w:t>)</w:t>
            </w:r>
          </w:p>
        </w:tc>
      </w:tr>
      <w:tr w:rsidR="00DC31AA" w:rsidRPr="00C10918" w14:paraId="4242145B" w14:textId="77777777" w:rsidTr="009B501F">
        <w:tc>
          <w:tcPr>
            <w:tcW w:w="3393" w:type="pct"/>
            <w:vAlign w:val="center"/>
          </w:tcPr>
          <w:p w14:paraId="65406E44" w14:textId="011431D6" w:rsidR="00DC31AA" w:rsidRPr="00AB2433" w:rsidRDefault="00476401" w:rsidP="009B501F">
            <w:pPr>
              <w:tabs>
                <w:tab w:val="left" w:pos="459"/>
              </w:tabs>
              <w:ind w:left="318"/>
              <w:rPr>
                <w:sz w:val="18"/>
                <w:szCs w:val="18"/>
                <w:lang w:val="es-ES"/>
              </w:rPr>
            </w:pPr>
            <w:r w:rsidRPr="00AB2433">
              <w:rPr>
                <w:sz w:val="18"/>
                <w:szCs w:val="18"/>
                <w:lang w:val="es-ES"/>
              </w:rPr>
              <w:t>Umbral de costo-beneficio acordado</w:t>
            </w:r>
          </w:p>
        </w:tc>
        <w:tc>
          <w:tcPr>
            <w:tcW w:w="955" w:type="pct"/>
            <w:vAlign w:val="center"/>
          </w:tcPr>
          <w:p w14:paraId="73D300FD" w14:textId="3C1729B5" w:rsidR="00DC31AA" w:rsidRPr="00AB2433" w:rsidRDefault="004E574B" w:rsidP="009B501F">
            <w:pPr>
              <w:rPr>
                <w:sz w:val="18"/>
                <w:szCs w:val="18"/>
              </w:rPr>
            </w:pPr>
            <w:r w:rsidRPr="00AB2433">
              <w:rPr>
                <w:sz w:val="18"/>
                <w:szCs w:val="18"/>
                <w:lang w:val="es-ES"/>
              </w:rPr>
              <w:t>$EUA/kg</w:t>
            </w:r>
          </w:p>
        </w:tc>
        <w:tc>
          <w:tcPr>
            <w:tcW w:w="652" w:type="pct"/>
            <w:vAlign w:val="center"/>
          </w:tcPr>
          <w:p w14:paraId="00D9E565" w14:textId="321C495C" w:rsidR="00DC31AA" w:rsidRPr="00AB2433" w:rsidRDefault="00DC31AA" w:rsidP="009B501F">
            <w:pPr>
              <w:ind w:right="127"/>
              <w:jc w:val="right"/>
              <w:rPr>
                <w:sz w:val="18"/>
                <w:szCs w:val="18"/>
              </w:rPr>
            </w:pPr>
            <w:r w:rsidRPr="00AB2433">
              <w:rPr>
                <w:sz w:val="18"/>
                <w:szCs w:val="18"/>
              </w:rPr>
              <w:t>5</w:t>
            </w:r>
            <w:r w:rsidR="00AB2433">
              <w:rPr>
                <w:sz w:val="18"/>
                <w:szCs w:val="18"/>
              </w:rPr>
              <w:t>,</w:t>
            </w:r>
            <w:r w:rsidRPr="00AB2433">
              <w:rPr>
                <w:sz w:val="18"/>
                <w:szCs w:val="18"/>
              </w:rPr>
              <w:t>10</w:t>
            </w:r>
          </w:p>
        </w:tc>
      </w:tr>
      <w:tr w:rsidR="00DC31AA" w:rsidRPr="00C10918" w14:paraId="42AD8FC2" w14:textId="77777777" w:rsidTr="009B501F">
        <w:tc>
          <w:tcPr>
            <w:tcW w:w="3393" w:type="pct"/>
            <w:vAlign w:val="center"/>
          </w:tcPr>
          <w:p w14:paraId="7C13B788" w14:textId="05A2209A" w:rsidR="00DC31AA" w:rsidRPr="00AB2433" w:rsidRDefault="00DC31AA" w:rsidP="009B501F">
            <w:pPr>
              <w:tabs>
                <w:tab w:val="left" w:pos="459"/>
              </w:tabs>
              <w:ind w:left="318"/>
              <w:rPr>
                <w:sz w:val="18"/>
                <w:szCs w:val="18"/>
                <w:lang w:val="es-ES"/>
              </w:rPr>
            </w:pPr>
            <w:r w:rsidRPr="00AB2433">
              <w:rPr>
                <w:sz w:val="18"/>
                <w:szCs w:val="18"/>
                <w:lang w:val="es-ES"/>
              </w:rPr>
              <w:t>Cost</w:t>
            </w:r>
            <w:r w:rsidR="00476401" w:rsidRPr="00AB2433">
              <w:rPr>
                <w:sz w:val="18"/>
                <w:szCs w:val="18"/>
                <w:lang w:val="es-ES"/>
              </w:rPr>
              <w:t>o</w:t>
            </w:r>
            <w:r w:rsidRPr="00AB2433">
              <w:rPr>
                <w:sz w:val="18"/>
                <w:szCs w:val="18"/>
                <w:lang w:val="es-ES"/>
              </w:rPr>
              <w:t xml:space="preserve"> </w:t>
            </w:r>
            <w:r w:rsidR="00476401" w:rsidRPr="00AB2433">
              <w:rPr>
                <w:sz w:val="18"/>
                <w:szCs w:val="18"/>
                <w:lang w:val="es-ES"/>
              </w:rPr>
              <w:t>de la reducción de</w:t>
            </w:r>
            <w:r w:rsidRPr="00AB2433">
              <w:rPr>
                <w:sz w:val="18"/>
                <w:szCs w:val="18"/>
                <w:lang w:val="es-ES"/>
              </w:rPr>
              <w:t xml:space="preserve"> 118</w:t>
            </w:r>
            <w:r w:rsidR="00476401" w:rsidRPr="00AB2433">
              <w:rPr>
                <w:sz w:val="18"/>
                <w:szCs w:val="18"/>
                <w:lang w:val="es-ES"/>
              </w:rPr>
              <w:t>,</w:t>
            </w:r>
            <w:r w:rsidRPr="00AB2433">
              <w:rPr>
                <w:sz w:val="18"/>
                <w:szCs w:val="18"/>
                <w:lang w:val="es-ES"/>
              </w:rPr>
              <w:t>19 </w:t>
            </w:r>
            <w:proofErr w:type="spellStart"/>
            <w:r w:rsidRPr="00AB2433">
              <w:rPr>
                <w:sz w:val="18"/>
                <w:szCs w:val="18"/>
                <w:lang w:val="es-ES"/>
              </w:rPr>
              <w:t>t</w:t>
            </w:r>
            <w:r w:rsidR="00476401" w:rsidRPr="00AB2433">
              <w:rPr>
                <w:sz w:val="18"/>
                <w:szCs w:val="18"/>
                <w:lang w:val="es-ES"/>
              </w:rPr>
              <w:t>m</w:t>
            </w:r>
            <w:proofErr w:type="spellEnd"/>
            <w:r w:rsidRPr="00AB2433">
              <w:rPr>
                <w:sz w:val="18"/>
                <w:szCs w:val="18"/>
                <w:lang w:val="es-ES"/>
              </w:rPr>
              <w:t xml:space="preserve"> </w:t>
            </w:r>
            <w:r w:rsidR="00476401" w:rsidRPr="00AB2433">
              <w:rPr>
                <w:sz w:val="18"/>
                <w:szCs w:val="18"/>
                <w:lang w:val="es-ES"/>
              </w:rPr>
              <w:t>a</w:t>
            </w:r>
            <w:r w:rsidRPr="00AB2433">
              <w:rPr>
                <w:sz w:val="18"/>
                <w:szCs w:val="18"/>
                <w:lang w:val="es-ES"/>
              </w:rPr>
              <w:t> 5</w:t>
            </w:r>
            <w:r w:rsidR="00934FBB" w:rsidRPr="00AB2433">
              <w:rPr>
                <w:sz w:val="18"/>
                <w:szCs w:val="18"/>
                <w:lang w:val="es-ES"/>
              </w:rPr>
              <w:t>,</w:t>
            </w:r>
            <w:r w:rsidRPr="00AB2433">
              <w:rPr>
                <w:sz w:val="18"/>
                <w:szCs w:val="18"/>
                <w:lang w:val="es-ES"/>
              </w:rPr>
              <w:t>10</w:t>
            </w:r>
            <w:r w:rsidR="00934FBB" w:rsidRPr="00AB2433">
              <w:rPr>
                <w:sz w:val="18"/>
                <w:szCs w:val="18"/>
                <w:lang w:val="es-ES"/>
              </w:rPr>
              <w:t xml:space="preserve"> $EUA</w:t>
            </w:r>
            <w:r w:rsidRPr="00AB2433">
              <w:rPr>
                <w:sz w:val="18"/>
                <w:szCs w:val="18"/>
                <w:lang w:val="es-ES"/>
              </w:rPr>
              <w:t>/kg</w:t>
            </w:r>
          </w:p>
        </w:tc>
        <w:tc>
          <w:tcPr>
            <w:tcW w:w="955" w:type="pct"/>
            <w:vAlign w:val="center"/>
          </w:tcPr>
          <w:p w14:paraId="1B74C4DC" w14:textId="3F6B4ECE" w:rsidR="00DC31AA" w:rsidRPr="00AB2433" w:rsidRDefault="004E574B" w:rsidP="009B501F">
            <w:pPr>
              <w:rPr>
                <w:sz w:val="18"/>
                <w:szCs w:val="18"/>
              </w:rPr>
            </w:pPr>
            <w:r w:rsidRPr="00AB2433">
              <w:rPr>
                <w:sz w:val="18"/>
                <w:szCs w:val="18"/>
                <w:lang w:val="es-ES"/>
              </w:rPr>
              <w:t>$EUA</w:t>
            </w:r>
          </w:p>
        </w:tc>
        <w:tc>
          <w:tcPr>
            <w:tcW w:w="652" w:type="pct"/>
            <w:vAlign w:val="center"/>
          </w:tcPr>
          <w:p w14:paraId="69B0E77D" w14:textId="04989929" w:rsidR="00DC31AA" w:rsidRPr="00AB2433" w:rsidRDefault="00DC31AA" w:rsidP="009B501F">
            <w:pPr>
              <w:ind w:right="127"/>
              <w:jc w:val="right"/>
              <w:rPr>
                <w:sz w:val="18"/>
                <w:szCs w:val="18"/>
              </w:rPr>
            </w:pPr>
            <w:r w:rsidRPr="00AB2433">
              <w:rPr>
                <w:sz w:val="18"/>
                <w:szCs w:val="18"/>
              </w:rPr>
              <w:t>602</w:t>
            </w:r>
            <w:r w:rsidR="00A53D8A">
              <w:rPr>
                <w:sz w:val="18"/>
                <w:szCs w:val="18"/>
              </w:rPr>
              <w:t>,</w:t>
            </w:r>
            <w:r w:rsidR="00AB2433">
              <w:rPr>
                <w:sz w:val="18"/>
                <w:szCs w:val="18"/>
              </w:rPr>
              <w:t xml:space="preserve"> </w:t>
            </w:r>
            <w:r w:rsidRPr="00AB2433">
              <w:rPr>
                <w:sz w:val="18"/>
                <w:szCs w:val="18"/>
              </w:rPr>
              <w:t>769</w:t>
            </w:r>
          </w:p>
        </w:tc>
      </w:tr>
      <w:tr w:rsidR="00DC31AA" w:rsidRPr="00C10918" w14:paraId="62A1E854" w14:textId="77777777" w:rsidTr="009B501F">
        <w:tc>
          <w:tcPr>
            <w:tcW w:w="3393" w:type="pct"/>
            <w:vAlign w:val="center"/>
          </w:tcPr>
          <w:p w14:paraId="1770EE27" w14:textId="5011BA16" w:rsidR="00DC31AA" w:rsidRPr="00AB2433" w:rsidRDefault="004E7F62" w:rsidP="009B501F">
            <w:pPr>
              <w:tabs>
                <w:tab w:val="left" w:pos="459"/>
              </w:tabs>
              <w:ind w:left="318"/>
              <w:rPr>
                <w:sz w:val="18"/>
                <w:szCs w:val="18"/>
                <w:lang w:val="es-ES"/>
              </w:rPr>
            </w:pPr>
            <w:r w:rsidRPr="00AB2433">
              <w:rPr>
                <w:sz w:val="18"/>
                <w:szCs w:val="18"/>
                <w:lang w:val="es-ES"/>
              </w:rPr>
              <w:t>Costos de la Unidad de Monitoreo del Proyecto</w:t>
            </w:r>
            <w:r w:rsidR="00B26DF9" w:rsidRPr="00AB2433">
              <w:rPr>
                <w:sz w:val="18"/>
                <w:szCs w:val="18"/>
                <w:lang w:val="es-ES"/>
              </w:rPr>
              <w:t xml:space="preserve"> </w:t>
            </w:r>
            <w:r w:rsidR="00DC31AA" w:rsidRPr="00AB2433">
              <w:rPr>
                <w:sz w:val="18"/>
                <w:szCs w:val="18"/>
                <w:lang w:val="es-ES"/>
              </w:rPr>
              <w:t xml:space="preserve">(10% </w:t>
            </w:r>
            <w:r w:rsidR="00B26DF9" w:rsidRPr="00AB2433">
              <w:rPr>
                <w:sz w:val="18"/>
                <w:szCs w:val="18"/>
                <w:lang w:val="es-ES"/>
              </w:rPr>
              <w:t>del costo total de la etapa</w:t>
            </w:r>
            <w:r w:rsidR="00DC31AA" w:rsidRPr="00AB2433">
              <w:rPr>
                <w:sz w:val="18"/>
                <w:szCs w:val="18"/>
                <w:lang w:val="es-ES"/>
              </w:rPr>
              <w:t> I)</w:t>
            </w:r>
          </w:p>
        </w:tc>
        <w:tc>
          <w:tcPr>
            <w:tcW w:w="955" w:type="pct"/>
            <w:vAlign w:val="center"/>
          </w:tcPr>
          <w:p w14:paraId="626D1E7D" w14:textId="6916DE26" w:rsidR="00DC31AA" w:rsidRPr="00AB2433" w:rsidRDefault="004E574B" w:rsidP="009B501F">
            <w:pPr>
              <w:rPr>
                <w:sz w:val="18"/>
                <w:szCs w:val="18"/>
              </w:rPr>
            </w:pPr>
            <w:r w:rsidRPr="00AB2433">
              <w:rPr>
                <w:sz w:val="18"/>
                <w:szCs w:val="18"/>
                <w:lang w:val="es-ES"/>
              </w:rPr>
              <w:t>$EUA</w:t>
            </w:r>
          </w:p>
        </w:tc>
        <w:tc>
          <w:tcPr>
            <w:tcW w:w="652" w:type="pct"/>
            <w:vAlign w:val="center"/>
          </w:tcPr>
          <w:p w14:paraId="0F3796D3" w14:textId="7BDD576D" w:rsidR="00DC31AA" w:rsidRPr="00AB2433" w:rsidRDefault="00DC31AA" w:rsidP="009B501F">
            <w:pPr>
              <w:ind w:right="127"/>
              <w:jc w:val="right"/>
              <w:rPr>
                <w:sz w:val="18"/>
                <w:szCs w:val="18"/>
              </w:rPr>
            </w:pPr>
            <w:r w:rsidRPr="00AB2433">
              <w:rPr>
                <w:sz w:val="18"/>
                <w:szCs w:val="18"/>
              </w:rPr>
              <w:t>60</w:t>
            </w:r>
            <w:r w:rsidR="004E6895">
              <w:rPr>
                <w:sz w:val="18"/>
                <w:szCs w:val="18"/>
              </w:rPr>
              <w:t>,</w:t>
            </w:r>
            <w:r w:rsidR="00AB2433">
              <w:rPr>
                <w:sz w:val="18"/>
                <w:szCs w:val="18"/>
              </w:rPr>
              <w:t xml:space="preserve"> </w:t>
            </w:r>
            <w:r w:rsidRPr="00AB2433">
              <w:rPr>
                <w:sz w:val="18"/>
                <w:szCs w:val="18"/>
              </w:rPr>
              <w:t>277</w:t>
            </w:r>
          </w:p>
        </w:tc>
      </w:tr>
      <w:tr w:rsidR="00DC31AA" w:rsidRPr="00C10918" w14:paraId="4ABC3CD3" w14:textId="77777777" w:rsidTr="009B501F">
        <w:tc>
          <w:tcPr>
            <w:tcW w:w="3393" w:type="pct"/>
            <w:vAlign w:val="center"/>
          </w:tcPr>
          <w:p w14:paraId="785AC9E2" w14:textId="2BC6698A" w:rsidR="00DC31AA" w:rsidRPr="00AB2433" w:rsidRDefault="00B26DF9" w:rsidP="009B501F">
            <w:pPr>
              <w:rPr>
                <w:sz w:val="18"/>
                <w:szCs w:val="18"/>
              </w:rPr>
            </w:pPr>
            <w:r w:rsidRPr="00AB2433">
              <w:rPr>
                <w:b/>
                <w:bCs/>
                <w:sz w:val="18"/>
                <w:szCs w:val="18"/>
              </w:rPr>
              <w:t>Costo t</w:t>
            </w:r>
            <w:r w:rsidR="00DC31AA" w:rsidRPr="00AB2433">
              <w:rPr>
                <w:b/>
                <w:bCs/>
                <w:sz w:val="18"/>
                <w:szCs w:val="18"/>
              </w:rPr>
              <w:t xml:space="preserve">otal </w:t>
            </w:r>
            <w:r w:rsidRPr="00AB2433">
              <w:rPr>
                <w:b/>
                <w:bCs/>
                <w:sz w:val="18"/>
                <w:szCs w:val="18"/>
              </w:rPr>
              <w:t xml:space="preserve">del </w:t>
            </w:r>
            <w:proofErr w:type="spellStart"/>
            <w:r w:rsidRPr="00AB2433">
              <w:rPr>
                <w:b/>
                <w:bCs/>
                <w:sz w:val="18"/>
                <w:szCs w:val="18"/>
              </w:rPr>
              <w:t>proyecto</w:t>
            </w:r>
            <w:proofErr w:type="spellEnd"/>
          </w:p>
        </w:tc>
        <w:tc>
          <w:tcPr>
            <w:tcW w:w="955" w:type="pct"/>
            <w:vAlign w:val="center"/>
          </w:tcPr>
          <w:p w14:paraId="4DFFEE78" w14:textId="352607F0" w:rsidR="00DC31AA" w:rsidRPr="004E574B" w:rsidRDefault="004E574B" w:rsidP="009B501F">
            <w:pPr>
              <w:rPr>
                <w:b/>
                <w:bCs/>
                <w:sz w:val="18"/>
                <w:szCs w:val="18"/>
              </w:rPr>
            </w:pPr>
            <w:r w:rsidRPr="004E574B">
              <w:rPr>
                <w:b/>
                <w:bCs/>
                <w:sz w:val="18"/>
                <w:szCs w:val="18"/>
                <w:lang w:val="es-ES"/>
              </w:rPr>
              <w:t>$EUA</w:t>
            </w:r>
          </w:p>
        </w:tc>
        <w:tc>
          <w:tcPr>
            <w:tcW w:w="652" w:type="pct"/>
            <w:vAlign w:val="center"/>
          </w:tcPr>
          <w:p w14:paraId="6E6C45BC" w14:textId="756FD90B" w:rsidR="00DC31AA" w:rsidRPr="00AB2433" w:rsidRDefault="00DC31AA" w:rsidP="009B501F">
            <w:pPr>
              <w:ind w:right="127"/>
              <w:jc w:val="right"/>
              <w:rPr>
                <w:sz w:val="18"/>
                <w:szCs w:val="18"/>
              </w:rPr>
            </w:pPr>
            <w:r w:rsidRPr="00AB2433">
              <w:rPr>
                <w:b/>
                <w:bCs/>
                <w:sz w:val="18"/>
                <w:szCs w:val="18"/>
              </w:rPr>
              <w:t>663</w:t>
            </w:r>
            <w:r w:rsidR="004E6895">
              <w:rPr>
                <w:b/>
                <w:bCs/>
                <w:sz w:val="18"/>
                <w:szCs w:val="18"/>
              </w:rPr>
              <w:t>,</w:t>
            </w:r>
            <w:r w:rsidR="00AB2433">
              <w:rPr>
                <w:b/>
                <w:bCs/>
                <w:sz w:val="18"/>
                <w:szCs w:val="18"/>
              </w:rPr>
              <w:t xml:space="preserve"> </w:t>
            </w:r>
            <w:r w:rsidRPr="00AB2433">
              <w:rPr>
                <w:b/>
                <w:bCs/>
                <w:sz w:val="18"/>
                <w:szCs w:val="18"/>
              </w:rPr>
              <w:t>046</w:t>
            </w:r>
          </w:p>
        </w:tc>
      </w:tr>
    </w:tbl>
    <w:p w14:paraId="32764A7D" w14:textId="01B47CD3" w:rsidR="00DC31AA" w:rsidRPr="00B05D24" w:rsidRDefault="00B05D24" w:rsidP="00DC31AA">
      <w:pPr>
        <w:pStyle w:val="Heading1"/>
        <w:spacing w:before="240"/>
        <w:rPr>
          <w:lang w:val="es-ES"/>
        </w:rPr>
      </w:pPr>
      <w:r w:rsidRPr="00B05D24">
        <w:rPr>
          <w:lang w:val="es-ES"/>
        </w:rPr>
        <w:t xml:space="preserve">La Secretaría considera que esta metodología garantiza la igualdad de trato para los países que no son de bajo consumo, ya que cada país recibirá 5,10 </w:t>
      </w:r>
      <w:r w:rsidR="00E967AA" w:rsidRPr="0028447D">
        <w:rPr>
          <w:lang w:val="es-ES"/>
        </w:rPr>
        <w:t>$EUA/kg</w:t>
      </w:r>
      <w:r w:rsidR="00E967AA" w:rsidRPr="00B05D24">
        <w:rPr>
          <w:lang w:val="es-ES"/>
        </w:rPr>
        <w:t xml:space="preserve"> </w:t>
      </w:r>
      <w:r w:rsidRPr="00B05D24">
        <w:rPr>
          <w:lang w:val="es-ES"/>
        </w:rPr>
        <w:t>y abordará el 10% de su nivel básico en toneladas de CO2 equivalente. Con este enfoque, los países tienen flexibilidad para eliminar o introducir gradualmente determinados HFC en función de las circunstancias nacionales, siempre que su consumo total de HFC en toneladas de CO2 equivalente sea un 10% inferior al nivel básico para 2029. El tonelaje abordado, que asciende a 254</w:t>
      </w:r>
      <w:r w:rsidR="00071C23">
        <w:rPr>
          <w:lang w:val="es-ES"/>
        </w:rPr>
        <w:t xml:space="preserve"> </w:t>
      </w:r>
      <w:r w:rsidRPr="00B05D24">
        <w:rPr>
          <w:lang w:val="es-ES"/>
        </w:rPr>
        <w:t>339 toneladas de CO2 equivalente en el caso de Panamá, se deducirá del punto de partida una vez que éste sea acordado por el Comité Ejecutivo</w:t>
      </w:r>
      <w:r w:rsidR="00DC31AA" w:rsidRPr="00B05D24">
        <w:rPr>
          <w:lang w:val="es-ES"/>
        </w:rPr>
        <w:t>.</w:t>
      </w:r>
    </w:p>
    <w:p w14:paraId="7F145D18" w14:textId="5EE6834A" w:rsidR="00DC31AA" w:rsidRPr="00E21E2C" w:rsidRDefault="00E21E2C" w:rsidP="00DC31AA">
      <w:pPr>
        <w:pStyle w:val="Heading1"/>
        <w:rPr>
          <w:lang w:val="es-ES"/>
        </w:rPr>
      </w:pPr>
      <w:r w:rsidRPr="00E21E2C">
        <w:rPr>
          <w:lang w:val="es-ES"/>
        </w:rPr>
        <w:t>Tras el debate, el PNUD revisó su propuesta para Panamá, redondeando los valores calculados por la Secretaría a 662</w:t>
      </w:r>
      <w:r w:rsidR="004E6895">
        <w:rPr>
          <w:lang w:val="es-ES"/>
        </w:rPr>
        <w:t>,</w:t>
      </w:r>
      <w:r w:rsidR="00CB3C26">
        <w:rPr>
          <w:lang w:val="es-ES"/>
        </w:rPr>
        <w:t xml:space="preserve"> </w:t>
      </w:r>
      <w:r w:rsidRPr="00E21E2C">
        <w:rPr>
          <w:lang w:val="es-ES"/>
        </w:rPr>
        <w:t xml:space="preserve">200 </w:t>
      </w:r>
      <w:r w:rsidR="00CB3C26" w:rsidRPr="0028447D">
        <w:rPr>
          <w:lang w:val="es-ES"/>
        </w:rPr>
        <w:t>$EUA</w:t>
      </w:r>
      <w:r w:rsidR="00CB3C26" w:rsidRPr="00E21E2C">
        <w:rPr>
          <w:lang w:val="es-ES"/>
        </w:rPr>
        <w:t xml:space="preserve"> </w:t>
      </w:r>
      <w:r w:rsidRPr="00E21E2C">
        <w:rPr>
          <w:lang w:val="es-ES"/>
        </w:rPr>
        <w:t>para garantizar que se abordaba todo el tonelaje que debía reducirse en la etapa I. Si bien se mantuvieron la estrategia y los principales componentes de la etapa I, la propuesta revisada amplió el alcance de varias actividades clave, incluyendo, entre otras cosas, la adquisición de 11</w:t>
      </w:r>
      <w:r w:rsidR="007E04C6">
        <w:rPr>
          <w:lang w:val="es-ES"/>
        </w:rPr>
        <w:t> </w:t>
      </w:r>
      <w:r w:rsidRPr="00E21E2C">
        <w:rPr>
          <w:lang w:val="es-ES"/>
        </w:rPr>
        <w:t xml:space="preserve">kits de herramientas para la manipulación segura de los HC (inicialmente se habían previsto 10 kits) y dos kits de buenas prácticas en el </w:t>
      </w:r>
      <w:r w:rsidRPr="001D5EDA">
        <w:rPr>
          <w:lang w:val="es-ES"/>
        </w:rPr>
        <w:t xml:space="preserve">servicio y mantenimiento </w:t>
      </w:r>
      <w:r w:rsidR="001D5EDA" w:rsidRPr="001D5EDA">
        <w:rPr>
          <w:lang w:val="es-ES"/>
        </w:rPr>
        <w:t>de aire acondicionado móvil</w:t>
      </w:r>
      <w:r w:rsidRPr="00E21E2C">
        <w:rPr>
          <w:lang w:val="es-ES"/>
        </w:rPr>
        <w:t xml:space="preserve"> (inicialmente un kit) que se distribuirán entre las instituciones de formación; el suministro de nueve kits de herramientas a los talleres de </w:t>
      </w:r>
      <w:r w:rsidRPr="001D5EDA">
        <w:rPr>
          <w:lang w:val="es-ES"/>
        </w:rPr>
        <w:t xml:space="preserve">servicio y mantenimiento de </w:t>
      </w:r>
      <w:r w:rsidR="001D5EDA" w:rsidRPr="001D5EDA">
        <w:rPr>
          <w:lang w:val="es-ES"/>
        </w:rPr>
        <w:t>aire acondicionado móvil</w:t>
      </w:r>
      <w:r w:rsidR="001D5EDA" w:rsidRPr="00E21E2C">
        <w:rPr>
          <w:lang w:val="es-ES"/>
        </w:rPr>
        <w:t xml:space="preserve"> </w:t>
      </w:r>
      <w:r w:rsidRPr="00E21E2C">
        <w:rPr>
          <w:lang w:val="es-ES"/>
        </w:rPr>
        <w:t>en lugar de tres, y de un mayor número de unidades de equipos para el fortalecimiento de la red de recuperación y regeneración de refrigerantes; el refuerzo del presupuesto para formación, sensibilización y expertos técnicos; y un mayor número de visitas a las empresas beneficiarias y a los institutos de formación y de reuniones de monitoreo con las principales partes interesadas. El costo de todas las actividades revisadas de la etapa I se refleja en el cuadro 5</w:t>
      </w:r>
      <w:r w:rsidR="00DC31AA" w:rsidRPr="00E21E2C">
        <w:rPr>
          <w:lang w:val="es-ES"/>
        </w:rPr>
        <w:t>.</w:t>
      </w:r>
    </w:p>
    <w:p w14:paraId="4B44710E" w14:textId="2B5773CF" w:rsidR="00DC31AA" w:rsidRPr="00C90722" w:rsidRDefault="002439E2" w:rsidP="00DC31AA">
      <w:pPr>
        <w:pStyle w:val="Heading1"/>
        <w:spacing w:before="240" w:after="0"/>
        <w:rPr>
          <w:lang w:val="es-ES"/>
        </w:rPr>
      </w:pPr>
      <w:bookmarkStart w:id="11" w:name="_Hlk126916178"/>
      <w:r w:rsidRPr="002439E2">
        <w:rPr>
          <w:lang w:val="es-ES"/>
        </w:rPr>
        <w:t xml:space="preserve">La Etapa I del KIP incluye tres tramos: en 2023, 2026 y 2029, debiendo liberarse el 50% del valor total de la etapa en el primer tramo, el 40% en el segundo y el 10% en el último. </w:t>
      </w:r>
      <w:r w:rsidRPr="00C90722">
        <w:rPr>
          <w:lang w:val="es-ES"/>
        </w:rPr>
        <w:t>Las actividades incluidas en el primer tramo y su costo, ajustado, se reflejan en el párrafo 45. El PNUD y el país entienden que se espera que esta distribución por tramos redunde en una rápida reducción de la tendencia de crecimiento del consumo y atienda el primer compromiso de congelación del consumo de 2024 a 2028, considerándose muy necesaria la aceleración de las actividades a ejecutar en el primer tramo</w:t>
      </w:r>
      <w:r w:rsidR="00DC31AA" w:rsidRPr="00C90722">
        <w:rPr>
          <w:lang w:val="es-ES"/>
        </w:rPr>
        <w:t>.</w:t>
      </w:r>
    </w:p>
    <w:p w14:paraId="1BB2125C" w14:textId="47191D5B" w:rsidR="00DC31AA" w:rsidRPr="00C10918" w:rsidRDefault="00DC31AA" w:rsidP="00DC31AA">
      <w:pPr>
        <w:pStyle w:val="Heading1"/>
        <w:numPr>
          <w:ilvl w:val="0"/>
          <w:numId w:val="0"/>
        </w:numPr>
        <w:spacing w:before="240"/>
      </w:pPr>
      <w:proofErr w:type="spellStart"/>
      <w:r w:rsidRPr="00C10918">
        <w:rPr>
          <w:u w:val="single"/>
        </w:rPr>
        <w:t>Impact</w:t>
      </w:r>
      <w:r w:rsidR="003B66EA">
        <w:rPr>
          <w:u w:val="single"/>
        </w:rPr>
        <w:t>o</w:t>
      </w:r>
      <w:proofErr w:type="spellEnd"/>
      <w:r w:rsidRPr="00C10918">
        <w:rPr>
          <w:u w:val="single"/>
        </w:rPr>
        <w:t xml:space="preserve"> </w:t>
      </w:r>
      <w:proofErr w:type="spellStart"/>
      <w:r w:rsidR="003B66EA">
        <w:rPr>
          <w:u w:val="single"/>
        </w:rPr>
        <w:t>en</w:t>
      </w:r>
      <w:proofErr w:type="spellEnd"/>
      <w:r w:rsidR="003B66EA">
        <w:rPr>
          <w:u w:val="single"/>
        </w:rPr>
        <w:t xml:space="preserve"> </w:t>
      </w:r>
      <w:proofErr w:type="spellStart"/>
      <w:r w:rsidR="003B66EA">
        <w:rPr>
          <w:u w:val="single"/>
        </w:rPr>
        <w:t>el</w:t>
      </w:r>
      <w:proofErr w:type="spellEnd"/>
      <w:r w:rsidRPr="00C10918">
        <w:rPr>
          <w:u w:val="single"/>
        </w:rPr>
        <w:t xml:space="preserve"> </w:t>
      </w:r>
      <w:proofErr w:type="spellStart"/>
      <w:r w:rsidRPr="00C10918">
        <w:rPr>
          <w:u w:val="single"/>
        </w:rPr>
        <w:t>clima</w:t>
      </w:r>
      <w:proofErr w:type="spellEnd"/>
    </w:p>
    <w:p w14:paraId="197718F5" w14:textId="4C47974E" w:rsidR="00DC31AA" w:rsidRPr="00C90722" w:rsidRDefault="00C90722" w:rsidP="00DC31AA">
      <w:pPr>
        <w:pStyle w:val="Heading1"/>
        <w:rPr>
          <w:lang w:val="es-ES"/>
        </w:rPr>
      </w:pPr>
      <w:bookmarkStart w:id="12" w:name="_Hlk126916186"/>
      <w:bookmarkEnd w:id="11"/>
      <w:r w:rsidRPr="00C90722">
        <w:rPr>
          <w:lang w:val="es-ES"/>
        </w:rPr>
        <w:t>Las actividades propuestas, incluidos los esfuerzos para promover alternativas de bajo PCA, la recuperación y reutilización de refrigerantes, la certificación de técnicos y las buenas prácticas de servicio y mantenimiento, indican que la aplicación de la etapa I del KIP reducirá las emisiones de refrigerantes a la atmósfera, lo que redundará en beneficios para el clima. Un cálculo del impacto sobre el clima de las actividades del KIP indica que Panamá habrá logrado una reducción anual de emisiones de 254</w:t>
      </w:r>
      <w:r w:rsidR="004E6895">
        <w:rPr>
          <w:lang w:val="es-ES"/>
        </w:rPr>
        <w:t>,</w:t>
      </w:r>
      <w:r w:rsidR="007E04C6">
        <w:rPr>
          <w:lang w:val="es-ES"/>
        </w:rPr>
        <w:t> </w:t>
      </w:r>
      <w:r w:rsidRPr="00C90722">
        <w:rPr>
          <w:lang w:val="es-ES"/>
        </w:rPr>
        <w:t>339</w:t>
      </w:r>
      <w:r w:rsidR="007E04C6">
        <w:rPr>
          <w:lang w:val="es-ES"/>
        </w:rPr>
        <w:t> </w:t>
      </w:r>
      <w:r w:rsidRPr="00C90722">
        <w:rPr>
          <w:lang w:val="es-ES"/>
        </w:rPr>
        <w:t xml:space="preserve">toneladas de CO2 equivalente de HFC cuando se alcance el objetivo final de la etapa I del KIP, calculado como la diferencia entre </w:t>
      </w:r>
      <w:r>
        <w:rPr>
          <w:lang w:val="es-ES"/>
        </w:rPr>
        <w:t>el nivel básico</w:t>
      </w:r>
      <w:r w:rsidRPr="00C90722">
        <w:rPr>
          <w:lang w:val="es-ES"/>
        </w:rPr>
        <w:t xml:space="preserve"> de HFC y el objetivo final establecido en la etapa I</w:t>
      </w:r>
      <w:r w:rsidR="00DC31AA" w:rsidRPr="00C90722">
        <w:rPr>
          <w:lang w:val="es-ES"/>
        </w:rPr>
        <w:t>.</w:t>
      </w:r>
    </w:p>
    <w:p w14:paraId="09053810" w14:textId="1A76CD57" w:rsidR="00DC31AA" w:rsidRPr="007234C0" w:rsidRDefault="007234C0" w:rsidP="00DC31AA">
      <w:pPr>
        <w:pStyle w:val="Heading1"/>
        <w:numPr>
          <w:ilvl w:val="0"/>
          <w:numId w:val="0"/>
        </w:numPr>
        <w:rPr>
          <w:u w:val="single"/>
          <w:lang w:val="es-ES"/>
        </w:rPr>
      </w:pPr>
      <w:r w:rsidRPr="007234C0">
        <w:rPr>
          <w:u w:val="single"/>
          <w:lang w:val="es-ES"/>
        </w:rPr>
        <w:t>Sostenibilidad de la reducción de los HFC y evaluación de los riesgos</w:t>
      </w:r>
    </w:p>
    <w:bookmarkEnd w:id="12"/>
    <w:p w14:paraId="2844751D" w14:textId="477B29E3" w:rsidR="00DC31AA" w:rsidRPr="00435F52" w:rsidRDefault="00614011" w:rsidP="00DC31AA">
      <w:pPr>
        <w:pStyle w:val="Heading1"/>
        <w:rPr>
          <w:lang w:val="es-ES"/>
        </w:rPr>
      </w:pPr>
      <w:r w:rsidRPr="00614011">
        <w:rPr>
          <w:lang w:val="es-ES"/>
        </w:rPr>
        <w:t xml:space="preserve">La ejecución de la fase I del KIP en Panamá es especialmente compleja porque el consumo de HFC del país en 2022 es un 6,5% superior a su nivel básico de HFC. </w:t>
      </w:r>
      <w:r w:rsidRPr="00435F52">
        <w:rPr>
          <w:lang w:val="es-ES"/>
        </w:rPr>
        <w:t xml:space="preserve">La congelación del consumo de HFC en 2024 plantea un reto inmediato, ya que más de una medida puede reducir la demanda de HFC en el sector de servicio y mantenimiento. Las actividades de promoción y capacitación en el sector de </w:t>
      </w:r>
      <w:r w:rsidR="00435F52" w:rsidRPr="00435F52">
        <w:rPr>
          <w:lang w:val="es-ES"/>
        </w:rPr>
        <w:t xml:space="preserve">refrigeración </w:t>
      </w:r>
      <w:r w:rsidR="00435F52">
        <w:rPr>
          <w:lang w:val="es-ES"/>
        </w:rPr>
        <w:t xml:space="preserve">y </w:t>
      </w:r>
      <w:r w:rsidRPr="00435F52">
        <w:rPr>
          <w:lang w:val="es-ES"/>
        </w:rPr>
        <w:t>aire acondicionado y entre los usuarios finales para la adopción de tecnologías de bajo PCA complementarán la aplicación del sistema de cuotas de HFC. Cada una de las cuatro líneas estratégicas de la propuesta del KIP contribuirá a una reducción a largo plazo de la capacidad instalada de equipos que utilizan HFC en el país</w:t>
      </w:r>
      <w:r w:rsidR="00DC31AA" w:rsidRPr="00435F52">
        <w:rPr>
          <w:lang w:val="es-ES"/>
        </w:rPr>
        <w:t>.</w:t>
      </w:r>
      <w:bookmarkStart w:id="13" w:name="_Hlk126916207"/>
    </w:p>
    <w:p w14:paraId="654D8EF5" w14:textId="4DF745FE" w:rsidR="00DC31AA" w:rsidRPr="00743EC9" w:rsidRDefault="00743EC9" w:rsidP="00DC31AA">
      <w:pPr>
        <w:pStyle w:val="Heading1"/>
        <w:rPr>
          <w:lang w:val="es-ES"/>
        </w:rPr>
      </w:pPr>
      <w:r w:rsidRPr="00743EC9">
        <w:rPr>
          <w:lang w:val="es-ES"/>
        </w:rPr>
        <w:t>El Gobierno de Panamá se compromete a garantizar la sostenibilidad en el tiempo de las actividades ejecutadas en el marco de la etapa I del KIP con el fortalecimiento de la reglamentación, incluidas las normas de competencia laboral para los técnicos de servicio y mantenimiento en asociación con el INADEH. El estrecho monitoreo de todas las actividades por parte de la Dependencia Nacional del Ozono y la oficina del PNUD en el país permitirá la aplicación de planes de gestión de riesgos en caso necesario</w:t>
      </w:r>
      <w:r w:rsidR="00DC31AA" w:rsidRPr="00743EC9">
        <w:rPr>
          <w:lang w:val="es-ES"/>
        </w:rPr>
        <w:t>.</w:t>
      </w:r>
    </w:p>
    <w:p w14:paraId="6B723A66" w14:textId="69CFF08C" w:rsidR="00DC31AA" w:rsidRPr="00C10918" w:rsidRDefault="00DC31AA" w:rsidP="00DC31AA">
      <w:pPr>
        <w:pStyle w:val="Heading1"/>
        <w:numPr>
          <w:ilvl w:val="0"/>
          <w:numId w:val="0"/>
        </w:numPr>
        <w:rPr>
          <w:bCs/>
          <w:u w:val="single"/>
        </w:rPr>
      </w:pPr>
      <w:proofErr w:type="spellStart"/>
      <w:r w:rsidRPr="00C10918">
        <w:rPr>
          <w:bCs/>
          <w:u w:val="single"/>
        </w:rPr>
        <w:t>Cofinanci</w:t>
      </w:r>
      <w:r w:rsidR="00743EC9">
        <w:rPr>
          <w:bCs/>
          <w:u w:val="single"/>
        </w:rPr>
        <w:t>ación</w:t>
      </w:r>
      <w:proofErr w:type="spellEnd"/>
    </w:p>
    <w:bookmarkEnd w:id="13"/>
    <w:p w14:paraId="18373C64" w14:textId="5F72B9C6" w:rsidR="00DC31AA" w:rsidRPr="00D9073D" w:rsidRDefault="00D9073D" w:rsidP="00DC31AA">
      <w:pPr>
        <w:pStyle w:val="Heading1"/>
        <w:rPr>
          <w:lang w:val="es-ES"/>
        </w:rPr>
      </w:pPr>
      <w:r w:rsidRPr="00D9073D">
        <w:rPr>
          <w:lang w:val="es-ES"/>
        </w:rPr>
        <w:t xml:space="preserve">El Gobierno de Panamá aportará cofinanciación en especie mediante personal, espacios de oficina y gastos de comunicación y supervisión. Las instituciones de formación profesional aportarán su experiencia para la implementación del esquema de certificación por competencias laborales para los técnicos del sector de RAC y asegurarán el mantenimiento de los equipos y herramientas recibidos. El INADEH financiará cursos para 240 técnicos del sector de RAC y 45 técnicos del sector de </w:t>
      </w:r>
      <w:r w:rsidR="001D5EDA" w:rsidRPr="001D5EDA">
        <w:rPr>
          <w:lang w:val="es-ES"/>
        </w:rPr>
        <w:t>aire acondicionado móvil</w:t>
      </w:r>
      <w:r w:rsidR="00AC58C8">
        <w:rPr>
          <w:lang w:val="es-ES"/>
        </w:rPr>
        <w:t xml:space="preserve"> </w:t>
      </w:r>
      <w:r w:rsidRPr="00D9073D">
        <w:rPr>
          <w:lang w:val="es-ES"/>
        </w:rPr>
        <w:t>como contribuciones en especie. Además, los centros de recuperación y regeneración de refrigerantes beneficiarios y los tres usuarios finales comerciales seleccionados para los proyectos piloto también aportarán cofinanciación</w:t>
      </w:r>
      <w:r w:rsidR="00DC31AA" w:rsidRPr="00D9073D">
        <w:rPr>
          <w:lang w:val="es-ES"/>
        </w:rPr>
        <w:t>.</w:t>
      </w:r>
    </w:p>
    <w:p w14:paraId="1A147A02" w14:textId="29D46E6C" w:rsidR="00DC31AA" w:rsidRPr="00AD6E5F" w:rsidRDefault="00D9073D" w:rsidP="00DC31AA">
      <w:pPr>
        <w:spacing w:after="240"/>
        <w:outlineLvl w:val="0"/>
        <w:rPr>
          <w:bCs/>
          <w:u w:val="single"/>
          <w:lang w:val="es-ES"/>
        </w:rPr>
      </w:pPr>
      <w:bookmarkStart w:id="14" w:name="_Hlk126916238"/>
      <w:r w:rsidRPr="00AD6E5F">
        <w:rPr>
          <w:bCs/>
          <w:u w:val="single"/>
          <w:lang w:val="es-ES"/>
        </w:rPr>
        <w:t xml:space="preserve">Plan </w:t>
      </w:r>
      <w:r w:rsidR="00AD6E5F" w:rsidRPr="00AD6E5F">
        <w:rPr>
          <w:bCs/>
          <w:u w:val="single"/>
          <w:lang w:val="es-ES"/>
        </w:rPr>
        <w:t>administrativ</w:t>
      </w:r>
      <w:r w:rsidR="00AD6E5F">
        <w:rPr>
          <w:bCs/>
          <w:u w:val="single"/>
          <w:lang w:val="es-ES"/>
        </w:rPr>
        <w:t>o</w:t>
      </w:r>
      <w:r w:rsidR="00AD6E5F" w:rsidRPr="00AD6E5F">
        <w:rPr>
          <w:bCs/>
          <w:u w:val="single"/>
          <w:lang w:val="es-ES"/>
        </w:rPr>
        <w:t xml:space="preserve"> del Fondo Multilateral para </w:t>
      </w:r>
      <w:r w:rsidR="00DC31AA" w:rsidRPr="00AD6E5F">
        <w:rPr>
          <w:bCs/>
          <w:u w:val="single"/>
          <w:lang w:val="es-ES"/>
        </w:rPr>
        <w:t>2023</w:t>
      </w:r>
      <w:r w:rsidR="00DC31AA" w:rsidRPr="00AD6E5F">
        <w:rPr>
          <w:bCs/>
          <w:u w:val="single"/>
          <w:lang w:val="es-ES"/>
        </w:rPr>
        <w:noBreakHyphen/>
        <w:t>2025</w:t>
      </w:r>
    </w:p>
    <w:bookmarkEnd w:id="14"/>
    <w:p w14:paraId="1E99629D" w14:textId="4D3D1D16" w:rsidR="00DC31AA" w:rsidRPr="00217CB1" w:rsidRDefault="00217CB1" w:rsidP="00DC31AA">
      <w:pPr>
        <w:pStyle w:val="Heading1"/>
        <w:rPr>
          <w:lang w:val="es-ES"/>
        </w:rPr>
      </w:pPr>
      <w:r w:rsidRPr="00217CB1">
        <w:rPr>
          <w:lang w:val="es-ES"/>
        </w:rPr>
        <w:t>El PNUD solicita 662</w:t>
      </w:r>
      <w:r w:rsidR="00B6564D">
        <w:rPr>
          <w:lang w:val="es-ES"/>
        </w:rPr>
        <w:t>,</w:t>
      </w:r>
      <w:r>
        <w:rPr>
          <w:lang w:val="es-ES"/>
        </w:rPr>
        <w:t xml:space="preserve"> </w:t>
      </w:r>
      <w:r w:rsidRPr="00217CB1">
        <w:rPr>
          <w:lang w:val="es-ES"/>
        </w:rPr>
        <w:t>200 $</w:t>
      </w:r>
      <w:r>
        <w:rPr>
          <w:lang w:val="es-ES"/>
        </w:rPr>
        <w:t>EUA</w:t>
      </w:r>
      <w:r w:rsidRPr="00217CB1">
        <w:rPr>
          <w:lang w:val="es-ES"/>
        </w:rPr>
        <w:t>, más los gastos de apoyo al organismo, para la ejecución de la etapa I del KIP para Panamá. El valor total de 354</w:t>
      </w:r>
      <w:r w:rsidR="00B6564D">
        <w:rPr>
          <w:lang w:val="es-ES"/>
        </w:rPr>
        <w:t>,</w:t>
      </w:r>
      <w:r>
        <w:rPr>
          <w:lang w:val="es-ES"/>
        </w:rPr>
        <w:t xml:space="preserve"> </w:t>
      </w:r>
      <w:r w:rsidRPr="00217CB1">
        <w:rPr>
          <w:lang w:val="es-ES"/>
        </w:rPr>
        <w:t>277 $</w:t>
      </w:r>
      <w:r>
        <w:rPr>
          <w:lang w:val="es-ES"/>
        </w:rPr>
        <w:t>EUA</w:t>
      </w:r>
      <w:r w:rsidRPr="00217CB1">
        <w:rPr>
          <w:lang w:val="es-ES"/>
        </w:rPr>
        <w:t xml:space="preserve">, incluidos los gastos de apoyo </w:t>
      </w:r>
      <w:r>
        <w:rPr>
          <w:lang w:val="es-ES"/>
        </w:rPr>
        <w:t>al</w:t>
      </w:r>
      <w:r w:rsidRPr="00217CB1">
        <w:rPr>
          <w:lang w:val="es-ES"/>
        </w:rPr>
        <w:t xml:space="preserve"> organismo, solicitado para el período 2023-2025, es superior en 226</w:t>
      </w:r>
      <w:r w:rsidR="00B6564D">
        <w:rPr>
          <w:lang w:val="es-ES"/>
        </w:rPr>
        <w:t>,</w:t>
      </w:r>
      <w:r>
        <w:rPr>
          <w:lang w:val="es-ES"/>
        </w:rPr>
        <w:t xml:space="preserve"> </w:t>
      </w:r>
      <w:r w:rsidRPr="00217CB1">
        <w:rPr>
          <w:lang w:val="es-ES"/>
        </w:rPr>
        <w:t>277 $</w:t>
      </w:r>
      <w:r>
        <w:rPr>
          <w:lang w:val="es-ES"/>
        </w:rPr>
        <w:t>EUA</w:t>
      </w:r>
      <w:r w:rsidR="007C0422">
        <w:rPr>
          <w:lang w:val="es-ES"/>
        </w:rPr>
        <w:t xml:space="preserve"> </w:t>
      </w:r>
      <w:r w:rsidRPr="00217CB1">
        <w:rPr>
          <w:lang w:val="es-ES"/>
        </w:rPr>
        <w:t>al monto del plan administrativ</w:t>
      </w:r>
      <w:r>
        <w:rPr>
          <w:lang w:val="es-ES"/>
        </w:rPr>
        <w:t>o</w:t>
      </w:r>
      <w:r w:rsidR="00DC31AA" w:rsidRPr="00217CB1">
        <w:rPr>
          <w:lang w:val="es-ES"/>
        </w:rPr>
        <w:t>.</w:t>
      </w:r>
    </w:p>
    <w:p w14:paraId="7D68EA3D" w14:textId="1BCAD4D6" w:rsidR="00DC31AA" w:rsidRPr="00C10918" w:rsidRDefault="00217CB1" w:rsidP="00DC31AA">
      <w:pPr>
        <w:spacing w:after="240"/>
        <w:outlineLvl w:val="0"/>
        <w:rPr>
          <w:bCs/>
          <w:u w:val="single"/>
        </w:rPr>
      </w:pPr>
      <w:bookmarkStart w:id="15" w:name="_Hlk126916245"/>
      <w:r>
        <w:rPr>
          <w:bCs/>
          <w:u w:val="single"/>
          <w:lang w:val="es-ES"/>
        </w:rPr>
        <w:t>Proyecto de Acuerdo</w:t>
      </w:r>
      <w:r w:rsidR="00DC31AA" w:rsidRPr="00C10918">
        <w:rPr>
          <w:bCs/>
          <w:u w:val="single"/>
        </w:rPr>
        <w:t xml:space="preserve"> </w:t>
      </w:r>
    </w:p>
    <w:p w14:paraId="3CEF11C2" w14:textId="08750DCF" w:rsidR="00DC31AA" w:rsidRPr="0063178F" w:rsidRDefault="0063178F" w:rsidP="00DC31AA">
      <w:pPr>
        <w:pStyle w:val="Heading1"/>
        <w:rPr>
          <w:lang w:val="es-ES"/>
        </w:rPr>
      </w:pPr>
      <w:bookmarkStart w:id="16" w:name="_Hlk126916251"/>
      <w:bookmarkEnd w:id="15"/>
      <w:r w:rsidRPr="0063178F">
        <w:rPr>
          <w:lang w:val="es-ES"/>
        </w:rPr>
        <w:t>No se ha preparado un proyecto de Acuerdo entre el Gobierno de Panamá y el Comité Ejecutivo para la etapa I del KIP, ya que el modelo de Acuerdo todavía está siendo examinado por el Comité Ejecutivo</w:t>
      </w:r>
      <w:r w:rsidR="00DC31AA" w:rsidRPr="0063178F">
        <w:rPr>
          <w:lang w:val="es-ES"/>
        </w:rPr>
        <w:t>.</w:t>
      </w:r>
    </w:p>
    <w:bookmarkEnd w:id="16"/>
    <w:p w14:paraId="3A891306" w14:textId="067CD286" w:rsidR="00DC31AA" w:rsidRPr="007715BE" w:rsidRDefault="007715BE" w:rsidP="00DC31AA">
      <w:pPr>
        <w:pStyle w:val="Heading1"/>
        <w:rPr>
          <w:lang w:val="es-ES"/>
        </w:rPr>
      </w:pPr>
      <w:r w:rsidRPr="007715BE">
        <w:rPr>
          <w:lang w:val="es-ES"/>
        </w:rPr>
        <w:t>Si el Comité Ejecutivo lo desea, los fondos para la etapa I del KIP para Panamá podrían ser aprobados en principio, y los fondos para el primer tramo podrían ser aprobados en el entendimiento de que el Acuerdo sería preparado y presentado en una futura reunión, antes de la presentación del segundo tramo, y una vez que el modelo de Acuerdo haya sido aprobado</w:t>
      </w:r>
      <w:r w:rsidR="00DC31AA" w:rsidRPr="007715BE">
        <w:rPr>
          <w:lang w:val="es-ES"/>
        </w:rPr>
        <w:t>.</w:t>
      </w:r>
    </w:p>
    <w:p w14:paraId="37AB94F6" w14:textId="35EDA79C" w:rsidR="00DC31AA" w:rsidRPr="00C10918" w:rsidRDefault="00DC31AA" w:rsidP="00DC31AA">
      <w:pPr>
        <w:pStyle w:val="Heading1"/>
        <w:keepNext/>
        <w:numPr>
          <w:ilvl w:val="0"/>
          <w:numId w:val="0"/>
        </w:numPr>
        <w:autoSpaceDE w:val="0"/>
        <w:autoSpaceDN w:val="0"/>
        <w:adjustRightInd w:val="0"/>
        <w:spacing w:before="360"/>
        <w:rPr>
          <w:b/>
        </w:rPr>
      </w:pPr>
      <w:r w:rsidRPr="00C10918">
        <w:rPr>
          <w:b/>
        </w:rPr>
        <w:t>RECOMENDA</w:t>
      </w:r>
      <w:r w:rsidR="00617D00">
        <w:rPr>
          <w:b/>
        </w:rPr>
        <w:t>CIÓ</w:t>
      </w:r>
      <w:r w:rsidRPr="00C10918">
        <w:rPr>
          <w:b/>
        </w:rPr>
        <w:t>N</w:t>
      </w:r>
    </w:p>
    <w:p w14:paraId="4C7E7BA8" w14:textId="1669AFAB" w:rsidR="00DC31AA" w:rsidRPr="000C078B" w:rsidRDefault="000C078B" w:rsidP="00DC31AA">
      <w:pPr>
        <w:pStyle w:val="Heading1"/>
        <w:shd w:val="clear" w:color="auto" w:fill="FFFFFF" w:themeFill="background1"/>
        <w:rPr>
          <w:u w:val="single"/>
          <w:lang w:val="es-ES"/>
        </w:rPr>
      </w:pPr>
      <w:r w:rsidRPr="000C078B">
        <w:rPr>
          <w:lang w:val="es-ES"/>
        </w:rPr>
        <w:t>El Comité Ejecutivo podría considerar</w:t>
      </w:r>
      <w:r w:rsidR="00DC31AA" w:rsidRPr="000C078B">
        <w:rPr>
          <w:lang w:val="es-ES"/>
        </w:rPr>
        <w:t>:</w:t>
      </w:r>
    </w:p>
    <w:p w14:paraId="2B5AB127" w14:textId="3CFE06C4" w:rsidR="00DC31AA" w:rsidRPr="007C0422" w:rsidRDefault="007C0422" w:rsidP="00DC31AA">
      <w:pPr>
        <w:pStyle w:val="Heading2"/>
        <w:widowControl/>
        <w:shd w:val="clear" w:color="auto" w:fill="FFFFFF" w:themeFill="background1"/>
        <w:rPr>
          <w:lang w:val="es-ES"/>
        </w:rPr>
      </w:pPr>
      <w:r w:rsidRPr="007C0422">
        <w:rPr>
          <w:lang w:val="es-ES"/>
        </w:rPr>
        <w:t xml:space="preserve">Aprobar, en principio, la etapa I del plan de aplicación de </w:t>
      </w:r>
      <w:r w:rsidR="00BE49B3">
        <w:rPr>
          <w:lang w:val="es-ES"/>
        </w:rPr>
        <w:t xml:space="preserve">la Enmienda de </w:t>
      </w:r>
      <w:r w:rsidRPr="007C0422">
        <w:rPr>
          <w:lang w:val="es-ES"/>
        </w:rPr>
        <w:t>Kigali relativo a los HFC para Panamá para el período 2023-2029 a fin de reducir el consumo de HFC en un 10% del nivel básico del país en 2029, por un monto de 662</w:t>
      </w:r>
      <w:r w:rsidR="00B6564D">
        <w:rPr>
          <w:lang w:val="es-ES"/>
        </w:rPr>
        <w:t>,</w:t>
      </w:r>
      <w:r w:rsidR="005D717D">
        <w:rPr>
          <w:lang w:val="es-ES"/>
        </w:rPr>
        <w:t xml:space="preserve"> </w:t>
      </w:r>
      <w:r w:rsidRPr="007C0422">
        <w:rPr>
          <w:lang w:val="es-ES"/>
        </w:rPr>
        <w:t xml:space="preserve">200 </w:t>
      </w:r>
      <w:r w:rsidR="005D717D" w:rsidRPr="00217CB1">
        <w:rPr>
          <w:lang w:val="es-ES"/>
        </w:rPr>
        <w:t>$</w:t>
      </w:r>
      <w:r w:rsidR="005D717D">
        <w:rPr>
          <w:lang w:val="es-ES"/>
        </w:rPr>
        <w:t>EUA</w:t>
      </w:r>
      <w:r w:rsidRPr="007C0422">
        <w:rPr>
          <w:lang w:val="es-ES"/>
        </w:rPr>
        <w:t>, más 46</w:t>
      </w:r>
      <w:r w:rsidR="00B6564D">
        <w:rPr>
          <w:lang w:val="es-ES"/>
        </w:rPr>
        <w:t>,</w:t>
      </w:r>
      <w:r w:rsidR="007E04C6">
        <w:rPr>
          <w:lang w:val="es-ES"/>
        </w:rPr>
        <w:t> </w:t>
      </w:r>
      <w:r w:rsidRPr="007C0422">
        <w:rPr>
          <w:lang w:val="es-ES"/>
        </w:rPr>
        <w:t xml:space="preserve">354 </w:t>
      </w:r>
      <w:r w:rsidR="005D717D" w:rsidRPr="00217CB1">
        <w:rPr>
          <w:lang w:val="es-ES"/>
        </w:rPr>
        <w:t>$</w:t>
      </w:r>
      <w:r w:rsidR="005D717D">
        <w:rPr>
          <w:lang w:val="es-ES"/>
        </w:rPr>
        <w:t>EUA</w:t>
      </w:r>
      <w:r w:rsidRPr="007C0422">
        <w:rPr>
          <w:lang w:val="es-ES"/>
        </w:rPr>
        <w:t xml:space="preserve"> en concepto de gastos de apoyo del PNUD, como se refleja en el calendario que figura en el anexo I al presente documento</w:t>
      </w:r>
      <w:r w:rsidR="00DC31AA" w:rsidRPr="007C0422">
        <w:rPr>
          <w:lang w:val="es-ES"/>
        </w:rPr>
        <w:t>;</w:t>
      </w:r>
    </w:p>
    <w:p w14:paraId="514AE5D5" w14:textId="1F6B7978" w:rsidR="00DC31AA" w:rsidRPr="00C10918" w:rsidRDefault="00BD2417" w:rsidP="00DC31AA">
      <w:pPr>
        <w:pStyle w:val="Heading2"/>
        <w:widowControl/>
        <w:shd w:val="clear" w:color="auto" w:fill="FFFFFF" w:themeFill="background1"/>
      </w:pPr>
      <w:r>
        <w:t>Tomar nota</w:t>
      </w:r>
      <w:r w:rsidR="00DC31AA" w:rsidRPr="00C10918">
        <w:t>:</w:t>
      </w:r>
    </w:p>
    <w:p w14:paraId="415FECDA" w14:textId="26F8EA14" w:rsidR="00DC31AA" w:rsidRPr="00E851B1" w:rsidRDefault="00E851B1" w:rsidP="00DC31AA">
      <w:pPr>
        <w:pStyle w:val="Heading3"/>
        <w:widowControl/>
        <w:shd w:val="clear" w:color="auto" w:fill="FFFFFF" w:themeFill="background1"/>
        <w:rPr>
          <w:lang w:val="es-ES"/>
        </w:rPr>
      </w:pPr>
      <w:r w:rsidRPr="00E851B1">
        <w:rPr>
          <w:lang w:val="es-ES"/>
        </w:rPr>
        <w:t>Que el Gobierno de Panamá establecerá su punto de partida para las reducciones agregadas sostenidas del consumo de HFC basándose en las orientaciones proporcionadas por el Comité Ejecutivo.</w:t>
      </w:r>
      <w:r w:rsidR="00DC31AA" w:rsidRPr="00E851B1">
        <w:rPr>
          <w:lang w:val="es-ES"/>
        </w:rPr>
        <w:t>;</w:t>
      </w:r>
    </w:p>
    <w:p w14:paraId="180E442F" w14:textId="767F6F2C" w:rsidR="00DC31AA" w:rsidRPr="001B2A21" w:rsidRDefault="001B2A21" w:rsidP="00DC31AA">
      <w:pPr>
        <w:pStyle w:val="Heading3"/>
        <w:widowControl/>
        <w:shd w:val="clear" w:color="auto" w:fill="FFFFFF" w:themeFill="background1"/>
        <w:rPr>
          <w:lang w:val="es-ES"/>
        </w:rPr>
      </w:pPr>
      <w:r w:rsidRPr="001B2A21">
        <w:rPr>
          <w:lang w:val="es-ES"/>
        </w:rPr>
        <w:t>Que, una vez que el Comité Ejecutivo apruebe las directrices relativas a los costos de la reducción de los HFC, las reducciones del consumo restante de HFC del país admisibles para financiación se determinarán en consonancia con dichas directrices</w:t>
      </w:r>
      <w:r w:rsidR="00DC31AA" w:rsidRPr="001B2A21">
        <w:rPr>
          <w:lang w:val="es-ES"/>
        </w:rPr>
        <w:t>;</w:t>
      </w:r>
    </w:p>
    <w:p w14:paraId="765A8282" w14:textId="78E90F83" w:rsidR="00DC31AA" w:rsidRPr="00D65E11" w:rsidRDefault="00D65E11" w:rsidP="00DC31AA">
      <w:pPr>
        <w:pStyle w:val="Heading3"/>
        <w:widowControl/>
        <w:shd w:val="clear" w:color="auto" w:fill="FFFFFF" w:themeFill="background1"/>
        <w:rPr>
          <w:lang w:val="es-ES"/>
        </w:rPr>
      </w:pPr>
      <w:r w:rsidRPr="00D65E11">
        <w:rPr>
          <w:lang w:val="es-ES"/>
        </w:rPr>
        <w:t xml:space="preserve">Que las reducciones del consumo restante de HFC del país admisibles para financiación a que se refiere el subpárrafo b) </w:t>
      </w:r>
      <w:proofErr w:type="spellStart"/>
      <w:r w:rsidRPr="00D65E11">
        <w:rPr>
          <w:lang w:val="es-ES"/>
        </w:rPr>
        <w:t>ii</w:t>
      </w:r>
      <w:proofErr w:type="spellEnd"/>
      <w:r w:rsidRPr="00D65E11">
        <w:rPr>
          <w:lang w:val="es-ES"/>
        </w:rPr>
        <w:t>) supra se deducirán del punto de partida a que se refiere el subpárrafo b) i</w:t>
      </w:r>
      <w:r w:rsidR="00DC31AA" w:rsidRPr="00D65E11">
        <w:rPr>
          <w:lang w:val="es-ES"/>
        </w:rPr>
        <w:t>);</w:t>
      </w:r>
    </w:p>
    <w:p w14:paraId="094DA15A" w14:textId="39E0B725" w:rsidR="00DC31AA" w:rsidRPr="003E3AA5" w:rsidRDefault="00CD7385" w:rsidP="00DC31AA">
      <w:pPr>
        <w:pStyle w:val="Heading3"/>
        <w:widowControl/>
        <w:rPr>
          <w:lang w:val="es-ES"/>
        </w:rPr>
      </w:pPr>
      <w:bookmarkStart w:id="17" w:name="_Hlk149851242"/>
      <w:r w:rsidRPr="003E3AA5">
        <w:rPr>
          <w:lang w:val="es-ES"/>
        </w:rPr>
        <w:t>Que, una vez finalizados los proyectos de demostración de tecnología de usuario final en el sector de la refrigeración comercial incluidos en la etapa I del KIP, el PNUD presente un informe final sobre la ejecución de estos proyectos, incluida la eliminación de los HFC y las mejoras de eficiencia energética conseguidas, de conformidad con la decisión 92/36 g</w:t>
      </w:r>
      <w:r w:rsidR="00DC31AA" w:rsidRPr="003E3AA5">
        <w:rPr>
          <w:lang w:val="es-ES"/>
        </w:rPr>
        <w:t>);</w:t>
      </w:r>
    </w:p>
    <w:bookmarkEnd w:id="17"/>
    <w:p w14:paraId="0233B15F" w14:textId="09171482" w:rsidR="00DC31AA" w:rsidRPr="003E3AA5" w:rsidRDefault="003E3AA5" w:rsidP="00DC31AA">
      <w:pPr>
        <w:pStyle w:val="Heading2"/>
        <w:widowControl/>
        <w:rPr>
          <w:lang w:val="es-ES"/>
        </w:rPr>
      </w:pPr>
      <w:r w:rsidRPr="003E3AA5">
        <w:rPr>
          <w:lang w:val="es-ES"/>
        </w:rPr>
        <w:t>Aprobar el primer tramo de la etapa I del KIP para Panamá, y el plan de ejecución del tramo correspondiente, por un importe de 331</w:t>
      </w:r>
      <w:r w:rsidR="000B3F9B">
        <w:rPr>
          <w:lang w:val="es-ES"/>
        </w:rPr>
        <w:t>,</w:t>
      </w:r>
      <w:r w:rsidR="00665B24">
        <w:rPr>
          <w:lang w:val="es-ES"/>
        </w:rPr>
        <w:t xml:space="preserve"> </w:t>
      </w:r>
      <w:r w:rsidRPr="003E3AA5">
        <w:rPr>
          <w:lang w:val="es-ES"/>
        </w:rPr>
        <w:t xml:space="preserve">100 </w:t>
      </w:r>
      <w:r w:rsidR="00665B24" w:rsidRPr="00217CB1">
        <w:rPr>
          <w:lang w:val="es-ES"/>
        </w:rPr>
        <w:t>$</w:t>
      </w:r>
      <w:r w:rsidR="00665B24">
        <w:rPr>
          <w:lang w:val="es-ES"/>
        </w:rPr>
        <w:t>EUA</w:t>
      </w:r>
      <w:r w:rsidRPr="003E3AA5">
        <w:rPr>
          <w:lang w:val="es-ES"/>
        </w:rPr>
        <w:t>, más 23</w:t>
      </w:r>
      <w:r w:rsidR="000B3F9B">
        <w:rPr>
          <w:lang w:val="es-ES"/>
        </w:rPr>
        <w:t>,</w:t>
      </w:r>
      <w:r w:rsidR="00665B24">
        <w:rPr>
          <w:lang w:val="es-ES"/>
        </w:rPr>
        <w:t xml:space="preserve"> </w:t>
      </w:r>
      <w:r w:rsidRPr="003E3AA5">
        <w:rPr>
          <w:lang w:val="es-ES"/>
        </w:rPr>
        <w:t xml:space="preserve">177 </w:t>
      </w:r>
      <w:r w:rsidR="00665B24" w:rsidRPr="00217CB1">
        <w:rPr>
          <w:lang w:val="es-ES"/>
        </w:rPr>
        <w:t>$</w:t>
      </w:r>
      <w:r w:rsidR="00665B24">
        <w:rPr>
          <w:lang w:val="es-ES"/>
        </w:rPr>
        <w:t>EUA</w:t>
      </w:r>
      <w:r w:rsidR="00665B24" w:rsidRPr="003E3AA5">
        <w:rPr>
          <w:lang w:val="es-ES"/>
        </w:rPr>
        <w:t xml:space="preserve"> </w:t>
      </w:r>
      <w:r w:rsidRPr="003E3AA5">
        <w:rPr>
          <w:lang w:val="es-ES"/>
        </w:rPr>
        <w:t>en concepto de gastos de apoyo al PNUD</w:t>
      </w:r>
      <w:r w:rsidR="00DC31AA" w:rsidRPr="003E3AA5">
        <w:rPr>
          <w:lang w:val="es-ES"/>
        </w:rPr>
        <w:t xml:space="preserve">; </w:t>
      </w:r>
      <w:r w:rsidRPr="003E3AA5">
        <w:rPr>
          <w:lang w:val="es-ES"/>
        </w:rPr>
        <w:t>y</w:t>
      </w:r>
    </w:p>
    <w:p w14:paraId="14283B6B" w14:textId="6C8CE4C3" w:rsidR="00DC31AA" w:rsidRPr="00D1700B" w:rsidRDefault="00D1700B" w:rsidP="00DC31AA">
      <w:pPr>
        <w:pStyle w:val="Heading2"/>
        <w:widowControl/>
        <w:rPr>
          <w:lang w:val="es-ES"/>
        </w:rPr>
      </w:pPr>
      <w:r w:rsidRPr="00D1700B">
        <w:rPr>
          <w:lang w:val="es-ES"/>
        </w:rPr>
        <w:t>Solicitar al Gobierno de Panamá, al PNUD y a la Secretaría que finalicen el proyecto de Acuerdo entre el Gobierno de Panamá y el Comité Ejecutivo para la reducción del consumo de los HFC, incluyendo la información contenida en el anexo al que se hace referencia en el subpárrafo a) anterior, y que lo presenten en una futura reunión una vez que el Comité Ejecutivo haya aprobado el modelo de Acuerdo relativo al KIP</w:t>
      </w:r>
      <w:r w:rsidR="00DC31AA" w:rsidRPr="00D1700B">
        <w:rPr>
          <w:lang w:val="es-ES"/>
        </w:rPr>
        <w:t>.</w:t>
      </w:r>
    </w:p>
    <w:p w14:paraId="074734AF" w14:textId="667C2A4C" w:rsidR="0087455A" w:rsidRPr="00D1700B" w:rsidRDefault="00DC31AA" w:rsidP="00DC31AA">
      <w:pPr>
        <w:pStyle w:val="StyleHeader4Para4Left0Firstline0"/>
        <w:numPr>
          <w:ilvl w:val="0"/>
          <w:numId w:val="0"/>
        </w:numPr>
        <w:rPr>
          <w:lang w:val="es-ES"/>
        </w:rPr>
      </w:pPr>
      <w:r w:rsidRPr="00D1700B">
        <w:rPr>
          <w:lang w:val="es-ES"/>
        </w:rPr>
        <w:br w:type="page"/>
      </w:r>
    </w:p>
    <w:p w14:paraId="09476B20" w14:textId="3D842FB5" w:rsidR="0087455A" w:rsidRPr="00D1700B" w:rsidRDefault="0087455A" w:rsidP="00DC31AA">
      <w:pPr>
        <w:jc w:val="left"/>
        <w:rPr>
          <w:sz w:val="20"/>
          <w:lang w:val="es-ES"/>
        </w:rPr>
        <w:sectPr w:rsidR="0087455A" w:rsidRPr="00D1700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20A1519" w14:textId="77777777" w:rsidR="0087455A" w:rsidRPr="003F5CBF" w:rsidRDefault="0024162E">
      <w:pPr>
        <w:jc w:val="center"/>
        <w:rPr>
          <w:b/>
          <w:bCs/>
          <w:lang w:val="pt-PT"/>
        </w:rPr>
      </w:pPr>
      <w:r w:rsidRPr="003F5CBF">
        <w:rPr>
          <w:b/>
          <w:bCs/>
          <w:lang w:val="pt-PT"/>
        </w:rPr>
        <w:t>Anexo I</w:t>
      </w:r>
    </w:p>
    <w:p w14:paraId="37D84683" w14:textId="77777777" w:rsidR="0087455A" w:rsidRPr="003F5CBF" w:rsidRDefault="0087455A">
      <w:pPr>
        <w:jc w:val="center"/>
        <w:rPr>
          <w:b/>
          <w:bCs/>
          <w:lang w:val="pt-PT"/>
        </w:rPr>
      </w:pPr>
    </w:p>
    <w:p w14:paraId="19EF98E1" w14:textId="1323B7F8" w:rsidR="004929C5" w:rsidRPr="003956DD" w:rsidRDefault="003956DD" w:rsidP="00584875">
      <w:pPr>
        <w:suppressAutoHyphens/>
        <w:spacing w:after="120"/>
        <w:jc w:val="center"/>
        <w:rPr>
          <w:b/>
          <w:bCs/>
          <w:lang w:val="es-ES"/>
        </w:rPr>
      </w:pPr>
      <w:r w:rsidRPr="003956DD">
        <w:rPr>
          <w:b/>
          <w:bCs/>
          <w:lang w:val="es-ES"/>
        </w:rPr>
        <w:t xml:space="preserve">CALENDARIO DE </w:t>
      </w:r>
      <w:r w:rsidR="002E7179">
        <w:rPr>
          <w:b/>
          <w:bCs/>
          <w:lang w:val="es-ES"/>
        </w:rPr>
        <w:t xml:space="preserve">LOS </w:t>
      </w:r>
      <w:r w:rsidRPr="003956DD">
        <w:rPr>
          <w:b/>
          <w:bCs/>
          <w:lang w:val="es-ES"/>
        </w:rPr>
        <w:t xml:space="preserve">COMPROMISOS DE REDUCCIÓN DE </w:t>
      </w:r>
      <w:r w:rsidR="002E7179">
        <w:rPr>
          <w:b/>
          <w:bCs/>
          <w:lang w:val="es-ES"/>
        </w:rPr>
        <w:t xml:space="preserve">LOS </w:t>
      </w:r>
      <w:r w:rsidRPr="003956DD">
        <w:rPr>
          <w:b/>
          <w:bCs/>
          <w:lang w:val="es-ES"/>
        </w:rPr>
        <w:t xml:space="preserve">HFC Y DE ELIMINACIÓN DE </w:t>
      </w:r>
      <w:r w:rsidR="002E7179">
        <w:rPr>
          <w:b/>
          <w:bCs/>
          <w:lang w:val="es-ES"/>
        </w:rPr>
        <w:t xml:space="preserve">LOS </w:t>
      </w:r>
      <w:r w:rsidRPr="003956DD">
        <w:rPr>
          <w:b/>
          <w:bCs/>
          <w:lang w:val="es-ES"/>
        </w:rPr>
        <w:t xml:space="preserve">HCFC Y TRAMOS DE FINANCIACIÓN EN EL MARCO DEL PLAN DE APLICACIÓN DE </w:t>
      </w:r>
      <w:r w:rsidR="002E7179">
        <w:rPr>
          <w:b/>
          <w:bCs/>
          <w:lang w:val="es-ES"/>
        </w:rPr>
        <w:t xml:space="preserve">LA ENMIENDA DE </w:t>
      </w:r>
      <w:r w:rsidRPr="003956DD">
        <w:rPr>
          <w:b/>
          <w:bCs/>
          <w:lang w:val="es-ES"/>
        </w:rPr>
        <w:t>KIGALI RELATIVO A LOS HFC Y DEL PLAN DE GESTIÓN DE ELIMINACIÓN DE LOS HCFC PARA PANAMÁ</w:t>
      </w:r>
    </w:p>
    <w:p w14:paraId="17C8AE3B" w14:textId="1C73B793" w:rsidR="004929C5" w:rsidRPr="002E7179" w:rsidRDefault="002E7179" w:rsidP="004929C5">
      <w:pPr>
        <w:suppressAutoHyphens/>
        <w:spacing w:after="40"/>
        <w:jc w:val="left"/>
        <w:rPr>
          <w:b/>
          <w:bCs/>
          <w:lang w:val="es-ES"/>
        </w:rPr>
      </w:pPr>
      <w:r w:rsidRPr="002E7179">
        <w:rPr>
          <w:b/>
          <w:bCs/>
          <w:lang w:val="es-ES"/>
        </w:rPr>
        <w:t xml:space="preserve">Plan de aplicación de la Enmienda de </w:t>
      </w:r>
      <w:r w:rsidR="004929C5" w:rsidRPr="002E7179">
        <w:rPr>
          <w:b/>
          <w:bCs/>
          <w:lang w:val="es-ES"/>
        </w:rPr>
        <w:t xml:space="preserve">Kigali </w:t>
      </w:r>
      <w:r>
        <w:rPr>
          <w:b/>
          <w:bCs/>
          <w:lang w:val="es-ES"/>
        </w:rPr>
        <w:t xml:space="preserve">relativo a los </w:t>
      </w:r>
      <w:r w:rsidR="004929C5" w:rsidRPr="002E7179">
        <w:rPr>
          <w:b/>
          <w:bCs/>
          <w:lang w:val="es-ES"/>
        </w:rPr>
        <w:t>HFC (</w:t>
      </w:r>
      <w:r>
        <w:rPr>
          <w:b/>
          <w:bCs/>
          <w:lang w:val="es-ES"/>
        </w:rPr>
        <w:t>etapa</w:t>
      </w:r>
      <w:r w:rsidR="004929C5" w:rsidRPr="002E7179">
        <w:rPr>
          <w:b/>
          <w:bCs/>
          <w:lang w:val="es-ES"/>
        </w:rPr>
        <w:t xml:space="preserve"> I)</w:t>
      </w:r>
    </w:p>
    <w:tbl>
      <w:tblPr>
        <w:tblW w:w="5000" w:type="pct"/>
        <w:tblCellMar>
          <w:left w:w="85" w:type="dxa"/>
          <w:right w:w="85" w:type="dxa"/>
        </w:tblCellMar>
        <w:tblLook w:val="04A0" w:firstRow="1" w:lastRow="0" w:firstColumn="1" w:lastColumn="0" w:noHBand="0" w:noVBand="1"/>
      </w:tblPr>
      <w:tblGrid>
        <w:gridCol w:w="586"/>
        <w:gridCol w:w="3709"/>
        <w:gridCol w:w="1261"/>
        <w:gridCol w:w="1264"/>
        <w:gridCol w:w="1264"/>
        <w:gridCol w:w="1264"/>
        <w:gridCol w:w="1264"/>
        <w:gridCol w:w="1264"/>
        <w:gridCol w:w="1264"/>
        <w:gridCol w:w="1258"/>
      </w:tblGrid>
      <w:tr w:rsidR="004929C5" w:rsidRPr="00C575E0" w14:paraId="02DC80F1" w14:textId="77777777" w:rsidTr="009B501F">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D0D3A5" w14:textId="2C3835E3" w:rsidR="004929C5" w:rsidRPr="00C575E0" w:rsidRDefault="00C16954" w:rsidP="009B501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Fila</w:t>
            </w:r>
          </w:p>
        </w:tc>
        <w:tc>
          <w:tcPr>
            <w:tcW w:w="1288" w:type="pct"/>
            <w:tcBorders>
              <w:top w:val="single" w:sz="4" w:space="0" w:color="auto"/>
              <w:left w:val="nil"/>
              <w:bottom w:val="single" w:sz="4" w:space="0" w:color="auto"/>
              <w:right w:val="single" w:sz="4" w:space="0" w:color="auto"/>
            </w:tcBorders>
            <w:vAlign w:val="center"/>
            <w:hideMark/>
          </w:tcPr>
          <w:p w14:paraId="4E541BFC" w14:textId="6A0BD389" w:rsidR="004929C5" w:rsidRPr="00C575E0" w:rsidRDefault="00C16954" w:rsidP="009B501F">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Detalles</w:t>
            </w:r>
            <w:proofErr w:type="spellEnd"/>
          </w:p>
        </w:tc>
        <w:tc>
          <w:tcPr>
            <w:tcW w:w="438" w:type="pct"/>
            <w:tcBorders>
              <w:top w:val="single" w:sz="4" w:space="0" w:color="auto"/>
              <w:left w:val="nil"/>
              <w:bottom w:val="single" w:sz="4" w:space="0" w:color="auto"/>
              <w:right w:val="single" w:sz="4" w:space="0" w:color="auto"/>
            </w:tcBorders>
            <w:vAlign w:val="center"/>
            <w:hideMark/>
          </w:tcPr>
          <w:p w14:paraId="0BC2717C"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2023</w:t>
            </w:r>
          </w:p>
        </w:tc>
        <w:tc>
          <w:tcPr>
            <w:tcW w:w="439" w:type="pct"/>
            <w:tcBorders>
              <w:top w:val="single" w:sz="4" w:space="0" w:color="auto"/>
              <w:left w:val="nil"/>
              <w:bottom w:val="single" w:sz="4" w:space="0" w:color="auto"/>
              <w:right w:val="single" w:sz="4" w:space="0" w:color="auto"/>
            </w:tcBorders>
            <w:vAlign w:val="center"/>
            <w:hideMark/>
          </w:tcPr>
          <w:p w14:paraId="3D885AD8"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2024</w:t>
            </w:r>
          </w:p>
        </w:tc>
        <w:tc>
          <w:tcPr>
            <w:tcW w:w="439" w:type="pct"/>
            <w:tcBorders>
              <w:top w:val="single" w:sz="4" w:space="0" w:color="auto"/>
              <w:left w:val="nil"/>
              <w:bottom w:val="single" w:sz="4" w:space="0" w:color="auto"/>
              <w:right w:val="single" w:sz="4" w:space="0" w:color="auto"/>
            </w:tcBorders>
            <w:vAlign w:val="center"/>
            <w:hideMark/>
          </w:tcPr>
          <w:p w14:paraId="3311DE2C"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2025</w:t>
            </w:r>
          </w:p>
        </w:tc>
        <w:tc>
          <w:tcPr>
            <w:tcW w:w="439" w:type="pct"/>
            <w:tcBorders>
              <w:top w:val="single" w:sz="4" w:space="0" w:color="auto"/>
              <w:left w:val="nil"/>
              <w:bottom w:val="single" w:sz="4" w:space="0" w:color="auto"/>
              <w:right w:val="single" w:sz="4" w:space="0" w:color="auto"/>
            </w:tcBorders>
            <w:vAlign w:val="center"/>
            <w:hideMark/>
          </w:tcPr>
          <w:p w14:paraId="4F84FF52"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2026</w:t>
            </w:r>
          </w:p>
        </w:tc>
        <w:tc>
          <w:tcPr>
            <w:tcW w:w="439" w:type="pct"/>
            <w:tcBorders>
              <w:top w:val="single" w:sz="4" w:space="0" w:color="auto"/>
              <w:left w:val="nil"/>
              <w:bottom w:val="single" w:sz="4" w:space="0" w:color="auto"/>
              <w:right w:val="single" w:sz="4" w:space="0" w:color="auto"/>
            </w:tcBorders>
            <w:vAlign w:val="center"/>
            <w:hideMark/>
          </w:tcPr>
          <w:p w14:paraId="3C43D59D"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2027</w:t>
            </w:r>
          </w:p>
        </w:tc>
        <w:tc>
          <w:tcPr>
            <w:tcW w:w="439" w:type="pct"/>
            <w:tcBorders>
              <w:top w:val="single" w:sz="4" w:space="0" w:color="auto"/>
              <w:left w:val="nil"/>
              <w:bottom w:val="single" w:sz="4" w:space="0" w:color="auto"/>
              <w:right w:val="single" w:sz="4" w:space="0" w:color="auto"/>
            </w:tcBorders>
            <w:vAlign w:val="center"/>
            <w:hideMark/>
          </w:tcPr>
          <w:p w14:paraId="1166C64C"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2028</w:t>
            </w:r>
          </w:p>
        </w:tc>
        <w:tc>
          <w:tcPr>
            <w:tcW w:w="439" w:type="pct"/>
            <w:tcBorders>
              <w:top w:val="single" w:sz="4" w:space="0" w:color="auto"/>
              <w:left w:val="nil"/>
              <w:bottom w:val="single" w:sz="4" w:space="0" w:color="auto"/>
              <w:right w:val="single" w:sz="4" w:space="0" w:color="auto"/>
            </w:tcBorders>
            <w:vAlign w:val="center"/>
            <w:hideMark/>
          </w:tcPr>
          <w:p w14:paraId="2ED2186B"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2029</w:t>
            </w:r>
          </w:p>
        </w:tc>
        <w:tc>
          <w:tcPr>
            <w:tcW w:w="439" w:type="pct"/>
            <w:tcBorders>
              <w:top w:val="single" w:sz="4" w:space="0" w:color="auto"/>
              <w:left w:val="nil"/>
              <w:bottom w:val="single" w:sz="4" w:space="0" w:color="auto"/>
              <w:right w:val="single" w:sz="4" w:space="0" w:color="auto"/>
            </w:tcBorders>
            <w:vAlign w:val="center"/>
            <w:hideMark/>
          </w:tcPr>
          <w:p w14:paraId="4CFF8D4C" w14:textId="77777777" w:rsidR="004929C5" w:rsidRPr="00C575E0" w:rsidRDefault="004929C5" w:rsidP="009B501F">
            <w:pPr>
              <w:suppressAutoHyphens/>
              <w:jc w:val="center"/>
              <w:rPr>
                <w:rFonts w:asciiTheme="majorBidi" w:hAnsiTheme="majorBidi" w:cstheme="majorBidi"/>
                <w:b/>
                <w:bCs/>
                <w:sz w:val="20"/>
                <w:szCs w:val="20"/>
                <w:lang w:eastAsia="en-CA"/>
              </w:rPr>
            </w:pPr>
            <w:r w:rsidRPr="00C575E0">
              <w:rPr>
                <w:rFonts w:asciiTheme="majorBidi" w:hAnsiTheme="majorBidi" w:cstheme="majorBidi"/>
                <w:b/>
                <w:bCs/>
                <w:sz w:val="20"/>
                <w:szCs w:val="20"/>
                <w:lang w:eastAsia="en-CA"/>
              </w:rPr>
              <w:t>Total</w:t>
            </w:r>
          </w:p>
        </w:tc>
      </w:tr>
      <w:tr w:rsidR="004929C5" w:rsidRPr="00C575E0" w14:paraId="30AF865F"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4B5958"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1.1</w:t>
            </w:r>
          </w:p>
        </w:tc>
        <w:tc>
          <w:tcPr>
            <w:tcW w:w="1288" w:type="pct"/>
            <w:tcBorders>
              <w:top w:val="nil"/>
              <w:left w:val="nil"/>
              <w:bottom w:val="single" w:sz="4" w:space="0" w:color="auto"/>
              <w:right w:val="single" w:sz="4" w:space="0" w:color="auto"/>
            </w:tcBorders>
            <w:hideMark/>
          </w:tcPr>
          <w:p w14:paraId="45AF5CDD" w14:textId="231ABA7C" w:rsidR="004929C5" w:rsidRPr="00547C05" w:rsidRDefault="00547C05"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Calendario de reducción del Protocolo de Montreal para sustancias del Anexo </w:t>
            </w:r>
            <w:r w:rsidR="004929C5" w:rsidRPr="00547C05">
              <w:rPr>
                <w:rFonts w:asciiTheme="majorBidi" w:hAnsiTheme="majorBidi" w:cstheme="majorBidi"/>
                <w:sz w:val="20"/>
                <w:szCs w:val="20"/>
                <w:lang w:val="es-ES" w:eastAsia="en-CA"/>
              </w:rPr>
              <w:t>F (</w:t>
            </w:r>
            <w:r>
              <w:rPr>
                <w:rFonts w:asciiTheme="majorBidi" w:hAnsiTheme="majorBidi" w:cstheme="majorBidi"/>
                <w:sz w:val="20"/>
                <w:szCs w:val="20"/>
                <w:lang w:val="es-ES" w:eastAsia="en-CA"/>
              </w:rPr>
              <w:t xml:space="preserve">toneladas de </w:t>
            </w:r>
            <w:r w:rsidR="004929C5" w:rsidRPr="00547C05">
              <w:rPr>
                <w:rFonts w:asciiTheme="majorBidi" w:hAnsiTheme="majorBidi" w:cstheme="majorBidi"/>
                <w:sz w:val="20"/>
                <w:szCs w:val="20"/>
                <w:lang w:val="es-ES" w:eastAsia="en-CA"/>
              </w:rPr>
              <w:t>CO</w:t>
            </w:r>
            <w:r w:rsidR="004929C5" w:rsidRPr="00547C05">
              <w:rPr>
                <w:rFonts w:asciiTheme="majorBidi" w:hAnsiTheme="majorBidi" w:cstheme="majorBidi"/>
                <w:sz w:val="20"/>
                <w:szCs w:val="20"/>
                <w:vertAlign w:val="subscript"/>
                <w:lang w:val="es-ES" w:eastAsia="en-CA"/>
              </w:rPr>
              <w:t>2</w:t>
            </w:r>
            <w:r>
              <w:rPr>
                <w:rFonts w:asciiTheme="majorBidi" w:hAnsiTheme="majorBidi" w:cstheme="majorBidi"/>
                <w:sz w:val="20"/>
                <w:szCs w:val="20"/>
                <w:vertAlign w:val="subscript"/>
                <w:lang w:val="es-ES" w:eastAsia="en-CA"/>
              </w:rPr>
              <w:t xml:space="preserve"> </w:t>
            </w:r>
            <w:r w:rsidR="004929C5" w:rsidRPr="00547C05">
              <w:rPr>
                <w:rFonts w:asciiTheme="majorBidi" w:hAnsiTheme="majorBidi" w:cstheme="majorBidi"/>
                <w:sz w:val="20"/>
                <w:szCs w:val="20"/>
                <w:lang w:val="es-ES" w:eastAsia="en-CA"/>
              </w:rPr>
              <w:t>eq</w:t>
            </w:r>
            <w:r>
              <w:rPr>
                <w:rFonts w:asciiTheme="majorBidi" w:hAnsiTheme="majorBidi" w:cstheme="majorBidi"/>
                <w:sz w:val="20"/>
                <w:szCs w:val="20"/>
                <w:lang w:val="es-ES" w:eastAsia="en-CA"/>
              </w:rPr>
              <w:t>uivalente</w:t>
            </w:r>
            <w:r w:rsidR="004929C5" w:rsidRPr="00547C05">
              <w:rPr>
                <w:rFonts w:asciiTheme="majorBidi" w:hAnsiTheme="majorBidi" w:cstheme="majorBidi"/>
                <w:sz w:val="20"/>
                <w:szCs w:val="20"/>
                <w:lang w:val="es-ES" w:eastAsia="en-CA"/>
              </w:rPr>
              <w:t>)</w:t>
            </w:r>
          </w:p>
        </w:tc>
        <w:tc>
          <w:tcPr>
            <w:tcW w:w="438" w:type="pct"/>
            <w:tcBorders>
              <w:top w:val="nil"/>
              <w:left w:val="nil"/>
              <w:bottom w:val="single" w:sz="4" w:space="0" w:color="auto"/>
              <w:right w:val="single" w:sz="4" w:space="0" w:color="auto"/>
            </w:tcBorders>
            <w:hideMark/>
          </w:tcPr>
          <w:p w14:paraId="738A573C" w14:textId="2FD7662D" w:rsidR="004929C5" w:rsidRPr="00C575E0" w:rsidRDefault="004929C5" w:rsidP="009B501F">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n/</w:t>
            </w:r>
            <w:r w:rsidR="00547C05">
              <w:rPr>
                <w:rFonts w:asciiTheme="majorBidi" w:hAnsiTheme="majorBidi" w:cstheme="majorBidi"/>
                <w:sz w:val="20"/>
                <w:szCs w:val="20"/>
                <w:lang w:eastAsia="en-CA"/>
              </w:rPr>
              <w:t>d</w:t>
            </w:r>
          </w:p>
        </w:tc>
        <w:tc>
          <w:tcPr>
            <w:tcW w:w="439" w:type="pct"/>
            <w:tcBorders>
              <w:top w:val="nil"/>
              <w:left w:val="nil"/>
              <w:bottom w:val="single" w:sz="4" w:space="0" w:color="auto"/>
              <w:right w:val="single" w:sz="4" w:space="0" w:color="auto"/>
            </w:tcBorders>
          </w:tcPr>
          <w:p w14:paraId="1D41878B" w14:textId="7CFFAB9D"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75F9A4F4" w14:textId="77BB2D53"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053A0D18" w14:textId="0F910A5B"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1F150D4A" w14:textId="13305757"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05AB92DF" w14:textId="66FB862F"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222E3753" w14:textId="70DEFC4F"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289</w:t>
            </w:r>
            <w:r w:rsidR="00EE460C">
              <w:rPr>
                <w:sz w:val="20"/>
                <w:szCs w:val="20"/>
              </w:rPr>
              <w:t>,</w:t>
            </w:r>
            <w:r w:rsidR="00227D7F">
              <w:rPr>
                <w:sz w:val="20"/>
                <w:szCs w:val="20"/>
              </w:rPr>
              <w:t xml:space="preserve"> </w:t>
            </w:r>
            <w:r w:rsidRPr="00C575E0">
              <w:rPr>
                <w:sz w:val="20"/>
                <w:szCs w:val="20"/>
              </w:rPr>
              <w:t>047</w:t>
            </w:r>
          </w:p>
        </w:tc>
        <w:tc>
          <w:tcPr>
            <w:tcW w:w="439" w:type="pct"/>
            <w:tcBorders>
              <w:top w:val="nil"/>
              <w:left w:val="nil"/>
              <w:bottom w:val="single" w:sz="4" w:space="0" w:color="auto"/>
              <w:right w:val="single" w:sz="4" w:space="0" w:color="auto"/>
            </w:tcBorders>
            <w:hideMark/>
          </w:tcPr>
          <w:p w14:paraId="620D3B79" w14:textId="504ECBCC"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n/</w:t>
            </w:r>
            <w:r w:rsidR="00227D7F">
              <w:rPr>
                <w:sz w:val="20"/>
                <w:szCs w:val="20"/>
              </w:rPr>
              <w:t>d</w:t>
            </w:r>
          </w:p>
        </w:tc>
      </w:tr>
      <w:tr w:rsidR="004929C5" w:rsidRPr="00C575E0" w14:paraId="0DB4F57C"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C2B630"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1.2</w:t>
            </w:r>
          </w:p>
        </w:tc>
        <w:tc>
          <w:tcPr>
            <w:tcW w:w="1288" w:type="pct"/>
            <w:tcBorders>
              <w:top w:val="nil"/>
              <w:left w:val="nil"/>
              <w:bottom w:val="single" w:sz="4" w:space="0" w:color="auto"/>
              <w:right w:val="single" w:sz="4" w:space="0" w:color="auto"/>
            </w:tcBorders>
            <w:hideMark/>
          </w:tcPr>
          <w:p w14:paraId="40D43ACF" w14:textId="7E62D8D9" w:rsidR="004929C5" w:rsidRPr="00070910" w:rsidRDefault="00070910"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Consumo total máximo permisible para sustancias del Anexo</w:t>
            </w:r>
            <w:r w:rsidRPr="00070910">
              <w:rPr>
                <w:rFonts w:asciiTheme="majorBidi" w:hAnsiTheme="majorBidi" w:cstheme="majorBidi"/>
                <w:sz w:val="20"/>
                <w:szCs w:val="20"/>
                <w:lang w:val="es-ES" w:eastAsia="en-CA"/>
              </w:rPr>
              <w:t xml:space="preserve"> </w:t>
            </w:r>
            <w:r w:rsidR="004929C5" w:rsidRPr="00070910">
              <w:rPr>
                <w:rFonts w:asciiTheme="majorBidi" w:hAnsiTheme="majorBidi" w:cstheme="majorBidi"/>
                <w:sz w:val="20"/>
                <w:szCs w:val="20"/>
                <w:lang w:val="es-ES" w:eastAsia="en-CA"/>
              </w:rPr>
              <w:t>F (</w:t>
            </w:r>
            <w:r>
              <w:rPr>
                <w:rFonts w:asciiTheme="majorBidi" w:hAnsiTheme="majorBidi" w:cstheme="majorBidi"/>
                <w:sz w:val="20"/>
                <w:szCs w:val="20"/>
                <w:lang w:val="es-ES" w:eastAsia="en-CA"/>
              </w:rPr>
              <w:t xml:space="preserve">toneladas de </w:t>
            </w:r>
            <w:r w:rsidRPr="00547C05">
              <w:rPr>
                <w:rFonts w:asciiTheme="majorBidi" w:hAnsiTheme="majorBidi" w:cstheme="majorBidi"/>
                <w:sz w:val="20"/>
                <w:szCs w:val="20"/>
                <w:lang w:val="es-ES" w:eastAsia="en-CA"/>
              </w:rPr>
              <w:t>CO</w:t>
            </w:r>
            <w:r w:rsidRPr="00547C05">
              <w:rPr>
                <w:rFonts w:asciiTheme="majorBidi" w:hAnsiTheme="majorBidi" w:cstheme="majorBidi"/>
                <w:sz w:val="20"/>
                <w:szCs w:val="20"/>
                <w:vertAlign w:val="subscript"/>
                <w:lang w:val="es-ES" w:eastAsia="en-CA"/>
              </w:rPr>
              <w:t>2</w:t>
            </w:r>
            <w:r>
              <w:rPr>
                <w:rFonts w:asciiTheme="majorBidi" w:hAnsiTheme="majorBidi" w:cstheme="majorBidi"/>
                <w:sz w:val="20"/>
                <w:szCs w:val="20"/>
                <w:vertAlign w:val="subscript"/>
                <w:lang w:val="es-ES" w:eastAsia="en-CA"/>
              </w:rPr>
              <w:t xml:space="preserve"> </w:t>
            </w:r>
            <w:r w:rsidRPr="00547C05">
              <w:rPr>
                <w:rFonts w:asciiTheme="majorBidi" w:hAnsiTheme="majorBidi" w:cstheme="majorBidi"/>
                <w:sz w:val="20"/>
                <w:szCs w:val="20"/>
                <w:lang w:val="es-ES" w:eastAsia="en-CA"/>
              </w:rPr>
              <w:t>eq</w:t>
            </w:r>
            <w:r>
              <w:rPr>
                <w:rFonts w:asciiTheme="majorBidi" w:hAnsiTheme="majorBidi" w:cstheme="majorBidi"/>
                <w:sz w:val="20"/>
                <w:szCs w:val="20"/>
                <w:lang w:val="es-ES" w:eastAsia="en-CA"/>
              </w:rPr>
              <w:t>uivalente</w:t>
            </w:r>
            <w:r w:rsidR="004929C5" w:rsidRPr="00070910">
              <w:rPr>
                <w:rFonts w:asciiTheme="majorBidi" w:hAnsiTheme="majorBidi" w:cstheme="majorBidi"/>
                <w:sz w:val="20"/>
                <w:szCs w:val="20"/>
                <w:lang w:val="es-ES" w:eastAsia="en-CA"/>
              </w:rPr>
              <w:t>)</w:t>
            </w:r>
            <w:r>
              <w:rPr>
                <w:rFonts w:asciiTheme="majorBidi" w:hAnsiTheme="majorBidi" w:cstheme="majorBidi"/>
                <w:sz w:val="20"/>
                <w:szCs w:val="20"/>
                <w:lang w:val="es-ES" w:eastAsia="en-CA"/>
              </w:rPr>
              <w:t xml:space="preserve"> </w:t>
            </w:r>
          </w:p>
        </w:tc>
        <w:tc>
          <w:tcPr>
            <w:tcW w:w="438" w:type="pct"/>
            <w:tcBorders>
              <w:top w:val="nil"/>
              <w:left w:val="nil"/>
              <w:bottom w:val="single" w:sz="4" w:space="0" w:color="auto"/>
              <w:right w:val="single" w:sz="4" w:space="0" w:color="auto"/>
            </w:tcBorders>
          </w:tcPr>
          <w:p w14:paraId="28E0FC34" w14:textId="0635BEE5" w:rsidR="004929C5" w:rsidRPr="00C575E0" w:rsidRDefault="004929C5" w:rsidP="009B501F">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n/</w:t>
            </w:r>
            <w:r w:rsidR="00547C05">
              <w:rPr>
                <w:rFonts w:asciiTheme="majorBidi" w:hAnsiTheme="majorBidi" w:cstheme="majorBidi"/>
                <w:sz w:val="20"/>
                <w:szCs w:val="20"/>
                <w:lang w:eastAsia="en-CA"/>
              </w:rPr>
              <w:t>d</w:t>
            </w:r>
          </w:p>
        </w:tc>
        <w:tc>
          <w:tcPr>
            <w:tcW w:w="439" w:type="pct"/>
            <w:tcBorders>
              <w:top w:val="nil"/>
              <w:left w:val="nil"/>
              <w:bottom w:val="single" w:sz="4" w:space="0" w:color="auto"/>
              <w:right w:val="single" w:sz="4" w:space="0" w:color="auto"/>
            </w:tcBorders>
          </w:tcPr>
          <w:p w14:paraId="5A382B09" w14:textId="5CA697D2"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37D7D16F" w14:textId="7D448F87"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6D8A6F01" w14:textId="222EF51F"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72D177D7" w14:textId="6E707D44"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227D7F">
              <w:rPr>
                <w:sz w:val="20"/>
                <w:szCs w:val="20"/>
              </w:rPr>
              <w:t xml:space="preserve"> </w:t>
            </w:r>
            <w:r w:rsidR="00EE460C">
              <w:rPr>
                <w:sz w:val="20"/>
                <w:szCs w:val="20"/>
              </w:rPr>
              <w:t>,</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68EF6452" w14:textId="65051614"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543</w:t>
            </w:r>
            <w:r w:rsidR="00EE460C">
              <w:rPr>
                <w:sz w:val="20"/>
                <w:szCs w:val="20"/>
              </w:rPr>
              <w:t>,</w:t>
            </w:r>
            <w:r w:rsidR="00227D7F">
              <w:rPr>
                <w:sz w:val="20"/>
                <w:szCs w:val="20"/>
              </w:rPr>
              <w:t xml:space="preserve"> </w:t>
            </w:r>
            <w:r w:rsidRPr="00C575E0">
              <w:rPr>
                <w:sz w:val="20"/>
                <w:szCs w:val="20"/>
              </w:rPr>
              <w:t>386</w:t>
            </w:r>
          </w:p>
        </w:tc>
        <w:tc>
          <w:tcPr>
            <w:tcW w:w="439" w:type="pct"/>
            <w:tcBorders>
              <w:top w:val="nil"/>
              <w:left w:val="nil"/>
              <w:bottom w:val="single" w:sz="4" w:space="0" w:color="auto"/>
              <w:right w:val="single" w:sz="4" w:space="0" w:color="auto"/>
            </w:tcBorders>
          </w:tcPr>
          <w:p w14:paraId="42E88950" w14:textId="490AF889"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w:t>
            </w:r>
            <w:r w:rsidR="00EE460C">
              <w:rPr>
                <w:sz w:val="20"/>
                <w:szCs w:val="20"/>
              </w:rPr>
              <w:t>,</w:t>
            </w:r>
            <w:r w:rsidR="00227D7F">
              <w:rPr>
                <w:sz w:val="20"/>
                <w:szCs w:val="20"/>
              </w:rPr>
              <w:t xml:space="preserve"> </w:t>
            </w:r>
            <w:r w:rsidRPr="00C575E0">
              <w:rPr>
                <w:sz w:val="20"/>
                <w:szCs w:val="20"/>
              </w:rPr>
              <w:t>289</w:t>
            </w:r>
            <w:r w:rsidR="00EE460C">
              <w:rPr>
                <w:sz w:val="20"/>
                <w:szCs w:val="20"/>
              </w:rPr>
              <w:t>,</w:t>
            </w:r>
            <w:r w:rsidR="00227D7F">
              <w:rPr>
                <w:sz w:val="20"/>
                <w:szCs w:val="20"/>
              </w:rPr>
              <w:t xml:space="preserve"> </w:t>
            </w:r>
            <w:r w:rsidRPr="00C575E0">
              <w:rPr>
                <w:sz w:val="20"/>
                <w:szCs w:val="20"/>
              </w:rPr>
              <w:t>047</w:t>
            </w:r>
          </w:p>
        </w:tc>
        <w:tc>
          <w:tcPr>
            <w:tcW w:w="439" w:type="pct"/>
            <w:tcBorders>
              <w:top w:val="nil"/>
              <w:left w:val="nil"/>
              <w:bottom w:val="single" w:sz="4" w:space="0" w:color="auto"/>
              <w:right w:val="single" w:sz="4" w:space="0" w:color="auto"/>
            </w:tcBorders>
            <w:hideMark/>
          </w:tcPr>
          <w:p w14:paraId="6DE88EA3" w14:textId="1B3396D7"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n/</w:t>
            </w:r>
            <w:r w:rsidR="00227D7F">
              <w:rPr>
                <w:sz w:val="20"/>
                <w:szCs w:val="20"/>
              </w:rPr>
              <w:t>d</w:t>
            </w:r>
          </w:p>
        </w:tc>
      </w:tr>
      <w:tr w:rsidR="004929C5" w:rsidRPr="00C575E0" w14:paraId="43C73D7F"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3A49AB"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2.1</w:t>
            </w:r>
          </w:p>
        </w:tc>
        <w:tc>
          <w:tcPr>
            <w:tcW w:w="1288" w:type="pct"/>
            <w:tcBorders>
              <w:top w:val="nil"/>
              <w:left w:val="nil"/>
              <w:bottom w:val="single" w:sz="4" w:space="0" w:color="auto"/>
              <w:right w:val="single" w:sz="4" w:space="0" w:color="auto"/>
            </w:tcBorders>
            <w:hideMark/>
          </w:tcPr>
          <w:p w14:paraId="41292B18" w14:textId="005D930E" w:rsidR="004929C5" w:rsidRPr="00280021" w:rsidRDefault="00280021"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Financiación convenida para el Organismo de Ejecución Principal (</w:t>
            </w:r>
            <w:r>
              <w:rPr>
                <w:color w:val="000000"/>
                <w:sz w:val="18"/>
                <w:szCs w:val="18"/>
                <w:lang w:val="es-ES"/>
              </w:rPr>
              <w:t>PNUD</w:t>
            </w:r>
            <w:r w:rsidRPr="00474566">
              <w:rPr>
                <w:color w:val="000000"/>
                <w:sz w:val="18"/>
                <w:szCs w:val="18"/>
                <w:lang w:val="es-ES"/>
              </w:rPr>
              <w:t>) ($EUA)</w:t>
            </w:r>
          </w:p>
        </w:tc>
        <w:tc>
          <w:tcPr>
            <w:tcW w:w="438" w:type="pct"/>
            <w:tcBorders>
              <w:top w:val="nil"/>
              <w:left w:val="nil"/>
              <w:bottom w:val="single" w:sz="4" w:space="0" w:color="auto"/>
              <w:right w:val="single" w:sz="4" w:space="0" w:color="auto"/>
            </w:tcBorders>
            <w:vAlign w:val="center"/>
          </w:tcPr>
          <w:p w14:paraId="636708DD" w14:textId="75C9AE48"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331</w:t>
            </w:r>
            <w:r w:rsidR="00EE460C">
              <w:rPr>
                <w:sz w:val="20"/>
                <w:szCs w:val="20"/>
              </w:rPr>
              <w:t>,</w:t>
            </w:r>
            <w:r w:rsidR="00227D7F">
              <w:rPr>
                <w:sz w:val="20"/>
                <w:szCs w:val="20"/>
              </w:rPr>
              <w:t xml:space="preserve"> </w:t>
            </w:r>
            <w:r w:rsidRPr="00C575E0">
              <w:rPr>
                <w:sz w:val="20"/>
                <w:szCs w:val="20"/>
              </w:rPr>
              <w:t>100</w:t>
            </w:r>
          </w:p>
        </w:tc>
        <w:tc>
          <w:tcPr>
            <w:tcW w:w="439" w:type="pct"/>
            <w:tcBorders>
              <w:top w:val="nil"/>
              <w:left w:val="nil"/>
              <w:bottom w:val="single" w:sz="4" w:space="0" w:color="auto"/>
              <w:right w:val="single" w:sz="4" w:space="0" w:color="auto"/>
            </w:tcBorders>
          </w:tcPr>
          <w:p w14:paraId="02CBFBA0" w14:textId="77777777" w:rsidR="004929C5" w:rsidRPr="00C575E0" w:rsidRDefault="004929C5" w:rsidP="009B501F">
            <w:pPr>
              <w:suppressAutoHyphens/>
              <w:ind w:left="-139"/>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680EDD5" w14:textId="77777777" w:rsidR="004929C5" w:rsidRPr="00C575E0" w:rsidRDefault="004929C5" w:rsidP="009B501F">
            <w:pPr>
              <w:suppressAutoHyphens/>
              <w:ind w:left="-139"/>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7B30F3DF" w14:textId="7E7E6B7E"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264</w:t>
            </w:r>
            <w:r w:rsidR="00EE460C">
              <w:rPr>
                <w:sz w:val="20"/>
                <w:szCs w:val="20"/>
              </w:rPr>
              <w:t>,</w:t>
            </w:r>
            <w:r w:rsidR="00227D7F">
              <w:rPr>
                <w:sz w:val="20"/>
                <w:szCs w:val="20"/>
              </w:rPr>
              <w:t xml:space="preserve"> </w:t>
            </w:r>
            <w:r w:rsidRPr="00C575E0">
              <w:rPr>
                <w:sz w:val="20"/>
                <w:szCs w:val="20"/>
              </w:rPr>
              <w:t>880</w:t>
            </w:r>
          </w:p>
        </w:tc>
        <w:tc>
          <w:tcPr>
            <w:tcW w:w="439" w:type="pct"/>
            <w:tcBorders>
              <w:top w:val="nil"/>
              <w:left w:val="nil"/>
              <w:bottom w:val="single" w:sz="4" w:space="0" w:color="auto"/>
              <w:right w:val="single" w:sz="4" w:space="0" w:color="auto"/>
            </w:tcBorders>
            <w:vAlign w:val="center"/>
          </w:tcPr>
          <w:p w14:paraId="2008ADA5" w14:textId="77777777"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07FA61B2" w14:textId="77777777"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2B829978" w14:textId="44ED8B11"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66</w:t>
            </w:r>
            <w:r w:rsidR="00EE460C">
              <w:rPr>
                <w:sz w:val="20"/>
                <w:szCs w:val="20"/>
              </w:rPr>
              <w:t>,</w:t>
            </w:r>
            <w:r w:rsidR="00227D7F">
              <w:rPr>
                <w:sz w:val="20"/>
                <w:szCs w:val="20"/>
              </w:rPr>
              <w:t xml:space="preserve"> </w:t>
            </w:r>
            <w:r w:rsidRPr="00C575E0">
              <w:rPr>
                <w:sz w:val="20"/>
                <w:szCs w:val="20"/>
              </w:rPr>
              <w:t>620</w:t>
            </w:r>
          </w:p>
        </w:tc>
        <w:tc>
          <w:tcPr>
            <w:tcW w:w="439" w:type="pct"/>
            <w:tcBorders>
              <w:top w:val="nil"/>
              <w:left w:val="nil"/>
              <w:bottom w:val="single" w:sz="4" w:space="0" w:color="auto"/>
              <w:right w:val="single" w:sz="4" w:space="0" w:color="auto"/>
            </w:tcBorders>
            <w:vAlign w:val="center"/>
          </w:tcPr>
          <w:p w14:paraId="4C466616" w14:textId="6C6EB386" w:rsidR="004929C5" w:rsidRPr="00C575E0" w:rsidRDefault="004929C5" w:rsidP="009B501F">
            <w:pPr>
              <w:suppressAutoHyphens/>
              <w:ind w:left="-139"/>
              <w:jc w:val="right"/>
              <w:rPr>
                <w:rFonts w:asciiTheme="majorBidi" w:hAnsiTheme="majorBidi" w:cstheme="majorBidi"/>
                <w:sz w:val="20"/>
                <w:szCs w:val="20"/>
                <w:lang w:eastAsia="en-CA"/>
              </w:rPr>
            </w:pPr>
            <w:r w:rsidRPr="00C575E0">
              <w:rPr>
                <w:sz w:val="20"/>
                <w:szCs w:val="20"/>
              </w:rPr>
              <w:t>662</w:t>
            </w:r>
            <w:r w:rsidR="00EE460C">
              <w:rPr>
                <w:sz w:val="20"/>
                <w:szCs w:val="20"/>
              </w:rPr>
              <w:t>,</w:t>
            </w:r>
            <w:r w:rsidR="00227D7F">
              <w:rPr>
                <w:sz w:val="20"/>
                <w:szCs w:val="20"/>
              </w:rPr>
              <w:t xml:space="preserve"> </w:t>
            </w:r>
            <w:r w:rsidRPr="00C575E0">
              <w:rPr>
                <w:sz w:val="20"/>
                <w:szCs w:val="20"/>
              </w:rPr>
              <w:t>200</w:t>
            </w:r>
          </w:p>
        </w:tc>
      </w:tr>
      <w:tr w:rsidR="004929C5" w:rsidRPr="00C575E0" w14:paraId="54A10A10"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8F135E"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2.2</w:t>
            </w:r>
          </w:p>
        </w:tc>
        <w:tc>
          <w:tcPr>
            <w:tcW w:w="1288" w:type="pct"/>
            <w:tcBorders>
              <w:top w:val="nil"/>
              <w:left w:val="nil"/>
              <w:bottom w:val="single" w:sz="4" w:space="0" w:color="auto"/>
              <w:right w:val="single" w:sz="4" w:space="0" w:color="auto"/>
            </w:tcBorders>
            <w:hideMark/>
          </w:tcPr>
          <w:p w14:paraId="04E6DC03" w14:textId="4D261A73" w:rsidR="004929C5" w:rsidRPr="00361CB6" w:rsidRDefault="00361CB6"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Gastos de apoyo para el Organismo de Ejecución Principal ($EUA)</w:t>
            </w:r>
          </w:p>
        </w:tc>
        <w:tc>
          <w:tcPr>
            <w:tcW w:w="438" w:type="pct"/>
            <w:tcBorders>
              <w:top w:val="nil"/>
              <w:left w:val="nil"/>
              <w:bottom w:val="single" w:sz="4" w:space="0" w:color="auto"/>
              <w:right w:val="single" w:sz="4" w:space="0" w:color="auto"/>
            </w:tcBorders>
            <w:vAlign w:val="center"/>
          </w:tcPr>
          <w:p w14:paraId="279310EB" w14:textId="55300381"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23</w:t>
            </w:r>
            <w:r w:rsidR="00EE460C">
              <w:rPr>
                <w:sz w:val="20"/>
                <w:szCs w:val="20"/>
              </w:rPr>
              <w:t>,</w:t>
            </w:r>
            <w:r w:rsidR="00227D7F">
              <w:rPr>
                <w:sz w:val="20"/>
                <w:szCs w:val="20"/>
              </w:rPr>
              <w:t xml:space="preserve"> </w:t>
            </w:r>
            <w:r w:rsidRPr="00C575E0">
              <w:rPr>
                <w:sz w:val="20"/>
                <w:szCs w:val="20"/>
              </w:rPr>
              <w:t>177</w:t>
            </w:r>
          </w:p>
        </w:tc>
        <w:tc>
          <w:tcPr>
            <w:tcW w:w="439" w:type="pct"/>
            <w:tcBorders>
              <w:top w:val="nil"/>
              <w:left w:val="nil"/>
              <w:bottom w:val="single" w:sz="4" w:space="0" w:color="auto"/>
              <w:right w:val="single" w:sz="4" w:space="0" w:color="auto"/>
            </w:tcBorders>
          </w:tcPr>
          <w:p w14:paraId="4FFCD931"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32251421"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vAlign w:val="center"/>
          </w:tcPr>
          <w:p w14:paraId="5381FBF8" w14:textId="52EEBAAE"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18</w:t>
            </w:r>
            <w:r w:rsidR="00EE460C">
              <w:rPr>
                <w:sz w:val="20"/>
                <w:szCs w:val="20"/>
              </w:rPr>
              <w:t>,</w:t>
            </w:r>
            <w:r w:rsidR="00227D7F">
              <w:rPr>
                <w:sz w:val="20"/>
                <w:szCs w:val="20"/>
              </w:rPr>
              <w:t xml:space="preserve"> </w:t>
            </w:r>
            <w:r w:rsidRPr="00C575E0">
              <w:rPr>
                <w:sz w:val="20"/>
                <w:szCs w:val="20"/>
              </w:rPr>
              <w:t>542</w:t>
            </w:r>
          </w:p>
        </w:tc>
        <w:tc>
          <w:tcPr>
            <w:tcW w:w="439" w:type="pct"/>
            <w:tcBorders>
              <w:top w:val="nil"/>
              <w:left w:val="nil"/>
              <w:bottom w:val="single" w:sz="4" w:space="0" w:color="auto"/>
              <w:right w:val="single" w:sz="4" w:space="0" w:color="auto"/>
            </w:tcBorders>
            <w:vAlign w:val="center"/>
          </w:tcPr>
          <w:p w14:paraId="3CAC4BF6"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38EAE14D"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25D22502" w14:textId="67FCE935"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4</w:t>
            </w:r>
            <w:r w:rsidR="00EE460C">
              <w:rPr>
                <w:sz w:val="20"/>
                <w:szCs w:val="20"/>
              </w:rPr>
              <w:t>,</w:t>
            </w:r>
            <w:r w:rsidR="00227D7F">
              <w:rPr>
                <w:sz w:val="20"/>
                <w:szCs w:val="20"/>
              </w:rPr>
              <w:t xml:space="preserve"> </w:t>
            </w:r>
            <w:r w:rsidRPr="00C575E0">
              <w:rPr>
                <w:sz w:val="20"/>
                <w:szCs w:val="20"/>
              </w:rPr>
              <w:t>635</w:t>
            </w:r>
          </w:p>
        </w:tc>
        <w:tc>
          <w:tcPr>
            <w:tcW w:w="439" w:type="pct"/>
            <w:tcBorders>
              <w:top w:val="nil"/>
              <w:left w:val="nil"/>
              <w:bottom w:val="single" w:sz="4" w:space="0" w:color="auto"/>
              <w:right w:val="single" w:sz="4" w:space="0" w:color="auto"/>
            </w:tcBorders>
            <w:vAlign w:val="center"/>
          </w:tcPr>
          <w:p w14:paraId="09E295FF" w14:textId="0469DDCD"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46</w:t>
            </w:r>
            <w:r w:rsidR="00EE460C">
              <w:rPr>
                <w:sz w:val="20"/>
                <w:szCs w:val="20"/>
              </w:rPr>
              <w:t>,</w:t>
            </w:r>
            <w:r w:rsidR="00227D7F">
              <w:rPr>
                <w:sz w:val="20"/>
                <w:szCs w:val="20"/>
              </w:rPr>
              <w:t xml:space="preserve"> </w:t>
            </w:r>
            <w:r w:rsidRPr="00C575E0">
              <w:rPr>
                <w:sz w:val="20"/>
                <w:szCs w:val="20"/>
              </w:rPr>
              <w:t>354</w:t>
            </w:r>
          </w:p>
        </w:tc>
      </w:tr>
      <w:tr w:rsidR="004929C5" w:rsidRPr="00C575E0" w14:paraId="0B3AE84E"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0BEB05"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3.1</w:t>
            </w:r>
          </w:p>
        </w:tc>
        <w:tc>
          <w:tcPr>
            <w:tcW w:w="1288" w:type="pct"/>
            <w:tcBorders>
              <w:top w:val="nil"/>
              <w:left w:val="nil"/>
              <w:bottom w:val="single" w:sz="4" w:space="0" w:color="auto"/>
              <w:right w:val="single" w:sz="4" w:space="0" w:color="auto"/>
            </w:tcBorders>
          </w:tcPr>
          <w:p w14:paraId="0143E52E" w14:textId="6CDAD2DA" w:rsidR="004929C5" w:rsidRPr="00C575E0" w:rsidRDefault="00F534B9" w:rsidP="009B501F">
            <w:pPr>
              <w:suppressAutoHyphens/>
              <w:jc w:val="left"/>
              <w:rPr>
                <w:rFonts w:asciiTheme="majorBidi" w:hAnsiTheme="majorBidi" w:cstheme="majorBidi"/>
                <w:sz w:val="20"/>
                <w:szCs w:val="20"/>
                <w:lang w:eastAsia="en-CA"/>
              </w:rPr>
            </w:pPr>
            <w:r w:rsidRPr="00474566">
              <w:rPr>
                <w:color w:val="000000"/>
                <w:sz w:val="18"/>
                <w:szCs w:val="18"/>
                <w:lang w:val="es-ES"/>
              </w:rPr>
              <w:t>Financiación total convenida ($EUA)</w:t>
            </w:r>
          </w:p>
        </w:tc>
        <w:tc>
          <w:tcPr>
            <w:tcW w:w="438" w:type="pct"/>
            <w:tcBorders>
              <w:top w:val="nil"/>
              <w:left w:val="nil"/>
              <w:bottom w:val="single" w:sz="4" w:space="0" w:color="auto"/>
              <w:right w:val="single" w:sz="4" w:space="0" w:color="auto"/>
            </w:tcBorders>
            <w:vAlign w:val="center"/>
          </w:tcPr>
          <w:p w14:paraId="24BBB854" w14:textId="2E0355BD" w:rsidR="004929C5" w:rsidRPr="00C575E0" w:rsidRDefault="004929C5" w:rsidP="009B501F">
            <w:pPr>
              <w:suppressAutoHyphens/>
              <w:jc w:val="right"/>
              <w:rPr>
                <w:rFonts w:asciiTheme="majorBidi" w:hAnsiTheme="majorBidi" w:cstheme="majorBidi"/>
                <w:sz w:val="20"/>
                <w:szCs w:val="20"/>
              </w:rPr>
            </w:pPr>
            <w:r w:rsidRPr="00C575E0">
              <w:rPr>
                <w:sz w:val="20"/>
                <w:szCs w:val="20"/>
              </w:rPr>
              <w:t>331</w:t>
            </w:r>
            <w:r w:rsidR="00EE460C">
              <w:rPr>
                <w:sz w:val="20"/>
                <w:szCs w:val="20"/>
              </w:rPr>
              <w:t>,</w:t>
            </w:r>
            <w:r w:rsidR="00227D7F">
              <w:rPr>
                <w:sz w:val="20"/>
                <w:szCs w:val="20"/>
              </w:rPr>
              <w:t xml:space="preserve"> </w:t>
            </w:r>
            <w:r w:rsidRPr="00C575E0">
              <w:rPr>
                <w:sz w:val="20"/>
                <w:szCs w:val="20"/>
              </w:rPr>
              <w:t>100</w:t>
            </w:r>
          </w:p>
        </w:tc>
        <w:tc>
          <w:tcPr>
            <w:tcW w:w="439" w:type="pct"/>
            <w:tcBorders>
              <w:top w:val="nil"/>
              <w:left w:val="nil"/>
              <w:bottom w:val="single" w:sz="4" w:space="0" w:color="auto"/>
              <w:right w:val="single" w:sz="4" w:space="0" w:color="auto"/>
            </w:tcBorders>
            <w:vAlign w:val="center"/>
          </w:tcPr>
          <w:p w14:paraId="509B4535"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6FBAEDA9"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713C6806" w14:textId="2B7C936F" w:rsidR="004929C5" w:rsidRPr="00C575E0" w:rsidRDefault="004929C5" w:rsidP="009B501F">
            <w:pPr>
              <w:suppressAutoHyphens/>
              <w:jc w:val="right"/>
              <w:rPr>
                <w:rFonts w:asciiTheme="majorBidi" w:hAnsiTheme="majorBidi" w:cstheme="majorBidi"/>
                <w:sz w:val="20"/>
                <w:szCs w:val="20"/>
              </w:rPr>
            </w:pPr>
            <w:r w:rsidRPr="00C575E0">
              <w:rPr>
                <w:sz w:val="20"/>
                <w:szCs w:val="20"/>
              </w:rPr>
              <w:t>264</w:t>
            </w:r>
            <w:r w:rsidR="00EE460C">
              <w:rPr>
                <w:sz w:val="20"/>
                <w:szCs w:val="20"/>
              </w:rPr>
              <w:t>,</w:t>
            </w:r>
            <w:r w:rsidR="00227D7F">
              <w:rPr>
                <w:sz w:val="20"/>
                <w:szCs w:val="20"/>
              </w:rPr>
              <w:t xml:space="preserve"> </w:t>
            </w:r>
            <w:r w:rsidRPr="00C575E0">
              <w:rPr>
                <w:sz w:val="20"/>
                <w:szCs w:val="20"/>
              </w:rPr>
              <w:t>880</w:t>
            </w:r>
          </w:p>
        </w:tc>
        <w:tc>
          <w:tcPr>
            <w:tcW w:w="439" w:type="pct"/>
            <w:tcBorders>
              <w:top w:val="nil"/>
              <w:left w:val="nil"/>
              <w:bottom w:val="single" w:sz="4" w:space="0" w:color="auto"/>
              <w:right w:val="single" w:sz="4" w:space="0" w:color="auto"/>
            </w:tcBorders>
          </w:tcPr>
          <w:p w14:paraId="356FA34B"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16D84A7E" w14:textId="77777777" w:rsidR="004929C5" w:rsidRPr="00C575E0" w:rsidRDefault="004929C5" w:rsidP="009B501F">
            <w:pPr>
              <w:suppressAutoHyphens/>
              <w:jc w:val="right"/>
              <w:rPr>
                <w:rFonts w:asciiTheme="majorBidi" w:hAnsiTheme="majorBidi" w:cstheme="majorBidi"/>
                <w:sz w:val="20"/>
                <w:szCs w:val="20"/>
              </w:rPr>
            </w:pPr>
            <w:r w:rsidRPr="00C575E0">
              <w:rPr>
                <w:sz w:val="20"/>
                <w:szCs w:val="20"/>
              </w:rPr>
              <w:t>0</w:t>
            </w:r>
          </w:p>
        </w:tc>
        <w:tc>
          <w:tcPr>
            <w:tcW w:w="439" w:type="pct"/>
            <w:tcBorders>
              <w:top w:val="nil"/>
              <w:left w:val="nil"/>
              <w:bottom w:val="single" w:sz="4" w:space="0" w:color="auto"/>
              <w:right w:val="single" w:sz="4" w:space="0" w:color="auto"/>
            </w:tcBorders>
          </w:tcPr>
          <w:p w14:paraId="02AE79E0" w14:textId="6C8B94E1"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66</w:t>
            </w:r>
            <w:r w:rsidR="00EE460C">
              <w:rPr>
                <w:sz w:val="20"/>
                <w:szCs w:val="20"/>
              </w:rPr>
              <w:t>,</w:t>
            </w:r>
            <w:r w:rsidR="00227D7F">
              <w:rPr>
                <w:sz w:val="20"/>
                <w:szCs w:val="20"/>
              </w:rPr>
              <w:t xml:space="preserve"> </w:t>
            </w:r>
            <w:r w:rsidRPr="00C575E0">
              <w:rPr>
                <w:sz w:val="20"/>
                <w:szCs w:val="20"/>
              </w:rPr>
              <w:t>620</w:t>
            </w:r>
          </w:p>
        </w:tc>
        <w:tc>
          <w:tcPr>
            <w:tcW w:w="439" w:type="pct"/>
            <w:tcBorders>
              <w:top w:val="nil"/>
              <w:left w:val="nil"/>
              <w:bottom w:val="single" w:sz="4" w:space="0" w:color="auto"/>
              <w:right w:val="single" w:sz="4" w:space="0" w:color="auto"/>
            </w:tcBorders>
          </w:tcPr>
          <w:p w14:paraId="7A863F64" w14:textId="6882FE7D" w:rsidR="004929C5" w:rsidRPr="00C575E0" w:rsidRDefault="004929C5" w:rsidP="009B501F">
            <w:pPr>
              <w:suppressAutoHyphens/>
              <w:jc w:val="right"/>
              <w:rPr>
                <w:rFonts w:asciiTheme="majorBidi" w:hAnsiTheme="majorBidi" w:cstheme="majorBidi"/>
                <w:sz w:val="20"/>
                <w:szCs w:val="20"/>
              </w:rPr>
            </w:pPr>
            <w:r w:rsidRPr="00C575E0">
              <w:rPr>
                <w:sz w:val="20"/>
                <w:szCs w:val="20"/>
              </w:rPr>
              <w:t>662</w:t>
            </w:r>
            <w:r w:rsidR="00EE460C">
              <w:rPr>
                <w:sz w:val="20"/>
                <w:szCs w:val="20"/>
              </w:rPr>
              <w:t>,</w:t>
            </w:r>
            <w:r w:rsidR="00227D7F">
              <w:rPr>
                <w:sz w:val="20"/>
                <w:szCs w:val="20"/>
              </w:rPr>
              <w:t xml:space="preserve"> </w:t>
            </w:r>
            <w:r w:rsidRPr="00C575E0">
              <w:rPr>
                <w:sz w:val="20"/>
                <w:szCs w:val="20"/>
              </w:rPr>
              <w:t>200</w:t>
            </w:r>
          </w:p>
        </w:tc>
      </w:tr>
      <w:tr w:rsidR="004929C5" w:rsidRPr="00C575E0" w14:paraId="08AB42A7"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EE9E06"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3.2</w:t>
            </w:r>
          </w:p>
        </w:tc>
        <w:tc>
          <w:tcPr>
            <w:tcW w:w="1288" w:type="pct"/>
            <w:tcBorders>
              <w:top w:val="nil"/>
              <w:left w:val="nil"/>
              <w:bottom w:val="single" w:sz="4" w:space="0" w:color="auto"/>
              <w:right w:val="single" w:sz="4" w:space="0" w:color="auto"/>
            </w:tcBorders>
          </w:tcPr>
          <w:p w14:paraId="76313407" w14:textId="722EA320" w:rsidR="004929C5" w:rsidRPr="0035708E" w:rsidRDefault="0035708E" w:rsidP="009B501F">
            <w:pPr>
              <w:suppressAutoHyphens/>
              <w:jc w:val="left"/>
              <w:rPr>
                <w:rFonts w:asciiTheme="majorBidi" w:hAnsiTheme="majorBidi" w:cstheme="majorBidi"/>
                <w:sz w:val="20"/>
                <w:szCs w:val="20"/>
                <w:lang w:val="es-ES" w:eastAsia="en-CA"/>
              </w:rPr>
            </w:pPr>
            <w:proofErr w:type="gramStart"/>
            <w:r w:rsidRPr="00474566">
              <w:rPr>
                <w:color w:val="000000"/>
                <w:sz w:val="18"/>
                <w:szCs w:val="18"/>
                <w:lang w:val="es-ES"/>
              </w:rPr>
              <w:t>Total</w:t>
            </w:r>
            <w:proofErr w:type="gramEnd"/>
            <w:r w:rsidRPr="00474566">
              <w:rPr>
                <w:color w:val="000000"/>
                <w:sz w:val="18"/>
                <w:szCs w:val="18"/>
                <w:lang w:val="es-ES"/>
              </w:rPr>
              <w:t xml:space="preserve"> de gastos de apoyo ($EUA)</w:t>
            </w:r>
          </w:p>
        </w:tc>
        <w:tc>
          <w:tcPr>
            <w:tcW w:w="438" w:type="pct"/>
            <w:tcBorders>
              <w:top w:val="nil"/>
              <w:left w:val="nil"/>
              <w:bottom w:val="single" w:sz="4" w:space="0" w:color="auto"/>
              <w:right w:val="single" w:sz="4" w:space="0" w:color="auto"/>
            </w:tcBorders>
            <w:vAlign w:val="center"/>
          </w:tcPr>
          <w:p w14:paraId="58A5E774" w14:textId="50FD0063" w:rsidR="004929C5" w:rsidRPr="00C575E0" w:rsidRDefault="004929C5" w:rsidP="009B501F">
            <w:pPr>
              <w:suppressAutoHyphens/>
              <w:jc w:val="right"/>
              <w:rPr>
                <w:rFonts w:asciiTheme="majorBidi" w:hAnsiTheme="majorBidi" w:cstheme="majorBidi"/>
                <w:sz w:val="20"/>
                <w:szCs w:val="20"/>
              </w:rPr>
            </w:pPr>
            <w:r w:rsidRPr="00C575E0">
              <w:rPr>
                <w:sz w:val="20"/>
                <w:szCs w:val="20"/>
              </w:rPr>
              <w:t>23</w:t>
            </w:r>
            <w:r w:rsidR="00EE460C">
              <w:rPr>
                <w:sz w:val="20"/>
                <w:szCs w:val="20"/>
              </w:rPr>
              <w:t>,</w:t>
            </w:r>
            <w:r w:rsidR="00227D7F">
              <w:rPr>
                <w:sz w:val="20"/>
                <w:szCs w:val="20"/>
              </w:rPr>
              <w:t xml:space="preserve"> </w:t>
            </w:r>
            <w:r w:rsidRPr="00C575E0">
              <w:rPr>
                <w:sz w:val="20"/>
                <w:szCs w:val="20"/>
              </w:rPr>
              <w:t>177</w:t>
            </w:r>
          </w:p>
        </w:tc>
        <w:tc>
          <w:tcPr>
            <w:tcW w:w="439" w:type="pct"/>
            <w:tcBorders>
              <w:top w:val="nil"/>
              <w:left w:val="nil"/>
              <w:bottom w:val="single" w:sz="4" w:space="0" w:color="auto"/>
              <w:right w:val="single" w:sz="4" w:space="0" w:color="auto"/>
            </w:tcBorders>
            <w:vAlign w:val="center"/>
          </w:tcPr>
          <w:p w14:paraId="6FAD312B"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vAlign w:val="center"/>
          </w:tcPr>
          <w:p w14:paraId="62442B44"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6C3CB83A" w14:textId="36032A87" w:rsidR="004929C5" w:rsidRPr="00C575E0" w:rsidRDefault="004929C5" w:rsidP="009B501F">
            <w:pPr>
              <w:suppressAutoHyphens/>
              <w:jc w:val="right"/>
              <w:rPr>
                <w:rFonts w:asciiTheme="majorBidi" w:hAnsiTheme="majorBidi" w:cstheme="majorBidi"/>
                <w:sz w:val="20"/>
                <w:szCs w:val="20"/>
              </w:rPr>
            </w:pPr>
            <w:r w:rsidRPr="00C575E0">
              <w:rPr>
                <w:sz w:val="20"/>
                <w:szCs w:val="20"/>
              </w:rPr>
              <w:t>18</w:t>
            </w:r>
            <w:r w:rsidR="00EE460C">
              <w:rPr>
                <w:sz w:val="20"/>
                <w:szCs w:val="20"/>
              </w:rPr>
              <w:t>,</w:t>
            </w:r>
            <w:r w:rsidR="00227D7F">
              <w:rPr>
                <w:sz w:val="20"/>
                <w:szCs w:val="20"/>
              </w:rPr>
              <w:t xml:space="preserve"> </w:t>
            </w:r>
            <w:r w:rsidRPr="00C575E0">
              <w:rPr>
                <w:sz w:val="20"/>
                <w:szCs w:val="20"/>
              </w:rPr>
              <w:t>542</w:t>
            </w:r>
          </w:p>
        </w:tc>
        <w:tc>
          <w:tcPr>
            <w:tcW w:w="439" w:type="pct"/>
            <w:tcBorders>
              <w:top w:val="nil"/>
              <w:left w:val="nil"/>
              <w:bottom w:val="single" w:sz="4" w:space="0" w:color="auto"/>
              <w:right w:val="single" w:sz="4" w:space="0" w:color="auto"/>
            </w:tcBorders>
          </w:tcPr>
          <w:p w14:paraId="707471D1"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3E3F5CBB" w14:textId="77777777" w:rsidR="004929C5" w:rsidRPr="00C575E0" w:rsidRDefault="004929C5" w:rsidP="009B501F">
            <w:pPr>
              <w:suppressAutoHyphens/>
              <w:jc w:val="right"/>
              <w:rPr>
                <w:rFonts w:asciiTheme="majorBidi" w:hAnsiTheme="majorBidi" w:cstheme="majorBidi"/>
                <w:sz w:val="20"/>
                <w:szCs w:val="20"/>
              </w:rPr>
            </w:pPr>
            <w:r w:rsidRPr="00C575E0">
              <w:rPr>
                <w:sz w:val="20"/>
                <w:szCs w:val="20"/>
              </w:rPr>
              <w:t>0</w:t>
            </w:r>
          </w:p>
        </w:tc>
        <w:tc>
          <w:tcPr>
            <w:tcW w:w="439" w:type="pct"/>
            <w:tcBorders>
              <w:top w:val="nil"/>
              <w:left w:val="nil"/>
              <w:bottom w:val="single" w:sz="4" w:space="0" w:color="auto"/>
              <w:right w:val="single" w:sz="4" w:space="0" w:color="auto"/>
            </w:tcBorders>
          </w:tcPr>
          <w:p w14:paraId="1FD54AE0" w14:textId="41DB7AE4"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4</w:t>
            </w:r>
            <w:r w:rsidR="00EE460C">
              <w:rPr>
                <w:sz w:val="20"/>
                <w:szCs w:val="20"/>
              </w:rPr>
              <w:t>,</w:t>
            </w:r>
            <w:r w:rsidR="00227D7F">
              <w:rPr>
                <w:sz w:val="20"/>
                <w:szCs w:val="20"/>
              </w:rPr>
              <w:t xml:space="preserve"> </w:t>
            </w:r>
            <w:r w:rsidRPr="00C575E0">
              <w:rPr>
                <w:sz w:val="20"/>
                <w:szCs w:val="20"/>
              </w:rPr>
              <w:t>635</w:t>
            </w:r>
          </w:p>
        </w:tc>
        <w:tc>
          <w:tcPr>
            <w:tcW w:w="439" w:type="pct"/>
            <w:tcBorders>
              <w:top w:val="nil"/>
              <w:left w:val="nil"/>
              <w:bottom w:val="single" w:sz="4" w:space="0" w:color="auto"/>
              <w:right w:val="single" w:sz="4" w:space="0" w:color="auto"/>
            </w:tcBorders>
          </w:tcPr>
          <w:p w14:paraId="54A63E27" w14:textId="4C07F65C" w:rsidR="004929C5" w:rsidRPr="00C575E0" w:rsidRDefault="004929C5" w:rsidP="009B501F">
            <w:pPr>
              <w:suppressAutoHyphens/>
              <w:jc w:val="right"/>
              <w:rPr>
                <w:rFonts w:asciiTheme="majorBidi" w:hAnsiTheme="majorBidi" w:cstheme="majorBidi"/>
                <w:sz w:val="20"/>
                <w:szCs w:val="20"/>
              </w:rPr>
            </w:pPr>
            <w:r w:rsidRPr="00C575E0">
              <w:rPr>
                <w:sz w:val="20"/>
                <w:szCs w:val="20"/>
              </w:rPr>
              <w:t>46</w:t>
            </w:r>
            <w:r w:rsidR="00EE460C">
              <w:rPr>
                <w:sz w:val="20"/>
                <w:szCs w:val="20"/>
              </w:rPr>
              <w:t>,</w:t>
            </w:r>
            <w:r w:rsidR="00227D7F">
              <w:rPr>
                <w:sz w:val="20"/>
                <w:szCs w:val="20"/>
              </w:rPr>
              <w:t xml:space="preserve"> </w:t>
            </w:r>
            <w:r w:rsidRPr="00C575E0">
              <w:rPr>
                <w:sz w:val="20"/>
                <w:szCs w:val="20"/>
              </w:rPr>
              <w:t>354</w:t>
            </w:r>
          </w:p>
        </w:tc>
      </w:tr>
      <w:tr w:rsidR="004929C5" w:rsidRPr="00C575E0" w14:paraId="022C8CB2" w14:textId="77777777" w:rsidTr="009B501F">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28A409" w14:textId="77777777" w:rsidR="004929C5" w:rsidRPr="00C575E0" w:rsidRDefault="004929C5" w:rsidP="009B501F">
            <w:pPr>
              <w:suppressAutoHyphens/>
              <w:jc w:val="left"/>
              <w:rPr>
                <w:rFonts w:asciiTheme="majorBidi" w:hAnsiTheme="majorBidi" w:cstheme="majorBidi"/>
                <w:sz w:val="20"/>
                <w:szCs w:val="20"/>
                <w:lang w:eastAsia="en-CA"/>
              </w:rPr>
            </w:pPr>
            <w:r w:rsidRPr="00C575E0">
              <w:rPr>
                <w:rFonts w:asciiTheme="majorBidi" w:hAnsiTheme="majorBidi" w:cstheme="majorBidi"/>
                <w:sz w:val="20"/>
                <w:szCs w:val="20"/>
                <w:lang w:eastAsia="en-CA"/>
              </w:rPr>
              <w:t>3.3</w:t>
            </w:r>
          </w:p>
        </w:tc>
        <w:tc>
          <w:tcPr>
            <w:tcW w:w="1288" w:type="pct"/>
            <w:tcBorders>
              <w:top w:val="nil"/>
              <w:left w:val="nil"/>
              <w:bottom w:val="single" w:sz="4" w:space="0" w:color="auto"/>
              <w:right w:val="single" w:sz="4" w:space="0" w:color="auto"/>
            </w:tcBorders>
            <w:hideMark/>
          </w:tcPr>
          <w:p w14:paraId="0B29BCEC" w14:textId="3E0382CB" w:rsidR="004929C5" w:rsidRPr="003F5CBF" w:rsidRDefault="004B71E0" w:rsidP="009B501F">
            <w:pPr>
              <w:suppressAutoHyphens/>
              <w:jc w:val="left"/>
              <w:rPr>
                <w:rFonts w:asciiTheme="majorBidi" w:hAnsiTheme="majorBidi" w:cstheme="majorBidi"/>
                <w:sz w:val="20"/>
                <w:szCs w:val="20"/>
                <w:lang w:val="pt-PT" w:eastAsia="en-CA"/>
              </w:rPr>
            </w:pPr>
            <w:proofErr w:type="gramStart"/>
            <w:r w:rsidRPr="00474566">
              <w:rPr>
                <w:color w:val="000000"/>
                <w:sz w:val="18"/>
                <w:szCs w:val="18"/>
                <w:lang w:val="es-ES"/>
              </w:rPr>
              <w:t>Total</w:t>
            </w:r>
            <w:proofErr w:type="gramEnd"/>
            <w:r w:rsidRPr="00474566">
              <w:rPr>
                <w:color w:val="000000"/>
                <w:sz w:val="18"/>
                <w:szCs w:val="18"/>
                <w:lang w:val="es-ES"/>
              </w:rPr>
              <w:t xml:space="preserve"> de gastos convenidos ($EUA)</w:t>
            </w:r>
          </w:p>
        </w:tc>
        <w:tc>
          <w:tcPr>
            <w:tcW w:w="438" w:type="pct"/>
            <w:tcBorders>
              <w:top w:val="nil"/>
              <w:left w:val="nil"/>
              <w:bottom w:val="single" w:sz="4" w:space="0" w:color="auto"/>
              <w:right w:val="single" w:sz="4" w:space="0" w:color="auto"/>
            </w:tcBorders>
          </w:tcPr>
          <w:p w14:paraId="5B41606E" w14:textId="1504AFCF" w:rsidR="004929C5" w:rsidRPr="00C575E0" w:rsidRDefault="004929C5" w:rsidP="009B501F">
            <w:pPr>
              <w:suppressAutoHyphens/>
              <w:jc w:val="right"/>
              <w:rPr>
                <w:rFonts w:asciiTheme="majorBidi" w:hAnsiTheme="majorBidi" w:cstheme="majorBidi"/>
                <w:sz w:val="20"/>
                <w:szCs w:val="20"/>
                <w:lang w:eastAsia="en-CA"/>
              </w:rPr>
            </w:pPr>
            <w:r w:rsidRPr="00C575E0">
              <w:rPr>
                <w:rFonts w:asciiTheme="majorBidi" w:hAnsiTheme="majorBidi" w:cstheme="majorBidi"/>
                <w:sz w:val="20"/>
                <w:szCs w:val="20"/>
                <w:lang w:eastAsia="en-CA"/>
              </w:rPr>
              <w:t>354</w:t>
            </w:r>
            <w:r w:rsidR="00EE460C">
              <w:rPr>
                <w:rFonts w:asciiTheme="majorBidi" w:hAnsiTheme="majorBidi" w:cstheme="majorBidi"/>
                <w:sz w:val="20"/>
                <w:szCs w:val="20"/>
                <w:lang w:eastAsia="en-CA"/>
              </w:rPr>
              <w:t>,</w:t>
            </w:r>
            <w:r w:rsidR="00227D7F">
              <w:rPr>
                <w:rFonts w:asciiTheme="majorBidi" w:hAnsiTheme="majorBidi" w:cstheme="majorBidi"/>
                <w:sz w:val="20"/>
                <w:szCs w:val="20"/>
                <w:lang w:eastAsia="en-CA"/>
              </w:rPr>
              <w:t xml:space="preserve"> </w:t>
            </w:r>
            <w:r w:rsidRPr="00C575E0">
              <w:rPr>
                <w:rFonts w:asciiTheme="majorBidi" w:hAnsiTheme="majorBidi" w:cstheme="majorBidi"/>
                <w:sz w:val="20"/>
                <w:szCs w:val="20"/>
                <w:lang w:eastAsia="en-CA"/>
              </w:rPr>
              <w:t>277</w:t>
            </w:r>
          </w:p>
        </w:tc>
        <w:tc>
          <w:tcPr>
            <w:tcW w:w="439" w:type="pct"/>
            <w:tcBorders>
              <w:top w:val="nil"/>
              <w:left w:val="nil"/>
              <w:bottom w:val="single" w:sz="4" w:space="0" w:color="auto"/>
              <w:right w:val="single" w:sz="4" w:space="0" w:color="auto"/>
            </w:tcBorders>
          </w:tcPr>
          <w:p w14:paraId="761D4CBA"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5D156392"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1899B660" w14:textId="3283578F" w:rsidR="004929C5" w:rsidRPr="00C575E0" w:rsidRDefault="004929C5" w:rsidP="009B501F">
            <w:pPr>
              <w:suppressAutoHyphens/>
              <w:jc w:val="right"/>
              <w:rPr>
                <w:rFonts w:asciiTheme="majorBidi" w:hAnsiTheme="majorBidi" w:cstheme="majorBidi"/>
                <w:sz w:val="20"/>
                <w:szCs w:val="20"/>
                <w:lang w:eastAsia="en-CA"/>
              </w:rPr>
            </w:pPr>
            <w:r w:rsidRPr="00C575E0">
              <w:rPr>
                <w:color w:val="000000"/>
                <w:sz w:val="20"/>
                <w:szCs w:val="20"/>
              </w:rPr>
              <w:t>283</w:t>
            </w:r>
            <w:r w:rsidR="00EE460C">
              <w:rPr>
                <w:color w:val="000000"/>
                <w:sz w:val="20"/>
                <w:szCs w:val="20"/>
              </w:rPr>
              <w:t>,</w:t>
            </w:r>
            <w:r w:rsidR="00227D7F">
              <w:rPr>
                <w:color w:val="000000"/>
                <w:sz w:val="20"/>
                <w:szCs w:val="20"/>
              </w:rPr>
              <w:t xml:space="preserve"> </w:t>
            </w:r>
            <w:r w:rsidRPr="00C575E0">
              <w:rPr>
                <w:color w:val="000000"/>
                <w:sz w:val="20"/>
                <w:szCs w:val="20"/>
              </w:rPr>
              <w:t>422</w:t>
            </w:r>
          </w:p>
        </w:tc>
        <w:tc>
          <w:tcPr>
            <w:tcW w:w="439" w:type="pct"/>
            <w:tcBorders>
              <w:top w:val="nil"/>
              <w:left w:val="nil"/>
              <w:bottom w:val="single" w:sz="4" w:space="0" w:color="auto"/>
              <w:right w:val="single" w:sz="4" w:space="0" w:color="auto"/>
            </w:tcBorders>
          </w:tcPr>
          <w:p w14:paraId="5BF64EA6"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133424FA" w14:textId="77777777"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0</w:t>
            </w:r>
          </w:p>
        </w:tc>
        <w:tc>
          <w:tcPr>
            <w:tcW w:w="439" w:type="pct"/>
            <w:tcBorders>
              <w:top w:val="nil"/>
              <w:left w:val="nil"/>
              <w:bottom w:val="single" w:sz="4" w:space="0" w:color="auto"/>
              <w:right w:val="single" w:sz="4" w:space="0" w:color="auto"/>
            </w:tcBorders>
          </w:tcPr>
          <w:p w14:paraId="527B4929" w14:textId="1C06601C"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71</w:t>
            </w:r>
            <w:r w:rsidR="00EE460C">
              <w:rPr>
                <w:sz w:val="20"/>
                <w:szCs w:val="20"/>
              </w:rPr>
              <w:t>,</w:t>
            </w:r>
            <w:r w:rsidR="00227D7F">
              <w:rPr>
                <w:sz w:val="20"/>
                <w:szCs w:val="20"/>
              </w:rPr>
              <w:t xml:space="preserve"> </w:t>
            </w:r>
            <w:r w:rsidRPr="00C575E0">
              <w:rPr>
                <w:sz w:val="20"/>
                <w:szCs w:val="20"/>
              </w:rPr>
              <w:t>255</w:t>
            </w:r>
          </w:p>
        </w:tc>
        <w:tc>
          <w:tcPr>
            <w:tcW w:w="439" w:type="pct"/>
            <w:tcBorders>
              <w:top w:val="nil"/>
              <w:left w:val="nil"/>
              <w:bottom w:val="single" w:sz="4" w:space="0" w:color="auto"/>
              <w:right w:val="single" w:sz="4" w:space="0" w:color="auto"/>
            </w:tcBorders>
          </w:tcPr>
          <w:p w14:paraId="5EB28887" w14:textId="3BA1DF80" w:rsidR="004929C5" w:rsidRPr="00C575E0" w:rsidRDefault="004929C5" w:rsidP="009B501F">
            <w:pPr>
              <w:suppressAutoHyphens/>
              <w:jc w:val="right"/>
              <w:rPr>
                <w:rFonts w:asciiTheme="majorBidi" w:hAnsiTheme="majorBidi" w:cstheme="majorBidi"/>
                <w:sz w:val="20"/>
                <w:szCs w:val="20"/>
                <w:lang w:eastAsia="en-CA"/>
              </w:rPr>
            </w:pPr>
            <w:r w:rsidRPr="00C575E0">
              <w:rPr>
                <w:sz w:val="20"/>
                <w:szCs w:val="20"/>
              </w:rPr>
              <w:t>708</w:t>
            </w:r>
            <w:r w:rsidR="00EE460C">
              <w:rPr>
                <w:sz w:val="20"/>
                <w:szCs w:val="20"/>
              </w:rPr>
              <w:t>,</w:t>
            </w:r>
            <w:r w:rsidR="00227D7F">
              <w:rPr>
                <w:sz w:val="20"/>
                <w:szCs w:val="20"/>
              </w:rPr>
              <w:t xml:space="preserve"> </w:t>
            </w:r>
            <w:r w:rsidRPr="00C575E0">
              <w:rPr>
                <w:sz w:val="20"/>
                <w:szCs w:val="20"/>
              </w:rPr>
              <w:t>554</w:t>
            </w:r>
          </w:p>
        </w:tc>
      </w:tr>
    </w:tbl>
    <w:p w14:paraId="021E407D" w14:textId="3C5FD197" w:rsidR="004929C5" w:rsidRPr="00DD02EC" w:rsidRDefault="006D1B2F" w:rsidP="004929C5">
      <w:pPr>
        <w:tabs>
          <w:tab w:val="left" w:pos="1097"/>
          <w:tab w:val="left" w:pos="2098"/>
          <w:tab w:val="left" w:pos="3099"/>
          <w:tab w:val="left" w:pos="4100"/>
          <w:tab w:val="left" w:pos="5251"/>
          <w:tab w:val="left" w:pos="6318"/>
        </w:tabs>
        <w:suppressAutoHyphens/>
        <w:spacing w:before="240" w:after="40"/>
        <w:jc w:val="left"/>
        <w:rPr>
          <w:b/>
          <w:bCs/>
          <w:lang w:val="es-ES" w:eastAsia="en-CA"/>
        </w:rPr>
      </w:pPr>
      <w:r w:rsidRPr="00DD02EC">
        <w:rPr>
          <w:b/>
          <w:bCs/>
          <w:lang w:val="es-ES" w:eastAsia="en-CA"/>
        </w:rPr>
        <w:t xml:space="preserve">Plan de ejecución </w:t>
      </w:r>
      <w:r w:rsidR="00DD02EC" w:rsidRPr="00DD02EC">
        <w:rPr>
          <w:b/>
          <w:bCs/>
          <w:lang w:val="es-ES" w:eastAsia="en-CA"/>
        </w:rPr>
        <w:t xml:space="preserve">de eliminación de los </w:t>
      </w:r>
      <w:r w:rsidR="004929C5" w:rsidRPr="00DD02EC">
        <w:rPr>
          <w:b/>
          <w:bCs/>
          <w:lang w:val="es-ES" w:eastAsia="en-CA"/>
        </w:rPr>
        <w:t>HCFC (</w:t>
      </w:r>
      <w:r w:rsidR="00DD02EC">
        <w:rPr>
          <w:b/>
          <w:bCs/>
          <w:lang w:val="es-ES" w:eastAsia="en-CA"/>
        </w:rPr>
        <w:t>etapa</w:t>
      </w:r>
      <w:r w:rsidR="004929C5" w:rsidRPr="00DD02EC">
        <w:rPr>
          <w:b/>
          <w:bCs/>
          <w:lang w:val="es-ES" w:eastAsia="en-CA"/>
        </w:rPr>
        <w:t xml:space="preserve"> III)</w:t>
      </w:r>
    </w:p>
    <w:tbl>
      <w:tblPr>
        <w:tblW w:w="5000" w:type="pct"/>
        <w:tblLayout w:type="fixed"/>
        <w:tblLook w:val="04A0" w:firstRow="1" w:lastRow="0" w:firstColumn="1" w:lastColumn="0" w:noHBand="0" w:noVBand="1"/>
      </w:tblPr>
      <w:tblGrid>
        <w:gridCol w:w="510"/>
        <w:gridCol w:w="3790"/>
        <w:gridCol w:w="1007"/>
        <w:gridCol w:w="718"/>
        <w:gridCol w:w="715"/>
        <w:gridCol w:w="1007"/>
        <w:gridCol w:w="718"/>
        <w:gridCol w:w="715"/>
        <w:gridCol w:w="1007"/>
        <w:gridCol w:w="715"/>
        <w:gridCol w:w="718"/>
        <w:gridCol w:w="1004"/>
        <w:gridCol w:w="718"/>
        <w:gridCol w:w="1079"/>
      </w:tblGrid>
      <w:tr w:rsidR="004929C5" w:rsidRPr="00121597" w14:paraId="06AE15A5" w14:textId="77777777" w:rsidTr="009B501F">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9CBB40" w14:textId="788F9104" w:rsidR="004929C5" w:rsidRPr="00121597" w:rsidRDefault="006D1B2F" w:rsidP="009B501F">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Fila</w:t>
            </w:r>
          </w:p>
        </w:tc>
        <w:tc>
          <w:tcPr>
            <w:tcW w:w="1314" w:type="pct"/>
            <w:tcBorders>
              <w:top w:val="single" w:sz="4" w:space="0" w:color="auto"/>
              <w:left w:val="nil"/>
              <w:bottom w:val="single" w:sz="4" w:space="0" w:color="auto"/>
              <w:right w:val="single" w:sz="2" w:space="0" w:color="auto"/>
            </w:tcBorders>
            <w:vAlign w:val="center"/>
            <w:hideMark/>
          </w:tcPr>
          <w:p w14:paraId="60C86DCB" w14:textId="684317A5" w:rsidR="004929C5" w:rsidRPr="00121597" w:rsidRDefault="006D1B2F" w:rsidP="009B501F">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Detalles</w:t>
            </w:r>
            <w:proofErr w:type="spellEnd"/>
          </w:p>
        </w:tc>
        <w:tc>
          <w:tcPr>
            <w:tcW w:w="349" w:type="pct"/>
            <w:tcBorders>
              <w:top w:val="single" w:sz="2" w:space="0" w:color="auto"/>
              <w:left w:val="single" w:sz="2" w:space="0" w:color="auto"/>
              <w:bottom w:val="single" w:sz="2" w:space="0" w:color="auto"/>
              <w:right w:val="single" w:sz="2" w:space="0" w:color="auto"/>
            </w:tcBorders>
            <w:vAlign w:val="center"/>
          </w:tcPr>
          <w:p w14:paraId="0428FE5C"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33B2BB55"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6AC97049"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2022</w:t>
            </w:r>
          </w:p>
        </w:tc>
        <w:tc>
          <w:tcPr>
            <w:tcW w:w="349" w:type="pct"/>
            <w:tcBorders>
              <w:top w:val="single" w:sz="2" w:space="0" w:color="auto"/>
              <w:left w:val="single" w:sz="2" w:space="0" w:color="auto"/>
              <w:bottom w:val="single" w:sz="2" w:space="0" w:color="auto"/>
              <w:right w:val="single" w:sz="2" w:space="0" w:color="auto"/>
            </w:tcBorders>
            <w:vAlign w:val="center"/>
            <w:hideMark/>
          </w:tcPr>
          <w:p w14:paraId="4CE59A81"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2023</w:t>
            </w:r>
          </w:p>
        </w:tc>
        <w:tc>
          <w:tcPr>
            <w:tcW w:w="249" w:type="pct"/>
            <w:tcBorders>
              <w:top w:val="single" w:sz="2" w:space="0" w:color="auto"/>
              <w:left w:val="single" w:sz="2" w:space="0" w:color="auto"/>
              <w:bottom w:val="single" w:sz="2" w:space="0" w:color="auto"/>
              <w:right w:val="single" w:sz="2" w:space="0" w:color="auto"/>
            </w:tcBorders>
            <w:vAlign w:val="center"/>
            <w:hideMark/>
          </w:tcPr>
          <w:p w14:paraId="1F65159D"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2024</w:t>
            </w:r>
          </w:p>
        </w:tc>
        <w:tc>
          <w:tcPr>
            <w:tcW w:w="248" w:type="pct"/>
            <w:tcBorders>
              <w:top w:val="single" w:sz="2" w:space="0" w:color="auto"/>
              <w:left w:val="single" w:sz="2" w:space="0" w:color="auto"/>
              <w:bottom w:val="single" w:sz="2" w:space="0" w:color="auto"/>
              <w:right w:val="single" w:sz="2" w:space="0" w:color="auto"/>
            </w:tcBorders>
            <w:vAlign w:val="center"/>
            <w:hideMark/>
          </w:tcPr>
          <w:p w14:paraId="03FAFE35"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2025</w:t>
            </w:r>
          </w:p>
        </w:tc>
        <w:tc>
          <w:tcPr>
            <w:tcW w:w="349" w:type="pct"/>
            <w:tcBorders>
              <w:top w:val="single" w:sz="2" w:space="0" w:color="auto"/>
              <w:left w:val="single" w:sz="2" w:space="0" w:color="auto"/>
              <w:bottom w:val="single" w:sz="2" w:space="0" w:color="auto"/>
              <w:right w:val="single" w:sz="2" w:space="0" w:color="auto"/>
            </w:tcBorders>
            <w:vAlign w:val="center"/>
            <w:hideMark/>
          </w:tcPr>
          <w:p w14:paraId="4EF6E662"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2026</w:t>
            </w:r>
          </w:p>
        </w:tc>
        <w:tc>
          <w:tcPr>
            <w:tcW w:w="248" w:type="pct"/>
            <w:tcBorders>
              <w:top w:val="single" w:sz="2" w:space="0" w:color="auto"/>
              <w:left w:val="single" w:sz="2" w:space="0" w:color="auto"/>
              <w:bottom w:val="single" w:sz="2" w:space="0" w:color="auto"/>
              <w:right w:val="single" w:sz="2" w:space="0" w:color="auto"/>
            </w:tcBorders>
            <w:vAlign w:val="center"/>
            <w:hideMark/>
          </w:tcPr>
          <w:p w14:paraId="70F1211B"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2027</w:t>
            </w:r>
          </w:p>
        </w:tc>
        <w:tc>
          <w:tcPr>
            <w:tcW w:w="249" w:type="pct"/>
            <w:tcBorders>
              <w:top w:val="single" w:sz="2" w:space="0" w:color="auto"/>
              <w:left w:val="single" w:sz="2" w:space="0" w:color="auto"/>
              <w:bottom w:val="single" w:sz="2" w:space="0" w:color="auto"/>
              <w:right w:val="single" w:sz="2" w:space="0" w:color="auto"/>
            </w:tcBorders>
            <w:vAlign w:val="center"/>
            <w:hideMark/>
          </w:tcPr>
          <w:p w14:paraId="6D8FEB0A"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2028</w:t>
            </w:r>
          </w:p>
        </w:tc>
        <w:tc>
          <w:tcPr>
            <w:tcW w:w="348" w:type="pct"/>
            <w:tcBorders>
              <w:top w:val="single" w:sz="2" w:space="0" w:color="auto"/>
              <w:left w:val="single" w:sz="2" w:space="0" w:color="auto"/>
              <w:bottom w:val="single" w:sz="2" w:space="0" w:color="auto"/>
              <w:right w:val="single" w:sz="2" w:space="0" w:color="auto"/>
            </w:tcBorders>
            <w:vAlign w:val="center"/>
            <w:hideMark/>
          </w:tcPr>
          <w:p w14:paraId="4538BD91"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2029</w:t>
            </w:r>
          </w:p>
        </w:tc>
        <w:tc>
          <w:tcPr>
            <w:tcW w:w="249" w:type="pct"/>
            <w:tcBorders>
              <w:top w:val="single" w:sz="2" w:space="0" w:color="auto"/>
              <w:left w:val="single" w:sz="2" w:space="0" w:color="auto"/>
              <w:bottom w:val="single" w:sz="2" w:space="0" w:color="auto"/>
              <w:right w:val="single" w:sz="2" w:space="0" w:color="auto"/>
            </w:tcBorders>
            <w:vAlign w:val="center"/>
            <w:hideMark/>
          </w:tcPr>
          <w:p w14:paraId="2CCD42E9" w14:textId="77777777" w:rsidR="004929C5" w:rsidRPr="00121597" w:rsidRDefault="004929C5" w:rsidP="009B501F">
            <w:pPr>
              <w:suppressAutoHyphens/>
              <w:ind w:left="-115"/>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2030</w:t>
            </w:r>
          </w:p>
        </w:tc>
        <w:tc>
          <w:tcPr>
            <w:tcW w:w="375" w:type="pct"/>
            <w:tcBorders>
              <w:top w:val="single" w:sz="4" w:space="0" w:color="auto"/>
              <w:left w:val="single" w:sz="2" w:space="0" w:color="auto"/>
              <w:bottom w:val="single" w:sz="4" w:space="0" w:color="auto"/>
              <w:right w:val="single" w:sz="4" w:space="0" w:color="auto"/>
            </w:tcBorders>
            <w:vAlign w:val="center"/>
            <w:hideMark/>
          </w:tcPr>
          <w:p w14:paraId="598CB950" w14:textId="77777777" w:rsidR="004929C5" w:rsidRPr="00121597" w:rsidRDefault="004929C5" w:rsidP="009B501F">
            <w:pPr>
              <w:suppressAutoHyphens/>
              <w:jc w:val="center"/>
              <w:rPr>
                <w:rFonts w:asciiTheme="majorBidi" w:hAnsiTheme="majorBidi" w:cstheme="majorBidi"/>
                <w:b/>
                <w:bCs/>
                <w:sz w:val="20"/>
                <w:szCs w:val="20"/>
                <w:lang w:eastAsia="en-CA"/>
              </w:rPr>
            </w:pPr>
            <w:r w:rsidRPr="00121597">
              <w:rPr>
                <w:rFonts w:asciiTheme="majorBidi" w:hAnsiTheme="majorBidi" w:cstheme="majorBidi"/>
                <w:b/>
                <w:bCs/>
                <w:sz w:val="20"/>
                <w:szCs w:val="20"/>
                <w:lang w:eastAsia="en-CA"/>
              </w:rPr>
              <w:t>Total</w:t>
            </w:r>
          </w:p>
        </w:tc>
      </w:tr>
      <w:tr w:rsidR="004929C5" w:rsidRPr="00121597" w14:paraId="4144C421"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811DC7" w14:textId="77777777" w:rsidR="004929C5" w:rsidRPr="00121597" w:rsidRDefault="004929C5" w:rsidP="009B501F">
            <w:pPr>
              <w:suppressAutoHyphens/>
              <w:ind w:left="-19"/>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1.1</w:t>
            </w:r>
          </w:p>
        </w:tc>
        <w:tc>
          <w:tcPr>
            <w:tcW w:w="1314" w:type="pct"/>
            <w:tcBorders>
              <w:top w:val="nil"/>
              <w:left w:val="nil"/>
              <w:bottom w:val="single" w:sz="4" w:space="0" w:color="auto"/>
              <w:right w:val="single" w:sz="2" w:space="0" w:color="auto"/>
            </w:tcBorders>
            <w:hideMark/>
          </w:tcPr>
          <w:p w14:paraId="77603607" w14:textId="47434549" w:rsidR="004929C5" w:rsidRPr="003F5CBF" w:rsidRDefault="00B71782" w:rsidP="009B501F">
            <w:pPr>
              <w:suppressAutoHyphens/>
              <w:ind w:right="-106"/>
              <w:jc w:val="left"/>
              <w:rPr>
                <w:rFonts w:asciiTheme="majorBidi" w:hAnsiTheme="majorBidi" w:cstheme="majorBidi"/>
                <w:sz w:val="20"/>
                <w:szCs w:val="20"/>
                <w:lang w:val="pt-PT" w:eastAsia="en-CA"/>
              </w:rPr>
            </w:pPr>
            <w:r w:rsidRPr="00474566">
              <w:rPr>
                <w:color w:val="000000"/>
                <w:sz w:val="18"/>
                <w:szCs w:val="18"/>
                <w:lang w:val="es-ES"/>
              </w:rPr>
              <w:t>Calendario de reducción del Protocolo de Montreal para sustancias del Anexo C, Grupo I (toneladas PAO)</w:t>
            </w:r>
          </w:p>
        </w:tc>
        <w:tc>
          <w:tcPr>
            <w:tcW w:w="349" w:type="pct"/>
            <w:tcBorders>
              <w:top w:val="single" w:sz="2" w:space="0" w:color="auto"/>
              <w:left w:val="single" w:sz="2" w:space="0" w:color="auto"/>
              <w:bottom w:val="single" w:sz="2" w:space="0" w:color="auto"/>
              <w:right w:val="single" w:sz="2" w:space="0" w:color="auto"/>
            </w:tcBorders>
          </w:tcPr>
          <w:p w14:paraId="4105A979" w14:textId="19EA4AB4"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9" w:type="pct"/>
            <w:tcBorders>
              <w:top w:val="single" w:sz="2" w:space="0" w:color="auto"/>
              <w:left w:val="single" w:sz="2" w:space="0" w:color="auto"/>
              <w:bottom w:val="single" w:sz="2" w:space="0" w:color="auto"/>
              <w:right w:val="single" w:sz="2" w:space="0" w:color="auto"/>
            </w:tcBorders>
          </w:tcPr>
          <w:p w14:paraId="11435569" w14:textId="6789E038"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8" w:type="pct"/>
            <w:tcBorders>
              <w:top w:val="single" w:sz="2" w:space="0" w:color="auto"/>
              <w:left w:val="single" w:sz="2" w:space="0" w:color="auto"/>
              <w:bottom w:val="single" w:sz="2" w:space="0" w:color="auto"/>
              <w:right w:val="single" w:sz="2" w:space="0" w:color="auto"/>
            </w:tcBorders>
          </w:tcPr>
          <w:p w14:paraId="5F305770" w14:textId="50AE4B14"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349" w:type="pct"/>
            <w:tcBorders>
              <w:top w:val="single" w:sz="2" w:space="0" w:color="auto"/>
              <w:left w:val="single" w:sz="2" w:space="0" w:color="auto"/>
              <w:bottom w:val="single" w:sz="2" w:space="0" w:color="auto"/>
              <w:right w:val="single" w:sz="2" w:space="0" w:color="auto"/>
            </w:tcBorders>
          </w:tcPr>
          <w:p w14:paraId="5C9749AA" w14:textId="47265FA0"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9" w:type="pct"/>
            <w:tcBorders>
              <w:top w:val="single" w:sz="2" w:space="0" w:color="auto"/>
              <w:left w:val="single" w:sz="2" w:space="0" w:color="auto"/>
              <w:bottom w:val="single" w:sz="2" w:space="0" w:color="auto"/>
              <w:right w:val="single" w:sz="2" w:space="0" w:color="auto"/>
            </w:tcBorders>
          </w:tcPr>
          <w:p w14:paraId="32F1E0C4" w14:textId="0033BE66" w:rsidR="004929C5" w:rsidRPr="00121597" w:rsidRDefault="004929C5" w:rsidP="009B501F">
            <w:pPr>
              <w:suppressAutoHyphens/>
              <w:ind w:left="-115" w:right="1"/>
              <w:jc w:val="right"/>
              <w:rPr>
                <w:rFonts w:asciiTheme="majorBidi" w:hAnsiTheme="majorBidi" w:cstheme="majorBidi"/>
                <w:sz w:val="20"/>
                <w:szCs w:val="20"/>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8" w:type="pct"/>
            <w:tcBorders>
              <w:top w:val="single" w:sz="2" w:space="0" w:color="auto"/>
              <w:left w:val="single" w:sz="2" w:space="0" w:color="auto"/>
              <w:bottom w:val="single" w:sz="2" w:space="0" w:color="auto"/>
              <w:right w:val="single" w:sz="2" w:space="0" w:color="auto"/>
            </w:tcBorders>
          </w:tcPr>
          <w:p w14:paraId="04488929" w14:textId="3A494531"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349" w:type="pct"/>
            <w:tcBorders>
              <w:top w:val="single" w:sz="2" w:space="0" w:color="auto"/>
              <w:left w:val="single" w:sz="2" w:space="0" w:color="auto"/>
              <w:bottom w:val="single" w:sz="2" w:space="0" w:color="auto"/>
              <w:right w:val="single" w:sz="2" w:space="0" w:color="auto"/>
            </w:tcBorders>
          </w:tcPr>
          <w:p w14:paraId="6DC2A815" w14:textId="46228BCB"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248" w:type="pct"/>
            <w:tcBorders>
              <w:top w:val="single" w:sz="2" w:space="0" w:color="auto"/>
              <w:left w:val="single" w:sz="2" w:space="0" w:color="auto"/>
              <w:bottom w:val="single" w:sz="2" w:space="0" w:color="auto"/>
              <w:right w:val="single" w:sz="2" w:space="0" w:color="auto"/>
            </w:tcBorders>
          </w:tcPr>
          <w:p w14:paraId="5FB724B0" w14:textId="2F304523"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249" w:type="pct"/>
            <w:tcBorders>
              <w:top w:val="single" w:sz="2" w:space="0" w:color="auto"/>
              <w:left w:val="single" w:sz="2" w:space="0" w:color="auto"/>
              <w:bottom w:val="single" w:sz="2" w:space="0" w:color="auto"/>
              <w:right w:val="single" w:sz="2" w:space="0" w:color="auto"/>
            </w:tcBorders>
          </w:tcPr>
          <w:p w14:paraId="100765E8" w14:textId="4872BCE8" w:rsidR="004929C5" w:rsidRPr="00121597" w:rsidRDefault="004929C5" w:rsidP="009B501F">
            <w:pPr>
              <w:suppressAutoHyphens/>
              <w:ind w:left="-115" w:right="-33"/>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348" w:type="pct"/>
            <w:tcBorders>
              <w:top w:val="single" w:sz="2" w:space="0" w:color="auto"/>
              <w:left w:val="single" w:sz="2" w:space="0" w:color="auto"/>
              <w:bottom w:val="single" w:sz="2" w:space="0" w:color="auto"/>
              <w:right w:val="single" w:sz="2" w:space="0" w:color="auto"/>
            </w:tcBorders>
          </w:tcPr>
          <w:p w14:paraId="06DD3353" w14:textId="6A45BB51" w:rsidR="004929C5" w:rsidRPr="00121597" w:rsidRDefault="004929C5" w:rsidP="009B501F">
            <w:pPr>
              <w:suppressAutoHyphens/>
              <w:ind w:left="-349"/>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6F06B9E9" w14:textId="1BC6A483"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lang w:val="es-CO"/>
              </w:rPr>
              <w:t>0</w:t>
            </w:r>
            <w:r w:rsidR="00FF51BC">
              <w:rPr>
                <w:color w:val="000000"/>
                <w:sz w:val="20"/>
                <w:szCs w:val="20"/>
                <w:lang w:val="es-CO"/>
              </w:rPr>
              <w:t>,</w:t>
            </w:r>
            <w:r w:rsidRPr="002802CA">
              <w:rPr>
                <w:color w:val="000000"/>
                <w:sz w:val="20"/>
                <w:szCs w:val="20"/>
                <w:lang w:val="es-CO"/>
              </w:rPr>
              <w:t>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701719C6" w14:textId="1A26025D" w:rsidR="004929C5" w:rsidRPr="00121597" w:rsidRDefault="004929C5" w:rsidP="009B501F">
            <w:pPr>
              <w:suppressAutoHyphens/>
              <w:jc w:val="right"/>
              <w:rPr>
                <w:rFonts w:asciiTheme="majorBidi" w:hAnsiTheme="majorBidi" w:cstheme="majorBidi"/>
                <w:sz w:val="20"/>
                <w:szCs w:val="20"/>
                <w:lang w:eastAsia="en-CA"/>
              </w:rPr>
            </w:pPr>
            <w:r w:rsidRPr="002802CA">
              <w:rPr>
                <w:color w:val="000000"/>
                <w:sz w:val="20"/>
                <w:szCs w:val="20"/>
                <w:lang w:val="es-CO"/>
              </w:rPr>
              <w:t>n/</w:t>
            </w:r>
            <w:r w:rsidR="00FF51BC">
              <w:rPr>
                <w:color w:val="000000"/>
                <w:sz w:val="20"/>
                <w:szCs w:val="20"/>
                <w:lang w:val="es-CO"/>
              </w:rPr>
              <w:t>d</w:t>
            </w:r>
          </w:p>
        </w:tc>
      </w:tr>
      <w:tr w:rsidR="004929C5" w:rsidRPr="00121597" w14:paraId="005949B0"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2501EE" w14:textId="77777777" w:rsidR="004929C5" w:rsidRPr="00121597" w:rsidRDefault="004929C5" w:rsidP="009B501F">
            <w:pPr>
              <w:suppressAutoHyphens/>
              <w:ind w:left="-19"/>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1.2</w:t>
            </w:r>
          </w:p>
        </w:tc>
        <w:tc>
          <w:tcPr>
            <w:tcW w:w="1314" w:type="pct"/>
            <w:tcBorders>
              <w:top w:val="nil"/>
              <w:left w:val="nil"/>
              <w:bottom w:val="single" w:sz="4" w:space="0" w:color="auto"/>
              <w:right w:val="single" w:sz="2" w:space="0" w:color="auto"/>
            </w:tcBorders>
            <w:hideMark/>
          </w:tcPr>
          <w:p w14:paraId="54C7B611" w14:textId="3AFB897F" w:rsidR="004929C5" w:rsidRPr="003F5CBF" w:rsidRDefault="00192025" w:rsidP="009B501F">
            <w:pPr>
              <w:suppressAutoHyphens/>
              <w:ind w:right="-106"/>
              <w:jc w:val="left"/>
              <w:rPr>
                <w:rFonts w:asciiTheme="majorBidi" w:hAnsiTheme="majorBidi" w:cstheme="majorBidi"/>
                <w:sz w:val="20"/>
                <w:szCs w:val="20"/>
                <w:lang w:val="pt-PT" w:eastAsia="en-CA"/>
              </w:rPr>
            </w:pPr>
            <w:r w:rsidRPr="00474566">
              <w:rPr>
                <w:color w:val="000000"/>
                <w:sz w:val="18"/>
                <w:szCs w:val="18"/>
                <w:lang w:val="es-ES"/>
              </w:rPr>
              <w:t>Consumo total máximo permisible para sustancias del Anexo C, Grupo I (toneladas PAO)</w:t>
            </w:r>
          </w:p>
        </w:tc>
        <w:tc>
          <w:tcPr>
            <w:tcW w:w="349" w:type="pct"/>
            <w:tcBorders>
              <w:top w:val="single" w:sz="2" w:space="0" w:color="auto"/>
              <w:left w:val="single" w:sz="2" w:space="0" w:color="auto"/>
              <w:bottom w:val="single" w:sz="2" w:space="0" w:color="auto"/>
              <w:right w:val="single" w:sz="2" w:space="0" w:color="auto"/>
            </w:tcBorders>
          </w:tcPr>
          <w:p w14:paraId="0CA08345" w14:textId="175CA17C"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9" w:type="pct"/>
            <w:tcBorders>
              <w:top w:val="single" w:sz="2" w:space="0" w:color="auto"/>
              <w:left w:val="single" w:sz="2" w:space="0" w:color="auto"/>
              <w:bottom w:val="single" w:sz="2" w:space="0" w:color="auto"/>
              <w:right w:val="single" w:sz="2" w:space="0" w:color="auto"/>
            </w:tcBorders>
          </w:tcPr>
          <w:p w14:paraId="04D8A06C" w14:textId="7557E53E"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8" w:type="pct"/>
            <w:tcBorders>
              <w:top w:val="single" w:sz="2" w:space="0" w:color="auto"/>
              <w:left w:val="single" w:sz="2" w:space="0" w:color="auto"/>
              <w:bottom w:val="single" w:sz="2" w:space="0" w:color="auto"/>
              <w:right w:val="single" w:sz="2" w:space="0" w:color="auto"/>
            </w:tcBorders>
          </w:tcPr>
          <w:p w14:paraId="058F051D" w14:textId="2206A3AF" w:rsidR="004929C5" w:rsidRPr="00121597" w:rsidRDefault="004929C5" w:rsidP="009B501F">
            <w:pPr>
              <w:suppressAutoHyphens/>
              <w:ind w:left="-115" w:right="41"/>
              <w:jc w:val="right"/>
              <w:rPr>
                <w:rFonts w:asciiTheme="majorBidi" w:hAnsiTheme="majorBidi" w:cstheme="majorBidi"/>
                <w:sz w:val="20"/>
                <w:szCs w:val="20"/>
                <w:highlight w:val="cyan"/>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349" w:type="pct"/>
            <w:tcBorders>
              <w:top w:val="single" w:sz="2" w:space="0" w:color="auto"/>
              <w:left w:val="single" w:sz="2" w:space="0" w:color="auto"/>
              <w:bottom w:val="single" w:sz="2" w:space="0" w:color="auto"/>
              <w:right w:val="single" w:sz="2" w:space="0" w:color="auto"/>
            </w:tcBorders>
          </w:tcPr>
          <w:p w14:paraId="5AC3CDA6" w14:textId="79B73AD9" w:rsidR="004929C5" w:rsidRPr="00121597" w:rsidRDefault="004929C5" w:rsidP="009B501F">
            <w:pPr>
              <w:suppressAutoHyphens/>
              <w:ind w:left="-115" w:right="41"/>
              <w:jc w:val="right"/>
              <w:rPr>
                <w:rFonts w:asciiTheme="majorBidi" w:hAnsiTheme="majorBidi" w:cstheme="majorBidi"/>
                <w:sz w:val="20"/>
                <w:szCs w:val="20"/>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9" w:type="pct"/>
            <w:tcBorders>
              <w:top w:val="single" w:sz="2" w:space="0" w:color="auto"/>
              <w:left w:val="single" w:sz="2" w:space="0" w:color="auto"/>
              <w:bottom w:val="single" w:sz="2" w:space="0" w:color="auto"/>
              <w:right w:val="single" w:sz="2" w:space="0" w:color="auto"/>
            </w:tcBorders>
          </w:tcPr>
          <w:p w14:paraId="24B54847" w14:textId="593203F2" w:rsidR="004929C5" w:rsidRPr="00121597" w:rsidRDefault="004929C5" w:rsidP="009B501F">
            <w:pPr>
              <w:suppressAutoHyphens/>
              <w:ind w:left="-115" w:right="1"/>
              <w:jc w:val="right"/>
              <w:rPr>
                <w:rFonts w:asciiTheme="majorBidi" w:hAnsiTheme="majorBidi" w:cstheme="majorBidi"/>
                <w:sz w:val="20"/>
                <w:szCs w:val="20"/>
                <w:lang w:eastAsia="en-CA"/>
              </w:rPr>
            </w:pPr>
            <w:r w:rsidRPr="002802CA">
              <w:rPr>
                <w:color w:val="000000"/>
                <w:sz w:val="20"/>
                <w:szCs w:val="20"/>
              </w:rPr>
              <w:t>16</w:t>
            </w:r>
            <w:r w:rsidR="00FF51BC">
              <w:rPr>
                <w:color w:val="000000"/>
                <w:sz w:val="20"/>
                <w:szCs w:val="20"/>
              </w:rPr>
              <w:t>,</w:t>
            </w:r>
            <w:r w:rsidRPr="002802CA">
              <w:rPr>
                <w:color w:val="000000"/>
                <w:sz w:val="20"/>
                <w:szCs w:val="20"/>
              </w:rPr>
              <w:t>11</w:t>
            </w:r>
          </w:p>
        </w:tc>
        <w:tc>
          <w:tcPr>
            <w:tcW w:w="248" w:type="pct"/>
            <w:tcBorders>
              <w:top w:val="single" w:sz="2" w:space="0" w:color="auto"/>
              <w:left w:val="single" w:sz="2" w:space="0" w:color="auto"/>
              <w:bottom w:val="single" w:sz="2" w:space="0" w:color="auto"/>
              <w:right w:val="single" w:sz="2" w:space="0" w:color="auto"/>
            </w:tcBorders>
          </w:tcPr>
          <w:p w14:paraId="59A27FA4" w14:textId="7A62A3E8"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349" w:type="pct"/>
            <w:tcBorders>
              <w:top w:val="single" w:sz="2" w:space="0" w:color="auto"/>
              <w:left w:val="single" w:sz="2" w:space="0" w:color="auto"/>
              <w:bottom w:val="single" w:sz="2" w:space="0" w:color="auto"/>
              <w:right w:val="single" w:sz="2" w:space="0" w:color="auto"/>
            </w:tcBorders>
          </w:tcPr>
          <w:p w14:paraId="4A07AB17" w14:textId="1A5D4A28"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248" w:type="pct"/>
            <w:tcBorders>
              <w:top w:val="single" w:sz="2" w:space="0" w:color="auto"/>
              <w:left w:val="single" w:sz="2" w:space="0" w:color="auto"/>
              <w:bottom w:val="single" w:sz="2" w:space="0" w:color="auto"/>
              <w:right w:val="single" w:sz="2" w:space="0" w:color="auto"/>
            </w:tcBorders>
          </w:tcPr>
          <w:p w14:paraId="233B7C81" w14:textId="0307A12A"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8</w:t>
            </w:r>
            <w:r w:rsidR="00FF51BC">
              <w:rPr>
                <w:color w:val="000000"/>
                <w:sz w:val="20"/>
                <w:szCs w:val="20"/>
              </w:rPr>
              <w:t>,</w:t>
            </w:r>
            <w:r w:rsidRPr="002802CA">
              <w:rPr>
                <w:color w:val="000000"/>
                <w:sz w:val="20"/>
                <w:szCs w:val="20"/>
              </w:rPr>
              <w:t>05</w:t>
            </w:r>
          </w:p>
        </w:tc>
        <w:tc>
          <w:tcPr>
            <w:tcW w:w="249" w:type="pct"/>
            <w:tcBorders>
              <w:top w:val="single" w:sz="2" w:space="0" w:color="auto"/>
              <w:left w:val="single" w:sz="2" w:space="0" w:color="auto"/>
              <w:bottom w:val="single" w:sz="2" w:space="0" w:color="auto"/>
              <w:right w:val="single" w:sz="2" w:space="0" w:color="auto"/>
            </w:tcBorders>
          </w:tcPr>
          <w:p w14:paraId="3C2430F6" w14:textId="66CE33C0" w:rsidR="004929C5" w:rsidRPr="00121597" w:rsidRDefault="004929C5" w:rsidP="009B501F">
            <w:pPr>
              <w:suppressAutoHyphens/>
              <w:ind w:left="-115" w:right="-33"/>
              <w:jc w:val="right"/>
              <w:rPr>
                <w:rFonts w:asciiTheme="majorBidi" w:hAnsiTheme="majorBidi" w:cstheme="majorBidi"/>
                <w:sz w:val="20"/>
                <w:szCs w:val="20"/>
                <w:lang w:eastAsia="en-CA"/>
              </w:rPr>
            </w:pPr>
            <w:r w:rsidRPr="002802CA">
              <w:rPr>
                <w:color w:val="000000"/>
                <w:sz w:val="20"/>
                <w:szCs w:val="20"/>
              </w:rPr>
              <w:t>0</w:t>
            </w:r>
            <w:r w:rsidR="00FF51BC">
              <w:rPr>
                <w:color w:val="000000"/>
                <w:sz w:val="20"/>
                <w:szCs w:val="20"/>
              </w:rPr>
              <w:t>,</w:t>
            </w:r>
            <w:r w:rsidRPr="002802CA">
              <w:rPr>
                <w:color w:val="000000"/>
                <w:sz w:val="20"/>
                <w:szCs w:val="20"/>
              </w:rPr>
              <w:t>62</w:t>
            </w:r>
          </w:p>
        </w:tc>
        <w:tc>
          <w:tcPr>
            <w:tcW w:w="348" w:type="pct"/>
            <w:tcBorders>
              <w:top w:val="single" w:sz="2" w:space="0" w:color="auto"/>
              <w:left w:val="single" w:sz="2" w:space="0" w:color="auto"/>
              <w:bottom w:val="single" w:sz="2" w:space="0" w:color="auto"/>
              <w:right w:val="single" w:sz="2" w:space="0" w:color="auto"/>
            </w:tcBorders>
          </w:tcPr>
          <w:p w14:paraId="53772DE0" w14:textId="2B18161C" w:rsidR="004929C5" w:rsidRPr="00121597" w:rsidRDefault="004929C5" w:rsidP="009B501F">
            <w:pPr>
              <w:suppressAutoHyphens/>
              <w:ind w:left="-349"/>
              <w:jc w:val="right"/>
              <w:rPr>
                <w:rFonts w:asciiTheme="majorBidi" w:hAnsiTheme="majorBidi" w:cstheme="majorBidi"/>
                <w:sz w:val="20"/>
                <w:szCs w:val="20"/>
                <w:lang w:eastAsia="en-CA"/>
              </w:rPr>
            </w:pPr>
            <w:r w:rsidRPr="002802CA">
              <w:rPr>
                <w:color w:val="000000"/>
                <w:sz w:val="20"/>
                <w:szCs w:val="20"/>
              </w:rPr>
              <w:t>0</w:t>
            </w:r>
            <w:r w:rsidR="00FF51BC">
              <w:rPr>
                <w:color w:val="000000"/>
                <w:sz w:val="20"/>
                <w:szCs w:val="20"/>
              </w:rPr>
              <w:t>,</w:t>
            </w:r>
            <w:r w:rsidRPr="002802CA">
              <w:rPr>
                <w:color w:val="000000"/>
                <w:sz w:val="20"/>
                <w:szCs w:val="20"/>
              </w:rPr>
              <w:t>62</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1E27C26B" w14:textId="7EC3B70E" w:rsidR="004929C5" w:rsidRPr="00121597" w:rsidRDefault="004929C5" w:rsidP="009B501F">
            <w:pPr>
              <w:suppressAutoHyphens/>
              <w:ind w:left="-286"/>
              <w:jc w:val="right"/>
              <w:rPr>
                <w:rFonts w:asciiTheme="majorBidi" w:hAnsiTheme="majorBidi" w:cstheme="majorBidi"/>
                <w:sz w:val="20"/>
                <w:szCs w:val="20"/>
                <w:lang w:eastAsia="en-CA"/>
              </w:rPr>
            </w:pPr>
            <w:r w:rsidRPr="002802CA">
              <w:rPr>
                <w:color w:val="000000"/>
                <w:sz w:val="20"/>
                <w:szCs w:val="20"/>
              </w:rPr>
              <w:t>0</w:t>
            </w:r>
            <w:r w:rsidR="00FF51BC">
              <w:rPr>
                <w:color w:val="000000"/>
                <w:sz w:val="20"/>
                <w:szCs w:val="20"/>
              </w:rPr>
              <w:t>,</w:t>
            </w:r>
            <w:r w:rsidRPr="002802CA">
              <w:rPr>
                <w:color w:val="000000"/>
                <w:sz w:val="20"/>
                <w:szCs w:val="20"/>
              </w:rPr>
              <w:t>00</w:t>
            </w:r>
          </w:p>
        </w:tc>
        <w:tc>
          <w:tcPr>
            <w:tcW w:w="375" w:type="pct"/>
            <w:tcBorders>
              <w:top w:val="nil"/>
              <w:left w:val="single" w:sz="2" w:space="0" w:color="auto"/>
              <w:bottom w:val="single" w:sz="4" w:space="0" w:color="auto"/>
              <w:right w:val="single" w:sz="4" w:space="0" w:color="auto"/>
            </w:tcBorders>
            <w:shd w:val="clear" w:color="auto" w:fill="FFFFFF" w:themeFill="background1"/>
          </w:tcPr>
          <w:p w14:paraId="765A46C1" w14:textId="7E671813" w:rsidR="004929C5" w:rsidRPr="00121597" w:rsidRDefault="004929C5" w:rsidP="009B501F">
            <w:pPr>
              <w:suppressAutoHyphens/>
              <w:jc w:val="right"/>
              <w:rPr>
                <w:rFonts w:asciiTheme="majorBidi" w:hAnsiTheme="majorBidi" w:cstheme="majorBidi"/>
                <w:sz w:val="20"/>
                <w:szCs w:val="20"/>
                <w:lang w:eastAsia="en-CA"/>
              </w:rPr>
            </w:pPr>
            <w:r w:rsidRPr="002802CA">
              <w:rPr>
                <w:color w:val="000000"/>
                <w:sz w:val="20"/>
                <w:szCs w:val="20"/>
              </w:rPr>
              <w:t>n/</w:t>
            </w:r>
            <w:r w:rsidR="00FF51BC">
              <w:rPr>
                <w:color w:val="000000"/>
                <w:sz w:val="20"/>
                <w:szCs w:val="20"/>
              </w:rPr>
              <w:t>d</w:t>
            </w:r>
          </w:p>
        </w:tc>
      </w:tr>
      <w:tr w:rsidR="004929C5" w:rsidRPr="00121597" w14:paraId="44B887AE"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6C83E1" w14:textId="77777777" w:rsidR="004929C5" w:rsidRPr="00121597" w:rsidRDefault="004929C5" w:rsidP="009B501F">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2.1</w:t>
            </w:r>
          </w:p>
        </w:tc>
        <w:tc>
          <w:tcPr>
            <w:tcW w:w="1314" w:type="pct"/>
            <w:tcBorders>
              <w:top w:val="nil"/>
              <w:left w:val="nil"/>
              <w:bottom w:val="single" w:sz="4" w:space="0" w:color="auto"/>
              <w:right w:val="single" w:sz="2" w:space="0" w:color="auto"/>
            </w:tcBorders>
            <w:hideMark/>
          </w:tcPr>
          <w:p w14:paraId="6A0C4F9D" w14:textId="78C302AC" w:rsidR="004929C5" w:rsidRPr="0050451E" w:rsidRDefault="0050451E"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Financiación convenida para el Organismo de Ejecución Principal (</w:t>
            </w:r>
            <w:r>
              <w:rPr>
                <w:color w:val="000000"/>
                <w:sz w:val="18"/>
                <w:szCs w:val="18"/>
                <w:lang w:val="es-ES"/>
              </w:rPr>
              <w:t>PNUD</w:t>
            </w:r>
            <w:r w:rsidRPr="00474566">
              <w:rPr>
                <w:color w:val="000000"/>
                <w:sz w:val="18"/>
                <w:szCs w:val="18"/>
                <w:lang w:val="es-ES"/>
              </w:rPr>
              <w:t>) ($EUA)</w:t>
            </w:r>
          </w:p>
        </w:tc>
        <w:tc>
          <w:tcPr>
            <w:tcW w:w="349" w:type="pct"/>
            <w:tcBorders>
              <w:top w:val="single" w:sz="2" w:space="0" w:color="auto"/>
              <w:left w:val="single" w:sz="2" w:space="0" w:color="auto"/>
              <w:bottom w:val="single" w:sz="2" w:space="0" w:color="auto"/>
              <w:right w:val="single" w:sz="2" w:space="0" w:color="auto"/>
            </w:tcBorders>
          </w:tcPr>
          <w:p w14:paraId="75573271" w14:textId="1AEB1686"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206</w:t>
            </w:r>
            <w:r w:rsidR="00CC0F53">
              <w:rPr>
                <w:color w:val="000000"/>
                <w:sz w:val="20"/>
                <w:szCs w:val="20"/>
              </w:rPr>
              <w:t>,</w:t>
            </w:r>
            <w:r w:rsidR="00FF51BC">
              <w:rPr>
                <w:color w:val="000000"/>
                <w:sz w:val="20"/>
                <w:szCs w:val="20"/>
              </w:rPr>
              <w:t xml:space="preserve"> </w:t>
            </w:r>
            <w:r w:rsidRPr="002802CA">
              <w:rPr>
                <w:color w:val="000000"/>
                <w:sz w:val="20"/>
                <w:szCs w:val="20"/>
              </w:rPr>
              <w:t>800</w:t>
            </w:r>
          </w:p>
        </w:tc>
        <w:tc>
          <w:tcPr>
            <w:tcW w:w="249" w:type="pct"/>
            <w:tcBorders>
              <w:top w:val="single" w:sz="2" w:space="0" w:color="auto"/>
              <w:left w:val="single" w:sz="2" w:space="0" w:color="auto"/>
              <w:bottom w:val="single" w:sz="2" w:space="0" w:color="auto"/>
              <w:right w:val="single" w:sz="2" w:space="0" w:color="auto"/>
            </w:tcBorders>
          </w:tcPr>
          <w:p w14:paraId="2D371549"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35384B4A"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4BAD3172" w14:textId="09CD48A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497</w:t>
            </w:r>
            <w:r w:rsidR="00CC0F53">
              <w:rPr>
                <w:color w:val="000000"/>
                <w:sz w:val="20"/>
                <w:szCs w:val="20"/>
              </w:rPr>
              <w:t>,</w:t>
            </w:r>
            <w:r w:rsidR="00FF51BC">
              <w:rPr>
                <w:color w:val="000000"/>
                <w:sz w:val="20"/>
                <w:szCs w:val="20"/>
              </w:rPr>
              <w:t xml:space="preserve"> </w:t>
            </w:r>
            <w:r w:rsidRPr="002802CA">
              <w:rPr>
                <w:color w:val="000000"/>
                <w:sz w:val="20"/>
                <w:szCs w:val="20"/>
              </w:rPr>
              <w:t>612</w:t>
            </w:r>
          </w:p>
        </w:tc>
        <w:tc>
          <w:tcPr>
            <w:tcW w:w="249" w:type="pct"/>
            <w:tcBorders>
              <w:top w:val="single" w:sz="2" w:space="0" w:color="auto"/>
              <w:left w:val="single" w:sz="2" w:space="0" w:color="auto"/>
              <w:bottom w:val="single" w:sz="2" w:space="0" w:color="auto"/>
              <w:right w:val="single" w:sz="2" w:space="0" w:color="auto"/>
            </w:tcBorders>
          </w:tcPr>
          <w:p w14:paraId="4E4EBAE7"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3D651D9D"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6B2DE6E0" w14:textId="2C0436E1"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458</w:t>
            </w:r>
            <w:r w:rsidR="00CC0F53">
              <w:rPr>
                <w:color w:val="000000"/>
                <w:sz w:val="20"/>
                <w:szCs w:val="20"/>
              </w:rPr>
              <w:t>,</w:t>
            </w:r>
            <w:r w:rsidR="00FF51BC">
              <w:rPr>
                <w:color w:val="000000"/>
                <w:sz w:val="20"/>
                <w:szCs w:val="20"/>
              </w:rPr>
              <w:t xml:space="preserve"> </w:t>
            </w:r>
            <w:r w:rsidRPr="002802CA">
              <w:rPr>
                <w:color w:val="000000"/>
                <w:sz w:val="20"/>
                <w:szCs w:val="20"/>
              </w:rPr>
              <w:t>838</w:t>
            </w:r>
          </w:p>
        </w:tc>
        <w:tc>
          <w:tcPr>
            <w:tcW w:w="248" w:type="pct"/>
            <w:tcBorders>
              <w:top w:val="single" w:sz="2" w:space="0" w:color="auto"/>
              <w:left w:val="single" w:sz="2" w:space="0" w:color="auto"/>
              <w:bottom w:val="single" w:sz="2" w:space="0" w:color="auto"/>
              <w:right w:val="single" w:sz="2" w:space="0" w:color="auto"/>
            </w:tcBorders>
          </w:tcPr>
          <w:p w14:paraId="5AFF0D38"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05AB0247"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0C83049C" w14:textId="43133E10"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129</w:t>
            </w:r>
            <w:r w:rsidR="00CC0F53">
              <w:rPr>
                <w:color w:val="000000"/>
                <w:sz w:val="20"/>
                <w:szCs w:val="20"/>
              </w:rPr>
              <w:t>,</w:t>
            </w:r>
            <w:r w:rsidR="00FF51BC">
              <w:rPr>
                <w:color w:val="000000"/>
                <w:sz w:val="20"/>
                <w:szCs w:val="20"/>
              </w:rPr>
              <w:t xml:space="preserve"> </w:t>
            </w:r>
            <w:r w:rsidRPr="002802CA">
              <w:rPr>
                <w:color w:val="000000"/>
                <w:sz w:val="20"/>
                <w:szCs w:val="20"/>
              </w:rPr>
              <w:t>250</w:t>
            </w:r>
          </w:p>
        </w:tc>
        <w:tc>
          <w:tcPr>
            <w:tcW w:w="249" w:type="pct"/>
            <w:tcBorders>
              <w:top w:val="single" w:sz="2" w:space="0" w:color="auto"/>
              <w:left w:val="single" w:sz="2" w:space="0" w:color="auto"/>
              <w:bottom w:val="single" w:sz="2" w:space="0" w:color="auto"/>
              <w:right w:val="single" w:sz="2" w:space="0" w:color="auto"/>
            </w:tcBorders>
          </w:tcPr>
          <w:p w14:paraId="19548B99"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5B7C2587" w14:textId="42BDA3B6" w:rsidR="004929C5" w:rsidRPr="00121597" w:rsidRDefault="004929C5" w:rsidP="009B501F">
            <w:pPr>
              <w:suppressAutoHyphens/>
              <w:ind w:left="-104"/>
              <w:jc w:val="right"/>
              <w:rPr>
                <w:rFonts w:asciiTheme="majorBidi" w:hAnsiTheme="majorBidi" w:cstheme="majorBidi"/>
                <w:sz w:val="20"/>
                <w:szCs w:val="20"/>
                <w:lang w:eastAsia="en-CA"/>
              </w:rPr>
            </w:pPr>
            <w:r w:rsidRPr="002802CA">
              <w:rPr>
                <w:color w:val="000000"/>
                <w:sz w:val="20"/>
                <w:szCs w:val="20"/>
              </w:rPr>
              <w:t>1</w:t>
            </w:r>
            <w:r w:rsidR="00CC0F53">
              <w:rPr>
                <w:color w:val="000000"/>
                <w:sz w:val="20"/>
                <w:szCs w:val="20"/>
              </w:rPr>
              <w:t>,</w:t>
            </w:r>
            <w:r w:rsidR="00FF51BC">
              <w:rPr>
                <w:color w:val="000000"/>
                <w:sz w:val="20"/>
                <w:szCs w:val="20"/>
              </w:rPr>
              <w:t xml:space="preserve"> </w:t>
            </w:r>
            <w:r w:rsidRPr="002802CA">
              <w:rPr>
                <w:color w:val="000000"/>
                <w:sz w:val="20"/>
                <w:szCs w:val="20"/>
              </w:rPr>
              <w:t>292</w:t>
            </w:r>
            <w:r w:rsidR="00CC0F53">
              <w:rPr>
                <w:color w:val="000000"/>
                <w:sz w:val="20"/>
                <w:szCs w:val="20"/>
              </w:rPr>
              <w:t>,</w:t>
            </w:r>
            <w:r w:rsidR="00FF51BC">
              <w:rPr>
                <w:color w:val="000000"/>
                <w:sz w:val="20"/>
                <w:szCs w:val="20"/>
              </w:rPr>
              <w:t xml:space="preserve"> </w:t>
            </w:r>
            <w:r w:rsidRPr="002802CA">
              <w:rPr>
                <w:color w:val="000000"/>
                <w:sz w:val="20"/>
                <w:szCs w:val="20"/>
              </w:rPr>
              <w:t>500</w:t>
            </w:r>
          </w:p>
        </w:tc>
      </w:tr>
      <w:tr w:rsidR="004929C5" w:rsidRPr="00121597" w14:paraId="30E92D54"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39FDAB" w14:textId="77777777" w:rsidR="004929C5" w:rsidRPr="00121597" w:rsidRDefault="004929C5" w:rsidP="009B501F">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2.2</w:t>
            </w:r>
          </w:p>
        </w:tc>
        <w:tc>
          <w:tcPr>
            <w:tcW w:w="1314" w:type="pct"/>
            <w:tcBorders>
              <w:top w:val="nil"/>
              <w:left w:val="nil"/>
              <w:bottom w:val="single" w:sz="4" w:space="0" w:color="auto"/>
              <w:right w:val="single" w:sz="2" w:space="0" w:color="auto"/>
            </w:tcBorders>
            <w:hideMark/>
          </w:tcPr>
          <w:p w14:paraId="29C572B2" w14:textId="1820A715" w:rsidR="004929C5" w:rsidRPr="00B36C4A" w:rsidRDefault="00B36C4A" w:rsidP="009B501F">
            <w:pPr>
              <w:suppressAutoHyphens/>
              <w:jc w:val="left"/>
              <w:rPr>
                <w:rFonts w:asciiTheme="majorBidi" w:hAnsiTheme="majorBidi" w:cstheme="majorBidi"/>
                <w:sz w:val="20"/>
                <w:szCs w:val="20"/>
                <w:lang w:val="es-ES" w:eastAsia="en-CA"/>
              </w:rPr>
            </w:pPr>
            <w:r w:rsidRPr="00474566">
              <w:rPr>
                <w:color w:val="000000"/>
                <w:sz w:val="18"/>
                <w:szCs w:val="18"/>
                <w:lang w:val="es-ES"/>
              </w:rPr>
              <w:t>Gastos de apoyo para el Organismo de Ejecución Principal ($EUA)</w:t>
            </w:r>
          </w:p>
        </w:tc>
        <w:tc>
          <w:tcPr>
            <w:tcW w:w="349" w:type="pct"/>
            <w:tcBorders>
              <w:top w:val="single" w:sz="2" w:space="0" w:color="auto"/>
              <w:left w:val="single" w:sz="2" w:space="0" w:color="auto"/>
              <w:bottom w:val="single" w:sz="2" w:space="0" w:color="auto"/>
              <w:right w:val="single" w:sz="2" w:space="0" w:color="auto"/>
            </w:tcBorders>
          </w:tcPr>
          <w:p w14:paraId="16CDEDF5" w14:textId="47CBCB66"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14</w:t>
            </w:r>
            <w:r w:rsidR="00CC0F53">
              <w:rPr>
                <w:color w:val="000000"/>
                <w:sz w:val="20"/>
                <w:szCs w:val="20"/>
              </w:rPr>
              <w:t>,</w:t>
            </w:r>
            <w:r w:rsidR="00FF51BC">
              <w:rPr>
                <w:color w:val="000000"/>
                <w:sz w:val="20"/>
                <w:szCs w:val="20"/>
              </w:rPr>
              <w:t xml:space="preserve"> </w:t>
            </w:r>
            <w:r w:rsidRPr="002802CA">
              <w:rPr>
                <w:color w:val="000000"/>
                <w:sz w:val="20"/>
                <w:szCs w:val="20"/>
              </w:rPr>
              <w:t>476</w:t>
            </w:r>
          </w:p>
        </w:tc>
        <w:tc>
          <w:tcPr>
            <w:tcW w:w="249" w:type="pct"/>
            <w:tcBorders>
              <w:top w:val="single" w:sz="2" w:space="0" w:color="auto"/>
              <w:left w:val="single" w:sz="2" w:space="0" w:color="auto"/>
              <w:bottom w:val="single" w:sz="2" w:space="0" w:color="auto"/>
              <w:right w:val="single" w:sz="2" w:space="0" w:color="auto"/>
            </w:tcBorders>
          </w:tcPr>
          <w:p w14:paraId="752E9AEE"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7FA8EE1"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02480F4E" w14:textId="2368F122"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34</w:t>
            </w:r>
            <w:r w:rsidR="00CC0F53">
              <w:rPr>
                <w:color w:val="000000"/>
                <w:sz w:val="20"/>
                <w:szCs w:val="20"/>
              </w:rPr>
              <w:t>,</w:t>
            </w:r>
            <w:r w:rsidR="00FF51BC">
              <w:rPr>
                <w:color w:val="000000"/>
                <w:sz w:val="20"/>
                <w:szCs w:val="20"/>
              </w:rPr>
              <w:t xml:space="preserve"> </w:t>
            </w:r>
            <w:r w:rsidRPr="002802CA">
              <w:rPr>
                <w:color w:val="000000"/>
                <w:sz w:val="20"/>
                <w:szCs w:val="20"/>
              </w:rPr>
              <w:t>833</w:t>
            </w:r>
          </w:p>
        </w:tc>
        <w:tc>
          <w:tcPr>
            <w:tcW w:w="249" w:type="pct"/>
            <w:tcBorders>
              <w:top w:val="single" w:sz="2" w:space="0" w:color="auto"/>
              <w:left w:val="single" w:sz="2" w:space="0" w:color="auto"/>
              <w:bottom w:val="single" w:sz="2" w:space="0" w:color="auto"/>
              <w:right w:val="single" w:sz="2" w:space="0" w:color="auto"/>
            </w:tcBorders>
          </w:tcPr>
          <w:p w14:paraId="217FD457"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4001DF81"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22E836CD" w14:textId="38BA13B4"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32</w:t>
            </w:r>
            <w:r w:rsidR="00CC0F53">
              <w:rPr>
                <w:color w:val="000000"/>
                <w:sz w:val="20"/>
                <w:szCs w:val="20"/>
              </w:rPr>
              <w:t>,</w:t>
            </w:r>
            <w:r w:rsidR="00FF51BC">
              <w:rPr>
                <w:color w:val="000000"/>
                <w:sz w:val="20"/>
                <w:szCs w:val="20"/>
              </w:rPr>
              <w:t xml:space="preserve"> </w:t>
            </w:r>
            <w:r w:rsidRPr="002802CA">
              <w:rPr>
                <w:color w:val="000000"/>
                <w:sz w:val="20"/>
                <w:szCs w:val="20"/>
              </w:rPr>
              <w:t>119</w:t>
            </w:r>
          </w:p>
        </w:tc>
        <w:tc>
          <w:tcPr>
            <w:tcW w:w="248" w:type="pct"/>
            <w:tcBorders>
              <w:top w:val="single" w:sz="2" w:space="0" w:color="auto"/>
              <w:left w:val="single" w:sz="2" w:space="0" w:color="auto"/>
              <w:bottom w:val="single" w:sz="2" w:space="0" w:color="auto"/>
              <w:right w:val="single" w:sz="2" w:space="0" w:color="auto"/>
            </w:tcBorders>
          </w:tcPr>
          <w:p w14:paraId="418B0F45"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0ED597C5"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332C21E8" w14:textId="5440BD42"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9</w:t>
            </w:r>
            <w:r w:rsidR="00CC0F53">
              <w:rPr>
                <w:color w:val="000000"/>
                <w:sz w:val="20"/>
                <w:szCs w:val="20"/>
              </w:rPr>
              <w:t>,</w:t>
            </w:r>
            <w:r w:rsidR="00FF51BC">
              <w:rPr>
                <w:color w:val="000000"/>
                <w:sz w:val="20"/>
                <w:szCs w:val="20"/>
              </w:rPr>
              <w:t xml:space="preserve"> </w:t>
            </w:r>
            <w:r w:rsidRPr="002802CA">
              <w:rPr>
                <w:color w:val="000000"/>
                <w:sz w:val="20"/>
                <w:szCs w:val="20"/>
              </w:rPr>
              <w:t>047</w:t>
            </w:r>
          </w:p>
        </w:tc>
        <w:tc>
          <w:tcPr>
            <w:tcW w:w="249" w:type="pct"/>
            <w:tcBorders>
              <w:top w:val="single" w:sz="2" w:space="0" w:color="auto"/>
              <w:left w:val="single" w:sz="2" w:space="0" w:color="auto"/>
              <w:bottom w:val="single" w:sz="2" w:space="0" w:color="auto"/>
              <w:right w:val="single" w:sz="2" w:space="0" w:color="auto"/>
            </w:tcBorders>
          </w:tcPr>
          <w:p w14:paraId="3F1D83BE"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6A53EE48" w14:textId="003E4F18" w:rsidR="004929C5" w:rsidRPr="00121597" w:rsidRDefault="004929C5" w:rsidP="009B501F">
            <w:pPr>
              <w:suppressAutoHyphens/>
              <w:ind w:left="-104"/>
              <w:jc w:val="right"/>
              <w:rPr>
                <w:rFonts w:asciiTheme="majorBidi" w:hAnsiTheme="majorBidi" w:cstheme="majorBidi"/>
                <w:sz w:val="20"/>
                <w:szCs w:val="20"/>
                <w:lang w:eastAsia="en-CA"/>
              </w:rPr>
            </w:pPr>
            <w:r w:rsidRPr="002802CA">
              <w:rPr>
                <w:color w:val="000000"/>
                <w:sz w:val="20"/>
                <w:szCs w:val="20"/>
              </w:rPr>
              <w:t>90</w:t>
            </w:r>
            <w:r w:rsidR="00CC0F53">
              <w:rPr>
                <w:color w:val="000000"/>
                <w:sz w:val="20"/>
                <w:szCs w:val="20"/>
              </w:rPr>
              <w:t>,</w:t>
            </w:r>
            <w:r w:rsidR="00FF51BC">
              <w:rPr>
                <w:color w:val="000000"/>
                <w:sz w:val="20"/>
                <w:szCs w:val="20"/>
              </w:rPr>
              <w:t xml:space="preserve"> </w:t>
            </w:r>
            <w:r w:rsidRPr="002802CA">
              <w:rPr>
                <w:color w:val="000000"/>
                <w:sz w:val="20"/>
                <w:szCs w:val="20"/>
              </w:rPr>
              <w:t>475</w:t>
            </w:r>
          </w:p>
        </w:tc>
      </w:tr>
      <w:tr w:rsidR="004929C5" w:rsidRPr="00121597" w14:paraId="1028D306"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7CBBF0" w14:textId="77777777" w:rsidR="004929C5" w:rsidRPr="00121597" w:rsidRDefault="004929C5" w:rsidP="009B501F">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3.1</w:t>
            </w:r>
          </w:p>
        </w:tc>
        <w:tc>
          <w:tcPr>
            <w:tcW w:w="1314" w:type="pct"/>
            <w:tcBorders>
              <w:top w:val="nil"/>
              <w:left w:val="nil"/>
              <w:bottom w:val="single" w:sz="4" w:space="0" w:color="auto"/>
              <w:right w:val="single" w:sz="2" w:space="0" w:color="auto"/>
            </w:tcBorders>
            <w:hideMark/>
          </w:tcPr>
          <w:p w14:paraId="5842F0E1" w14:textId="70D2C4D2" w:rsidR="004929C5" w:rsidRPr="00121597" w:rsidRDefault="0065199B" w:rsidP="009B501F">
            <w:pPr>
              <w:suppressAutoHyphens/>
              <w:jc w:val="left"/>
              <w:rPr>
                <w:rFonts w:asciiTheme="majorBidi" w:hAnsiTheme="majorBidi" w:cstheme="majorBidi"/>
                <w:sz w:val="20"/>
                <w:szCs w:val="20"/>
                <w:lang w:eastAsia="en-CA"/>
              </w:rPr>
            </w:pPr>
            <w:r w:rsidRPr="00474566">
              <w:rPr>
                <w:color w:val="000000"/>
                <w:sz w:val="18"/>
                <w:szCs w:val="18"/>
                <w:lang w:val="es-ES"/>
              </w:rPr>
              <w:t>Financiación total convenida ($EUA)</w:t>
            </w:r>
          </w:p>
        </w:tc>
        <w:tc>
          <w:tcPr>
            <w:tcW w:w="349" w:type="pct"/>
            <w:tcBorders>
              <w:top w:val="single" w:sz="2" w:space="0" w:color="auto"/>
              <w:left w:val="single" w:sz="2" w:space="0" w:color="auto"/>
              <w:bottom w:val="single" w:sz="2" w:space="0" w:color="auto"/>
              <w:right w:val="single" w:sz="2" w:space="0" w:color="auto"/>
            </w:tcBorders>
          </w:tcPr>
          <w:p w14:paraId="1B1FC9F9" w14:textId="7046F526"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206</w:t>
            </w:r>
            <w:r w:rsidR="00CC0F53">
              <w:rPr>
                <w:color w:val="000000"/>
                <w:sz w:val="20"/>
                <w:szCs w:val="20"/>
              </w:rPr>
              <w:t>,</w:t>
            </w:r>
            <w:r w:rsidR="00FF51BC">
              <w:rPr>
                <w:color w:val="000000"/>
                <w:sz w:val="20"/>
                <w:szCs w:val="20"/>
              </w:rPr>
              <w:t xml:space="preserve"> </w:t>
            </w:r>
            <w:r w:rsidRPr="002802CA">
              <w:rPr>
                <w:color w:val="000000"/>
                <w:sz w:val="20"/>
                <w:szCs w:val="20"/>
              </w:rPr>
              <w:t>800</w:t>
            </w:r>
          </w:p>
        </w:tc>
        <w:tc>
          <w:tcPr>
            <w:tcW w:w="249" w:type="pct"/>
            <w:tcBorders>
              <w:top w:val="single" w:sz="2" w:space="0" w:color="auto"/>
              <w:left w:val="single" w:sz="2" w:space="0" w:color="auto"/>
              <w:bottom w:val="single" w:sz="2" w:space="0" w:color="auto"/>
              <w:right w:val="single" w:sz="2" w:space="0" w:color="auto"/>
            </w:tcBorders>
          </w:tcPr>
          <w:p w14:paraId="2D940DF4"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23E821D5"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1B66BA34" w14:textId="0BF75D40"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497</w:t>
            </w:r>
            <w:r w:rsidR="00CC0F53">
              <w:rPr>
                <w:color w:val="000000"/>
                <w:sz w:val="20"/>
                <w:szCs w:val="20"/>
              </w:rPr>
              <w:t>,</w:t>
            </w:r>
            <w:r w:rsidR="00FF51BC">
              <w:rPr>
                <w:color w:val="000000"/>
                <w:sz w:val="20"/>
                <w:szCs w:val="20"/>
              </w:rPr>
              <w:t xml:space="preserve"> </w:t>
            </w:r>
            <w:r w:rsidRPr="002802CA">
              <w:rPr>
                <w:color w:val="000000"/>
                <w:sz w:val="20"/>
                <w:szCs w:val="20"/>
              </w:rPr>
              <w:t>612</w:t>
            </w:r>
          </w:p>
        </w:tc>
        <w:tc>
          <w:tcPr>
            <w:tcW w:w="249" w:type="pct"/>
            <w:tcBorders>
              <w:top w:val="single" w:sz="2" w:space="0" w:color="auto"/>
              <w:left w:val="single" w:sz="2" w:space="0" w:color="auto"/>
              <w:bottom w:val="single" w:sz="2" w:space="0" w:color="auto"/>
              <w:right w:val="single" w:sz="2" w:space="0" w:color="auto"/>
            </w:tcBorders>
          </w:tcPr>
          <w:p w14:paraId="4F021DDA"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1F40208B"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7A2D40FF" w14:textId="5592C28C"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458</w:t>
            </w:r>
            <w:r w:rsidR="00CC0F53">
              <w:rPr>
                <w:color w:val="000000"/>
                <w:sz w:val="20"/>
                <w:szCs w:val="20"/>
              </w:rPr>
              <w:t>,</w:t>
            </w:r>
            <w:r w:rsidR="00FF51BC">
              <w:rPr>
                <w:color w:val="000000"/>
                <w:sz w:val="20"/>
                <w:szCs w:val="20"/>
              </w:rPr>
              <w:t xml:space="preserve"> </w:t>
            </w:r>
            <w:r w:rsidRPr="002802CA">
              <w:rPr>
                <w:color w:val="000000"/>
                <w:sz w:val="20"/>
                <w:szCs w:val="20"/>
              </w:rPr>
              <w:t>838</w:t>
            </w:r>
          </w:p>
        </w:tc>
        <w:tc>
          <w:tcPr>
            <w:tcW w:w="248" w:type="pct"/>
            <w:tcBorders>
              <w:top w:val="single" w:sz="2" w:space="0" w:color="auto"/>
              <w:left w:val="single" w:sz="2" w:space="0" w:color="auto"/>
              <w:bottom w:val="single" w:sz="2" w:space="0" w:color="auto"/>
              <w:right w:val="single" w:sz="2" w:space="0" w:color="auto"/>
            </w:tcBorders>
          </w:tcPr>
          <w:p w14:paraId="352361EF"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2970EBDC"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C152F2F" w14:textId="52A977D3"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129</w:t>
            </w:r>
            <w:r w:rsidR="00CC0F53">
              <w:rPr>
                <w:color w:val="000000"/>
                <w:sz w:val="20"/>
                <w:szCs w:val="20"/>
              </w:rPr>
              <w:t>,</w:t>
            </w:r>
            <w:r w:rsidR="00FF51BC">
              <w:rPr>
                <w:color w:val="000000"/>
                <w:sz w:val="20"/>
                <w:szCs w:val="20"/>
              </w:rPr>
              <w:t xml:space="preserve"> </w:t>
            </w:r>
            <w:r w:rsidRPr="002802CA">
              <w:rPr>
                <w:color w:val="000000"/>
                <w:sz w:val="20"/>
                <w:szCs w:val="20"/>
              </w:rPr>
              <w:t>250</w:t>
            </w:r>
          </w:p>
        </w:tc>
        <w:tc>
          <w:tcPr>
            <w:tcW w:w="249" w:type="pct"/>
            <w:tcBorders>
              <w:top w:val="single" w:sz="2" w:space="0" w:color="auto"/>
              <w:left w:val="single" w:sz="2" w:space="0" w:color="auto"/>
              <w:bottom w:val="single" w:sz="2" w:space="0" w:color="auto"/>
              <w:right w:val="single" w:sz="2" w:space="0" w:color="auto"/>
            </w:tcBorders>
          </w:tcPr>
          <w:p w14:paraId="03C01D3B"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7C2E1D59" w14:textId="7BE345B7" w:rsidR="004929C5" w:rsidRPr="00121597" w:rsidRDefault="004929C5" w:rsidP="009B501F">
            <w:pPr>
              <w:suppressAutoHyphens/>
              <w:ind w:left="-104"/>
              <w:jc w:val="right"/>
              <w:rPr>
                <w:rFonts w:asciiTheme="majorBidi" w:hAnsiTheme="majorBidi" w:cstheme="majorBidi"/>
                <w:sz w:val="20"/>
                <w:szCs w:val="20"/>
                <w:lang w:eastAsia="en-CA"/>
              </w:rPr>
            </w:pPr>
            <w:r w:rsidRPr="002802CA">
              <w:rPr>
                <w:color w:val="000000"/>
                <w:sz w:val="20"/>
                <w:szCs w:val="20"/>
              </w:rPr>
              <w:t>1</w:t>
            </w:r>
            <w:r w:rsidR="00CC0F53">
              <w:rPr>
                <w:color w:val="000000"/>
                <w:sz w:val="20"/>
                <w:szCs w:val="20"/>
              </w:rPr>
              <w:t>,</w:t>
            </w:r>
            <w:r w:rsidR="00FF51BC">
              <w:rPr>
                <w:color w:val="000000"/>
                <w:sz w:val="20"/>
                <w:szCs w:val="20"/>
              </w:rPr>
              <w:t xml:space="preserve"> </w:t>
            </w:r>
            <w:r w:rsidRPr="002802CA">
              <w:rPr>
                <w:color w:val="000000"/>
                <w:sz w:val="20"/>
                <w:szCs w:val="20"/>
              </w:rPr>
              <w:t>292</w:t>
            </w:r>
            <w:r w:rsidR="00CC0F53">
              <w:rPr>
                <w:color w:val="000000"/>
                <w:sz w:val="20"/>
                <w:szCs w:val="20"/>
              </w:rPr>
              <w:t>,</w:t>
            </w:r>
            <w:r w:rsidR="00FF51BC">
              <w:rPr>
                <w:color w:val="000000"/>
                <w:sz w:val="20"/>
                <w:szCs w:val="20"/>
              </w:rPr>
              <w:t xml:space="preserve"> </w:t>
            </w:r>
            <w:r w:rsidRPr="002802CA">
              <w:rPr>
                <w:color w:val="000000"/>
                <w:sz w:val="20"/>
                <w:szCs w:val="20"/>
              </w:rPr>
              <w:t>500</w:t>
            </w:r>
          </w:p>
        </w:tc>
      </w:tr>
      <w:tr w:rsidR="004929C5" w:rsidRPr="00121597" w14:paraId="0D7ED953"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34520B" w14:textId="77777777" w:rsidR="004929C5" w:rsidRPr="00121597" w:rsidRDefault="004929C5" w:rsidP="009B501F">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3.2</w:t>
            </w:r>
          </w:p>
        </w:tc>
        <w:tc>
          <w:tcPr>
            <w:tcW w:w="1314" w:type="pct"/>
            <w:tcBorders>
              <w:top w:val="nil"/>
              <w:left w:val="nil"/>
              <w:bottom w:val="single" w:sz="4" w:space="0" w:color="auto"/>
              <w:right w:val="single" w:sz="2" w:space="0" w:color="auto"/>
            </w:tcBorders>
            <w:hideMark/>
          </w:tcPr>
          <w:p w14:paraId="373C20B3" w14:textId="2EA91E63" w:rsidR="004929C5" w:rsidRPr="00F73EB2" w:rsidRDefault="00F73EB2" w:rsidP="009B501F">
            <w:pPr>
              <w:suppressAutoHyphens/>
              <w:jc w:val="left"/>
              <w:rPr>
                <w:rFonts w:asciiTheme="majorBidi" w:hAnsiTheme="majorBidi" w:cstheme="majorBidi"/>
                <w:sz w:val="20"/>
                <w:szCs w:val="20"/>
                <w:lang w:val="es-ES" w:eastAsia="en-CA"/>
              </w:rPr>
            </w:pPr>
            <w:proofErr w:type="gramStart"/>
            <w:r w:rsidRPr="00474566">
              <w:rPr>
                <w:color w:val="000000"/>
                <w:sz w:val="18"/>
                <w:szCs w:val="18"/>
                <w:lang w:val="es-ES"/>
              </w:rPr>
              <w:t>Total</w:t>
            </w:r>
            <w:proofErr w:type="gramEnd"/>
            <w:r w:rsidRPr="00474566">
              <w:rPr>
                <w:color w:val="000000"/>
                <w:sz w:val="18"/>
                <w:szCs w:val="18"/>
                <w:lang w:val="es-ES"/>
              </w:rPr>
              <w:t xml:space="preserve"> de gastos de apoyo ($EUA)</w:t>
            </w:r>
          </w:p>
        </w:tc>
        <w:tc>
          <w:tcPr>
            <w:tcW w:w="349" w:type="pct"/>
            <w:tcBorders>
              <w:top w:val="single" w:sz="2" w:space="0" w:color="auto"/>
              <w:left w:val="single" w:sz="2" w:space="0" w:color="auto"/>
              <w:bottom w:val="single" w:sz="2" w:space="0" w:color="auto"/>
              <w:right w:val="single" w:sz="2" w:space="0" w:color="auto"/>
            </w:tcBorders>
          </w:tcPr>
          <w:p w14:paraId="18BF4F6B" w14:textId="6D379EA0"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14</w:t>
            </w:r>
            <w:r w:rsidR="00CC0F53">
              <w:rPr>
                <w:color w:val="000000"/>
                <w:sz w:val="20"/>
                <w:szCs w:val="20"/>
              </w:rPr>
              <w:t>,</w:t>
            </w:r>
            <w:r w:rsidR="003E0626">
              <w:rPr>
                <w:color w:val="000000"/>
                <w:sz w:val="20"/>
                <w:szCs w:val="20"/>
              </w:rPr>
              <w:t xml:space="preserve"> </w:t>
            </w:r>
            <w:r w:rsidRPr="002802CA">
              <w:rPr>
                <w:color w:val="000000"/>
                <w:sz w:val="20"/>
                <w:szCs w:val="20"/>
              </w:rPr>
              <w:t>476</w:t>
            </w:r>
          </w:p>
        </w:tc>
        <w:tc>
          <w:tcPr>
            <w:tcW w:w="249" w:type="pct"/>
            <w:tcBorders>
              <w:top w:val="single" w:sz="2" w:space="0" w:color="auto"/>
              <w:left w:val="single" w:sz="2" w:space="0" w:color="auto"/>
              <w:bottom w:val="single" w:sz="2" w:space="0" w:color="auto"/>
              <w:right w:val="single" w:sz="2" w:space="0" w:color="auto"/>
            </w:tcBorders>
          </w:tcPr>
          <w:p w14:paraId="7E566DEB"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54C3DD76"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7913D2E7" w14:textId="2BC1270F"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34</w:t>
            </w:r>
            <w:r w:rsidR="00CC0F53">
              <w:rPr>
                <w:color w:val="000000"/>
                <w:sz w:val="20"/>
                <w:szCs w:val="20"/>
              </w:rPr>
              <w:t>,</w:t>
            </w:r>
            <w:r w:rsidR="003E0626">
              <w:rPr>
                <w:color w:val="000000"/>
                <w:sz w:val="20"/>
                <w:szCs w:val="20"/>
              </w:rPr>
              <w:t xml:space="preserve"> </w:t>
            </w:r>
            <w:r w:rsidRPr="002802CA">
              <w:rPr>
                <w:color w:val="000000"/>
                <w:sz w:val="20"/>
                <w:szCs w:val="20"/>
              </w:rPr>
              <w:t>833</w:t>
            </w:r>
          </w:p>
        </w:tc>
        <w:tc>
          <w:tcPr>
            <w:tcW w:w="249" w:type="pct"/>
            <w:tcBorders>
              <w:top w:val="single" w:sz="2" w:space="0" w:color="auto"/>
              <w:left w:val="single" w:sz="2" w:space="0" w:color="auto"/>
              <w:bottom w:val="single" w:sz="2" w:space="0" w:color="auto"/>
              <w:right w:val="single" w:sz="2" w:space="0" w:color="auto"/>
            </w:tcBorders>
          </w:tcPr>
          <w:p w14:paraId="088EDC5C"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6BA87363"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385F7F1F" w14:textId="7A3E4CBF"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32</w:t>
            </w:r>
            <w:r w:rsidR="00CC0F53">
              <w:rPr>
                <w:color w:val="000000"/>
                <w:sz w:val="20"/>
                <w:szCs w:val="20"/>
              </w:rPr>
              <w:t>,</w:t>
            </w:r>
            <w:r w:rsidR="003E0626">
              <w:rPr>
                <w:color w:val="000000"/>
                <w:sz w:val="20"/>
                <w:szCs w:val="20"/>
              </w:rPr>
              <w:t xml:space="preserve"> </w:t>
            </w:r>
            <w:r w:rsidRPr="002802CA">
              <w:rPr>
                <w:color w:val="000000"/>
                <w:sz w:val="20"/>
                <w:szCs w:val="20"/>
              </w:rPr>
              <w:t>119</w:t>
            </w:r>
          </w:p>
        </w:tc>
        <w:tc>
          <w:tcPr>
            <w:tcW w:w="248" w:type="pct"/>
            <w:tcBorders>
              <w:top w:val="single" w:sz="2" w:space="0" w:color="auto"/>
              <w:left w:val="single" w:sz="2" w:space="0" w:color="auto"/>
              <w:bottom w:val="single" w:sz="2" w:space="0" w:color="auto"/>
              <w:right w:val="single" w:sz="2" w:space="0" w:color="auto"/>
            </w:tcBorders>
          </w:tcPr>
          <w:p w14:paraId="429CA04D"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0DBE9439"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634917E9" w14:textId="4A66B43E"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9</w:t>
            </w:r>
            <w:r w:rsidR="00CC0F53">
              <w:rPr>
                <w:color w:val="000000"/>
                <w:sz w:val="20"/>
                <w:szCs w:val="20"/>
              </w:rPr>
              <w:t>,</w:t>
            </w:r>
            <w:r w:rsidR="003E0626">
              <w:rPr>
                <w:color w:val="000000"/>
                <w:sz w:val="20"/>
                <w:szCs w:val="20"/>
              </w:rPr>
              <w:t xml:space="preserve"> </w:t>
            </w:r>
            <w:r w:rsidRPr="002802CA">
              <w:rPr>
                <w:color w:val="000000"/>
                <w:sz w:val="20"/>
                <w:szCs w:val="20"/>
              </w:rPr>
              <w:t>047</w:t>
            </w:r>
          </w:p>
        </w:tc>
        <w:tc>
          <w:tcPr>
            <w:tcW w:w="249" w:type="pct"/>
            <w:tcBorders>
              <w:top w:val="single" w:sz="2" w:space="0" w:color="auto"/>
              <w:left w:val="single" w:sz="2" w:space="0" w:color="auto"/>
              <w:bottom w:val="single" w:sz="2" w:space="0" w:color="auto"/>
              <w:right w:val="single" w:sz="2" w:space="0" w:color="auto"/>
            </w:tcBorders>
          </w:tcPr>
          <w:p w14:paraId="0627313F"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75" w:type="pct"/>
            <w:tcBorders>
              <w:top w:val="nil"/>
              <w:left w:val="single" w:sz="2" w:space="0" w:color="auto"/>
              <w:bottom w:val="single" w:sz="4" w:space="0" w:color="auto"/>
              <w:right w:val="single" w:sz="4" w:space="0" w:color="auto"/>
            </w:tcBorders>
          </w:tcPr>
          <w:p w14:paraId="2898EB12" w14:textId="58F67F7B" w:rsidR="004929C5" w:rsidRPr="00121597" w:rsidRDefault="004929C5" w:rsidP="009B501F">
            <w:pPr>
              <w:suppressAutoHyphens/>
              <w:ind w:left="-104"/>
              <w:jc w:val="right"/>
              <w:rPr>
                <w:rFonts w:asciiTheme="majorBidi" w:hAnsiTheme="majorBidi" w:cstheme="majorBidi"/>
                <w:sz w:val="20"/>
                <w:szCs w:val="20"/>
                <w:lang w:eastAsia="en-CA"/>
              </w:rPr>
            </w:pPr>
            <w:r w:rsidRPr="002802CA">
              <w:rPr>
                <w:color w:val="000000"/>
                <w:sz w:val="20"/>
                <w:szCs w:val="20"/>
              </w:rPr>
              <w:t>90</w:t>
            </w:r>
            <w:r w:rsidR="00CC0F53">
              <w:rPr>
                <w:color w:val="000000"/>
                <w:sz w:val="20"/>
                <w:szCs w:val="20"/>
              </w:rPr>
              <w:t>,</w:t>
            </w:r>
            <w:r w:rsidR="003E0626">
              <w:rPr>
                <w:color w:val="000000"/>
                <w:sz w:val="20"/>
                <w:szCs w:val="20"/>
              </w:rPr>
              <w:t xml:space="preserve"> </w:t>
            </w:r>
            <w:r w:rsidRPr="002802CA">
              <w:rPr>
                <w:color w:val="000000"/>
                <w:sz w:val="20"/>
                <w:szCs w:val="20"/>
              </w:rPr>
              <w:t>475</w:t>
            </w:r>
          </w:p>
        </w:tc>
      </w:tr>
      <w:tr w:rsidR="004929C5" w:rsidRPr="00121597" w14:paraId="2AD2F3D6" w14:textId="77777777" w:rsidTr="009B501F">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63F914" w14:textId="77777777" w:rsidR="004929C5" w:rsidRPr="00121597" w:rsidRDefault="004929C5" w:rsidP="009B501F">
            <w:pPr>
              <w:suppressAutoHyphens/>
              <w:jc w:val="left"/>
              <w:rPr>
                <w:rFonts w:asciiTheme="majorBidi" w:hAnsiTheme="majorBidi" w:cstheme="majorBidi"/>
                <w:sz w:val="20"/>
                <w:szCs w:val="20"/>
                <w:lang w:eastAsia="en-CA"/>
              </w:rPr>
            </w:pPr>
            <w:r w:rsidRPr="00121597">
              <w:rPr>
                <w:rFonts w:asciiTheme="majorBidi" w:hAnsiTheme="majorBidi" w:cstheme="majorBidi"/>
                <w:sz w:val="20"/>
                <w:szCs w:val="20"/>
                <w:lang w:eastAsia="en-CA"/>
              </w:rPr>
              <w:t>3.3</w:t>
            </w:r>
          </w:p>
        </w:tc>
        <w:tc>
          <w:tcPr>
            <w:tcW w:w="1314" w:type="pct"/>
            <w:tcBorders>
              <w:top w:val="nil"/>
              <w:left w:val="nil"/>
              <w:bottom w:val="single" w:sz="4" w:space="0" w:color="auto"/>
              <w:right w:val="single" w:sz="2" w:space="0" w:color="auto"/>
            </w:tcBorders>
            <w:hideMark/>
          </w:tcPr>
          <w:p w14:paraId="54574962" w14:textId="22BF8E51" w:rsidR="004929C5" w:rsidRPr="003F5CBF" w:rsidRDefault="00FF51BC" w:rsidP="009B501F">
            <w:pPr>
              <w:suppressAutoHyphens/>
              <w:jc w:val="left"/>
              <w:rPr>
                <w:rFonts w:asciiTheme="majorBidi" w:hAnsiTheme="majorBidi" w:cstheme="majorBidi"/>
                <w:sz w:val="20"/>
                <w:szCs w:val="20"/>
                <w:lang w:val="pt-PT" w:eastAsia="en-CA"/>
              </w:rPr>
            </w:pPr>
            <w:proofErr w:type="gramStart"/>
            <w:r w:rsidRPr="00474566">
              <w:rPr>
                <w:color w:val="000000"/>
                <w:sz w:val="18"/>
                <w:szCs w:val="18"/>
                <w:lang w:val="es-ES"/>
              </w:rPr>
              <w:t>Total</w:t>
            </w:r>
            <w:proofErr w:type="gramEnd"/>
            <w:r w:rsidRPr="00474566">
              <w:rPr>
                <w:color w:val="000000"/>
                <w:sz w:val="18"/>
                <w:szCs w:val="18"/>
                <w:lang w:val="es-ES"/>
              </w:rPr>
              <w:t xml:space="preserve"> de gastos convenidos ($EUA)</w:t>
            </w:r>
          </w:p>
        </w:tc>
        <w:tc>
          <w:tcPr>
            <w:tcW w:w="349" w:type="pct"/>
            <w:tcBorders>
              <w:top w:val="single" w:sz="2" w:space="0" w:color="auto"/>
              <w:left w:val="single" w:sz="2" w:space="0" w:color="auto"/>
              <w:bottom w:val="single" w:sz="2" w:space="0" w:color="auto"/>
              <w:right w:val="single" w:sz="2" w:space="0" w:color="auto"/>
            </w:tcBorders>
          </w:tcPr>
          <w:p w14:paraId="33A71BA1" w14:textId="3207097C"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221</w:t>
            </w:r>
            <w:r w:rsidR="003E0626">
              <w:rPr>
                <w:color w:val="000000"/>
                <w:sz w:val="20"/>
                <w:szCs w:val="20"/>
              </w:rPr>
              <w:t xml:space="preserve"> </w:t>
            </w:r>
            <w:r w:rsidRPr="002802CA">
              <w:rPr>
                <w:color w:val="000000"/>
                <w:sz w:val="20"/>
                <w:szCs w:val="20"/>
              </w:rPr>
              <w:t>276</w:t>
            </w:r>
          </w:p>
        </w:tc>
        <w:tc>
          <w:tcPr>
            <w:tcW w:w="249" w:type="pct"/>
            <w:tcBorders>
              <w:top w:val="single" w:sz="2" w:space="0" w:color="auto"/>
              <w:left w:val="single" w:sz="2" w:space="0" w:color="auto"/>
              <w:bottom w:val="single" w:sz="2" w:space="0" w:color="auto"/>
              <w:right w:val="single" w:sz="2" w:space="0" w:color="auto"/>
            </w:tcBorders>
          </w:tcPr>
          <w:p w14:paraId="2CDBBFF6"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05601D5B"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tcPr>
          <w:p w14:paraId="5352EF7E" w14:textId="4D55BCF3"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532</w:t>
            </w:r>
            <w:r w:rsidR="003E0626">
              <w:rPr>
                <w:color w:val="000000"/>
                <w:sz w:val="20"/>
                <w:szCs w:val="20"/>
              </w:rPr>
              <w:t xml:space="preserve"> </w:t>
            </w:r>
            <w:r w:rsidRPr="002802CA">
              <w:rPr>
                <w:color w:val="000000"/>
                <w:sz w:val="20"/>
                <w:szCs w:val="20"/>
              </w:rPr>
              <w:t>445</w:t>
            </w:r>
          </w:p>
        </w:tc>
        <w:tc>
          <w:tcPr>
            <w:tcW w:w="249" w:type="pct"/>
            <w:tcBorders>
              <w:top w:val="single" w:sz="2" w:space="0" w:color="auto"/>
              <w:left w:val="single" w:sz="2" w:space="0" w:color="auto"/>
              <w:bottom w:val="single" w:sz="2" w:space="0" w:color="auto"/>
              <w:right w:val="single" w:sz="2" w:space="0" w:color="auto"/>
            </w:tcBorders>
          </w:tcPr>
          <w:p w14:paraId="2FBAA0E5"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248" w:type="pct"/>
            <w:tcBorders>
              <w:top w:val="single" w:sz="2" w:space="0" w:color="auto"/>
              <w:left w:val="single" w:sz="2" w:space="0" w:color="auto"/>
              <w:bottom w:val="single" w:sz="2" w:space="0" w:color="auto"/>
              <w:right w:val="single" w:sz="2" w:space="0" w:color="auto"/>
            </w:tcBorders>
          </w:tcPr>
          <w:p w14:paraId="25BB4F27"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0</w:t>
            </w:r>
          </w:p>
        </w:tc>
        <w:tc>
          <w:tcPr>
            <w:tcW w:w="349" w:type="pct"/>
            <w:tcBorders>
              <w:top w:val="single" w:sz="2" w:space="0" w:color="auto"/>
              <w:left w:val="single" w:sz="2" w:space="0" w:color="auto"/>
              <w:bottom w:val="single" w:sz="2" w:space="0" w:color="auto"/>
              <w:right w:val="single" w:sz="2" w:space="0" w:color="auto"/>
            </w:tcBorders>
            <w:shd w:val="clear" w:color="auto" w:fill="FFFFFF" w:themeFill="background1"/>
          </w:tcPr>
          <w:p w14:paraId="1DD85C78" w14:textId="03857139" w:rsidR="004929C5" w:rsidRPr="00121597" w:rsidRDefault="004929C5" w:rsidP="009B501F">
            <w:pPr>
              <w:suppressAutoHyphens/>
              <w:ind w:left="-115"/>
              <w:jc w:val="right"/>
              <w:rPr>
                <w:rFonts w:asciiTheme="majorBidi" w:hAnsiTheme="majorBidi" w:cstheme="majorBidi"/>
                <w:sz w:val="20"/>
                <w:szCs w:val="20"/>
                <w:lang w:eastAsia="en-CA"/>
              </w:rPr>
            </w:pPr>
            <w:r w:rsidRPr="002802CA">
              <w:rPr>
                <w:color w:val="000000"/>
                <w:sz w:val="20"/>
                <w:szCs w:val="20"/>
              </w:rPr>
              <w:t>490</w:t>
            </w:r>
            <w:r w:rsidR="00CC0F53">
              <w:rPr>
                <w:color w:val="000000"/>
                <w:sz w:val="20"/>
                <w:szCs w:val="20"/>
              </w:rPr>
              <w:t>,</w:t>
            </w:r>
            <w:r w:rsidR="003E0626">
              <w:rPr>
                <w:color w:val="000000"/>
                <w:sz w:val="20"/>
                <w:szCs w:val="20"/>
              </w:rPr>
              <w:t xml:space="preserve"> </w:t>
            </w:r>
            <w:r w:rsidRPr="002802CA">
              <w:rPr>
                <w:color w:val="000000"/>
                <w:sz w:val="20"/>
                <w:szCs w:val="20"/>
              </w:rPr>
              <w:t>957</w:t>
            </w:r>
          </w:p>
        </w:tc>
        <w:tc>
          <w:tcPr>
            <w:tcW w:w="248" w:type="pct"/>
            <w:tcBorders>
              <w:top w:val="single" w:sz="2" w:space="0" w:color="auto"/>
              <w:left w:val="single" w:sz="2" w:space="0" w:color="auto"/>
              <w:bottom w:val="single" w:sz="2" w:space="0" w:color="auto"/>
              <w:right w:val="single" w:sz="2" w:space="0" w:color="auto"/>
            </w:tcBorders>
          </w:tcPr>
          <w:p w14:paraId="10601E25"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249" w:type="pct"/>
            <w:tcBorders>
              <w:top w:val="single" w:sz="2" w:space="0" w:color="auto"/>
              <w:left w:val="single" w:sz="2" w:space="0" w:color="auto"/>
              <w:bottom w:val="single" w:sz="2" w:space="0" w:color="auto"/>
              <w:right w:val="single" w:sz="2" w:space="0" w:color="auto"/>
            </w:tcBorders>
          </w:tcPr>
          <w:p w14:paraId="52712DE8"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48" w:type="pct"/>
            <w:tcBorders>
              <w:top w:val="single" w:sz="2" w:space="0" w:color="auto"/>
              <w:left w:val="single" w:sz="2" w:space="0" w:color="auto"/>
              <w:bottom w:val="single" w:sz="2" w:space="0" w:color="auto"/>
              <w:right w:val="single" w:sz="2" w:space="0" w:color="auto"/>
            </w:tcBorders>
          </w:tcPr>
          <w:p w14:paraId="5AFB0D86" w14:textId="31553B86"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138</w:t>
            </w:r>
            <w:r w:rsidR="00CC0F53">
              <w:rPr>
                <w:sz w:val="20"/>
                <w:szCs w:val="20"/>
              </w:rPr>
              <w:t>,</w:t>
            </w:r>
            <w:r w:rsidR="003E0626">
              <w:rPr>
                <w:sz w:val="20"/>
                <w:szCs w:val="20"/>
              </w:rPr>
              <w:t xml:space="preserve"> </w:t>
            </w:r>
            <w:r w:rsidRPr="002802CA">
              <w:rPr>
                <w:sz w:val="20"/>
                <w:szCs w:val="20"/>
              </w:rPr>
              <w:t>297</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6C42AB43" w14:textId="77777777" w:rsidR="004929C5" w:rsidRPr="00121597" w:rsidRDefault="004929C5" w:rsidP="009B501F">
            <w:pPr>
              <w:suppressAutoHyphens/>
              <w:ind w:left="-115"/>
              <w:jc w:val="right"/>
              <w:rPr>
                <w:rFonts w:asciiTheme="majorBidi" w:hAnsiTheme="majorBidi" w:cstheme="majorBidi"/>
                <w:sz w:val="20"/>
                <w:szCs w:val="20"/>
                <w:lang w:eastAsia="en-CA"/>
              </w:rPr>
            </w:pPr>
            <w:r w:rsidRPr="002802CA">
              <w:rPr>
                <w:sz w:val="20"/>
                <w:szCs w:val="20"/>
              </w:rPr>
              <w:t>0</w:t>
            </w:r>
          </w:p>
        </w:tc>
        <w:tc>
          <w:tcPr>
            <w:tcW w:w="375" w:type="pct"/>
            <w:tcBorders>
              <w:top w:val="nil"/>
              <w:left w:val="single" w:sz="2" w:space="0" w:color="auto"/>
              <w:bottom w:val="single" w:sz="4" w:space="0" w:color="auto"/>
              <w:right w:val="single" w:sz="4" w:space="0" w:color="auto"/>
            </w:tcBorders>
          </w:tcPr>
          <w:p w14:paraId="54B12485" w14:textId="05E2D4A2" w:rsidR="004929C5" w:rsidRPr="00121597" w:rsidRDefault="004929C5" w:rsidP="009B501F">
            <w:pPr>
              <w:suppressAutoHyphens/>
              <w:ind w:left="-104"/>
              <w:jc w:val="right"/>
              <w:rPr>
                <w:rFonts w:asciiTheme="majorBidi" w:hAnsiTheme="majorBidi" w:cstheme="majorBidi"/>
                <w:sz w:val="20"/>
                <w:szCs w:val="20"/>
                <w:lang w:eastAsia="en-CA"/>
              </w:rPr>
            </w:pPr>
            <w:r w:rsidRPr="002802CA">
              <w:rPr>
                <w:sz w:val="20"/>
                <w:szCs w:val="20"/>
              </w:rPr>
              <w:t>1</w:t>
            </w:r>
            <w:r w:rsidR="00CC0F53">
              <w:rPr>
                <w:sz w:val="20"/>
                <w:szCs w:val="20"/>
              </w:rPr>
              <w:t>,</w:t>
            </w:r>
            <w:r w:rsidR="003E0626">
              <w:rPr>
                <w:sz w:val="20"/>
                <w:szCs w:val="20"/>
              </w:rPr>
              <w:t xml:space="preserve"> </w:t>
            </w:r>
            <w:r w:rsidRPr="002802CA">
              <w:rPr>
                <w:sz w:val="20"/>
                <w:szCs w:val="20"/>
              </w:rPr>
              <w:t>382</w:t>
            </w:r>
            <w:r w:rsidR="00CC0F53">
              <w:rPr>
                <w:sz w:val="20"/>
                <w:szCs w:val="20"/>
              </w:rPr>
              <w:t>,</w:t>
            </w:r>
            <w:r w:rsidR="003E0626">
              <w:rPr>
                <w:sz w:val="20"/>
                <w:szCs w:val="20"/>
              </w:rPr>
              <w:t xml:space="preserve"> </w:t>
            </w:r>
            <w:r w:rsidRPr="002802CA">
              <w:rPr>
                <w:sz w:val="20"/>
                <w:szCs w:val="20"/>
              </w:rPr>
              <w:t>975</w:t>
            </w:r>
          </w:p>
        </w:tc>
      </w:tr>
    </w:tbl>
    <w:p w14:paraId="79E11355" w14:textId="77777777" w:rsidR="004929C5" w:rsidRDefault="004929C5" w:rsidP="004929C5">
      <w:pPr>
        <w:jc w:val="left"/>
        <w:sectPr w:rsidR="004929C5" w:rsidSect="005268E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docGrid w:linePitch="299"/>
        </w:sectPr>
      </w:pPr>
    </w:p>
    <w:p w14:paraId="19729594" w14:textId="77777777" w:rsidR="009D079C" w:rsidRDefault="009D079C" w:rsidP="009D079C">
      <w:pPr>
        <w:suppressAutoHyphens/>
        <w:spacing w:after="240"/>
        <w:jc w:val="center"/>
        <w:rPr>
          <w:b/>
          <w:bCs/>
        </w:rPr>
      </w:pPr>
      <w:r>
        <w:rPr>
          <w:b/>
          <w:bCs/>
        </w:rPr>
        <w:t>Annex II</w:t>
      </w:r>
    </w:p>
    <w:p w14:paraId="5BE108AF" w14:textId="77777777" w:rsidR="009D079C" w:rsidRPr="00507292" w:rsidRDefault="009D079C" w:rsidP="009D079C">
      <w:pPr>
        <w:suppressAutoHyphens/>
        <w:spacing w:after="240"/>
        <w:jc w:val="center"/>
        <w:rPr>
          <w:b/>
          <w:bCs/>
        </w:rPr>
      </w:pPr>
      <w:r>
        <w:rPr>
          <w:b/>
          <w:bCs/>
        </w:rPr>
        <w:t>SIMULTANEOUS IMPLEMENTATION OF THE HCFC PHASE-OUT MANAGEMENT PLAN</w:t>
      </w:r>
      <w:r>
        <w:rPr>
          <w:b/>
          <w:bCs/>
        </w:rPr>
        <w:br/>
        <w:t>AND THE KIGALI HFC IMPLEMENTATION PLAN IN PANAMA</w:t>
      </w:r>
      <w:r w:rsidRPr="00D560AA">
        <w:rPr>
          <w:b/>
          <w:bCs/>
          <w:color w:val="4F81BD" w:themeColor="accen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4322"/>
        <w:gridCol w:w="1155"/>
        <w:gridCol w:w="4823"/>
        <w:gridCol w:w="1187"/>
        <w:gridCol w:w="1120"/>
      </w:tblGrid>
      <w:tr w:rsidR="009D079C" w:rsidRPr="009C58DB" w14:paraId="40CF0A5B" w14:textId="77777777" w:rsidTr="009B501F">
        <w:trPr>
          <w:trHeight w:val="54"/>
          <w:tblHeader/>
        </w:trPr>
        <w:tc>
          <w:tcPr>
            <w:tcW w:w="645" w:type="pct"/>
            <w:vMerge w:val="restart"/>
            <w:shd w:val="clear" w:color="auto" w:fill="auto"/>
            <w:vAlign w:val="center"/>
          </w:tcPr>
          <w:p w14:paraId="63170B12" w14:textId="77777777" w:rsidR="009D079C" w:rsidRPr="009C58DB" w:rsidRDefault="009D079C" w:rsidP="009B501F">
            <w:pPr>
              <w:suppressAutoHyphens/>
              <w:jc w:val="center"/>
              <w:rPr>
                <w:b/>
                <w:bCs/>
                <w:sz w:val="18"/>
                <w:szCs w:val="18"/>
                <w:lang w:eastAsia="en-CA"/>
              </w:rPr>
            </w:pPr>
            <w:r w:rsidRPr="009C58DB">
              <w:rPr>
                <w:b/>
                <w:bCs/>
                <w:sz w:val="18"/>
                <w:szCs w:val="18"/>
                <w:lang w:eastAsia="en-CA"/>
              </w:rPr>
              <w:t>Area of work</w:t>
            </w:r>
          </w:p>
        </w:tc>
        <w:tc>
          <w:tcPr>
            <w:tcW w:w="1892" w:type="pct"/>
            <w:gridSpan w:val="2"/>
            <w:shd w:val="clear" w:color="auto" w:fill="auto"/>
            <w:vAlign w:val="center"/>
          </w:tcPr>
          <w:p w14:paraId="0610A828" w14:textId="77777777" w:rsidR="009D079C" w:rsidRPr="009C58DB" w:rsidRDefault="009D079C" w:rsidP="009B501F">
            <w:pPr>
              <w:suppressAutoHyphens/>
              <w:jc w:val="center"/>
              <w:rPr>
                <w:b/>
                <w:bCs/>
                <w:sz w:val="18"/>
                <w:szCs w:val="18"/>
                <w:lang w:eastAsia="en-CA"/>
              </w:rPr>
            </w:pPr>
            <w:r w:rsidRPr="002802CA">
              <w:rPr>
                <w:b/>
                <w:bCs/>
                <w:sz w:val="18"/>
                <w:szCs w:val="18"/>
                <w:lang w:eastAsia="en-CA"/>
              </w:rPr>
              <w:t xml:space="preserve">Stage III of the </w:t>
            </w:r>
            <w:r w:rsidRPr="009C58DB">
              <w:rPr>
                <w:b/>
                <w:bCs/>
                <w:sz w:val="18"/>
                <w:szCs w:val="18"/>
                <w:lang w:eastAsia="en-CA"/>
              </w:rPr>
              <w:t xml:space="preserve">HPMP </w:t>
            </w:r>
          </w:p>
        </w:tc>
        <w:tc>
          <w:tcPr>
            <w:tcW w:w="2076" w:type="pct"/>
            <w:gridSpan w:val="2"/>
            <w:shd w:val="clear" w:color="auto" w:fill="auto"/>
            <w:vAlign w:val="center"/>
          </w:tcPr>
          <w:p w14:paraId="480FA840" w14:textId="77777777" w:rsidR="009D079C" w:rsidRPr="009C58DB" w:rsidRDefault="009D079C" w:rsidP="009B501F">
            <w:pPr>
              <w:suppressAutoHyphens/>
              <w:jc w:val="center"/>
              <w:rPr>
                <w:b/>
                <w:bCs/>
                <w:sz w:val="18"/>
                <w:szCs w:val="18"/>
                <w:lang w:eastAsia="en-CA"/>
              </w:rPr>
            </w:pPr>
            <w:r w:rsidRPr="002802CA">
              <w:rPr>
                <w:b/>
                <w:bCs/>
                <w:sz w:val="18"/>
                <w:szCs w:val="18"/>
                <w:lang w:eastAsia="en-CA"/>
              </w:rPr>
              <w:t xml:space="preserve">Stage I of the </w:t>
            </w:r>
            <w:r w:rsidRPr="009C58DB">
              <w:rPr>
                <w:b/>
                <w:bCs/>
                <w:sz w:val="18"/>
                <w:szCs w:val="18"/>
                <w:lang w:eastAsia="en-CA"/>
              </w:rPr>
              <w:t xml:space="preserve">KIP </w:t>
            </w:r>
          </w:p>
        </w:tc>
        <w:tc>
          <w:tcPr>
            <w:tcW w:w="387" w:type="pct"/>
            <w:vMerge w:val="restart"/>
            <w:vAlign w:val="center"/>
          </w:tcPr>
          <w:p w14:paraId="1BB66F0D" w14:textId="77777777" w:rsidR="009D079C" w:rsidRPr="009C58DB" w:rsidRDefault="009D079C" w:rsidP="009B501F">
            <w:pPr>
              <w:suppressAutoHyphens/>
              <w:jc w:val="center"/>
              <w:rPr>
                <w:b/>
                <w:bCs/>
                <w:sz w:val="18"/>
                <w:szCs w:val="18"/>
                <w:lang w:eastAsia="en-CA"/>
              </w:rPr>
            </w:pPr>
            <w:r w:rsidRPr="009C58DB">
              <w:rPr>
                <w:b/>
                <w:bCs/>
                <w:sz w:val="18"/>
                <w:szCs w:val="18"/>
                <w:lang w:eastAsia="en-CA"/>
              </w:rPr>
              <w:t>Combined</w:t>
            </w:r>
            <w:r w:rsidRPr="002802CA">
              <w:rPr>
                <w:b/>
                <w:bCs/>
                <w:sz w:val="18"/>
                <w:szCs w:val="18"/>
                <w:lang w:eastAsia="en-CA"/>
              </w:rPr>
              <w:t xml:space="preserve"> c</w:t>
            </w:r>
            <w:r w:rsidRPr="009C58DB">
              <w:rPr>
                <w:b/>
                <w:bCs/>
                <w:sz w:val="18"/>
                <w:szCs w:val="18"/>
                <w:lang w:eastAsia="en-CA"/>
              </w:rPr>
              <w:t>osts</w:t>
            </w:r>
            <w:r w:rsidRPr="002802CA">
              <w:rPr>
                <w:b/>
                <w:bCs/>
                <w:sz w:val="18"/>
                <w:szCs w:val="18"/>
                <w:lang w:eastAsia="en-CA"/>
              </w:rPr>
              <w:t xml:space="preserve"> (US $)</w:t>
            </w:r>
          </w:p>
        </w:tc>
      </w:tr>
      <w:tr w:rsidR="009D079C" w:rsidRPr="009C58DB" w14:paraId="73570B21" w14:textId="77777777" w:rsidTr="009B501F">
        <w:trPr>
          <w:trHeight w:val="57"/>
          <w:tblHeader/>
        </w:trPr>
        <w:tc>
          <w:tcPr>
            <w:tcW w:w="645" w:type="pct"/>
            <w:vMerge/>
            <w:shd w:val="clear" w:color="auto" w:fill="auto"/>
            <w:vAlign w:val="center"/>
          </w:tcPr>
          <w:p w14:paraId="61CD2D95" w14:textId="77777777" w:rsidR="009D079C" w:rsidRPr="002802CA" w:rsidRDefault="009D079C" w:rsidP="009B501F">
            <w:pPr>
              <w:suppressAutoHyphens/>
              <w:jc w:val="center"/>
              <w:rPr>
                <w:b/>
                <w:bCs/>
                <w:sz w:val="18"/>
                <w:szCs w:val="18"/>
                <w:lang w:eastAsia="en-CA"/>
              </w:rPr>
            </w:pPr>
          </w:p>
        </w:tc>
        <w:tc>
          <w:tcPr>
            <w:tcW w:w="1493" w:type="pct"/>
            <w:shd w:val="clear" w:color="auto" w:fill="auto"/>
            <w:vAlign w:val="center"/>
          </w:tcPr>
          <w:p w14:paraId="175A95E2" w14:textId="77777777" w:rsidR="009D079C" w:rsidRPr="002802CA" w:rsidRDefault="009D079C" w:rsidP="009B501F">
            <w:pPr>
              <w:suppressAutoHyphens/>
              <w:jc w:val="center"/>
              <w:rPr>
                <w:b/>
                <w:bCs/>
                <w:sz w:val="18"/>
                <w:szCs w:val="18"/>
                <w:lang w:eastAsia="en-CA"/>
              </w:rPr>
            </w:pPr>
            <w:r w:rsidRPr="002802CA">
              <w:rPr>
                <w:b/>
                <w:bCs/>
                <w:sz w:val="18"/>
                <w:szCs w:val="18"/>
                <w:lang w:eastAsia="en-CA"/>
              </w:rPr>
              <w:t>Activity</w:t>
            </w:r>
          </w:p>
        </w:tc>
        <w:tc>
          <w:tcPr>
            <w:tcW w:w="399" w:type="pct"/>
            <w:shd w:val="clear" w:color="auto" w:fill="auto"/>
            <w:vAlign w:val="center"/>
          </w:tcPr>
          <w:p w14:paraId="0934B009" w14:textId="77777777" w:rsidR="009D079C" w:rsidRPr="002802CA" w:rsidRDefault="009D079C" w:rsidP="009B501F">
            <w:pPr>
              <w:suppressAutoHyphens/>
              <w:jc w:val="center"/>
              <w:rPr>
                <w:b/>
                <w:bCs/>
                <w:sz w:val="18"/>
                <w:szCs w:val="18"/>
                <w:lang w:eastAsia="en-CA"/>
              </w:rPr>
            </w:pPr>
            <w:r w:rsidRPr="002802CA">
              <w:rPr>
                <w:b/>
                <w:bCs/>
                <w:sz w:val="18"/>
                <w:szCs w:val="18"/>
                <w:lang w:eastAsia="en-CA"/>
              </w:rPr>
              <w:t>Cost</w:t>
            </w:r>
            <w:r w:rsidRPr="002802CA">
              <w:rPr>
                <w:b/>
                <w:bCs/>
                <w:sz w:val="18"/>
                <w:szCs w:val="18"/>
                <w:lang w:eastAsia="en-CA"/>
              </w:rPr>
              <w:br/>
              <w:t>(US $)</w:t>
            </w:r>
          </w:p>
        </w:tc>
        <w:tc>
          <w:tcPr>
            <w:tcW w:w="1666" w:type="pct"/>
            <w:shd w:val="clear" w:color="auto" w:fill="auto"/>
            <w:vAlign w:val="center"/>
          </w:tcPr>
          <w:p w14:paraId="4551EDD6" w14:textId="77777777" w:rsidR="009D079C" w:rsidRPr="002802CA" w:rsidRDefault="009D079C" w:rsidP="009B501F">
            <w:pPr>
              <w:suppressAutoHyphens/>
              <w:jc w:val="center"/>
              <w:rPr>
                <w:b/>
                <w:bCs/>
                <w:sz w:val="18"/>
                <w:szCs w:val="18"/>
                <w:lang w:eastAsia="en-CA"/>
              </w:rPr>
            </w:pPr>
            <w:r w:rsidRPr="002802CA">
              <w:rPr>
                <w:b/>
                <w:bCs/>
                <w:sz w:val="18"/>
                <w:szCs w:val="18"/>
                <w:lang w:eastAsia="en-CA"/>
              </w:rPr>
              <w:t>Activity</w:t>
            </w:r>
          </w:p>
        </w:tc>
        <w:tc>
          <w:tcPr>
            <w:tcW w:w="410" w:type="pct"/>
            <w:shd w:val="clear" w:color="auto" w:fill="auto"/>
            <w:vAlign w:val="center"/>
          </w:tcPr>
          <w:p w14:paraId="731DF6CB" w14:textId="77777777" w:rsidR="009D079C" w:rsidRPr="002802CA" w:rsidRDefault="009D079C" w:rsidP="009B501F">
            <w:pPr>
              <w:suppressAutoHyphens/>
              <w:jc w:val="center"/>
              <w:rPr>
                <w:b/>
                <w:bCs/>
                <w:sz w:val="18"/>
                <w:szCs w:val="18"/>
                <w:lang w:eastAsia="en-CA"/>
              </w:rPr>
            </w:pPr>
            <w:r w:rsidRPr="002802CA">
              <w:rPr>
                <w:b/>
                <w:bCs/>
                <w:sz w:val="18"/>
                <w:szCs w:val="18"/>
                <w:lang w:eastAsia="en-CA"/>
              </w:rPr>
              <w:t>Cost</w:t>
            </w:r>
            <w:r w:rsidRPr="002802CA">
              <w:rPr>
                <w:b/>
                <w:bCs/>
                <w:sz w:val="18"/>
                <w:szCs w:val="18"/>
                <w:lang w:eastAsia="en-CA"/>
              </w:rPr>
              <w:br/>
              <w:t>(US $)</w:t>
            </w:r>
          </w:p>
        </w:tc>
        <w:tc>
          <w:tcPr>
            <w:tcW w:w="387" w:type="pct"/>
            <w:vMerge/>
            <w:vAlign w:val="center"/>
          </w:tcPr>
          <w:p w14:paraId="5F91B198" w14:textId="77777777" w:rsidR="009D079C" w:rsidRPr="002802CA" w:rsidRDefault="009D079C" w:rsidP="009B501F">
            <w:pPr>
              <w:suppressAutoHyphens/>
              <w:jc w:val="center"/>
              <w:rPr>
                <w:b/>
                <w:bCs/>
                <w:sz w:val="18"/>
                <w:szCs w:val="18"/>
                <w:lang w:eastAsia="en-CA"/>
              </w:rPr>
            </w:pPr>
          </w:p>
        </w:tc>
      </w:tr>
      <w:tr w:rsidR="009D079C" w:rsidRPr="009C58DB" w14:paraId="49C49CC3" w14:textId="77777777" w:rsidTr="009B501F">
        <w:trPr>
          <w:trHeight w:val="454"/>
        </w:trPr>
        <w:tc>
          <w:tcPr>
            <w:tcW w:w="645" w:type="pct"/>
            <w:vMerge w:val="restart"/>
            <w:shd w:val="clear" w:color="auto" w:fill="auto"/>
          </w:tcPr>
          <w:p w14:paraId="6D52D4F1" w14:textId="77777777" w:rsidR="009D079C" w:rsidRPr="009C58DB" w:rsidRDefault="009D079C" w:rsidP="009B501F">
            <w:pPr>
              <w:suppressAutoHyphens/>
              <w:jc w:val="left"/>
              <w:rPr>
                <w:sz w:val="18"/>
                <w:szCs w:val="18"/>
                <w:lang w:eastAsia="en-CA"/>
              </w:rPr>
            </w:pPr>
            <w:r w:rsidRPr="009C58DB">
              <w:rPr>
                <w:sz w:val="18"/>
                <w:szCs w:val="18"/>
                <w:lang w:eastAsia="en-CA"/>
              </w:rPr>
              <w:t>Strengthening of legislation and enforcement</w:t>
            </w:r>
          </w:p>
        </w:tc>
        <w:tc>
          <w:tcPr>
            <w:tcW w:w="1493" w:type="pct"/>
            <w:shd w:val="clear" w:color="auto" w:fill="auto"/>
          </w:tcPr>
          <w:p w14:paraId="1DC00761" w14:textId="77777777" w:rsidR="009D079C" w:rsidRPr="009C58DB" w:rsidRDefault="009D079C" w:rsidP="009B501F">
            <w:pPr>
              <w:suppressAutoHyphens/>
              <w:jc w:val="left"/>
              <w:rPr>
                <w:sz w:val="18"/>
                <w:szCs w:val="18"/>
                <w:lang w:eastAsia="en-CA"/>
              </w:rPr>
            </w:pPr>
            <w:r w:rsidRPr="009C58DB">
              <w:rPr>
                <w:sz w:val="18"/>
                <w:szCs w:val="18"/>
                <w:lang w:eastAsia="en-CA"/>
              </w:rPr>
              <w:t xml:space="preserve">Ban </w:t>
            </w:r>
            <w:r w:rsidRPr="002802CA">
              <w:rPr>
                <w:sz w:val="18"/>
                <w:szCs w:val="18"/>
                <w:lang w:eastAsia="en-CA"/>
              </w:rPr>
              <w:t xml:space="preserve">on </w:t>
            </w:r>
            <w:r w:rsidRPr="009C58DB">
              <w:rPr>
                <w:sz w:val="18"/>
                <w:szCs w:val="18"/>
                <w:lang w:eastAsia="en-CA"/>
              </w:rPr>
              <w:t>the import of HCFC-based equipment</w:t>
            </w:r>
            <w:r w:rsidRPr="002802CA">
              <w:rPr>
                <w:sz w:val="18"/>
                <w:szCs w:val="18"/>
                <w:lang w:eastAsia="en-CA"/>
              </w:rPr>
              <w:t>;</w:t>
            </w:r>
            <w:r w:rsidRPr="009C58DB">
              <w:rPr>
                <w:sz w:val="18"/>
                <w:szCs w:val="18"/>
                <w:lang w:eastAsia="en-CA"/>
              </w:rPr>
              <w:t xml:space="preserve"> </w:t>
            </w:r>
            <w:r w:rsidRPr="002802CA">
              <w:rPr>
                <w:sz w:val="18"/>
                <w:szCs w:val="18"/>
                <w:lang w:eastAsia="en-CA"/>
              </w:rPr>
              <w:t>i</w:t>
            </w:r>
            <w:r w:rsidRPr="009C58DB">
              <w:rPr>
                <w:sz w:val="18"/>
                <w:szCs w:val="18"/>
                <w:lang w:eastAsia="en-CA"/>
              </w:rPr>
              <w:t>nclusion of HFC</w:t>
            </w:r>
            <w:r w:rsidRPr="002802CA">
              <w:rPr>
                <w:sz w:val="18"/>
                <w:szCs w:val="18"/>
                <w:lang w:eastAsia="en-CA"/>
              </w:rPr>
              <w:t>s</w:t>
            </w:r>
            <w:r w:rsidRPr="009C58DB">
              <w:rPr>
                <w:sz w:val="18"/>
                <w:szCs w:val="18"/>
                <w:lang w:eastAsia="en-CA"/>
              </w:rPr>
              <w:t xml:space="preserve"> in the licens</w:t>
            </w:r>
            <w:r w:rsidRPr="002802CA">
              <w:rPr>
                <w:sz w:val="18"/>
                <w:szCs w:val="18"/>
                <w:lang w:eastAsia="en-CA"/>
              </w:rPr>
              <w:t>ing</w:t>
            </w:r>
            <w:r w:rsidRPr="009C58DB">
              <w:rPr>
                <w:sz w:val="18"/>
                <w:szCs w:val="18"/>
                <w:lang w:eastAsia="en-CA"/>
              </w:rPr>
              <w:t xml:space="preserve"> and quota system</w:t>
            </w:r>
            <w:r w:rsidRPr="002802CA">
              <w:rPr>
                <w:sz w:val="18"/>
                <w:szCs w:val="18"/>
                <w:lang w:eastAsia="en-CA"/>
              </w:rPr>
              <w:t>;</w:t>
            </w:r>
            <w:r w:rsidRPr="009C58DB">
              <w:rPr>
                <w:sz w:val="18"/>
                <w:szCs w:val="18"/>
                <w:lang w:eastAsia="en-CA"/>
              </w:rPr>
              <w:t xml:space="preserve"> and adoption of </w:t>
            </w:r>
            <w:r w:rsidRPr="002802CA">
              <w:rPr>
                <w:sz w:val="18"/>
                <w:szCs w:val="18"/>
                <w:lang w:eastAsia="en-CA"/>
              </w:rPr>
              <w:t xml:space="preserve">the </w:t>
            </w:r>
            <w:r w:rsidRPr="009C58DB">
              <w:rPr>
                <w:sz w:val="18"/>
                <w:szCs w:val="18"/>
                <w:lang w:eastAsia="en-CA"/>
              </w:rPr>
              <w:t>2022 HS code system</w:t>
            </w:r>
          </w:p>
        </w:tc>
        <w:tc>
          <w:tcPr>
            <w:tcW w:w="399" w:type="pct"/>
            <w:vMerge w:val="restart"/>
            <w:shd w:val="clear" w:color="auto" w:fill="auto"/>
          </w:tcPr>
          <w:p w14:paraId="6AE7E861"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95,000</w:t>
            </w:r>
          </w:p>
        </w:tc>
        <w:tc>
          <w:tcPr>
            <w:tcW w:w="1666" w:type="pct"/>
            <w:shd w:val="clear" w:color="auto" w:fill="auto"/>
          </w:tcPr>
          <w:p w14:paraId="5DCAD0C4" w14:textId="77777777" w:rsidR="009D079C" w:rsidRPr="009C58DB" w:rsidRDefault="009D079C" w:rsidP="009B501F">
            <w:pPr>
              <w:suppressAutoHyphens/>
              <w:jc w:val="left"/>
              <w:rPr>
                <w:sz w:val="18"/>
                <w:szCs w:val="18"/>
                <w:lang w:eastAsia="en-CA"/>
              </w:rPr>
            </w:pPr>
          </w:p>
        </w:tc>
        <w:tc>
          <w:tcPr>
            <w:tcW w:w="410" w:type="pct"/>
            <w:shd w:val="clear" w:color="auto" w:fill="auto"/>
          </w:tcPr>
          <w:p w14:paraId="48B7CF09" w14:textId="77777777" w:rsidR="009D079C" w:rsidRPr="009C58DB" w:rsidRDefault="009D079C" w:rsidP="009B501F">
            <w:pPr>
              <w:suppressAutoHyphens/>
              <w:jc w:val="right"/>
              <w:rPr>
                <w:sz w:val="18"/>
                <w:szCs w:val="18"/>
                <w:lang w:eastAsia="en-CA"/>
              </w:rPr>
            </w:pPr>
          </w:p>
        </w:tc>
        <w:tc>
          <w:tcPr>
            <w:tcW w:w="387" w:type="pct"/>
            <w:shd w:val="clear" w:color="auto" w:fill="auto"/>
          </w:tcPr>
          <w:p w14:paraId="4E8E7252"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95,000</w:t>
            </w:r>
          </w:p>
        </w:tc>
      </w:tr>
      <w:tr w:rsidR="009D079C" w:rsidRPr="009C58DB" w14:paraId="62A2ED14" w14:textId="77777777" w:rsidTr="009B501F">
        <w:trPr>
          <w:trHeight w:val="454"/>
        </w:trPr>
        <w:tc>
          <w:tcPr>
            <w:tcW w:w="645" w:type="pct"/>
            <w:vMerge/>
            <w:shd w:val="clear" w:color="auto" w:fill="auto"/>
          </w:tcPr>
          <w:p w14:paraId="16BED10A" w14:textId="77777777" w:rsidR="009D079C" w:rsidRPr="009C58DB" w:rsidRDefault="009D079C" w:rsidP="009B501F">
            <w:pPr>
              <w:suppressAutoHyphens/>
              <w:jc w:val="left"/>
              <w:rPr>
                <w:sz w:val="18"/>
                <w:szCs w:val="18"/>
                <w:lang w:eastAsia="en-CA"/>
              </w:rPr>
            </w:pPr>
          </w:p>
        </w:tc>
        <w:tc>
          <w:tcPr>
            <w:tcW w:w="1493" w:type="pct"/>
            <w:vMerge w:val="restart"/>
            <w:shd w:val="clear" w:color="auto" w:fill="auto"/>
          </w:tcPr>
          <w:p w14:paraId="31662B33" w14:textId="77777777" w:rsidR="009D079C" w:rsidRPr="009C58DB" w:rsidRDefault="009D079C" w:rsidP="009B501F">
            <w:pPr>
              <w:suppressAutoHyphens/>
              <w:jc w:val="left"/>
              <w:rPr>
                <w:sz w:val="18"/>
                <w:szCs w:val="18"/>
                <w:lang w:eastAsia="en-CA"/>
              </w:rPr>
            </w:pPr>
          </w:p>
        </w:tc>
        <w:tc>
          <w:tcPr>
            <w:tcW w:w="399" w:type="pct"/>
            <w:vMerge/>
            <w:shd w:val="clear" w:color="auto" w:fill="auto"/>
          </w:tcPr>
          <w:p w14:paraId="379410B4" w14:textId="77777777" w:rsidR="009D079C" w:rsidRPr="009C58DB" w:rsidRDefault="009D079C" w:rsidP="009B501F">
            <w:pPr>
              <w:suppressAutoHyphens/>
              <w:jc w:val="right"/>
              <w:rPr>
                <w:sz w:val="18"/>
                <w:szCs w:val="18"/>
                <w:lang w:eastAsia="en-CA"/>
              </w:rPr>
            </w:pPr>
          </w:p>
        </w:tc>
        <w:tc>
          <w:tcPr>
            <w:tcW w:w="1666" w:type="pct"/>
            <w:shd w:val="clear" w:color="auto" w:fill="auto"/>
          </w:tcPr>
          <w:p w14:paraId="4651A6AD" w14:textId="77777777" w:rsidR="009D079C" w:rsidRPr="009C58DB" w:rsidRDefault="009D079C" w:rsidP="009B501F">
            <w:pPr>
              <w:suppressAutoHyphens/>
              <w:jc w:val="left"/>
              <w:rPr>
                <w:sz w:val="18"/>
                <w:szCs w:val="18"/>
                <w:lang w:eastAsia="en-CA"/>
              </w:rPr>
            </w:pPr>
            <w:r w:rsidRPr="009C58DB">
              <w:rPr>
                <w:sz w:val="18"/>
                <w:szCs w:val="18"/>
                <w:lang w:eastAsia="en-CA"/>
              </w:rPr>
              <w:t xml:space="preserve">Training of </w:t>
            </w:r>
            <w:r w:rsidRPr="002802CA">
              <w:rPr>
                <w:sz w:val="18"/>
                <w:szCs w:val="18"/>
                <w:lang w:eastAsia="en-CA"/>
              </w:rPr>
              <w:t>c</w:t>
            </w:r>
            <w:r w:rsidRPr="009C58DB">
              <w:rPr>
                <w:sz w:val="18"/>
                <w:szCs w:val="18"/>
                <w:lang w:eastAsia="en-CA"/>
              </w:rPr>
              <w:t xml:space="preserve">ustoms and </w:t>
            </w:r>
            <w:r w:rsidRPr="002802CA">
              <w:rPr>
                <w:sz w:val="18"/>
                <w:szCs w:val="18"/>
                <w:lang w:eastAsia="en-CA"/>
              </w:rPr>
              <w:t>e</w:t>
            </w:r>
            <w:r w:rsidRPr="009C58DB">
              <w:rPr>
                <w:sz w:val="18"/>
                <w:szCs w:val="18"/>
                <w:lang w:eastAsia="en-CA"/>
              </w:rPr>
              <w:t xml:space="preserve">nforcement </w:t>
            </w:r>
            <w:r w:rsidRPr="002802CA">
              <w:rPr>
                <w:sz w:val="18"/>
                <w:szCs w:val="18"/>
                <w:lang w:eastAsia="en-CA"/>
              </w:rPr>
              <w:t>o</w:t>
            </w:r>
            <w:r w:rsidRPr="009C58DB">
              <w:rPr>
                <w:sz w:val="18"/>
                <w:szCs w:val="18"/>
                <w:lang w:eastAsia="en-CA"/>
              </w:rPr>
              <w:t xml:space="preserve">fficers on </w:t>
            </w:r>
            <w:r w:rsidRPr="002802CA">
              <w:rPr>
                <w:sz w:val="18"/>
                <w:szCs w:val="18"/>
                <w:lang w:eastAsia="en-CA"/>
              </w:rPr>
              <w:t xml:space="preserve">the </w:t>
            </w:r>
            <w:r w:rsidRPr="009C58DB">
              <w:rPr>
                <w:sz w:val="18"/>
                <w:szCs w:val="18"/>
                <w:lang w:eastAsia="en-CA"/>
              </w:rPr>
              <w:t>HFC phase</w:t>
            </w:r>
            <w:r w:rsidRPr="002802CA">
              <w:rPr>
                <w:sz w:val="18"/>
                <w:szCs w:val="18"/>
                <w:lang w:eastAsia="en-CA"/>
              </w:rPr>
              <w:noBreakHyphen/>
            </w:r>
            <w:r w:rsidRPr="009C58DB">
              <w:rPr>
                <w:sz w:val="18"/>
                <w:szCs w:val="18"/>
                <w:lang w:eastAsia="en-CA"/>
              </w:rPr>
              <w:t>down legislation and import controls</w:t>
            </w:r>
            <w:r w:rsidRPr="002802CA">
              <w:rPr>
                <w:sz w:val="18"/>
                <w:szCs w:val="18"/>
                <w:lang w:eastAsia="en-CA"/>
              </w:rPr>
              <w:t>;</w:t>
            </w:r>
            <w:r w:rsidRPr="009C58DB">
              <w:rPr>
                <w:sz w:val="18"/>
                <w:szCs w:val="18"/>
                <w:lang w:eastAsia="en-CA"/>
              </w:rPr>
              <w:t xml:space="preserve"> and coordination meetings</w:t>
            </w:r>
          </w:p>
        </w:tc>
        <w:tc>
          <w:tcPr>
            <w:tcW w:w="410" w:type="pct"/>
            <w:shd w:val="clear" w:color="auto" w:fill="auto"/>
          </w:tcPr>
          <w:p w14:paraId="45741A28" w14:textId="77777777" w:rsidR="009D079C" w:rsidRPr="009C58DB" w:rsidRDefault="009D079C" w:rsidP="009B501F">
            <w:pPr>
              <w:suppressAutoHyphens/>
              <w:jc w:val="right"/>
              <w:rPr>
                <w:sz w:val="18"/>
                <w:szCs w:val="18"/>
                <w:lang w:eastAsia="en-CA"/>
              </w:rPr>
            </w:pPr>
            <w:r w:rsidRPr="009C58DB">
              <w:rPr>
                <w:sz w:val="18"/>
                <w:szCs w:val="18"/>
                <w:lang w:eastAsia="en-CA"/>
              </w:rPr>
              <w:t>15,000</w:t>
            </w:r>
          </w:p>
        </w:tc>
        <w:tc>
          <w:tcPr>
            <w:tcW w:w="387" w:type="pct"/>
            <w:shd w:val="clear" w:color="auto" w:fill="auto"/>
          </w:tcPr>
          <w:p w14:paraId="121C4C2C" w14:textId="77777777" w:rsidR="009D079C" w:rsidRPr="009C58DB" w:rsidRDefault="009D079C" w:rsidP="009B501F">
            <w:pPr>
              <w:suppressAutoHyphens/>
              <w:jc w:val="right"/>
              <w:rPr>
                <w:sz w:val="18"/>
                <w:szCs w:val="18"/>
                <w:lang w:val="es-ES" w:eastAsia="en-CA"/>
              </w:rPr>
            </w:pPr>
            <w:r w:rsidRPr="009C58DB">
              <w:rPr>
                <w:sz w:val="18"/>
                <w:szCs w:val="18"/>
                <w:lang w:eastAsia="en-CA"/>
              </w:rPr>
              <w:t>15,000</w:t>
            </w:r>
          </w:p>
        </w:tc>
      </w:tr>
      <w:tr w:rsidR="009D079C" w:rsidRPr="009C58DB" w14:paraId="55523D51" w14:textId="77777777" w:rsidTr="009B501F">
        <w:trPr>
          <w:trHeight w:val="454"/>
        </w:trPr>
        <w:tc>
          <w:tcPr>
            <w:tcW w:w="645" w:type="pct"/>
            <w:vMerge/>
            <w:shd w:val="clear" w:color="auto" w:fill="auto"/>
          </w:tcPr>
          <w:p w14:paraId="1F6E01D8" w14:textId="77777777" w:rsidR="009D079C" w:rsidRPr="009C58DB" w:rsidRDefault="009D079C" w:rsidP="009B501F">
            <w:pPr>
              <w:suppressAutoHyphens/>
              <w:jc w:val="left"/>
              <w:rPr>
                <w:sz w:val="18"/>
                <w:szCs w:val="18"/>
                <w:lang w:eastAsia="en-CA"/>
              </w:rPr>
            </w:pPr>
          </w:p>
        </w:tc>
        <w:tc>
          <w:tcPr>
            <w:tcW w:w="1493" w:type="pct"/>
            <w:vMerge/>
            <w:shd w:val="clear" w:color="auto" w:fill="auto"/>
          </w:tcPr>
          <w:p w14:paraId="5A496C52" w14:textId="77777777" w:rsidR="009D079C" w:rsidRPr="009C58DB" w:rsidRDefault="009D079C" w:rsidP="009B501F">
            <w:pPr>
              <w:suppressAutoHyphens/>
              <w:jc w:val="left"/>
              <w:rPr>
                <w:sz w:val="18"/>
                <w:szCs w:val="18"/>
                <w:lang w:eastAsia="en-CA"/>
              </w:rPr>
            </w:pPr>
          </w:p>
        </w:tc>
        <w:tc>
          <w:tcPr>
            <w:tcW w:w="399" w:type="pct"/>
            <w:vMerge/>
            <w:shd w:val="clear" w:color="auto" w:fill="auto"/>
          </w:tcPr>
          <w:p w14:paraId="4DCD701D" w14:textId="77777777" w:rsidR="009D079C" w:rsidRPr="009C58DB" w:rsidRDefault="009D079C" w:rsidP="009B501F">
            <w:pPr>
              <w:suppressAutoHyphens/>
              <w:jc w:val="right"/>
              <w:rPr>
                <w:sz w:val="18"/>
                <w:szCs w:val="18"/>
                <w:lang w:eastAsia="en-CA"/>
              </w:rPr>
            </w:pPr>
          </w:p>
        </w:tc>
        <w:tc>
          <w:tcPr>
            <w:tcW w:w="1666" w:type="pct"/>
            <w:shd w:val="clear" w:color="auto" w:fill="auto"/>
          </w:tcPr>
          <w:p w14:paraId="5D52D8B5" w14:textId="77777777" w:rsidR="009D079C" w:rsidRPr="00E61DA6" w:rsidRDefault="009D079C" w:rsidP="009B501F">
            <w:pPr>
              <w:suppressAutoHyphens/>
              <w:jc w:val="left"/>
              <w:rPr>
                <w:sz w:val="18"/>
                <w:szCs w:val="18"/>
                <w:lang w:eastAsia="es-CO"/>
              </w:rPr>
            </w:pPr>
            <w:r w:rsidRPr="00E61DA6">
              <w:rPr>
                <w:sz w:val="18"/>
                <w:szCs w:val="18"/>
              </w:rPr>
              <w:t>Development of at least labour competency standards for handling HCs and good practices in MAC, and of guidelines for handling refrigerants and unwanted equipment; development of a list of RAC equipment with lower GWP available in the market</w:t>
            </w:r>
          </w:p>
        </w:tc>
        <w:tc>
          <w:tcPr>
            <w:tcW w:w="410" w:type="pct"/>
            <w:shd w:val="clear" w:color="auto" w:fill="auto"/>
          </w:tcPr>
          <w:p w14:paraId="4E507F3B" w14:textId="77777777" w:rsidR="009D079C" w:rsidRPr="009C58DB" w:rsidRDefault="009D079C" w:rsidP="009B501F">
            <w:pPr>
              <w:suppressAutoHyphens/>
              <w:jc w:val="right"/>
              <w:rPr>
                <w:sz w:val="18"/>
                <w:szCs w:val="18"/>
                <w:lang w:eastAsia="en-CA"/>
              </w:rPr>
            </w:pPr>
            <w:r w:rsidRPr="009C58DB">
              <w:rPr>
                <w:sz w:val="18"/>
                <w:szCs w:val="18"/>
                <w:lang w:eastAsia="en-CA"/>
              </w:rPr>
              <w:t>30,000</w:t>
            </w:r>
          </w:p>
        </w:tc>
        <w:tc>
          <w:tcPr>
            <w:tcW w:w="387" w:type="pct"/>
            <w:shd w:val="clear" w:color="auto" w:fill="auto"/>
          </w:tcPr>
          <w:p w14:paraId="012DCE5C" w14:textId="77777777" w:rsidR="009D079C" w:rsidRPr="009C58DB" w:rsidRDefault="009D079C" w:rsidP="009B501F">
            <w:pPr>
              <w:suppressAutoHyphens/>
              <w:jc w:val="right"/>
              <w:rPr>
                <w:sz w:val="18"/>
                <w:szCs w:val="18"/>
                <w:lang w:val="es-ES" w:eastAsia="en-CA"/>
              </w:rPr>
            </w:pPr>
            <w:r w:rsidRPr="009C58DB">
              <w:rPr>
                <w:sz w:val="18"/>
                <w:szCs w:val="18"/>
                <w:lang w:eastAsia="en-CA"/>
              </w:rPr>
              <w:t>30,000</w:t>
            </w:r>
          </w:p>
        </w:tc>
      </w:tr>
      <w:tr w:rsidR="009D079C" w:rsidRPr="009C58DB" w14:paraId="5DC1671A" w14:textId="77777777" w:rsidTr="009B501F">
        <w:trPr>
          <w:trHeight w:val="195"/>
        </w:trPr>
        <w:tc>
          <w:tcPr>
            <w:tcW w:w="645" w:type="pct"/>
            <w:vMerge/>
            <w:shd w:val="clear" w:color="auto" w:fill="auto"/>
          </w:tcPr>
          <w:p w14:paraId="4F073879" w14:textId="77777777" w:rsidR="009D079C" w:rsidRPr="009C58DB" w:rsidRDefault="009D079C" w:rsidP="009B501F">
            <w:pPr>
              <w:suppressAutoHyphens/>
              <w:jc w:val="left"/>
              <w:rPr>
                <w:sz w:val="18"/>
                <w:szCs w:val="18"/>
                <w:lang w:eastAsia="en-CA"/>
              </w:rPr>
            </w:pPr>
          </w:p>
        </w:tc>
        <w:tc>
          <w:tcPr>
            <w:tcW w:w="1493" w:type="pct"/>
            <w:vMerge/>
            <w:shd w:val="clear" w:color="auto" w:fill="auto"/>
          </w:tcPr>
          <w:p w14:paraId="630E5C69" w14:textId="77777777" w:rsidR="009D079C" w:rsidRPr="009C58DB" w:rsidRDefault="009D079C" w:rsidP="009B501F">
            <w:pPr>
              <w:suppressAutoHyphens/>
              <w:jc w:val="left"/>
              <w:rPr>
                <w:sz w:val="18"/>
                <w:szCs w:val="18"/>
                <w:lang w:eastAsia="en-CA"/>
              </w:rPr>
            </w:pPr>
          </w:p>
        </w:tc>
        <w:tc>
          <w:tcPr>
            <w:tcW w:w="399" w:type="pct"/>
            <w:vMerge/>
            <w:shd w:val="clear" w:color="auto" w:fill="auto"/>
          </w:tcPr>
          <w:p w14:paraId="38FC1BE9" w14:textId="77777777" w:rsidR="009D079C" w:rsidRPr="009C58DB" w:rsidRDefault="009D079C" w:rsidP="009B501F">
            <w:pPr>
              <w:suppressAutoHyphens/>
              <w:jc w:val="right"/>
              <w:rPr>
                <w:sz w:val="18"/>
                <w:szCs w:val="18"/>
                <w:lang w:eastAsia="en-CA"/>
              </w:rPr>
            </w:pPr>
          </w:p>
        </w:tc>
        <w:tc>
          <w:tcPr>
            <w:tcW w:w="1666" w:type="pct"/>
            <w:shd w:val="clear" w:color="auto" w:fill="auto"/>
          </w:tcPr>
          <w:p w14:paraId="3AC78579" w14:textId="77777777" w:rsidR="009D079C" w:rsidRPr="009C58DB" w:rsidRDefault="009D079C" w:rsidP="009B501F">
            <w:pPr>
              <w:suppressAutoHyphens/>
              <w:jc w:val="left"/>
              <w:rPr>
                <w:sz w:val="18"/>
                <w:szCs w:val="18"/>
                <w:lang w:val="en-US" w:eastAsia="en-CA"/>
              </w:rPr>
            </w:pPr>
            <w:r w:rsidRPr="009C58DB">
              <w:rPr>
                <w:sz w:val="18"/>
                <w:szCs w:val="18"/>
                <w:lang w:val="en-US" w:eastAsia="es-CO"/>
              </w:rPr>
              <w:t xml:space="preserve">Dissemination of the Kigali Amendment and </w:t>
            </w:r>
            <w:r w:rsidRPr="002802CA">
              <w:rPr>
                <w:sz w:val="18"/>
                <w:szCs w:val="18"/>
                <w:lang w:val="en-US" w:eastAsia="es-CO"/>
              </w:rPr>
              <w:t>raising</w:t>
            </w:r>
            <w:r w:rsidRPr="009C58DB">
              <w:rPr>
                <w:sz w:val="18"/>
                <w:szCs w:val="18"/>
                <w:lang w:val="en-US" w:eastAsia="es-CO"/>
              </w:rPr>
              <w:t xml:space="preserve"> awareness </w:t>
            </w:r>
            <w:r w:rsidRPr="002802CA">
              <w:rPr>
                <w:sz w:val="18"/>
                <w:szCs w:val="18"/>
                <w:lang w:val="en-US" w:eastAsia="es-CO"/>
              </w:rPr>
              <w:t>on</w:t>
            </w:r>
            <w:r w:rsidRPr="009C58DB">
              <w:rPr>
                <w:sz w:val="18"/>
                <w:szCs w:val="18"/>
                <w:lang w:val="en-US" w:eastAsia="es-CO"/>
              </w:rPr>
              <w:t xml:space="preserve"> the use of low-GWP refrigerants</w:t>
            </w:r>
          </w:p>
        </w:tc>
        <w:tc>
          <w:tcPr>
            <w:tcW w:w="410" w:type="pct"/>
            <w:shd w:val="clear" w:color="auto" w:fill="auto"/>
          </w:tcPr>
          <w:p w14:paraId="135845E8" w14:textId="77777777" w:rsidR="009D079C" w:rsidRPr="009C58DB" w:rsidRDefault="009D079C" w:rsidP="009B501F">
            <w:pPr>
              <w:suppressAutoHyphens/>
              <w:jc w:val="right"/>
              <w:rPr>
                <w:sz w:val="18"/>
                <w:szCs w:val="18"/>
                <w:lang w:eastAsia="en-CA"/>
              </w:rPr>
            </w:pPr>
            <w:r w:rsidRPr="009C58DB">
              <w:rPr>
                <w:sz w:val="18"/>
                <w:szCs w:val="18"/>
                <w:lang w:eastAsia="en-CA"/>
              </w:rPr>
              <w:t>20,000</w:t>
            </w:r>
          </w:p>
        </w:tc>
        <w:tc>
          <w:tcPr>
            <w:tcW w:w="387" w:type="pct"/>
            <w:shd w:val="clear" w:color="auto" w:fill="auto"/>
          </w:tcPr>
          <w:p w14:paraId="3C7E8BAE" w14:textId="77777777" w:rsidR="009D079C" w:rsidRPr="009C58DB" w:rsidRDefault="009D079C" w:rsidP="009B501F">
            <w:pPr>
              <w:suppressAutoHyphens/>
              <w:jc w:val="right"/>
              <w:rPr>
                <w:sz w:val="18"/>
                <w:szCs w:val="18"/>
                <w:lang w:val="es-ES" w:eastAsia="en-CA"/>
              </w:rPr>
            </w:pPr>
            <w:r w:rsidRPr="009C58DB">
              <w:rPr>
                <w:sz w:val="18"/>
                <w:szCs w:val="18"/>
                <w:lang w:eastAsia="en-CA"/>
              </w:rPr>
              <w:t>20,000</w:t>
            </w:r>
          </w:p>
        </w:tc>
      </w:tr>
      <w:tr w:rsidR="009D079C" w:rsidRPr="009C58DB" w14:paraId="7C9B788B" w14:textId="77777777" w:rsidTr="009B501F">
        <w:trPr>
          <w:trHeight w:val="46"/>
        </w:trPr>
        <w:tc>
          <w:tcPr>
            <w:tcW w:w="645" w:type="pct"/>
            <w:vMerge/>
            <w:shd w:val="clear" w:color="auto" w:fill="auto"/>
          </w:tcPr>
          <w:p w14:paraId="5F9D48EE" w14:textId="77777777" w:rsidR="009D079C" w:rsidRPr="009C58DB" w:rsidRDefault="009D079C" w:rsidP="009B501F">
            <w:pPr>
              <w:suppressAutoHyphens/>
              <w:jc w:val="left"/>
              <w:rPr>
                <w:sz w:val="18"/>
                <w:szCs w:val="18"/>
                <w:lang w:eastAsia="en-CA"/>
              </w:rPr>
            </w:pPr>
          </w:p>
        </w:tc>
        <w:tc>
          <w:tcPr>
            <w:tcW w:w="1493" w:type="pct"/>
            <w:vMerge/>
            <w:shd w:val="clear" w:color="auto" w:fill="auto"/>
          </w:tcPr>
          <w:p w14:paraId="3003AF4C" w14:textId="77777777" w:rsidR="009D079C" w:rsidRPr="009C58DB" w:rsidRDefault="009D079C" w:rsidP="009B501F">
            <w:pPr>
              <w:suppressAutoHyphens/>
              <w:jc w:val="left"/>
              <w:rPr>
                <w:sz w:val="18"/>
                <w:szCs w:val="18"/>
                <w:lang w:eastAsia="en-CA"/>
              </w:rPr>
            </w:pPr>
          </w:p>
        </w:tc>
        <w:tc>
          <w:tcPr>
            <w:tcW w:w="399" w:type="pct"/>
            <w:vMerge/>
            <w:shd w:val="clear" w:color="auto" w:fill="auto"/>
          </w:tcPr>
          <w:p w14:paraId="1868D279" w14:textId="77777777" w:rsidR="009D079C" w:rsidRPr="009C58DB" w:rsidRDefault="009D079C" w:rsidP="009B501F">
            <w:pPr>
              <w:suppressAutoHyphens/>
              <w:jc w:val="right"/>
              <w:rPr>
                <w:sz w:val="18"/>
                <w:szCs w:val="18"/>
                <w:lang w:eastAsia="en-CA"/>
              </w:rPr>
            </w:pPr>
          </w:p>
        </w:tc>
        <w:tc>
          <w:tcPr>
            <w:tcW w:w="1666" w:type="pct"/>
            <w:shd w:val="clear" w:color="auto" w:fill="auto"/>
          </w:tcPr>
          <w:p w14:paraId="085F39F6" w14:textId="77777777" w:rsidR="009D079C" w:rsidRPr="009C58DB" w:rsidRDefault="009D079C" w:rsidP="009B501F">
            <w:pPr>
              <w:suppressAutoHyphens/>
              <w:jc w:val="left"/>
              <w:rPr>
                <w:sz w:val="18"/>
                <w:szCs w:val="18"/>
                <w:lang w:eastAsia="en-CA"/>
              </w:rPr>
            </w:pPr>
            <w:r w:rsidRPr="009C58DB">
              <w:rPr>
                <w:sz w:val="18"/>
                <w:szCs w:val="18"/>
                <w:lang w:eastAsia="en-CA"/>
              </w:rPr>
              <w:t xml:space="preserve">Development </w:t>
            </w:r>
            <w:r w:rsidRPr="002802CA">
              <w:rPr>
                <w:sz w:val="18"/>
                <w:szCs w:val="18"/>
                <w:lang w:eastAsia="en-CA"/>
              </w:rPr>
              <w:t xml:space="preserve">of </w:t>
            </w:r>
            <w:r w:rsidRPr="009C58DB">
              <w:rPr>
                <w:sz w:val="18"/>
                <w:szCs w:val="18"/>
                <w:lang w:eastAsia="en-CA"/>
              </w:rPr>
              <w:t>an action plan for gender mainstreaming</w:t>
            </w:r>
          </w:p>
        </w:tc>
        <w:tc>
          <w:tcPr>
            <w:tcW w:w="410" w:type="pct"/>
            <w:shd w:val="clear" w:color="auto" w:fill="auto"/>
          </w:tcPr>
          <w:p w14:paraId="483F4937" w14:textId="77777777" w:rsidR="009D079C" w:rsidRPr="009C58DB" w:rsidRDefault="009D079C" w:rsidP="009B501F">
            <w:pPr>
              <w:suppressAutoHyphens/>
              <w:jc w:val="right"/>
              <w:rPr>
                <w:sz w:val="18"/>
                <w:szCs w:val="18"/>
                <w:lang w:eastAsia="en-CA"/>
              </w:rPr>
            </w:pPr>
            <w:r w:rsidRPr="009C58DB">
              <w:rPr>
                <w:sz w:val="18"/>
                <w:szCs w:val="18"/>
                <w:lang w:eastAsia="en-CA"/>
              </w:rPr>
              <w:t>20,000</w:t>
            </w:r>
          </w:p>
        </w:tc>
        <w:tc>
          <w:tcPr>
            <w:tcW w:w="387" w:type="pct"/>
            <w:shd w:val="clear" w:color="auto" w:fill="auto"/>
          </w:tcPr>
          <w:p w14:paraId="3EE89B52" w14:textId="77777777" w:rsidR="009D079C" w:rsidRPr="009C58DB" w:rsidRDefault="009D079C" w:rsidP="009B501F">
            <w:pPr>
              <w:suppressAutoHyphens/>
              <w:jc w:val="right"/>
              <w:rPr>
                <w:sz w:val="18"/>
                <w:szCs w:val="18"/>
                <w:lang w:val="es-ES" w:eastAsia="en-CA"/>
              </w:rPr>
            </w:pPr>
            <w:r w:rsidRPr="009C58DB">
              <w:rPr>
                <w:sz w:val="18"/>
                <w:szCs w:val="18"/>
                <w:lang w:eastAsia="en-CA"/>
              </w:rPr>
              <w:t>20,000</w:t>
            </w:r>
          </w:p>
        </w:tc>
      </w:tr>
      <w:tr w:rsidR="009D079C" w:rsidRPr="009C58DB" w14:paraId="1D6DBAF7" w14:textId="77777777" w:rsidTr="009B501F">
        <w:trPr>
          <w:trHeight w:val="57"/>
        </w:trPr>
        <w:tc>
          <w:tcPr>
            <w:tcW w:w="645" w:type="pct"/>
            <w:vMerge/>
            <w:tcBorders>
              <w:bottom w:val="single" w:sz="4" w:space="0" w:color="auto"/>
            </w:tcBorders>
            <w:shd w:val="clear" w:color="auto" w:fill="auto"/>
            <w:vAlign w:val="center"/>
          </w:tcPr>
          <w:p w14:paraId="736C71F1" w14:textId="77777777" w:rsidR="009D079C" w:rsidRPr="009C58DB" w:rsidRDefault="009D079C" w:rsidP="009B501F">
            <w:pPr>
              <w:suppressAutoHyphens/>
              <w:jc w:val="right"/>
              <w:rPr>
                <w:i/>
                <w:iCs/>
                <w:sz w:val="18"/>
                <w:szCs w:val="18"/>
                <w:lang w:eastAsia="es-CO"/>
              </w:rPr>
            </w:pPr>
          </w:p>
        </w:tc>
        <w:tc>
          <w:tcPr>
            <w:tcW w:w="1493" w:type="pct"/>
            <w:tcBorders>
              <w:bottom w:val="single" w:sz="4" w:space="0" w:color="auto"/>
            </w:tcBorders>
            <w:shd w:val="clear" w:color="auto" w:fill="auto"/>
            <w:vAlign w:val="center"/>
          </w:tcPr>
          <w:p w14:paraId="225C17B9" w14:textId="77777777" w:rsidR="009D079C" w:rsidRPr="009C58DB" w:rsidRDefault="009D079C" w:rsidP="009B501F">
            <w:pPr>
              <w:suppressAutoHyphens/>
              <w:jc w:val="right"/>
              <w:rPr>
                <w:b/>
                <w:bCs/>
                <w:i/>
                <w:iCs/>
                <w:sz w:val="18"/>
                <w:szCs w:val="18"/>
                <w:lang w:eastAsia="es-CO"/>
              </w:rPr>
            </w:pPr>
            <w:r w:rsidRPr="009C58DB">
              <w:rPr>
                <w:b/>
                <w:bCs/>
                <w:i/>
                <w:iCs/>
                <w:sz w:val="18"/>
                <w:szCs w:val="18"/>
                <w:lang w:eastAsia="es-CO"/>
              </w:rPr>
              <w:t>Subtotal</w:t>
            </w:r>
          </w:p>
        </w:tc>
        <w:tc>
          <w:tcPr>
            <w:tcW w:w="399" w:type="pct"/>
            <w:shd w:val="clear" w:color="auto" w:fill="auto"/>
            <w:vAlign w:val="center"/>
          </w:tcPr>
          <w:p w14:paraId="4206E0B6" w14:textId="77777777" w:rsidR="009D079C" w:rsidRPr="002802CA" w:rsidRDefault="009D079C" w:rsidP="009B501F">
            <w:pPr>
              <w:suppressAutoHyphens/>
              <w:jc w:val="right"/>
              <w:rPr>
                <w:b/>
                <w:bCs/>
                <w:i/>
                <w:iCs/>
                <w:sz w:val="18"/>
                <w:szCs w:val="18"/>
                <w:lang w:eastAsia="es-CO"/>
              </w:rPr>
            </w:pPr>
            <w:r w:rsidRPr="009C58DB">
              <w:rPr>
                <w:b/>
                <w:bCs/>
                <w:i/>
                <w:iCs/>
                <w:sz w:val="18"/>
                <w:szCs w:val="18"/>
                <w:lang w:eastAsia="en-CA"/>
              </w:rPr>
              <w:t>95,000</w:t>
            </w:r>
          </w:p>
        </w:tc>
        <w:tc>
          <w:tcPr>
            <w:tcW w:w="1666" w:type="pct"/>
            <w:shd w:val="clear" w:color="auto" w:fill="auto"/>
            <w:vAlign w:val="center"/>
          </w:tcPr>
          <w:p w14:paraId="1CE76B0E"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7502AFC1"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85,000</w:t>
            </w:r>
          </w:p>
        </w:tc>
        <w:tc>
          <w:tcPr>
            <w:tcW w:w="387" w:type="pct"/>
            <w:shd w:val="clear" w:color="auto" w:fill="auto"/>
            <w:vAlign w:val="center"/>
          </w:tcPr>
          <w:p w14:paraId="031D7DBF" w14:textId="77777777" w:rsidR="009D079C" w:rsidRPr="009C58DB" w:rsidRDefault="009D079C" w:rsidP="009B501F">
            <w:pPr>
              <w:suppressAutoHyphens/>
              <w:jc w:val="right"/>
              <w:rPr>
                <w:b/>
                <w:bCs/>
                <w:i/>
                <w:iCs/>
                <w:sz w:val="18"/>
                <w:szCs w:val="18"/>
                <w:lang w:val="es-ES" w:eastAsia="en-CA"/>
              </w:rPr>
            </w:pPr>
            <w:r w:rsidRPr="009C58DB">
              <w:rPr>
                <w:b/>
                <w:bCs/>
                <w:i/>
                <w:iCs/>
                <w:sz w:val="18"/>
                <w:szCs w:val="18"/>
                <w:lang w:eastAsia="en-CA"/>
              </w:rPr>
              <w:t>180</w:t>
            </w:r>
            <w:r w:rsidRPr="009C58DB">
              <w:rPr>
                <w:b/>
                <w:bCs/>
                <w:i/>
                <w:iCs/>
                <w:sz w:val="18"/>
                <w:szCs w:val="18"/>
                <w:lang w:val="es-ES" w:eastAsia="en-CA"/>
              </w:rPr>
              <w:t>,000</w:t>
            </w:r>
          </w:p>
        </w:tc>
      </w:tr>
      <w:tr w:rsidR="009D079C" w:rsidRPr="009C58DB" w14:paraId="424FEABC" w14:textId="77777777" w:rsidTr="009B501F">
        <w:trPr>
          <w:trHeight w:val="808"/>
        </w:trPr>
        <w:tc>
          <w:tcPr>
            <w:tcW w:w="645" w:type="pct"/>
            <w:vMerge w:val="restart"/>
            <w:tcBorders>
              <w:top w:val="single" w:sz="4" w:space="0" w:color="auto"/>
              <w:left w:val="single" w:sz="4" w:space="0" w:color="auto"/>
              <w:bottom w:val="single" w:sz="4" w:space="0" w:color="auto"/>
              <w:right w:val="single" w:sz="4" w:space="0" w:color="auto"/>
            </w:tcBorders>
            <w:shd w:val="clear" w:color="auto" w:fill="auto"/>
          </w:tcPr>
          <w:p w14:paraId="15AA6084" w14:textId="77777777" w:rsidR="009D079C" w:rsidRPr="009C58DB" w:rsidRDefault="009D079C" w:rsidP="009B501F">
            <w:pPr>
              <w:suppressAutoHyphens/>
              <w:jc w:val="left"/>
              <w:rPr>
                <w:sz w:val="18"/>
                <w:szCs w:val="18"/>
                <w:lang w:eastAsia="en-CA"/>
              </w:rPr>
            </w:pPr>
            <w:r w:rsidRPr="009C58DB">
              <w:rPr>
                <w:sz w:val="18"/>
                <w:szCs w:val="18"/>
                <w:lang w:eastAsia="en-CA"/>
              </w:rPr>
              <w:t xml:space="preserve">Strengthening </w:t>
            </w:r>
            <w:r w:rsidRPr="002802CA">
              <w:rPr>
                <w:sz w:val="18"/>
                <w:szCs w:val="18"/>
                <w:lang w:eastAsia="en-CA"/>
              </w:rPr>
              <w:t xml:space="preserve">of the </w:t>
            </w:r>
            <w:r w:rsidRPr="009C58DB">
              <w:rPr>
                <w:sz w:val="18"/>
                <w:szCs w:val="18"/>
                <w:lang w:eastAsia="en-CA"/>
              </w:rPr>
              <w:t>RAC training institutes and promot</w:t>
            </w:r>
            <w:r w:rsidRPr="002802CA">
              <w:rPr>
                <w:sz w:val="18"/>
                <w:szCs w:val="18"/>
                <w:lang w:eastAsia="en-CA"/>
              </w:rPr>
              <w:t>ing</w:t>
            </w:r>
            <w:r w:rsidRPr="009C58DB">
              <w:rPr>
                <w:sz w:val="18"/>
                <w:szCs w:val="18"/>
                <w:lang w:eastAsia="en-CA"/>
              </w:rPr>
              <w:t xml:space="preserve"> good refrigeration practices</w:t>
            </w:r>
          </w:p>
        </w:tc>
        <w:tc>
          <w:tcPr>
            <w:tcW w:w="1493" w:type="pct"/>
            <w:vMerge w:val="restart"/>
            <w:tcBorders>
              <w:top w:val="single" w:sz="4" w:space="0" w:color="auto"/>
              <w:left w:val="single" w:sz="4" w:space="0" w:color="auto"/>
              <w:bottom w:val="single" w:sz="4" w:space="0" w:color="auto"/>
              <w:right w:val="single" w:sz="4" w:space="0" w:color="auto"/>
            </w:tcBorders>
            <w:shd w:val="clear" w:color="auto" w:fill="auto"/>
          </w:tcPr>
          <w:p w14:paraId="444556B5" w14:textId="77777777" w:rsidR="009D079C" w:rsidRPr="009C58DB" w:rsidRDefault="009D079C" w:rsidP="009B501F">
            <w:pPr>
              <w:suppressAutoHyphens/>
              <w:jc w:val="left"/>
              <w:rPr>
                <w:sz w:val="18"/>
                <w:szCs w:val="18"/>
                <w:lang w:eastAsia="en-CA"/>
              </w:rPr>
            </w:pPr>
            <w:r w:rsidRPr="009C58DB">
              <w:rPr>
                <w:sz w:val="18"/>
                <w:szCs w:val="18"/>
                <w:lang w:eastAsia="es-CO"/>
              </w:rPr>
              <w:t xml:space="preserve">Distribution of 30 kits for handling HC refrigerants; training update </w:t>
            </w:r>
            <w:r w:rsidRPr="002802CA">
              <w:rPr>
                <w:sz w:val="18"/>
                <w:szCs w:val="18"/>
                <w:lang w:eastAsia="es-CO"/>
              </w:rPr>
              <w:t xml:space="preserve">on good servicing practices and alternative refrigerants </w:t>
            </w:r>
            <w:r w:rsidRPr="009C58DB">
              <w:rPr>
                <w:sz w:val="18"/>
                <w:szCs w:val="18"/>
                <w:lang w:eastAsia="es-CO"/>
              </w:rPr>
              <w:t>for 40 trainers and 450</w:t>
            </w:r>
            <w:r w:rsidRPr="002802CA">
              <w:rPr>
                <w:sz w:val="18"/>
                <w:szCs w:val="18"/>
                <w:lang w:eastAsia="es-CO"/>
              </w:rPr>
              <w:t> </w:t>
            </w:r>
            <w:r w:rsidRPr="009C58DB">
              <w:rPr>
                <w:sz w:val="18"/>
                <w:szCs w:val="18"/>
                <w:lang w:eastAsia="es-CO"/>
              </w:rPr>
              <w:t xml:space="preserve">technicians; development of a unique registry of RAC workshops and technicians in the country; </w:t>
            </w:r>
            <w:r w:rsidRPr="009C58DB">
              <w:rPr>
                <w:sz w:val="18"/>
                <w:szCs w:val="18"/>
                <w:lang w:val="en-US" w:eastAsia="es-CO"/>
              </w:rPr>
              <w:t>design and printing of good</w:t>
            </w:r>
            <w:r w:rsidRPr="002802CA">
              <w:rPr>
                <w:sz w:val="18"/>
                <w:szCs w:val="18"/>
                <w:lang w:val="en-US" w:eastAsia="es-CO"/>
              </w:rPr>
              <w:t>-</w:t>
            </w:r>
            <w:r w:rsidRPr="009C58DB">
              <w:rPr>
                <w:sz w:val="18"/>
                <w:szCs w:val="18"/>
                <w:lang w:val="en-US" w:eastAsia="es-CO"/>
              </w:rPr>
              <w:t>practice materials for end</w:t>
            </w:r>
            <w:r w:rsidRPr="002802CA">
              <w:rPr>
                <w:sz w:val="18"/>
                <w:szCs w:val="18"/>
                <w:lang w:val="en-US" w:eastAsia="es-CO"/>
              </w:rPr>
              <w:t xml:space="preserve"> </w:t>
            </w:r>
            <w:r w:rsidRPr="009C58DB">
              <w:rPr>
                <w:sz w:val="18"/>
                <w:szCs w:val="18"/>
                <w:lang w:val="en-US" w:eastAsia="es-CO"/>
              </w:rPr>
              <w:t>users</w:t>
            </w:r>
          </w:p>
        </w:tc>
        <w:tc>
          <w:tcPr>
            <w:tcW w:w="399" w:type="pct"/>
            <w:vMerge w:val="restart"/>
            <w:tcBorders>
              <w:left w:val="single" w:sz="4" w:space="0" w:color="auto"/>
            </w:tcBorders>
            <w:shd w:val="clear" w:color="auto" w:fill="auto"/>
          </w:tcPr>
          <w:p w14:paraId="331C44C8"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190,000</w:t>
            </w:r>
          </w:p>
        </w:tc>
        <w:tc>
          <w:tcPr>
            <w:tcW w:w="1666" w:type="pct"/>
            <w:shd w:val="clear" w:color="auto" w:fill="auto"/>
          </w:tcPr>
          <w:p w14:paraId="5E877D21" w14:textId="77777777" w:rsidR="009D079C" w:rsidRPr="009C58DB" w:rsidRDefault="009D079C" w:rsidP="009B501F">
            <w:pPr>
              <w:suppressAutoHyphens/>
              <w:jc w:val="left"/>
              <w:rPr>
                <w:sz w:val="18"/>
                <w:szCs w:val="18"/>
                <w:lang w:eastAsia="en-CA"/>
              </w:rPr>
            </w:pPr>
            <w:r w:rsidRPr="002802CA">
              <w:rPr>
                <w:sz w:val="18"/>
                <w:szCs w:val="18"/>
              </w:rPr>
              <w:t>Updating the c</w:t>
            </w:r>
            <w:r w:rsidRPr="009C58DB">
              <w:rPr>
                <w:sz w:val="18"/>
                <w:szCs w:val="18"/>
              </w:rPr>
              <w:t>urricul</w:t>
            </w:r>
            <w:r w:rsidRPr="002802CA">
              <w:rPr>
                <w:sz w:val="18"/>
                <w:szCs w:val="18"/>
              </w:rPr>
              <w:t>a</w:t>
            </w:r>
            <w:r w:rsidRPr="009C58DB">
              <w:rPr>
                <w:sz w:val="18"/>
                <w:szCs w:val="18"/>
              </w:rPr>
              <w:t xml:space="preserve"> for RAC and MAC programmes in at least three vocational training institutes; development and implementation </w:t>
            </w:r>
            <w:r w:rsidRPr="002802CA">
              <w:rPr>
                <w:sz w:val="18"/>
                <w:szCs w:val="18"/>
              </w:rPr>
              <w:t>of one webinar and</w:t>
            </w:r>
            <w:r w:rsidRPr="009C58DB">
              <w:rPr>
                <w:sz w:val="18"/>
                <w:szCs w:val="18"/>
              </w:rPr>
              <w:t xml:space="preserve"> two presential refresh</w:t>
            </w:r>
            <w:r w:rsidRPr="002802CA">
              <w:rPr>
                <w:sz w:val="18"/>
                <w:szCs w:val="18"/>
              </w:rPr>
              <w:t>er</w:t>
            </w:r>
            <w:r w:rsidRPr="009C58DB">
              <w:rPr>
                <w:sz w:val="18"/>
                <w:szCs w:val="18"/>
              </w:rPr>
              <w:t xml:space="preserve"> courses </w:t>
            </w:r>
            <w:r w:rsidRPr="002802CA">
              <w:rPr>
                <w:sz w:val="18"/>
                <w:szCs w:val="18"/>
              </w:rPr>
              <w:t xml:space="preserve">on innovative, efficient, low-GWP cooling technologies </w:t>
            </w:r>
            <w:r w:rsidRPr="009C58DB">
              <w:rPr>
                <w:sz w:val="18"/>
                <w:szCs w:val="18"/>
              </w:rPr>
              <w:t>for approximately 20</w:t>
            </w:r>
            <w:r w:rsidRPr="002802CA">
              <w:rPr>
                <w:sz w:val="18"/>
                <w:szCs w:val="18"/>
              </w:rPr>
              <w:t> </w:t>
            </w:r>
            <w:r w:rsidRPr="009C58DB">
              <w:rPr>
                <w:sz w:val="18"/>
                <w:szCs w:val="18"/>
              </w:rPr>
              <w:t>trainers</w:t>
            </w:r>
          </w:p>
        </w:tc>
        <w:tc>
          <w:tcPr>
            <w:tcW w:w="410" w:type="pct"/>
            <w:shd w:val="clear" w:color="auto" w:fill="auto"/>
          </w:tcPr>
          <w:p w14:paraId="0ED837FA" w14:textId="77777777" w:rsidR="009D079C" w:rsidRPr="009C58DB" w:rsidRDefault="009D079C" w:rsidP="009B501F">
            <w:pPr>
              <w:suppressAutoHyphens/>
              <w:jc w:val="right"/>
              <w:rPr>
                <w:sz w:val="18"/>
                <w:szCs w:val="18"/>
                <w:lang w:eastAsia="en-CA"/>
              </w:rPr>
            </w:pPr>
            <w:r w:rsidRPr="009C58DB">
              <w:rPr>
                <w:sz w:val="18"/>
                <w:szCs w:val="18"/>
                <w:lang w:eastAsia="en-CA"/>
              </w:rPr>
              <w:t>23,000</w:t>
            </w:r>
          </w:p>
        </w:tc>
        <w:tc>
          <w:tcPr>
            <w:tcW w:w="387" w:type="pct"/>
            <w:shd w:val="clear" w:color="auto" w:fill="auto"/>
          </w:tcPr>
          <w:p w14:paraId="17E83542"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213,000</w:t>
            </w:r>
          </w:p>
        </w:tc>
      </w:tr>
      <w:tr w:rsidR="009D079C" w:rsidRPr="009C58DB" w14:paraId="357FF633" w14:textId="77777777" w:rsidTr="009B501F">
        <w:trPr>
          <w:trHeight w:val="46"/>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0EED0C43" w14:textId="77777777" w:rsidR="009D079C" w:rsidRPr="009C58DB" w:rsidRDefault="009D079C" w:rsidP="009B501F">
            <w:pPr>
              <w:suppressAutoHyphens/>
              <w:jc w:val="left"/>
              <w:rPr>
                <w:sz w:val="18"/>
                <w:szCs w:val="18"/>
                <w:lang w:eastAsia="en-CA"/>
              </w:rPr>
            </w:pPr>
          </w:p>
        </w:tc>
        <w:tc>
          <w:tcPr>
            <w:tcW w:w="1493" w:type="pct"/>
            <w:vMerge/>
            <w:tcBorders>
              <w:top w:val="single" w:sz="4" w:space="0" w:color="auto"/>
              <w:left w:val="single" w:sz="4" w:space="0" w:color="auto"/>
              <w:bottom w:val="single" w:sz="4" w:space="0" w:color="auto"/>
              <w:right w:val="single" w:sz="4" w:space="0" w:color="auto"/>
            </w:tcBorders>
            <w:shd w:val="clear" w:color="auto" w:fill="auto"/>
          </w:tcPr>
          <w:p w14:paraId="36FC1146" w14:textId="77777777" w:rsidR="009D079C" w:rsidRPr="009C58DB" w:rsidRDefault="009D079C" w:rsidP="009B501F">
            <w:pPr>
              <w:suppressAutoHyphens/>
              <w:jc w:val="left"/>
              <w:rPr>
                <w:sz w:val="18"/>
                <w:szCs w:val="18"/>
                <w:lang w:eastAsia="es-CO"/>
              </w:rPr>
            </w:pPr>
          </w:p>
        </w:tc>
        <w:tc>
          <w:tcPr>
            <w:tcW w:w="399" w:type="pct"/>
            <w:vMerge/>
            <w:tcBorders>
              <w:left w:val="single" w:sz="4" w:space="0" w:color="auto"/>
            </w:tcBorders>
            <w:shd w:val="clear" w:color="auto" w:fill="auto"/>
          </w:tcPr>
          <w:p w14:paraId="7F2F8756" w14:textId="77777777" w:rsidR="009D079C" w:rsidRPr="009C58DB" w:rsidRDefault="009D079C" w:rsidP="009B501F">
            <w:pPr>
              <w:suppressAutoHyphens/>
              <w:jc w:val="right"/>
              <w:rPr>
                <w:sz w:val="18"/>
                <w:szCs w:val="18"/>
                <w:lang w:val="es-ES" w:eastAsia="en-CA"/>
              </w:rPr>
            </w:pPr>
          </w:p>
        </w:tc>
        <w:tc>
          <w:tcPr>
            <w:tcW w:w="1666" w:type="pct"/>
            <w:shd w:val="clear" w:color="auto" w:fill="auto"/>
          </w:tcPr>
          <w:p w14:paraId="5D67F76F" w14:textId="77777777" w:rsidR="009D079C" w:rsidRPr="009C58DB" w:rsidRDefault="009D079C" w:rsidP="009B501F">
            <w:pPr>
              <w:suppressAutoHyphens/>
              <w:jc w:val="left"/>
              <w:rPr>
                <w:sz w:val="18"/>
                <w:szCs w:val="18"/>
              </w:rPr>
            </w:pPr>
            <w:r w:rsidRPr="009C58DB">
              <w:rPr>
                <w:color w:val="000000"/>
                <w:sz w:val="18"/>
                <w:szCs w:val="18"/>
              </w:rPr>
              <w:t xml:space="preserve">Support </w:t>
            </w:r>
            <w:r w:rsidRPr="002802CA">
              <w:rPr>
                <w:color w:val="000000"/>
                <w:sz w:val="18"/>
                <w:szCs w:val="18"/>
              </w:rPr>
              <w:t xml:space="preserve">provided to </w:t>
            </w:r>
            <w:r w:rsidRPr="009C58DB">
              <w:rPr>
                <w:color w:val="000000"/>
                <w:sz w:val="18"/>
                <w:szCs w:val="18"/>
              </w:rPr>
              <w:t xml:space="preserve">INADEH </w:t>
            </w:r>
            <w:r w:rsidRPr="002802CA">
              <w:rPr>
                <w:color w:val="000000"/>
                <w:sz w:val="18"/>
                <w:szCs w:val="18"/>
              </w:rPr>
              <w:t xml:space="preserve">in </w:t>
            </w:r>
            <w:r w:rsidRPr="009C58DB">
              <w:rPr>
                <w:color w:val="000000"/>
                <w:sz w:val="18"/>
                <w:szCs w:val="18"/>
              </w:rPr>
              <w:t>design</w:t>
            </w:r>
            <w:r w:rsidRPr="002802CA">
              <w:rPr>
                <w:color w:val="000000"/>
                <w:sz w:val="18"/>
                <w:szCs w:val="18"/>
              </w:rPr>
              <w:t>ing</w:t>
            </w:r>
            <w:r w:rsidRPr="009C58DB">
              <w:rPr>
                <w:color w:val="000000"/>
                <w:sz w:val="18"/>
                <w:szCs w:val="18"/>
              </w:rPr>
              <w:t>, develop</w:t>
            </w:r>
            <w:r w:rsidRPr="002802CA">
              <w:rPr>
                <w:color w:val="000000"/>
                <w:sz w:val="18"/>
                <w:szCs w:val="18"/>
              </w:rPr>
              <w:t>ing</w:t>
            </w:r>
            <w:r w:rsidRPr="009C58DB">
              <w:rPr>
                <w:color w:val="000000"/>
                <w:sz w:val="18"/>
                <w:szCs w:val="18"/>
              </w:rPr>
              <w:t>, and validat</w:t>
            </w:r>
            <w:r w:rsidRPr="002802CA">
              <w:rPr>
                <w:color w:val="000000"/>
                <w:sz w:val="18"/>
                <w:szCs w:val="18"/>
              </w:rPr>
              <w:t>ing the</w:t>
            </w:r>
            <w:r w:rsidRPr="009C58DB">
              <w:rPr>
                <w:color w:val="000000"/>
                <w:sz w:val="18"/>
                <w:szCs w:val="18"/>
              </w:rPr>
              <w:t xml:space="preserve"> curricula for new training programmes and courses for RAC and MAC technicians and development and printing of related training manuals; </w:t>
            </w:r>
            <w:r w:rsidRPr="009C58DB">
              <w:rPr>
                <w:sz w:val="18"/>
                <w:szCs w:val="18"/>
              </w:rPr>
              <w:t>training of 240 RAC technicians on the safe handling of refrigerants and 45</w:t>
            </w:r>
            <w:r w:rsidRPr="002802CA">
              <w:rPr>
                <w:sz w:val="18"/>
                <w:szCs w:val="18"/>
              </w:rPr>
              <w:t> </w:t>
            </w:r>
            <w:r w:rsidRPr="009C58DB">
              <w:rPr>
                <w:sz w:val="18"/>
                <w:szCs w:val="18"/>
              </w:rPr>
              <w:t>MAC technicians on good practices in handling refrigerants</w:t>
            </w:r>
          </w:p>
        </w:tc>
        <w:tc>
          <w:tcPr>
            <w:tcW w:w="410" w:type="pct"/>
            <w:shd w:val="clear" w:color="auto" w:fill="auto"/>
          </w:tcPr>
          <w:p w14:paraId="788C4DA3" w14:textId="77777777" w:rsidR="009D079C" w:rsidRPr="009C58DB" w:rsidRDefault="009D079C" w:rsidP="009B501F">
            <w:pPr>
              <w:suppressAutoHyphens/>
              <w:jc w:val="right"/>
              <w:rPr>
                <w:sz w:val="18"/>
                <w:szCs w:val="18"/>
                <w:lang w:eastAsia="en-CA"/>
              </w:rPr>
            </w:pPr>
            <w:r w:rsidRPr="009C58DB">
              <w:rPr>
                <w:sz w:val="18"/>
                <w:szCs w:val="18"/>
                <w:lang w:eastAsia="en-CA"/>
              </w:rPr>
              <w:t>50,000</w:t>
            </w:r>
          </w:p>
        </w:tc>
        <w:tc>
          <w:tcPr>
            <w:tcW w:w="387" w:type="pct"/>
            <w:shd w:val="clear" w:color="auto" w:fill="auto"/>
          </w:tcPr>
          <w:p w14:paraId="398B7122"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50,000</w:t>
            </w:r>
          </w:p>
        </w:tc>
      </w:tr>
      <w:tr w:rsidR="009D079C" w:rsidRPr="009C58DB" w14:paraId="226D018E" w14:textId="77777777" w:rsidTr="009B501F">
        <w:trPr>
          <w:trHeight w:val="188"/>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0914DBFF" w14:textId="77777777" w:rsidR="009D079C" w:rsidRPr="009C58DB" w:rsidRDefault="009D079C" w:rsidP="009B501F">
            <w:pPr>
              <w:suppressAutoHyphens/>
              <w:jc w:val="left"/>
              <w:rPr>
                <w:sz w:val="18"/>
                <w:szCs w:val="18"/>
                <w:lang w:val="en-US" w:eastAsia="en-CA"/>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0487479" w14:textId="77777777" w:rsidR="009D079C" w:rsidRPr="009C58DB" w:rsidRDefault="009D079C" w:rsidP="009B501F">
            <w:pPr>
              <w:suppressAutoHyphens/>
              <w:jc w:val="left"/>
              <w:rPr>
                <w:sz w:val="18"/>
                <w:szCs w:val="18"/>
                <w:lang w:val="en-US" w:eastAsia="es-CO"/>
              </w:rPr>
            </w:pPr>
            <w:r w:rsidRPr="009C58DB">
              <w:rPr>
                <w:sz w:val="18"/>
                <w:szCs w:val="18"/>
              </w:rPr>
              <w:t xml:space="preserve">Delivery of three tool kits and basic equipment for the laboratories of technical education centres; </w:t>
            </w:r>
            <w:r w:rsidRPr="002802CA">
              <w:rPr>
                <w:sz w:val="18"/>
                <w:szCs w:val="18"/>
              </w:rPr>
              <w:t xml:space="preserve">and </w:t>
            </w:r>
            <w:r w:rsidRPr="009C58DB">
              <w:rPr>
                <w:sz w:val="18"/>
                <w:szCs w:val="18"/>
              </w:rPr>
              <w:t>inclusion in the curricul</w:t>
            </w:r>
            <w:r w:rsidRPr="002802CA">
              <w:rPr>
                <w:sz w:val="18"/>
                <w:szCs w:val="18"/>
              </w:rPr>
              <w:t>a</w:t>
            </w:r>
            <w:r w:rsidRPr="009C58DB">
              <w:rPr>
                <w:sz w:val="18"/>
                <w:szCs w:val="18"/>
              </w:rPr>
              <w:t xml:space="preserve"> of technical education centres </w:t>
            </w:r>
            <w:r w:rsidRPr="002802CA">
              <w:rPr>
                <w:sz w:val="18"/>
                <w:szCs w:val="18"/>
              </w:rPr>
              <w:t>of</w:t>
            </w:r>
            <w:r w:rsidRPr="009C58DB">
              <w:rPr>
                <w:sz w:val="18"/>
                <w:szCs w:val="18"/>
              </w:rPr>
              <w:t xml:space="preserve"> additional material on low</w:t>
            </w:r>
            <w:r w:rsidRPr="009C58DB">
              <w:rPr>
                <w:sz w:val="18"/>
                <w:szCs w:val="18"/>
              </w:rPr>
              <w:noBreakHyphen/>
              <w:t>GWP alternatives</w:t>
            </w:r>
            <w:r w:rsidRPr="002802CA">
              <w:rPr>
                <w:sz w:val="18"/>
                <w:szCs w:val="18"/>
              </w:rPr>
              <w:t xml:space="preserve"> for RAC technician training</w:t>
            </w:r>
          </w:p>
        </w:tc>
        <w:tc>
          <w:tcPr>
            <w:tcW w:w="399" w:type="pct"/>
            <w:tcBorders>
              <w:left w:val="single" w:sz="4" w:space="0" w:color="auto"/>
            </w:tcBorders>
            <w:shd w:val="clear" w:color="auto" w:fill="auto"/>
          </w:tcPr>
          <w:p w14:paraId="76A8E739" w14:textId="77777777" w:rsidR="009D079C" w:rsidRPr="009C58DB" w:rsidRDefault="009D079C" w:rsidP="009B501F">
            <w:pPr>
              <w:suppressAutoHyphens/>
              <w:jc w:val="right"/>
              <w:rPr>
                <w:sz w:val="18"/>
                <w:szCs w:val="18"/>
                <w:lang w:eastAsia="en-CA"/>
              </w:rPr>
            </w:pPr>
            <w:r w:rsidRPr="009C58DB">
              <w:rPr>
                <w:sz w:val="18"/>
                <w:szCs w:val="18"/>
                <w:lang w:eastAsia="en-CA"/>
              </w:rPr>
              <w:t>190,000</w:t>
            </w:r>
          </w:p>
        </w:tc>
        <w:tc>
          <w:tcPr>
            <w:tcW w:w="1666" w:type="pct"/>
            <w:shd w:val="clear" w:color="auto" w:fill="auto"/>
          </w:tcPr>
          <w:p w14:paraId="48BB686C" w14:textId="77777777" w:rsidR="009D079C" w:rsidRPr="009C58DB" w:rsidRDefault="009D079C" w:rsidP="009B501F">
            <w:pPr>
              <w:widowControl w:val="0"/>
              <w:suppressAutoHyphens/>
              <w:jc w:val="left"/>
              <w:rPr>
                <w:sz w:val="18"/>
                <w:szCs w:val="18"/>
                <w:lang w:eastAsia="en-CA"/>
              </w:rPr>
            </w:pPr>
            <w:r w:rsidRPr="00E61DA6">
              <w:rPr>
                <w:sz w:val="18"/>
                <w:szCs w:val="18"/>
              </w:rPr>
              <w:t>Acquisition and provision of 11 kits of equipment, tools and supplies for good practices and the safe handling of HCs to training institutions, and two kits for good practices in MAC servicing; and coordination of the digital registration process for RAC and</w:t>
            </w:r>
            <w:r w:rsidRPr="009C58DB">
              <w:rPr>
                <w:sz w:val="18"/>
                <w:szCs w:val="18"/>
              </w:rPr>
              <w:t xml:space="preserve"> MAC technicians and servicing workshops</w:t>
            </w:r>
          </w:p>
        </w:tc>
        <w:tc>
          <w:tcPr>
            <w:tcW w:w="410" w:type="pct"/>
            <w:shd w:val="clear" w:color="auto" w:fill="auto"/>
          </w:tcPr>
          <w:p w14:paraId="58A1E30E" w14:textId="77777777" w:rsidR="009D079C" w:rsidRPr="009C58DB" w:rsidRDefault="009D079C" w:rsidP="009B501F">
            <w:pPr>
              <w:suppressAutoHyphens/>
              <w:jc w:val="right"/>
              <w:rPr>
                <w:sz w:val="18"/>
                <w:szCs w:val="18"/>
                <w:lang w:eastAsia="en-CA"/>
              </w:rPr>
            </w:pPr>
            <w:r w:rsidRPr="009C58DB">
              <w:rPr>
                <w:sz w:val="18"/>
                <w:szCs w:val="18"/>
                <w:lang w:eastAsia="en-CA"/>
              </w:rPr>
              <w:t>73,000</w:t>
            </w:r>
          </w:p>
        </w:tc>
        <w:tc>
          <w:tcPr>
            <w:tcW w:w="387" w:type="pct"/>
            <w:shd w:val="clear" w:color="auto" w:fill="auto"/>
          </w:tcPr>
          <w:p w14:paraId="55907889" w14:textId="77777777" w:rsidR="009D079C" w:rsidRPr="009C58DB" w:rsidRDefault="009D079C" w:rsidP="009B501F">
            <w:pPr>
              <w:suppressAutoHyphens/>
              <w:jc w:val="right"/>
              <w:rPr>
                <w:sz w:val="18"/>
                <w:szCs w:val="18"/>
                <w:lang w:val="es-ES" w:eastAsia="en-CA"/>
              </w:rPr>
            </w:pPr>
            <w:r w:rsidRPr="009C58DB">
              <w:rPr>
                <w:sz w:val="18"/>
                <w:szCs w:val="18"/>
                <w:lang w:val="es-ES" w:eastAsia="en-CA"/>
              </w:rPr>
              <w:t>263,000</w:t>
            </w:r>
          </w:p>
        </w:tc>
      </w:tr>
      <w:tr w:rsidR="009D079C" w:rsidRPr="009C58DB" w14:paraId="2C65650E" w14:textId="77777777" w:rsidTr="009B501F">
        <w:trPr>
          <w:trHeight w:val="46"/>
        </w:trPr>
        <w:tc>
          <w:tcPr>
            <w:tcW w:w="645" w:type="pct"/>
            <w:tcBorders>
              <w:top w:val="single" w:sz="4" w:space="0" w:color="auto"/>
            </w:tcBorders>
            <w:shd w:val="clear" w:color="auto" w:fill="auto"/>
            <w:vAlign w:val="center"/>
          </w:tcPr>
          <w:p w14:paraId="4AE159A3" w14:textId="77777777" w:rsidR="009D079C" w:rsidRPr="009C58DB" w:rsidRDefault="009D079C" w:rsidP="009B501F">
            <w:pPr>
              <w:suppressAutoHyphens/>
              <w:jc w:val="left"/>
              <w:rPr>
                <w:b/>
                <w:bCs/>
                <w:i/>
                <w:iCs/>
                <w:color w:val="000000"/>
                <w:sz w:val="18"/>
                <w:szCs w:val="18"/>
                <w:lang w:eastAsia="es-CO"/>
              </w:rPr>
            </w:pPr>
          </w:p>
        </w:tc>
        <w:tc>
          <w:tcPr>
            <w:tcW w:w="1493" w:type="pct"/>
            <w:tcBorders>
              <w:top w:val="single" w:sz="4" w:space="0" w:color="auto"/>
            </w:tcBorders>
            <w:shd w:val="clear" w:color="auto" w:fill="auto"/>
            <w:vAlign w:val="center"/>
          </w:tcPr>
          <w:p w14:paraId="42388CC5" w14:textId="77777777" w:rsidR="009D079C" w:rsidRPr="009C58DB" w:rsidRDefault="009D079C" w:rsidP="009B501F">
            <w:pPr>
              <w:suppressAutoHyphens/>
              <w:jc w:val="right"/>
              <w:rPr>
                <w:b/>
                <w:bCs/>
                <w:i/>
                <w:iCs/>
                <w:sz w:val="18"/>
                <w:szCs w:val="18"/>
              </w:rPr>
            </w:pPr>
            <w:r w:rsidRPr="009C58DB">
              <w:rPr>
                <w:b/>
                <w:bCs/>
                <w:i/>
                <w:iCs/>
                <w:sz w:val="18"/>
                <w:szCs w:val="18"/>
              </w:rPr>
              <w:t>Subtotal</w:t>
            </w:r>
          </w:p>
        </w:tc>
        <w:tc>
          <w:tcPr>
            <w:tcW w:w="399" w:type="pct"/>
            <w:shd w:val="clear" w:color="auto" w:fill="auto"/>
            <w:vAlign w:val="center"/>
          </w:tcPr>
          <w:p w14:paraId="0E7D3125" w14:textId="77777777" w:rsidR="009D079C" w:rsidRPr="009C58DB" w:rsidRDefault="009D079C" w:rsidP="009B501F">
            <w:pPr>
              <w:suppressAutoHyphens/>
              <w:jc w:val="right"/>
              <w:rPr>
                <w:b/>
                <w:bCs/>
                <w:i/>
                <w:iCs/>
                <w:sz w:val="18"/>
                <w:szCs w:val="18"/>
                <w:lang w:eastAsia="en-CA"/>
              </w:rPr>
            </w:pPr>
            <w:r w:rsidRPr="009C58DB">
              <w:rPr>
                <w:b/>
                <w:bCs/>
                <w:i/>
                <w:iCs/>
                <w:sz w:val="18"/>
                <w:szCs w:val="18"/>
                <w:lang w:val="es-ES" w:eastAsia="en-CA"/>
              </w:rPr>
              <w:t>38</w:t>
            </w:r>
            <w:r w:rsidRPr="009C58DB">
              <w:rPr>
                <w:b/>
                <w:bCs/>
                <w:i/>
                <w:iCs/>
                <w:sz w:val="18"/>
                <w:szCs w:val="18"/>
                <w:lang w:eastAsia="en-CA"/>
              </w:rPr>
              <w:t>0,000</w:t>
            </w:r>
          </w:p>
        </w:tc>
        <w:tc>
          <w:tcPr>
            <w:tcW w:w="1666" w:type="pct"/>
            <w:shd w:val="clear" w:color="auto" w:fill="auto"/>
            <w:vAlign w:val="center"/>
          </w:tcPr>
          <w:p w14:paraId="73D3082B" w14:textId="77777777" w:rsidR="009D079C" w:rsidRPr="009C58DB" w:rsidRDefault="009D079C" w:rsidP="009B501F">
            <w:pPr>
              <w:suppressAutoHyphens/>
              <w:jc w:val="right"/>
              <w:rPr>
                <w:b/>
                <w:bCs/>
                <w:i/>
                <w:iCs/>
                <w:sz w:val="18"/>
                <w:szCs w:val="18"/>
                <w:lang w:val="en-US"/>
              </w:rPr>
            </w:pPr>
            <w:r w:rsidRPr="009C58DB">
              <w:rPr>
                <w:b/>
                <w:bCs/>
                <w:i/>
                <w:iCs/>
                <w:sz w:val="18"/>
                <w:szCs w:val="18"/>
                <w:lang w:val="en-US"/>
              </w:rPr>
              <w:t>Subtotal</w:t>
            </w:r>
          </w:p>
        </w:tc>
        <w:tc>
          <w:tcPr>
            <w:tcW w:w="410" w:type="pct"/>
            <w:shd w:val="clear" w:color="auto" w:fill="auto"/>
            <w:vAlign w:val="center"/>
          </w:tcPr>
          <w:p w14:paraId="01ED4E83"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146,000</w:t>
            </w:r>
          </w:p>
        </w:tc>
        <w:tc>
          <w:tcPr>
            <w:tcW w:w="387" w:type="pct"/>
            <w:shd w:val="clear" w:color="auto" w:fill="auto"/>
            <w:vAlign w:val="center"/>
          </w:tcPr>
          <w:p w14:paraId="07E9B8DB" w14:textId="77777777" w:rsidR="009D079C" w:rsidRPr="009C58DB" w:rsidRDefault="009D079C" w:rsidP="009B501F">
            <w:pPr>
              <w:suppressAutoHyphens/>
              <w:jc w:val="right"/>
              <w:rPr>
                <w:b/>
                <w:bCs/>
                <w:i/>
                <w:iCs/>
                <w:sz w:val="18"/>
                <w:szCs w:val="18"/>
                <w:lang w:val="es-ES" w:eastAsia="en-CA"/>
              </w:rPr>
            </w:pPr>
            <w:r w:rsidRPr="009C58DB">
              <w:rPr>
                <w:b/>
                <w:bCs/>
                <w:i/>
                <w:iCs/>
                <w:sz w:val="18"/>
                <w:szCs w:val="18"/>
                <w:lang w:val="es-ES" w:eastAsia="en-CA"/>
              </w:rPr>
              <w:t>526,000</w:t>
            </w:r>
          </w:p>
        </w:tc>
      </w:tr>
      <w:tr w:rsidR="009D079C" w:rsidRPr="009C58DB" w14:paraId="0B4010FF" w14:textId="77777777" w:rsidTr="009B501F">
        <w:trPr>
          <w:trHeight w:val="976"/>
        </w:trPr>
        <w:tc>
          <w:tcPr>
            <w:tcW w:w="645" w:type="pct"/>
            <w:vMerge w:val="restart"/>
            <w:shd w:val="clear" w:color="auto" w:fill="auto"/>
          </w:tcPr>
          <w:p w14:paraId="48E29D19" w14:textId="77777777" w:rsidR="009D079C" w:rsidRPr="009C58DB" w:rsidRDefault="009D079C" w:rsidP="009B501F">
            <w:pPr>
              <w:suppressAutoHyphens/>
              <w:jc w:val="left"/>
              <w:rPr>
                <w:iCs/>
                <w:sz w:val="18"/>
                <w:szCs w:val="18"/>
                <w:lang w:eastAsia="en-CA"/>
              </w:rPr>
            </w:pPr>
            <w:r w:rsidRPr="009C58DB">
              <w:rPr>
                <w:iCs/>
                <w:sz w:val="18"/>
                <w:szCs w:val="18"/>
                <w:lang w:eastAsia="es-CO"/>
              </w:rPr>
              <w:t>Establishment of a RAC technician certification</w:t>
            </w:r>
            <w:r w:rsidRPr="009C58DB">
              <w:rPr>
                <w:iCs/>
                <w:sz w:val="18"/>
                <w:szCs w:val="18"/>
              </w:rPr>
              <w:t xml:space="preserve"> system</w:t>
            </w:r>
          </w:p>
        </w:tc>
        <w:tc>
          <w:tcPr>
            <w:tcW w:w="1493" w:type="pct"/>
            <w:shd w:val="clear" w:color="auto" w:fill="auto"/>
          </w:tcPr>
          <w:p w14:paraId="38B19C90" w14:textId="77777777" w:rsidR="009D079C" w:rsidRPr="009C58DB" w:rsidRDefault="009D079C" w:rsidP="009B501F">
            <w:pPr>
              <w:suppressAutoHyphens/>
              <w:jc w:val="left"/>
              <w:rPr>
                <w:sz w:val="18"/>
                <w:szCs w:val="18"/>
                <w:lang w:eastAsia="en-CA"/>
              </w:rPr>
            </w:pPr>
            <w:r w:rsidRPr="009C58DB">
              <w:rPr>
                <w:sz w:val="18"/>
                <w:szCs w:val="18"/>
              </w:rPr>
              <w:t>Development and approval of the national labour competency process and the methodology to evaluate technicians for certification; design of a system to train local experts to evaluate the certification tests; certification of the labour competency for 200</w:t>
            </w:r>
            <w:r w:rsidRPr="002802CA">
              <w:rPr>
                <w:sz w:val="18"/>
                <w:szCs w:val="18"/>
              </w:rPr>
              <w:t xml:space="preserve"> </w:t>
            </w:r>
            <w:r w:rsidRPr="009C58DB">
              <w:rPr>
                <w:sz w:val="18"/>
                <w:szCs w:val="18"/>
              </w:rPr>
              <w:t>technicians; awareness campaign on the certification process</w:t>
            </w:r>
          </w:p>
        </w:tc>
        <w:tc>
          <w:tcPr>
            <w:tcW w:w="399" w:type="pct"/>
            <w:shd w:val="clear" w:color="auto" w:fill="auto"/>
          </w:tcPr>
          <w:p w14:paraId="10D0259E" w14:textId="77777777" w:rsidR="009D079C" w:rsidRPr="009C58DB" w:rsidRDefault="009D079C" w:rsidP="009B501F">
            <w:pPr>
              <w:suppressAutoHyphens/>
              <w:jc w:val="right"/>
              <w:rPr>
                <w:color w:val="000000" w:themeColor="text1"/>
                <w:sz w:val="18"/>
                <w:szCs w:val="18"/>
                <w:lang w:val="es-ES" w:eastAsia="en-CA"/>
              </w:rPr>
            </w:pPr>
            <w:r w:rsidRPr="009C58DB">
              <w:rPr>
                <w:color w:val="000000" w:themeColor="text1"/>
                <w:sz w:val="18"/>
                <w:szCs w:val="18"/>
                <w:lang w:val="es-ES" w:eastAsia="en-CA"/>
              </w:rPr>
              <w:t>180,000</w:t>
            </w:r>
          </w:p>
        </w:tc>
        <w:tc>
          <w:tcPr>
            <w:tcW w:w="1666" w:type="pct"/>
            <w:shd w:val="clear" w:color="auto" w:fill="auto"/>
          </w:tcPr>
          <w:p w14:paraId="1C3FE80E" w14:textId="77777777" w:rsidR="009D079C" w:rsidRPr="002802CA" w:rsidRDefault="009D079C" w:rsidP="009B501F">
            <w:pPr>
              <w:jc w:val="left"/>
              <w:rPr>
                <w:color w:val="000000"/>
                <w:sz w:val="18"/>
                <w:szCs w:val="18"/>
                <w:lang w:eastAsia="en-CA"/>
              </w:rPr>
            </w:pPr>
            <w:r w:rsidRPr="009C58DB">
              <w:rPr>
                <w:color w:val="000000"/>
                <w:sz w:val="18"/>
                <w:szCs w:val="18"/>
              </w:rPr>
              <w:t xml:space="preserve">Training and certification of evaluators </w:t>
            </w:r>
            <w:r w:rsidRPr="002802CA">
              <w:rPr>
                <w:color w:val="000000"/>
                <w:sz w:val="18"/>
                <w:szCs w:val="18"/>
              </w:rPr>
              <w:t>on</w:t>
            </w:r>
            <w:r w:rsidRPr="009C58DB">
              <w:rPr>
                <w:color w:val="000000"/>
                <w:sz w:val="18"/>
                <w:szCs w:val="18"/>
              </w:rPr>
              <w:t xml:space="preserve"> the safe handling of HC</w:t>
            </w:r>
            <w:r w:rsidRPr="002802CA">
              <w:rPr>
                <w:color w:val="000000"/>
                <w:sz w:val="18"/>
                <w:szCs w:val="18"/>
              </w:rPr>
              <w:t>s</w:t>
            </w:r>
            <w:r w:rsidRPr="009C58DB">
              <w:rPr>
                <w:color w:val="000000"/>
                <w:sz w:val="18"/>
                <w:szCs w:val="18"/>
              </w:rPr>
              <w:t xml:space="preserve"> in the RAC sector</w:t>
            </w:r>
            <w:r>
              <w:rPr>
                <w:color w:val="000000"/>
                <w:sz w:val="18"/>
                <w:szCs w:val="18"/>
              </w:rPr>
              <w:t>;</w:t>
            </w:r>
            <w:r w:rsidRPr="009C58DB">
              <w:rPr>
                <w:color w:val="000000"/>
                <w:sz w:val="18"/>
                <w:szCs w:val="18"/>
              </w:rPr>
              <w:t xml:space="preserve"> accreditation of assessment </w:t>
            </w:r>
            <w:proofErr w:type="spellStart"/>
            <w:r w:rsidRPr="009C58DB">
              <w:rPr>
                <w:color w:val="000000"/>
                <w:sz w:val="18"/>
                <w:szCs w:val="18"/>
              </w:rPr>
              <w:t>centers</w:t>
            </w:r>
            <w:proofErr w:type="spellEnd"/>
            <w:r w:rsidRPr="009C58DB">
              <w:rPr>
                <w:color w:val="000000"/>
                <w:sz w:val="18"/>
                <w:szCs w:val="18"/>
              </w:rPr>
              <w:t xml:space="preserve">; identification of actions </w:t>
            </w:r>
            <w:r w:rsidRPr="002802CA">
              <w:rPr>
                <w:color w:val="000000"/>
                <w:sz w:val="18"/>
                <w:szCs w:val="18"/>
              </w:rPr>
              <w:t xml:space="preserve">to </w:t>
            </w:r>
            <w:r w:rsidRPr="009C58DB">
              <w:rPr>
                <w:color w:val="000000"/>
                <w:sz w:val="18"/>
                <w:szCs w:val="18"/>
              </w:rPr>
              <w:t>support women</w:t>
            </w:r>
            <w:r w:rsidRPr="002802CA">
              <w:rPr>
                <w:color w:val="000000"/>
                <w:sz w:val="18"/>
                <w:szCs w:val="18"/>
              </w:rPr>
              <w:t>’</w:t>
            </w:r>
            <w:r w:rsidRPr="009C58DB">
              <w:rPr>
                <w:color w:val="000000"/>
                <w:sz w:val="18"/>
                <w:szCs w:val="18"/>
              </w:rPr>
              <w:t>s interest in accessing the labo</w:t>
            </w:r>
            <w:r w:rsidRPr="002802CA">
              <w:rPr>
                <w:color w:val="000000"/>
                <w:sz w:val="18"/>
                <w:szCs w:val="18"/>
              </w:rPr>
              <w:t>u</w:t>
            </w:r>
            <w:r w:rsidRPr="009C58DB">
              <w:rPr>
                <w:color w:val="000000"/>
                <w:sz w:val="18"/>
                <w:szCs w:val="18"/>
              </w:rPr>
              <w:t xml:space="preserve">r competency system in the </w:t>
            </w:r>
            <w:r w:rsidRPr="002802CA">
              <w:rPr>
                <w:color w:val="000000"/>
                <w:sz w:val="18"/>
                <w:szCs w:val="18"/>
              </w:rPr>
              <w:t>RAC</w:t>
            </w:r>
            <w:r w:rsidRPr="009C58DB">
              <w:rPr>
                <w:color w:val="000000"/>
                <w:sz w:val="18"/>
                <w:szCs w:val="18"/>
              </w:rPr>
              <w:t xml:space="preserve"> sector; dissemination of the certification process to MAC and RAC technicians; </w:t>
            </w:r>
            <w:r w:rsidRPr="002802CA">
              <w:rPr>
                <w:color w:val="000000"/>
                <w:sz w:val="18"/>
                <w:szCs w:val="18"/>
              </w:rPr>
              <w:t xml:space="preserve">and </w:t>
            </w:r>
            <w:r w:rsidRPr="009C58DB">
              <w:rPr>
                <w:color w:val="000000"/>
                <w:sz w:val="18"/>
                <w:szCs w:val="18"/>
              </w:rPr>
              <w:t>certification of technicians</w:t>
            </w:r>
          </w:p>
        </w:tc>
        <w:tc>
          <w:tcPr>
            <w:tcW w:w="410" w:type="pct"/>
            <w:shd w:val="clear" w:color="auto" w:fill="auto"/>
          </w:tcPr>
          <w:p w14:paraId="5AB629C4" w14:textId="77777777" w:rsidR="009D079C" w:rsidRPr="009C58DB" w:rsidRDefault="009D079C" w:rsidP="009B501F">
            <w:pPr>
              <w:suppressAutoHyphens/>
              <w:jc w:val="center"/>
              <w:rPr>
                <w:color w:val="000000" w:themeColor="text1"/>
                <w:sz w:val="18"/>
                <w:szCs w:val="18"/>
                <w:lang w:eastAsia="en-CA"/>
              </w:rPr>
            </w:pPr>
            <w:r w:rsidRPr="009C58DB">
              <w:rPr>
                <w:color w:val="000000" w:themeColor="text1"/>
                <w:sz w:val="18"/>
                <w:szCs w:val="18"/>
                <w:lang w:eastAsia="en-CA"/>
              </w:rPr>
              <w:t>50,000</w:t>
            </w:r>
          </w:p>
        </w:tc>
        <w:tc>
          <w:tcPr>
            <w:tcW w:w="387" w:type="pct"/>
            <w:shd w:val="clear" w:color="auto" w:fill="auto"/>
          </w:tcPr>
          <w:p w14:paraId="196D2563" w14:textId="77777777" w:rsidR="009D079C" w:rsidRPr="009C58DB" w:rsidRDefault="009D079C" w:rsidP="009B501F">
            <w:pPr>
              <w:suppressAutoHyphens/>
              <w:jc w:val="right"/>
              <w:rPr>
                <w:sz w:val="18"/>
                <w:szCs w:val="18"/>
                <w:lang w:eastAsia="en-CA"/>
              </w:rPr>
            </w:pPr>
            <w:r w:rsidRPr="009C58DB">
              <w:rPr>
                <w:sz w:val="18"/>
                <w:szCs w:val="18"/>
                <w:lang w:eastAsia="en-CA"/>
              </w:rPr>
              <w:t>230,000</w:t>
            </w:r>
          </w:p>
        </w:tc>
      </w:tr>
      <w:tr w:rsidR="009D079C" w:rsidRPr="009C58DB" w14:paraId="1769C967" w14:textId="77777777" w:rsidTr="009B501F">
        <w:trPr>
          <w:trHeight w:val="79"/>
        </w:trPr>
        <w:tc>
          <w:tcPr>
            <w:tcW w:w="645" w:type="pct"/>
            <w:vMerge/>
            <w:shd w:val="clear" w:color="auto" w:fill="auto"/>
            <w:vAlign w:val="center"/>
          </w:tcPr>
          <w:p w14:paraId="33D8CBCC" w14:textId="77777777" w:rsidR="009D079C" w:rsidRPr="009C58DB" w:rsidRDefault="009D079C" w:rsidP="009B501F">
            <w:pPr>
              <w:suppressAutoHyphens/>
              <w:jc w:val="right"/>
              <w:rPr>
                <w:sz w:val="18"/>
                <w:szCs w:val="18"/>
              </w:rPr>
            </w:pPr>
          </w:p>
        </w:tc>
        <w:tc>
          <w:tcPr>
            <w:tcW w:w="1493" w:type="pct"/>
            <w:shd w:val="clear" w:color="auto" w:fill="auto"/>
            <w:vAlign w:val="center"/>
          </w:tcPr>
          <w:p w14:paraId="1F0F1DB0" w14:textId="77777777" w:rsidR="009D079C" w:rsidRPr="009C58DB" w:rsidRDefault="009D079C" w:rsidP="009B501F">
            <w:pPr>
              <w:suppressAutoHyphens/>
              <w:jc w:val="right"/>
              <w:rPr>
                <w:sz w:val="18"/>
                <w:szCs w:val="18"/>
              </w:rPr>
            </w:pPr>
            <w:r w:rsidRPr="009C58DB">
              <w:rPr>
                <w:b/>
                <w:bCs/>
                <w:i/>
                <w:iCs/>
                <w:sz w:val="18"/>
                <w:szCs w:val="18"/>
              </w:rPr>
              <w:t>Subtotal</w:t>
            </w:r>
          </w:p>
        </w:tc>
        <w:tc>
          <w:tcPr>
            <w:tcW w:w="399" w:type="pct"/>
            <w:shd w:val="clear" w:color="auto" w:fill="auto"/>
            <w:vAlign w:val="center"/>
          </w:tcPr>
          <w:p w14:paraId="21F2B4D8" w14:textId="77777777" w:rsidR="009D079C" w:rsidRPr="009C58DB" w:rsidRDefault="009D079C" w:rsidP="009B501F">
            <w:pPr>
              <w:suppressAutoHyphens/>
              <w:jc w:val="right"/>
              <w:rPr>
                <w:sz w:val="18"/>
                <w:szCs w:val="18"/>
                <w:lang w:eastAsia="en-CA"/>
              </w:rPr>
            </w:pPr>
            <w:r w:rsidRPr="009C58DB">
              <w:rPr>
                <w:b/>
                <w:bCs/>
                <w:i/>
                <w:iCs/>
                <w:sz w:val="18"/>
                <w:szCs w:val="18"/>
                <w:lang w:eastAsia="en-CA"/>
              </w:rPr>
              <w:t>180,000</w:t>
            </w:r>
          </w:p>
        </w:tc>
        <w:tc>
          <w:tcPr>
            <w:tcW w:w="1666" w:type="pct"/>
            <w:shd w:val="clear" w:color="auto" w:fill="auto"/>
            <w:vAlign w:val="center"/>
          </w:tcPr>
          <w:p w14:paraId="77107604" w14:textId="77777777" w:rsidR="009D079C" w:rsidRPr="009C58DB" w:rsidRDefault="009D079C" w:rsidP="009B501F">
            <w:pPr>
              <w:suppressAutoHyphens/>
              <w:jc w:val="right"/>
              <w:rPr>
                <w:sz w:val="18"/>
                <w:szCs w:val="18"/>
                <w:lang w:val="en-US"/>
              </w:rPr>
            </w:pPr>
            <w:r w:rsidRPr="009C58DB">
              <w:rPr>
                <w:b/>
                <w:bCs/>
                <w:i/>
                <w:iCs/>
                <w:sz w:val="18"/>
                <w:szCs w:val="18"/>
                <w:lang w:val="en-US"/>
              </w:rPr>
              <w:t>Subtotal</w:t>
            </w:r>
          </w:p>
        </w:tc>
        <w:tc>
          <w:tcPr>
            <w:tcW w:w="410" w:type="pct"/>
            <w:shd w:val="clear" w:color="auto" w:fill="auto"/>
            <w:vAlign w:val="center"/>
          </w:tcPr>
          <w:p w14:paraId="4D8C7675"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50,000</w:t>
            </w:r>
          </w:p>
        </w:tc>
        <w:tc>
          <w:tcPr>
            <w:tcW w:w="387" w:type="pct"/>
            <w:shd w:val="clear" w:color="auto" w:fill="auto"/>
            <w:vAlign w:val="center"/>
          </w:tcPr>
          <w:p w14:paraId="20A93BD9"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230,000</w:t>
            </w:r>
          </w:p>
        </w:tc>
      </w:tr>
      <w:tr w:rsidR="009D079C" w:rsidRPr="009C58DB" w14:paraId="1798AB67" w14:textId="77777777" w:rsidTr="009B501F">
        <w:trPr>
          <w:trHeight w:val="454"/>
        </w:trPr>
        <w:tc>
          <w:tcPr>
            <w:tcW w:w="645" w:type="pct"/>
            <w:vMerge w:val="restart"/>
            <w:shd w:val="clear" w:color="auto" w:fill="auto"/>
          </w:tcPr>
          <w:p w14:paraId="50603887" w14:textId="77777777" w:rsidR="009D079C" w:rsidRPr="009C58DB" w:rsidRDefault="009D079C" w:rsidP="009B501F">
            <w:pPr>
              <w:suppressAutoHyphens/>
              <w:jc w:val="left"/>
              <w:rPr>
                <w:sz w:val="18"/>
                <w:szCs w:val="18"/>
                <w:lang w:eastAsia="en-CA"/>
              </w:rPr>
            </w:pPr>
            <w:r w:rsidRPr="009C58DB">
              <w:rPr>
                <w:sz w:val="18"/>
                <w:szCs w:val="18"/>
                <w:lang w:eastAsia="en-CA"/>
              </w:rPr>
              <w:t>Support to end</w:t>
            </w:r>
            <w:r w:rsidRPr="002802CA">
              <w:rPr>
                <w:sz w:val="18"/>
                <w:szCs w:val="18"/>
                <w:lang w:eastAsia="en-CA"/>
              </w:rPr>
              <w:t xml:space="preserve"> </w:t>
            </w:r>
            <w:r w:rsidRPr="009C58DB">
              <w:rPr>
                <w:sz w:val="18"/>
                <w:szCs w:val="18"/>
                <w:lang w:eastAsia="en-CA"/>
              </w:rPr>
              <w:t>users</w:t>
            </w:r>
          </w:p>
        </w:tc>
        <w:tc>
          <w:tcPr>
            <w:tcW w:w="1493" w:type="pct"/>
            <w:shd w:val="clear" w:color="auto" w:fill="auto"/>
          </w:tcPr>
          <w:p w14:paraId="16657128" w14:textId="77777777" w:rsidR="009D079C" w:rsidRPr="009C58DB" w:rsidRDefault="009D079C" w:rsidP="009B501F">
            <w:pPr>
              <w:suppressAutoHyphens/>
              <w:jc w:val="left"/>
              <w:rPr>
                <w:iCs/>
                <w:sz w:val="18"/>
                <w:szCs w:val="18"/>
                <w:lang w:eastAsia="en-CA"/>
              </w:rPr>
            </w:pPr>
            <w:r w:rsidRPr="009C58DB">
              <w:rPr>
                <w:bCs/>
                <w:sz w:val="18"/>
                <w:szCs w:val="18"/>
                <w:lang w:eastAsia="es-CO"/>
              </w:rPr>
              <w:t>Awareness</w:t>
            </w:r>
            <w:r w:rsidRPr="009C58DB">
              <w:rPr>
                <w:bCs/>
                <w:sz w:val="18"/>
                <w:szCs w:val="18"/>
                <w:lang w:eastAsia="es-CO"/>
              </w:rPr>
              <w:noBreakHyphen/>
              <w:t xml:space="preserve">raising </w:t>
            </w:r>
            <w:r w:rsidRPr="002802CA">
              <w:rPr>
                <w:bCs/>
                <w:sz w:val="18"/>
                <w:szCs w:val="18"/>
                <w:lang w:eastAsia="es-CO"/>
              </w:rPr>
              <w:t>among</w:t>
            </w:r>
            <w:r w:rsidRPr="009C58DB">
              <w:rPr>
                <w:bCs/>
                <w:sz w:val="18"/>
                <w:szCs w:val="18"/>
                <w:lang w:eastAsia="es-CO"/>
              </w:rPr>
              <w:t xml:space="preserve"> RAC end</w:t>
            </w:r>
            <w:r w:rsidRPr="002802CA">
              <w:rPr>
                <w:bCs/>
                <w:sz w:val="18"/>
                <w:szCs w:val="18"/>
                <w:lang w:eastAsia="es-CO"/>
              </w:rPr>
              <w:t xml:space="preserve"> </w:t>
            </w:r>
            <w:r w:rsidRPr="009C58DB">
              <w:rPr>
                <w:bCs/>
                <w:sz w:val="18"/>
                <w:szCs w:val="18"/>
                <w:lang w:eastAsia="es-CO"/>
              </w:rPr>
              <w:t>users and Government decision</w:t>
            </w:r>
            <w:r w:rsidRPr="002802CA">
              <w:rPr>
                <w:bCs/>
                <w:sz w:val="18"/>
                <w:szCs w:val="18"/>
                <w:lang w:eastAsia="es-CO"/>
              </w:rPr>
              <w:t xml:space="preserve"> </w:t>
            </w:r>
            <w:r w:rsidRPr="009C58DB">
              <w:rPr>
                <w:bCs/>
                <w:sz w:val="18"/>
                <w:szCs w:val="18"/>
                <w:lang w:eastAsia="es-CO"/>
              </w:rPr>
              <w:t>makers to promote the adoption of low-GWP alternatives</w:t>
            </w:r>
          </w:p>
        </w:tc>
        <w:tc>
          <w:tcPr>
            <w:tcW w:w="399" w:type="pct"/>
            <w:shd w:val="clear" w:color="auto" w:fill="auto"/>
          </w:tcPr>
          <w:p w14:paraId="4CB2C467" w14:textId="77777777" w:rsidR="009D079C" w:rsidRPr="009C58DB" w:rsidRDefault="009D079C" w:rsidP="009B501F">
            <w:pPr>
              <w:suppressAutoHyphens/>
              <w:jc w:val="right"/>
              <w:rPr>
                <w:sz w:val="18"/>
                <w:szCs w:val="18"/>
                <w:lang w:eastAsia="en-CA"/>
              </w:rPr>
            </w:pPr>
            <w:r w:rsidRPr="009C58DB">
              <w:rPr>
                <w:sz w:val="18"/>
                <w:szCs w:val="18"/>
                <w:lang w:eastAsia="en-CA"/>
              </w:rPr>
              <w:t>121,000</w:t>
            </w:r>
          </w:p>
        </w:tc>
        <w:tc>
          <w:tcPr>
            <w:tcW w:w="1666" w:type="pct"/>
            <w:shd w:val="clear" w:color="auto" w:fill="auto"/>
          </w:tcPr>
          <w:p w14:paraId="01257817" w14:textId="77777777" w:rsidR="009D079C" w:rsidRPr="009C58DB" w:rsidRDefault="009D079C" w:rsidP="009B501F">
            <w:pPr>
              <w:suppressAutoHyphens/>
              <w:jc w:val="left"/>
              <w:rPr>
                <w:sz w:val="18"/>
                <w:szCs w:val="18"/>
                <w:lang w:eastAsia="en-CA"/>
              </w:rPr>
            </w:pPr>
            <w:r w:rsidRPr="009C58DB">
              <w:rPr>
                <w:sz w:val="18"/>
                <w:szCs w:val="18"/>
                <w:lang w:val="en-US" w:eastAsia="es-CO"/>
              </w:rPr>
              <w:t>Awareness and training for health</w:t>
            </w:r>
            <w:r w:rsidRPr="002802CA">
              <w:rPr>
                <w:sz w:val="18"/>
                <w:szCs w:val="18"/>
                <w:lang w:val="en-US" w:eastAsia="es-CO"/>
              </w:rPr>
              <w:t>-</w:t>
            </w:r>
            <w:r w:rsidRPr="009C58DB">
              <w:rPr>
                <w:sz w:val="18"/>
                <w:szCs w:val="18"/>
                <w:lang w:val="en-US" w:eastAsia="es-CO"/>
              </w:rPr>
              <w:t>facilit</w:t>
            </w:r>
            <w:r w:rsidRPr="002802CA">
              <w:rPr>
                <w:sz w:val="18"/>
                <w:szCs w:val="18"/>
                <w:lang w:val="en-US" w:eastAsia="es-CO"/>
              </w:rPr>
              <w:t>y</w:t>
            </w:r>
            <w:r w:rsidRPr="009C58DB">
              <w:rPr>
                <w:sz w:val="18"/>
                <w:szCs w:val="18"/>
                <w:lang w:val="en-US" w:eastAsia="es-CO"/>
              </w:rPr>
              <w:t xml:space="preserve"> </w:t>
            </w:r>
            <w:r w:rsidRPr="002802CA">
              <w:rPr>
                <w:sz w:val="18"/>
                <w:szCs w:val="18"/>
                <w:lang w:val="en-US" w:eastAsia="es-CO"/>
              </w:rPr>
              <w:t>end users on the</w:t>
            </w:r>
            <w:r w:rsidRPr="009C58DB">
              <w:rPr>
                <w:sz w:val="18"/>
                <w:szCs w:val="18"/>
                <w:lang w:val="en-US" w:eastAsia="es-CO"/>
              </w:rPr>
              <w:t xml:space="preserve"> adopt</w:t>
            </w:r>
            <w:r w:rsidRPr="002802CA">
              <w:rPr>
                <w:sz w:val="18"/>
                <w:szCs w:val="18"/>
                <w:lang w:val="en-US" w:eastAsia="es-CO"/>
              </w:rPr>
              <w:t>ion of</w:t>
            </w:r>
            <w:r w:rsidRPr="009C58DB">
              <w:rPr>
                <w:sz w:val="18"/>
                <w:szCs w:val="18"/>
                <w:lang w:val="en-US" w:eastAsia="es-CO"/>
              </w:rPr>
              <w:t xml:space="preserve"> low</w:t>
            </w:r>
            <w:r w:rsidRPr="002802CA">
              <w:rPr>
                <w:sz w:val="18"/>
                <w:szCs w:val="18"/>
                <w:lang w:val="en-US" w:eastAsia="es-CO"/>
              </w:rPr>
              <w:t>-</w:t>
            </w:r>
            <w:r w:rsidRPr="009C58DB">
              <w:rPr>
                <w:sz w:val="18"/>
                <w:szCs w:val="18"/>
                <w:lang w:val="en-US" w:eastAsia="es-CO"/>
              </w:rPr>
              <w:t>GWP</w:t>
            </w:r>
            <w:r w:rsidRPr="002802CA">
              <w:rPr>
                <w:sz w:val="18"/>
                <w:szCs w:val="18"/>
                <w:lang w:val="en-US" w:eastAsia="es-CO"/>
              </w:rPr>
              <w:t xml:space="preserve">, </w:t>
            </w:r>
            <w:r w:rsidRPr="009C58DB">
              <w:rPr>
                <w:sz w:val="18"/>
                <w:szCs w:val="18"/>
                <w:lang w:val="en-US" w:eastAsia="es-CO"/>
              </w:rPr>
              <w:t>energy</w:t>
            </w:r>
            <w:r w:rsidRPr="002802CA">
              <w:rPr>
                <w:sz w:val="18"/>
                <w:szCs w:val="18"/>
                <w:lang w:val="en-US" w:eastAsia="es-CO"/>
              </w:rPr>
              <w:t>-e</w:t>
            </w:r>
            <w:r w:rsidRPr="009C58DB">
              <w:rPr>
                <w:sz w:val="18"/>
                <w:szCs w:val="18"/>
                <w:lang w:val="en-US" w:eastAsia="es-CO"/>
              </w:rPr>
              <w:t>fficient alternative technolog</w:t>
            </w:r>
            <w:r w:rsidRPr="002802CA">
              <w:rPr>
                <w:sz w:val="18"/>
                <w:szCs w:val="18"/>
                <w:lang w:val="en-US" w:eastAsia="es-CO"/>
              </w:rPr>
              <w:t>ies;</w:t>
            </w:r>
            <w:r w:rsidRPr="009C58DB">
              <w:rPr>
                <w:sz w:val="18"/>
                <w:szCs w:val="18"/>
                <w:lang w:val="en-US" w:eastAsia="es-CO"/>
              </w:rPr>
              <w:t xml:space="preserve"> and support </w:t>
            </w:r>
            <w:r w:rsidRPr="002802CA">
              <w:rPr>
                <w:sz w:val="18"/>
                <w:szCs w:val="18"/>
                <w:lang w:val="en-US" w:eastAsia="es-CO"/>
              </w:rPr>
              <w:t>for</w:t>
            </w:r>
            <w:r w:rsidRPr="009C58DB">
              <w:rPr>
                <w:sz w:val="18"/>
                <w:szCs w:val="18"/>
                <w:lang w:val="en-US" w:eastAsia="es-CO"/>
              </w:rPr>
              <w:t xml:space="preserve"> </w:t>
            </w:r>
            <w:r w:rsidRPr="002802CA">
              <w:rPr>
                <w:sz w:val="18"/>
                <w:szCs w:val="18"/>
                <w:lang w:val="en-US" w:eastAsia="es-CO"/>
              </w:rPr>
              <w:t xml:space="preserve">the </w:t>
            </w:r>
            <w:r w:rsidRPr="009C58DB">
              <w:rPr>
                <w:sz w:val="18"/>
                <w:szCs w:val="18"/>
                <w:lang w:val="en-US" w:eastAsia="es-CO"/>
              </w:rPr>
              <w:t>public procurement of RAC equipment</w:t>
            </w:r>
          </w:p>
        </w:tc>
        <w:tc>
          <w:tcPr>
            <w:tcW w:w="410" w:type="pct"/>
            <w:shd w:val="clear" w:color="auto" w:fill="auto"/>
          </w:tcPr>
          <w:p w14:paraId="157CC793" w14:textId="77777777" w:rsidR="009D079C" w:rsidRPr="009C58DB" w:rsidRDefault="009D079C" w:rsidP="009B501F">
            <w:pPr>
              <w:suppressAutoHyphens/>
              <w:jc w:val="right"/>
              <w:rPr>
                <w:sz w:val="18"/>
                <w:szCs w:val="18"/>
                <w:lang w:eastAsia="en-CA"/>
              </w:rPr>
            </w:pPr>
            <w:r w:rsidRPr="009C58DB">
              <w:rPr>
                <w:sz w:val="18"/>
                <w:szCs w:val="18"/>
                <w:lang w:eastAsia="en-CA"/>
              </w:rPr>
              <w:t>60,000</w:t>
            </w:r>
          </w:p>
        </w:tc>
        <w:tc>
          <w:tcPr>
            <w:tcW w:w="387" w:type="pct"/>
            <w:shd w:val="clear" w:color="auto" w:fill="auto"/>
          </w:tcPr>
          <w:p w14:paraId="6F01153D" w14:textId="77777777" w:rsidR="009D079C" w:rsidRPr="009C58DB" w:rsidRDefault="009D079C" w:rsidP="009B501F">
            <w:pPr>
              <w:suppressAutoHyphens/>
              <w:jc w:val="right"/>
              <w:rPr>
                <w:sz w:val="18"/>
                <w:szCs w:val="18"/>
                <w:lang w:eastAsia="en-CA"/>
              </w:rPr>
            </w:pPr>
            <w:r w:rsidRPr="009C58DB">
              <w:rPr>
                <w:sz w:val="18"/>
                <w:szCs w:val="18"/>
                <w:lang w:eastAsia="en-CA"/>
              </w:rPr>
              <w:t>181,000</w:t>
            </w:r>
          </w:p>
        </w:tc>
      </w:tr>
      <w:tr w:rsidR="009D079C" w:rsidRPr="009C58DB" w14:paraId="6513F39D" w14:textId="77777777" w:rsidTr="009B501F">
        <w:trPr>
          <w:trHeight w:val="444"/>
        </w:trPr>
        <w:tc>
          <w:tcPr>
            <w:tcW w:w="645" w:type="pct"/>
            <w:vMerge/>
            <w:shd w:val="clear" w:color="auto" w:fill="auto"/>
          </w:tcPr>
          <w:p w14:paraId="56F44F61" w14:textId="77777777" w:rsidR="009D079C" w:rsidRPr="009C58DB" w:rsidRDefault="009D079C" w:rsidP="009B501F">
            <w:pPr>
              <w:suppressAutoHyphens/>
              <w:jc w:val="left"/>
              <w:rPr>
                <w:sz w:val="18"/>
                <w:szCs w:val="18"/>
                <w:lang w:eastAsia="en-CA"/>
              </w:rPr>
            </w:pPr>
          </w:p>
        </w:tc>
        <w:tc>
          <w:tcPr>
            <w:tcW w:w="1493" w:type="pct"/>
            <w:shd w:val="clear" w:color="auto" w:fill="auto"/>
          </w:tcPr>
          <w:p w14:paraId="75962895" w14:textId="77777777" w:rsidR="009D079C" w:rsidRPr="009C58DB" w:rsidRDefault="009D079C" w:rsidP="009B501F">
            <w:pPr>
              <w:suppressAutoHyphens/>
              <w:jc w:val="left"/>
              <w:rPr>
                <w:sz w:val="18"/>
                <w:szCs w:val="18"/>
              </w:rPr>
            </w:pPr>
            <w:r w:rsidRPr="009C58DB">
              <w:rPr>
                <w:sz w:val="18"/>
                <w:szCs w:val="18"/>
              </w:rPr>
              <w:t>Eight training workshops for 160 end</w:t>
            </w:r>
            <w:r w:rsidRPr="002802CA">
              <w:rPr>
                <w:sz w:val="18"/>
                <w:szCs w:val="18"/>
              </w:rPr>
              <w:t xml:space="preserve"> </w:t>
            </w:r>
            <w:r w:rsidRPr="009C58DB">
              <w:rPr>
                <w:sz w:val="18"/>
                <w:szCs w:val="18"/>
              </w:rPr>
              <w:t>users and technicians and three pilot projects to demonstrate the use of RAC equipment based on non</w:t>
            </w:r>
            <w:r w:rsidRPr="009C58DB">
              <w:rPr>
                <w:sz w:val="18"/>
                <w:szCs w:val="18"/>
              </w:rPr>
              <w:noBreakHyphen/>
              <w:t>ODS, low</w:t>
            </w:r>
            <w:r w:rsidRPr="009C58DB">
              <w:rPr>
                <w:sz w:val="18"/>
                <w:szCs w:val="18"/>
              </w:rPr>
              <w:noBreakHyphen/>
              <w:t>GWP refrigerants</w:t>
            </w:r>
          </w:p>
        </w:tc>
        <w:tc>
          <w:tcPr>
            <w:tcW w:w="399" w:type="pct"/>
            <w:shd w:val="clear" w:color="auto" w:fill="auto"/>
          </w:tcPr>
          <w:p w14:paraId="1C9FCEFF" w14:textId="77777777" w:rsidR="009D079C" w:rsidRPr="009C58DB" w:rsidRDefault="009D079C" w:rsidP="009B501F">
            <w:pPr>
              <w:suppressAutoHyphens/>
              <w:jc w:val="right"/>
              <w:rPr>
                <w:sz w:val="18"/>
                <w:szCs w:val="18"/>
                <w:lang w:eastAsia="en-CA"/>
              </w:rPr>
            </w:pPr>
            <w:r w:rsidRPr="009C58DB">
              <w:rPr>
                <w:sz w:val="18"/>
                <w:szCs w:val="18"/>
                <w:lang w:eastAsia="en-CA"/>
              </w:rPr>
              <w:t>207,000</w:t>
            </w:r>
          </w:p>
        </w:tc>
        <w:tc>
          <w:tcPr>
            <w:tcW w:w="1666" w:type="pct"/>
            <w:shd w:val="clear" w:color="auto" w:fill="auto"/>
          </w:tcPr>
          <w:p w14:paraId="39D4D1A5" w14:textId="77777777" w:rsidR="009D079C" w:rsidRPr="009C58DB" w:rsidRDefault="009D079C" w:rsidP="009B501F">
            <w:pPr>
              <w:suppressAutoHyphens/>
              <w:jc w:val="left"/>
              <w:rPr>
                <w:sz w:val="18"/>
                <w:szCs w:val="18"/>
                <w:lang w:eastAsia="en-CA"/>
              </w:rPr>
            </w:pPr>
            <w:r w:rsidRPr="009C58DB">
              <w:rPr>
                <w:sz w:val="18"/>
                <w:szCs w:val="18"/>
                <w:lang w:eastAsia="en-CA"/>
              </w:rPr>
              <w:t xml:space="preserve">Pilot </w:t>
            </w:r>
            <w:r w:rsidRPr="002802CA">
              <w:rPr>
                <w:sz w:val="18"/>
                <w:szCs w:val="18"/>
                <w:lang w:eastAsia="en-CA"/>
              </w:rPr>
              <w:t>p</w:t>
            </w:r>
            <w:r w:rsidRPr="009C58DB">
              <w:rPr>
                <w:sz w:val="18"/>
                <w:szCs w:val="18"/>
                <w:lang w:eastAsia="en-CA"/>
              </w:rPr>
              <w:t xml:space="preserve">roject for </w:t>
            </w:r>
            <w:r w:rsidRPr="002802CA">
              <w:rPr>
                <w:sz w:val="18"/>
                <w:szCs w:val="18"/>
                <w:lang w:eastAsia="en-CA"/>
              </w:rPr>
              <w:t xml:space="preserve">the </w:t>
            </w:r>
            <w:r w:rsidRPr="009C58DB">
              <w:rPr>
                <w:sz w:val="18"/>
                <w:szCs w:val="18"/>
                <w:lang w:eastAsia="en-CA"/>
              </w:rPr>
              <w:t xml:space="preserve">installation of low-GWP technology in two new cold rooms and three </w:t>
            </w:r>
            <w:r w:rsidRPr="009C58DB">
              <w:rPr>
                <w:rFonts w:cstheme="minorHAnsi"/>
                <w:sz w:val="18"/>
                <w:szCs w:val="18"/>
              </w:rPr>
              <w:t>workshops on the use of low</w:t>
            </w:r>
            <w:r w:rsidRPr="002802CA">
              <w:rPr>
                <w:rFonts w:cstheme="minorHAnsi"/>
                <w:sz w:val="18"/>
                <w:szCs w:val="18"/>
              </w:rPr>
              <w:t>-</w:t>
            </w:r>
            <w:r w:rsidRPr="009C58DB">
              <w:rPr>
                <w:rFonts w:cstheme="minorHAnsi"/>
                <w:sz w:val="18"/>
                <w:szCs w:val="18"/>
              </w:rPr>
              <w:t>GWP refrigerants in cold</w:t>
            </w:r>
            <w:r w:rsidRPr="002802CA">
              <w:rPr>
                <w:rFonts w:cstheme="minorHAnsi"/>
                <w:sz w:val="18"/>
                <w:szCs w:val="18"/>
              </w:rPr>
              <w:t>-</w:t>
            </w:r>
            <w:r w:rsidRPr="009C58DB">
              <w:rPr>
                <w:rFonts w:cstheme="minorHAnsi"/>
                <w:sz w:val="18"/>
                <w:szCs w:val="18"/>
              </w:rPr>
              <w:t xml:space="preserve">room applications in the </w:t>
            </w:r>
            <w:r w:rsidRPr="002802CA">
              <w:rPr>
                <w:rFonts w:cstheme="minorHAnsi"/>
                <w:sz w:val="18"/>
                <w:szCs w:val="18"/>
              </w:rPr>
              <w:t>cold</w:t>
            </w:r>
            <w:r w:rsidRPr="009C58DB">
              <w:rPr>
                <w:rFonts w:cstheme="minorHAnsi"/>
                <w:sz w:val="18"/>
                <w:szCs w:val="18"/>
              </w:rPr>
              <w:t xml:space="preserve"> chain</w:t>
            </w:r>
          </w:p>
        </w:tc>
        <w:tc>
          <w:tcPr>
            <w:tcW w:w="410" w:type="pct"/>
            <w:shd w:val="clear" w:color="auto" w:fill="auto"/>
          </w:tcPr>
          <w:p w14:paraId="347B8BF2" w14:textId="77777777" w:rsidR="009D079C" w:rsidRPr="009C58DB" w:rsidRDefault="009D079C" w:rsidP="009B501F">
            <w:pPr>
              <w:suppressAutoHyphens/>
              <w:jc w:val="right"/>
              <w:rPr>
                <w:sz w:val="18"/>
                <w:szCs w:val="18"/>
                <w:lang w:eastAsia="en-CA"/>
              </w:rPr>
            </w:pPr>
            <w:r w:rsidRPr="009C58DB">
              <w:rPr>
                <w:sz w:val="18"/>
                <w:szCs w:val="18"/>
                <w:lang w:eastAsia="en-CA"/>
              </w:rPr>
              <w:t>86,000</w:t>
            </w:r>
          </w:p>
        </w:tc>
        <w:tc>
          <w:tcPr>
            <w:tcW w:w="387" w:type="pct"/>
            <w:shd w:val="clear" w:color="auto" w:fill="auto"/>
          </w:tcPr>
          <w:p w14:paraId="02B49710" w14:textId="77777777" w:rsidR="009D079C" w:rsidRPr="009C58DB" w:rsidRDefault="009D079C" w:rsidP="009B501F">
            <w:pPr>
              <w:suppressAutoHyphens/>
              <w:jc w:val="right"/>
              <w:rPr>
                <w:sz w:val="18"/>
                <w:szCs w:val="18"/>
                <w:lang w:eastAsia="en-CA"/>
              </w:rPr>
            </w:pPr>
            <w:r w:rsidRPr="009C58DB">
              <w:rPr>
                <w:sz w:val="18"/>
                <w:szCs w:val="18"/>
                <w:lang w:eastAsia="en-CA"/>
              </w:rPr>
              <w:t>293,000</w:t>
            </w:r>
          </w:p>
        </w:tc>
      </w:tr>
      <w:tr w:rsidR="009D079C" w:rsidRPr="009C58DB" w14:paraId="7B0B3571" w14:textId="77777777" w:rsidTr="009B501F">
        <w:trPr>
          <w:trHeight w:val="454"/>
        </w:trPr>
        <w:tc>
          <w:tcPr>
            <w:tcW w:w="645" w:type="pct"/>
            <w:vMerge/>
            <w:shd w:val="clear" w:color="auto" w:fill="auto"/>
          </w:tcPr>
          <w:p w14:paraId="4975ADB8" w14:textId="77777777" w:rsidR="009D079C" w:rsidRPr="009C58DB" w:rsidRDefault="009D079C" w:rsidP="009B501F">
            <w:pPr>
              <w:suppressAutoHyphens/>
              <w:jc w:val="left"/>
              <w:rPr>
                <w:sz w:val="18"/>
                <w:szCs w:val="18"/>
                <w:lang w:eastAsia="en-CA"/>
              </w:rPr>
            </w:pPr>
          </w:p>
        </w:tc>
        <w:tc>
          <w:tcPr>
            <w:tcW w:w="1493" w:type="pct"/>
            <w:shd w:val="clear" w:color="auto" w:fill="auto"/>
          </w:tcPr>
          <w:p w14:paraId="42965AF6" w14:textId="77777777" w:rsidR="009D079C" w:rsidRPr="009C58DB" w:rsidRDefault="009D079C" w:rsidP="009B501F">
            <w:pPr>
              <w:suppressAutoHyphens/>
              <w:jc w:val="left"/>
              <w:rPr>
                <w:sz w:val="18"/>
                <w:szCs w:val="18"/>
              </w:rPr>
            </w:pPr>
          </w:p>
        </w:tc>
        <w:tc>
          <w:tcPr>
            <w:tcW w:w="399" w:type="pct"/>
            <w:shd w:val="clear" w:color="auto" w:fill="auto"/>
          </w:tcPr>
          <w:p w14:paraId="1D2C7785" w14:textId="77777777" w:rsidR="009D079C" w:rsidRPr="009C58DB" w:rsidRDefault="009D079C" w:rsidP="009B501F">
            <w:pPr>
              <w:suppressAutoHyphens/>
              <w:jc w:val="right"/>
              <w:rPr>
                <w:sz w:val="18"/>
                <w:szCs w:val="18"/>
                <w:lang w:eastAsia="en-CA"/>
              </w:rPr>
            </w:pPr>
          </w:p>
        </w:tc>
        <w:tc>
          <w:tcPr>
            <w:tcW w:w="1666" w:type="pct"/>
            <w:shd w:val="clear" w:color="auto" w:fill="auto"/>
          </w:tcPr>
          <w:p w14:paraId="4DF1EF39" w14:textId="77777777" w:rsidR="009D079C" w:rsidRPr="009C58DB" w:rsidRDefault="009D079C" w:rsidP="009B501F">
            <w:pPr>
              <w:suppressAutoHyphens/>
              <w:jc w:val="left"/>
              <w:rPr>
                <w:sz w:val="18"/>
                <w:szCs w:val="18"/>
                <w:lang w:eastAsia="en-CA"/>
              </w:rPr>
            </w:pPr>
            <w:r w:rsidRPr="009C58DB">
              <w:rPr>
                <w:sz w:val="18"/>
                <w:szCs w:val="18"/>
                <w:lang w:eastAsia="en-CA"/>
              </w:rPr>
              <w:t xml:space="preserve">Pilot </w:t>
            </w:r>
            <w:r w:rsidRPr="002802CA">
              <w:rPr>
                <w:sz w:val="18"/>
                <w:szCs w:val="18"/>
                <w:lang w:eastAsia="en-CA"/>
              </w:rPr>
              <w:t>p</w:t>
            </w:r>
            <w:r w:rsidRPr="009C58DB">
              <w:rPr>
                <w:sz w:val="18"/>
                <w:szCs w:val="18"/>
                <w:lang w:eastAsia="en-CA"/>
              </w:rPr>
              <w:t xml:space="preserve">roject for refrigerant containment and control of leaks </w:t>
            </w:r>
            <w:r w:rsidRPr="002802CA">
              <w:rPr>
                <w:sz w:val="18"/>
                <w:szCs w:val="18"/>
                <w:lang w:eastAsia="en-CA"/>
              </w:rPr>
              <w:t>at</w:t>
            </w:r>
            <w:r w:rsidRPr="009C58DB">
              <w:rPr>
                <w:sz w:val="18"/>
                <w:szCs w:val="18"/>
                <w:lang w:eastAsia="en-CA"/>
              </w:rPr>
              <w:t xml:space="preserve"> one RAC end</w:t>
            </w:r>
            <w:r w:rsidRPr="002802CA">
              <w:rPr>
                <w:sz w:val="18"/>
                <w:szCs w:val="18"/>
                <w:lang w:eastAsia="en-CA"/>
              </w:rPr>
              <w:t xml:space="preserve"> </w:t>
            </w:r>
            <w:r w:rsidRPr="009C58DB">
              <w:rPr>
                <w:sz w:val="18"/>
                <w:szCs w:val="18"/>
                <w:lang w:eastAsia="en-CA"/>
              </w:rPr>
              <w:t>user</w:t>
            </w:r>
          </w:p>
        </w:tc>
        <w:tc>
          <w:tcPr>
            <w:tcW w:w="410" w:type="pct"/>
            <w:shd w:val="clear" w:color="auto" w:fill="auto"/>
          </w:tcPr>
          <w:p w14:paraId="5573499A" w14:textId="77777777" w:rsidR="009D079C" w:rsidRPr="009C58DB" w:rsidRDefault="009D079C" w:rsidP="009B501F">
            <w:pPr>
              <w:suppressAutoHyphens/>
              <w:jc w:val="right"/>
              <w:rPr>
                <w:sz w:val="18"/>
                <w:szCs w:val="18"/>
                <w:lang w:eastAsia="en-CA"/>
              </w:rPr>
            </w:pPr>
            <w:r w:rsidRPr="009C58DB">
              <w:rPr>
                <w:sz w:val="18"/>
                <w:szCs w:val="18"/>
                <w:lang w:eastAsia="en-CA"/>
              </w:rPr>
              <w:t>45,000</w:t>
            </w:r>
          </w:p>
        </w:tc>
        <w:tc>
          <w:tcPr>
            <w:tcW w:w="387" w:type="pct"/>
            <w:shd w:val="clear" w:color="auto" w:fill="auto"/>
          </w:tcPr>
          <w:p w14:paraId="42DB885D" w14:textId="77777777" w:rsidR="009D079C" w:rsidRPr="009C58DB" w:rsidRDefault="009D079C" w:rsidP="009B501F">
            <w:pPr>
              <w:suppressAutoHyphens/>
              <w:jc w:val="right"/>
              <w:rPr>
                <w:sz w:val="18"/>
                <w:szCs w:val="18"/>
                <w:lang w:eastAsia="en-CA"/>
              </w:rPr>
            </w:pPr>
            <w:r w:rsidRPr="009C58DB">
              <w:rPr>
                <w:sz w:val="18"/>
                <w:szCs w:val="18"/>
                <w:lang w:eastAsia="en-CA"/>
              </w:rPr>
              <w:t>45,000</w:t>
            </w:r>
          </w:p>
        </w:tc>
      </w:tr>
      <w:tr w:rsidR="009D079C" w:rsidRPr="009C58DB" w14:paraId="19522CE3" w14:textId="77777777" w:rsidTr="009B501F">
        <w:trPr>
          <w:trHeight w:val="46"/>
        </w:trPr>
        <w:tc>
          <w:tcPr>
            <w:tcW w:w="645" w:type="pct"/>
            <w:vMerge/>
            <w:shd w:val="clear" w:color="auto" w:fill="auto"/>
          </w:tcPr>
          <w:p w14:paraId="780E3233" w14:textId="77777777" w:rsidR="009D079C" w:rsidRPr="009C58DB" w:rsidRDefault="009D079C" w:rsidP="009B501F">
            <w:pPr>
              <w:suppressAutoHyphens/>
              <w:jc w:val="right"/>
              <w:rPr>
                <w:sz w:val="18"/>
                <w:szCs w:val="18"/>
                <w:lang w:eastAsia="es-CO"/>
              </w:rPr>
            </w:pPr>
          </w:p>
        </w:tc>
        <w:tc>
          <w:tcPr>
            <w:tcW w:w="1493" w:type="pct"/>
            <w:shd w:val="clear" w:color="auto" w:fill="auto"/>
          </w:tcPr>
          <w:p w14:paraId="53A8BBFF" w14:textId="77777777" w:rsidR="009D079C" w:rsidRPr="009C58DB" w:rsidRDefault="009D079C" w:rsidP="009B501F">
            <w:pPr>
              <w:suppressAutoHyphens/>
              <w:jc w:val="right"/>
              <w:rPr>
                <w:sz w:val="18"/>
                <w:szCs w:val="18"/>
                <w:lang w:eastAsia="es-CO"/>
              </w:rPr>
            </w:pPr>
            <w:r w:rsidRPr="009C58DB">
              <w:rPr>
                <w:b/>
                <w:bCs/>
                <w:i/>
                <w:iCs/>
                <w:sz w:val="18"/>
                <w:szCs w:val="18"/>
                <w:lang w:eastAsia="en-CA"/>
              </w:rPr>
              <w:t>Subtotal</w:t>
            </w:r>
          </w:p>
        </w:tc>
        <w:tc>
          <w:tcPr>
            <w:tcW w:w="399" w:type="pct"/>
            <w:shd w:val="clear" w:color="auto" w:fill="auto"/>
            <w:vAlign w:val="center"/>
          </w:tcPr>
          <w:p w14:paraId="0B410E04"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328,000</w:t>
            </w:r>
          </w:p>
        </w:tc>
        <w:tc>
          <w:tcPr>
            <w:tcW w:w="1666" w:type="pct"/>
            <w:shd w:val="clear" w:color="auto" w:fill="auto"/>
            <w:vAlign w:val="center"/>
          </w:tcPr>
          <w:p w14:paraId="59C363E7" w14:textId="77777777" w:rsidR="009D079C" w:rsidRPr="009C58DB" w:rsidRDefault="009D079C" w:rsidP="009B501F">
            <w:pPr>
              <w:suppressAutoHyphens/>
              <w:jc w:val="right"/>
              <w:rPr>
                <w:sz w:val="18"/>
                <w:szCs w:val="18"/>
                <w:lang w:eastAsia="en-CA"/>
              </w:rPr>
            </w:pPr>
            <w:r w:rsidRPr="009C58DB">
              <w:rPr>
                <w:b/>
                <w:bCs/>
                <w:i/>
                <w:iCs/>
                <w:sz w:val="18"/>
                <w:szCs w:val="18"/>
                <w:lang w:eastAsia="en-CA"/>
              </w:rPr>
              <w:t>Subtotal</w:t>
            </w:r>
          </w:p>
        </w:tc>
        <w:tc>
          <w:tcPr>
            <w:tcW w:w="410" w:type="pct"/>
            <w:shd w:val="clear" w:color="auto" w:fill="auto"/>
            <w:vAlign w:val="center"/>
          </w:tcPr>
          <w:p w14:paraId="37DC7474"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191,000</w:t>
            </w:r>
          </w:p>
        </w:tc>
        <w:tc>
          <w:tcPr>
            <w:tcW w:w="387" w:type="pct"/>
            <w:shd w:val="clear" w:color="auto" w:fill="auto"/>
            <w:vAlign w:val="center"/>
          </w:tcPr>
          <w:p w14:paraId="1F6C5052" w14:textId="77777777" w:rsidR="009D079C" w:rsidRPr="009C58DB" w:rsidRDefault="009D079C" w:rsidP="009B501F">
            <w:pPr>
              <w:suppressAutoHyphens/>
              <w:jc w:val="center"/>
              <w:rPr>
                <w:b/>
                <w:bCs/>
                <w:i/>
                <w:iCs/>
                <w:sz w:val="18"/>
                <w:szCs w:val="18"/>
                <w:lang w:eastAsia="en-CA"/>
              </w:rPr>
            </w:pPr>
            <w:r w:rsidRPr="009C58DB">
              <w:rPr>
                <w:b/>
                <w:bCs/>
                <w:i/>
                <w:iCs/>
                <w:sz w:val="18"/>
                <w:szCs w:val="18"/>
                <w:lang w:eastAsia="en-CA"/>
              </w:rPr>
              <w:t>519,000</w:t>
            </w:r>
          </w:p>
        </w:tc>
      </w:tr>
      <w:tr w:rsidR="009D079C" w:rsidRPr="009C58DB" w14:paraId="56C31056" w14:textId="77777777" w:rsidTr="009B501F">
        <w:trPr>
          <w:trHeight w:val="454"/>
        </w:trPr>
        <w:tc>
          <w:tcPr>
            <w:tcW w:w="645" w:type="pct"/>
            <w:vMerge w:val="restart"/>
            <w:shd w:val="clear" w:color="auto" w:fill="auto"/>
          </w:tcPr>
          <w:p w14:paraId="0090C4CE" w14:textId="77777777" w:rsidR="009D079C" w:rsidRPr="009C58DB" w:rsidRDefault="009D079C" w:rsidP="009B501F">
            <w:pPr>
              <w:suppressAutoHyphens/>
              <w:jc w:val="left"/>
              <w:rPr>
                <w:sz w:val="18"/>
                <w:szCs w:val="18"/>
                <w:lang w:eastAsia="en-CA"/>
              </w:rPr>
            </w:pPr>
            <w:r w:rsidRPr="009C58DB">
              <w:rPr>
                <w:sz w:val="18"/>
                <w:szCs w:val="18"/>
                <w:lang w:eastAsia="es-CO"/>
              </w:rPr>
              <w:t xml:space="preserve">Establishment of a sustainable infrastructure for refrigerant </w:t>
            </w:r>
            <w:r w:rsidRPr="002802CA">
              <w:rPr>
                <w:sz w:val="18"/>
                <w:szCs w:val="18"/>
                <w:lang w:eastAsia="es-CO"/>
              </w:rPr>
              <w:t>recovery and recycling</w:t>
            </w:r>
          </w:p>
        </w:tc>
        <w:tc>
          <w:tcPr>
            <w:tcW w:w="1493" w:type="pct"/>
            <w:shd w:val="clear" w:color="auto" w:fill="auto"/>
          </w:tcPr>
          <w:p w14:paraId="4CDAB920" w14:textId="77777777" w:rsidR="009D079C" w:rsidRPr="009C58DB" w:rsidRDefault="009D079C" w:rsidP="009B501F">
            <w:pPr>
              <w:suppressAutoHyphens/>
              <w:jc w:val="left"/>
              <w:rPr>
                <w:sz w:val="18"/>
                <w:szCs w:val="18"/>
                <w:lang w:eastAsia="en-CA"/>
              </w:rPr>
            </w:pPr>
            <w:r w:rsidRPr="009C58DB">
              <w:rPr>
                <w:sz w:val="18"/>
                <w:szCs w:val="18"/>
                <w:lang w:eastAsia="es-CO"/>
              </w:rPr>
              <w:t xml:space="preserve">Provision of equipment to three </w:t>
            </w:r>
            <w:r w:rsidRPr="002802CA">
              <w:rPr>
                <w:sz w:val="18"/>
                <w:szCs w:val="18"/>
                <w:lang w:eastAsia="es-CO"/>
              </w:rPr>
              <w:t>refrigerant recovery and recycling</w:t>
            </w:r>
            <w:r w:rsidRPr="009C58DB">
              <w:rPr>
                <w:sz w:val="18"/>
                <w:szCs w:val="18"/>
                <w:lang w:eastAsia="es-CO"/>
              </w:rPr>
              <w:t xml:space="preserve"> centres; provision of </w:t>
            </w:r>
            <w:r w:rsidRPr="002802CA">
              <w:rPr>
                <w:sz w:val="18"/>
                <w:szCs w:val="18"/>
                <w:lang w:eastAsia="es-CO"/>
              </w:rPr>
              <w:t xml:space="preserve">related </w:t>
            </w:r>
            <w:r w:rsidRPr="009C58DB">
              <w:rPr>
                <w:sz w:val="18"/>
                <w:szCs w:val="18"/>
                <w:lang w:eastAsia="es-CO"/>
              </w:rPr>
              <w:t>training to 320</w:t>
            </w:r>
            <w:r w:rsidRPr="002802CA">
              <w:rPr>
                <w:sz w:val="18"/>
                <w:szCs w:val="18"/>
                <w:lang w:eastAsia="es-CO"/>
              </w:rPr>
              <w:t> </w:t>
            </w:r>
            <w:r w:rsidRPr="009C58DB">
              <w:rPr>
                <w:sz w:val="18"/>
                <w:szCs w:val="18"/>
                <w:lang w:eastAsia="es-CO"/>
              </w:rPr>
              <w:t xml:space="preserve">technicians; </w:t>
            </w:r>
            <w:r w:rsidRPr="002802CA">
              <w:rPr>
                <w:sz w:val="18"/>
                <w:szCs w:val="18"/>
                <w:lang w:eastAsia="es-CO"/>
              </w:rPr>
              <w:t xml:space="preserve">and </w:t>
            </w:r>
            <w:r w:rsidRPr="009C58DB">
              <w:rPr>
                <w:sz w:val="18"/>
                <w:szCs w:val="18"/>
                <w:lang w:eastAsia="es-CO"/>
              </w:rPr>
              <w:t xml:space="preserve">design and printing of </w:t>
            </w:r>
            <w:r w:rsidRPr="002802CA">
              <w:rPr>
                <w:sz w:val="18"/>
                <w:szCs w:val="18"/>
                <w:lang w:eastAsia="es-CO"/>
              </w:rPr>
              <w:t xml:space="preserve">related </w:t>
            </w:r>
            <w:r w:rsidRPr="009C58DB">
              <w:rPr>
                <w:sz w:val="18"/>
                <w:szCs w:val="18"/>
                <w:lang w:eastAsia="es-CO"/>
              </w:rPr>
              <w:t>materia</w:t>
            </w:r>
            <w:r w:rsidRPr="002802CA">
              <w:rPr>
                <w:sz w:val="18"/>
                <w:szCs w:val="18"/>
                <w:lang w:eastAsia="es-CO"/>
              </w:rPr>
              <w:t>l</w:t>
            </w:r>
          </w:p>
        </w:tc>
        <w:tc>
          <w:tcPr>
            <w:tcW w:w="399" w:type="pct"/>
            <w:shd w:val="clear" w:color="auto" w:fill="auto"/>
          </w:tcPr>
          <w:p w14:paraId="7DFCD37E" w14:textId="77777777" w:rsidR="009D079C" w:rsidRPr="009C58DB" w:rsidRDefault="009D079C" w:rsidP="009B501F">
            <w:pPr>
              <w:suppressAutoHyphens/>
              <w:jc w:val="right"/>
              <w:rPr>
                <w:sz w:val="18"/>
                <w:szCs w:val="18"/>
                <w:lang w:eastAsia="en-CA"/>
              </w:rPr>
            </w:pPr>
            <w:r w:rsidRPr="009C58DB">
              <w:rPr>
                <w:sz w:val="18"/>
                <w:szCs w:val="18"/>
                <w:lang w:eastAsia="en-CA"/>
              </w:rPr>
              <w:t>192,000</w:t>
            </w:r>
          </w:p>
        </w:tc>
        <w:tc>
          <w:tcPr>
            <w:tcW w:w="1666" w:type="pct"/>
            <w:shd w:val="clear" w:color="auto" w:fill="auto"/>
          </w:tcPr>
          <w:p w14:paraId="674A9064" w14:textId="77777777" w:rsidR="009D079C" w:rsidRPr="009C58DB" w:rsidRDefault="009D079C" w:rsidP="009B501F">
            <w:pPr>
              <w:suppressAutoHyphens/>
              <w:jc w:val="left"/>
              <w:rPr>
                <w:bCs/>
                <w:sz w:val="18"/>
                <w:szCs w:val="18"/>
                <w:lang w:eastAsia="en-CA"/>
              </w:rPr>
            </w:pPr>
            <w:r w:rsidRPr="009C58DB">
              <w:rPr>
                <w:rFonts w:cstheme="minorHAnsi"/>
                <w:bCs/>
                <w:sz w:val="18"/>
                <w:szCs w:val="18"/>
                <w:lang w:val="en-US"/>
              </w:rPr>
              <w:t>Strengthen</w:t>
            </w:r>
            <w:r w:rsidRPr="002802CA">
              <w:rPr>
                <w:rFonts w:cstheme="minorHAnsi"/>
                <w:bCs/>
                <w:sz w:val="18"/>
                <w:szCs w:val="18"/>
                <w:lang w:val="en-US"/>
              </w:rPr>
              <w:t>ing of</w:t>
            </w:r>
            <w:r w:rsidRPr="009C58DB">
              <w:rPr>
                <w:rFonts w:cstheme="minorHAnsi"/>
                <w:bCs/>
                <w:sz w:val="18"/>
                <w:szCs w:val="18"/>
                <w:lang w:val="en-US"/>
              </w:rPr>
              <w:t xml:space="preserve"> the HFC refrigerant </w:t>
            </w:r>
            <w:r w:rsidRPr="002802CA">
              <w:rPr>
                <w:rFonts w:cstheme="minorHAnsi"/>
                <w:bCs/>
                <w:sz w:val="18"/>
                <w:szCs w:val="18"/>
                <w:lang w:val="en-US"/>
              </w:rPr>
              <w:t>recovery and reclaim</w:t>
            </w:r>
            <w:r w:rsidRPr="009C58DB">
              <w:rPr>
                <w:rFonts w:cstheme="minorHAnsi"/>
                <w:bCs/>
                <w:sz w:val="18"/>
                <w:szCs w:val="18"/>
                <w:lang w:val="en-US"/>
              </w:rPr>
              <w:t xml:space="preserve"> network</w:t>
            </w:r>
          </w:p>
        </w:tc>
        <w:tc>
          <w:tcPr>
            <w:tcW w:w="410" w:type="pct"/>
            <w:shd w:val="clear" w:color="auto" w:fill="auto"/>
          </w:tcPr>
          <w:p w14:paraId="329243D7" w14:textId="77777777" w:rsidR="009D079C" w:rsidRPr="009C58DB" w:rsidRDefault="009D079C" w:rsidP="009B501F">
            <w:pPr>
              <w:suppressAutoHyphens/>
              <w:jc w:val="right"/>
              <w:rPr>
                <w:sz w:val="18"/>
                <w:szCs w:val="18"/>
                <w:lang w:eastAsia="en-CA"/>
              </w:rPr>
            </w:pPr>
            <w:r w:rsidRPr="009C58DB">
              <w:rPr>
                <w:sz w:val="18"/>
                <w:szCs w:val="18"/>
                <w:lang w:eastAsia="en-CA"/>
              </w:rPr>
              <w:t>65,000</w:t>
            </w:r>
          </w:p>
        </w:tc>
        <w:tc>
          <w:tcPr>
            <w:tcW w:w="387" w:type="pct"/>
            <w:shd w:val="clear" w:color="auto" w:fill="auto"/>
          </w:tcPr>
          <w:p w14:paraId="30415E15" w14:textId="77777777" w:rsidR="009D079C" w:rsidRPr="009C58DB" w:rsidRDefault="009D079C" w:rsidP="009B501F">
            <w:pPr>
              <w:suppressAutoHyphens/>
              <w:jc w:val="right"/>
              <w:rPr>
                <w:sz w:val="18"/>
                <w:szCs w:val="18"/>
                <w:lang w:eastAsia="en-CA"/>
              </w:rPr>
            </w:pPr>
            <w:r w:rsidRPr="009C58DB">
              <w:rPr>
                <w:sz w:val="18"/>
                <w:szCs w:val="18"/>
                <w:lang w:eastAsia="en-CA"/>
              </w:rPr>
              <w:t>257,000</w:t>
            </w:r>
          </w:p>
        </w:tc>
      </w:tr>
      <w:tr w:rsidR="009D079C" w:rsidRPr="009C58DB" w14:paraId="753DCBEE" w14:textId="77777777" w:rsidTr="009B501F">
        <w:trPr>
          <w:trHeight w:val="454"/>
        </w:trPr>
        <w:tc>
          <w:tcPr>
            <w:tcW w:w="645" w:type="pct"/>
            <w:vMerge/>
            <w:shd w:val="clear" w:color="auto" w:fill="auto"/>
          </w:tcPr>
          <w:p w14:paraId="1456A2BD" w14:textId="77777777" w:rsidR="009D079C" w:rsidRPr="009C58DB" w:rsidRDefault="009D079C" w:rsidP="009B501F">
            <w:pPr>
              <w:suppressAutoHyphens/>
              <w:jc w:val="left"/>
              <w:rPr>
                <w:sz w:val="18"/>
                <w:szCs w:val="18"/>
                <w:lang w:eastAsia="es-CO"/>
              </w:rPr>
            </w:pPr>
          </w:p>
        </w:tc>
        <w:tc>
          <w:tcPr>
            <w:tcW w:w="1493" w:type="pct"/>
            <w:shd w:val="clear" w:color="auto" w:fill="auto"/>
          </w:tcPr>
          <w:p w14:paraId="5AADEAED" w14:textId="77777777" w:rsidR="009D079C" w:rsidRPr="009C58DB" w:rsidRDefault="009D079C" w:rsidP="009B501F">
            <w:pPr>
              <w:suppressAutoHyphens/>
              <w:jc w:val="left"/>
              <w:rPr>
                <w:sz w:val="18"/>
                <w:szCs w:val="18"/>
                <w:lang w:eastAsia="es-CO"/>
              </w:rPr>
            </w:pPr>
          </w:p>
        </w:tc>
        <w:tc>
          <w:tcPr>
            <w:tcW w:w="399" w:type="pct"/>
            <w:shd w:val="clear" w:color="auto" w:fill="auto"/>
          </w:tcPr>
          <w:p w14:paraId="5D1A5DC3" w14:textId="77777777" w:rsidR="009D079C" w:rsidRPr="009C58DB" w:rsidRDefault="009D079C" w:rsidP="009B501F">
            <w:pPr>
              <w:suppressAutoHyphens/>
              <w:jc w:val="right"/>
              <w:rPr>
                <w:sz w:val="18"/>
                <w:szCs w:val="18"/>
                <w:lang w:eastAsia="en-CA"/>
              </w:rPr>
            </w:pPr>
          </w:p>
        </w:tc>
        <w:tc>
          <w:tcPr>
            <w:tcW w:w="1666" w:type="pct"/>
            <w:shd w:val="clear" w:color="auto" w:fill="auto"/>
          </w:tcPr>
          <w:p w14:paraId="578BEF9C" w14:textId="77777777" w:rsidR="009D079C" w:rsidRPr="009C58DB" w:rsidRDefault="009D079C" w:rsidP="009B501F">
            <w:pPr>
              <w:suppressAutoHyphens/>
              <w:jc w:val="left"/>
              <w:rPr>
                <w:bCs/>
                <w:sz w:val="18"/>
                <w:szCs w:val="18"/>
                <w:lang w:eastAsia="en-CA"/>
              </w:rPr>
            </w:pPr>
            <w:r w:rsidRPr="009C58DB">
              <w:rPr>
                <w:sz w:val="18"/>
                <w:szCs w:val="18"/>
              </w:rPr>
              <w:t xml:space="preserve">Promotion of </w:t>
            </w:r>
            <w:r w:rsidRPr="002802CA">
              <w:rPr>
                <w:sz w:val="18"/>
                <w:szCs w:val="18"/>
              </w:rPr>
              <w:t>g</w:t>
            </w:r>
            <w:r w:rsidRPr="009C58DB">
              <w:rPr>
                <w:sz w:val="18"/>
                <w:szCs w:val="18"/>
              </w:rPr>
              <w:t xml:space="preserve">ood </w:t>
            </w:r>
            <w:r w:rsidRPr="002802CA">
              <w:rPr>
                <w:sz w:val="18"/>
                <w:szCs w:val="18"/>
              </w:rPr>
              <w:t>p</w:t>
            </w:r>
            <w:r w:rsidRPr="009C58DB">
              <w:rPr>
                <w:sz w:val="18"/>
                <w:szCs w:val="18"/>
              </w:rPr>
              <w:t>ractices in the handling of refrigerant gases i</w:t>
            </w:r>
            <w:r w:rsidRPr="002802CA">
              <w:rPr>
                <w:sz w:val="18"/>
                <w:szCs w:val="18"/>
              </w:rPr>
              <w:t>n</w:t>
            </w:r>
            <w:r w:rsidRPr="009C58DB">
              <w:rPr>
                <w:sz w:val="18"/>
                <w:szCs w:val="18"/>
              </w:rPr>
              <w:t xml:space="preserve"> MAC servicing</w:t>
            </w:r>
            <w:r w:rsidRPr="002802CA">
              <w:rPr>
                <w:sz w:val="18"/>
                <w:szCs w:val="18"/>
              </w:rPr>
              <w:t>;</w:t>
            </w:r>
            <w:r w:rsidRPr="009C58DB">
              <w:rPr>
                <w:sz w:val="18"/>
                <w:szCs w:val="18"/>
                <w:lang w:eastAsia="en-CA"/>
              </w:rPr>
              <w:t xml:space="preserve"> and provision of recovery and recycling equipment, cylinders</w:t>
            </w:r>
            <w:r w:rsidRPr="002802CA">
              <w:rPr>
                <w:sz w:val="18"/>
                <w:szCs w:val="18"/>
                <w:lang w:eastAsia="en-CA"/>
              </w:rPr>
              <w:t>,</w:t>
            </w:r>
            <w:r w:rsidRPr="009C58DB">
              <w:rPr>
                <w:sz w:val="18"/>
                <w:szCs w:val="18"/>
                <w:lang w:eastAsia="en-CA"/>
              </w:rPr>
              <w:t xml:space="preserve"> and tools </w:t>
            </w:r>
            <w:r w:rsidRPr="002802CA">
              <w:rPr>
                <w:sz w:val="18"/>
                <w:szCs w:val="18"/>
                <w:lang w:eastAsia="en-CA"/>
              </w:rPr>
              <w:t>to</w:t>
            </w:r>
            <w:r w:rsidRPr="009C58DB">
              <w:rPr>
                <w:sz w:val="18"/>
                <w:szCs w:val="18"/>
                <w:lang w:eastAsia="en-CA"/>
              </w:rPr>
              <w:t xml:space="preserve"> MAC workshop</w:t>
            </w:r>
            <w:r w:rsidRPr="002802CA">
              <w:rPr>
                <w:sz w:val="18"/>
                <w:szCs w:val="18"/>
                <w:lang w:eastAsia="en-CA"/>
              </w:rPr>
              <w:t>s</w:t>
            </w:r>
          </w:p>
        </w:tc>
        <w:tc>
          <w:tcPr>
            <w:tcW w:w="410" w:type="pct"/>
            <w:shd w:val="clear" w:color="auto" w:fill="auto"/>
          </w:tcPr>
          <w:p w14:paraId="2E74117C" w14:textId="77777777" w:rsidR="009D079C" w:rsidRPr="009C58DB" w:rsidRDefault="009D079C" w:rsidP="009B501F">
            <w:pPr>
              <w:suppressAutoHyphens/>
              <w:jc w:val="right"/>
              <w:rPr>
                <w:sz w:val="18"/>
                <w:szCs w:val="18"/>
                <w:lang w:eastAsia="en-CA"/>
              </w:rPr>
            </w:pPr>
            <w:r w:rsidRPr="009C58DB">
              <w:rPr>
                <w:sz w:val="18"/>
                <w:szCs w:val="18"/>
                <w:lang w:eastAsia="en-CA"/>
              </w:rPr>
              <w:t>65,000</w:t>
            </w:r>
          </w:p>
        </w:tc>
        <w:tc>
          <w:tcPr>
            <w:tcW w:w="387" w:type="pct"/>
            <w:shd w:val="clear" w:color="auto" w:fill="auto"/>
          </w:tcPr>
          <w:p w14:paraId="35CF8569" w14:textId="77777777" w:rsidR="009D079C" w:rsidRPr="009C58DB" w:rsidRDefault="009D079C" w:rsidP="009B501F">
            <w:pPr>
              <w:suppressAutoHyphens/>
              <w:jc w:val="right"/>
              <w:rPr>
                <w:sz w:val="18"/>
                <w:szCs w:val="18"/>
                <w:lang w:eastAsia="en-CA"/>
              </w:rPr>
            </w:pPr>
            <w:r w:rsidRPr="009C58DB">
              <w:rPr>
                <w:sz w:val="18"/>
                <w:szCs w:val="18"/>
                <w:lang w:eastAsia="en-CA"/>
              </w:rPr>
              <w:t>65,000</w:t>
            </w:r>
          </w:p>
        </w:tc>
      </w:tr>
      <w:tr w:rsidR="009D079C" w:rsidRPr="009C58DB" w14:paraId="5B974DBE" w14:textId="77777777" w:rsidTr="009B501F">
        <w:trPr>
          <w:trHeight w:val="137"/>
        </w:trPr>
        <w:tc>
          <w:tcPr>
            <w:tcW w:w="645" w:type="pct"/>
            <w:vMerge/>
            <w:shd w:val="clear" w:color="auto" w:fill="auto"/>
            <w:vAlign w:val="center"/>
          </w:tcPr>
          <w:p w14:paraId="5EC571E7" w14:textId="77777777" w:rsidR="009D079C" w:rsidRPr="009C58DB" w:rsidRDefault="009D079C" w:rsidP="009B501F">
            <w:pPr>
              <w:suppressAutoHyphens/>
              <w:jc w:val="right"/>
              <w:rPr>
                <w:b/>
                <w:bCs/>
                <w:i/>
                <w:iCs/>
                <w:sz w:val="18"/>
                <w:szCs w:val="18"/>
                <w:lang w:eastAsia="en-CA"/>
              </w:rPr>
            </w:pPr>
          </w:p>
        </w:tc>
        <w:tc>
          <w:tcPr>
            <w:tcW w:w="1493" w:type="pct"/>
            <w:shd w:val="clear" w:color="auto" w:fill="auto"/>
            <w:vAlign w:val="center"/>
          </w:tcPr>
          <w:p w14:paraId="57AFA247"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Subtotal</w:t>
            </w:r>
          </w:p>
        </w:tc>
        <w:tc>
          <w:tcPr>
            <w:tcW w:w="399" w:type="pct"/>
            <w:shd w:val="clear" w:color="auto" w:fill="auto"/>
            <w:vAlign w:val="center"/>
          </w:tcPr>
          <w:p w14:paraId="07F16533"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192,000</w:t>
            </w:r>
          </w:p>
        </w:tc>
        <w:tc>
          <w:tcPr>
            <w:tcW w:w="1666" w:type="pct"/>
            <w:shd w:val="clear" w:color="auto" w:fill="auto"/>
            <w:vAlign w:val="center"/>
          </w:tcPr>
          <w:p w14:paraId="52C3FC1D"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43ABD347"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130,000</w:t>
            </w:r>
          </w:p>
        </w:tc>
        <w:tc>
          <w:tcPr>
            <w:tcW w:w="387" w:type="pct"/>
            <w:shd w:val="clear" w:color="auto" w:fill="auto"/>
            <w:vAlign w:val="center"/>
          </w:tcPr>
          <w:p w14:paraId="31D53677"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322,000</w:t>
            </w:r>
          </w:p>
        </w:tc>
      </w:tr>
      <w:tr w:rsidR="009D079C" w:rsidRPr="009C58DB" w14:paraId="1CAF2231" w14:textId="77777777" w:rsidTr="009B501F">
        <w:trPr>
          <w:trHeight w:val="72"/>
        </w:trPr>
        <w:tc>
          <w:tcPr>
            <w:tcW w:w="645" w:type="pct"/>
            <w:vMerge w:val="restart"/>
            <w:shd w:val="clear" w:color="auto" w:fill="auto"/>
          </w:tcPr>
          <w:p w14:paraId="568E5C0C" w14:textId="77777777" w:rsidR="009D079C" w:rsidRPr="009C58DB" w:rsidRDefault="009D079C" w:rsidP="009B501F">
            <w:pPr>
              <w:suppressAutoHyphens/>
              <w:jc w:val="left"/>
              <w:rPr>
                <w:sz w:val="18"/>
                <w:szCs w:val="18"/>
                <w:lang w:eastAsia="en-CA"/>
              </w:rPr>
            </w:pPr>
            <w:r w:rsidRPr="009C58DB">
              <w:rPr>
                <w:sz w:val="18"/>
                <w:szCs w:val="18"/>
                <w:lang w:eastAsia="en-CA"/>
              </w:rPr>
              <w:t>Coordination and monitoring</w:t>
            </w:r>
          </w:p>
        </w:tc>
        <w:tc>
          <w:tcPr>
            <w:tcW w:w="1493" w:type="pct"/>
            <w:shd w:val="clear" w:color="auto" w:fill="auto"/>
          </w:tcPr>
          <w:p w14:paraId="2E6E1306" w14:textId="77777777" w:rsidR="009D079C" w:rsidRPr="009C58DB" w:rsidRDefault="009D079C" w:rsidP="009B501F">
            <w:pPr>
              <w:suppressAutoHyphens/>
              <w:jc w:val="left"/>
              <w:rPr>
                <w:sz w:val="18"/>
                <w:szCs w:val="18"/>
                <w:lang w:eastAsia="en-CA"/>
              </w:rPr>
            </w:pPr>
            <w:r w:rsidRPr="009C58DB">
              <w:rPr>
                <w:sz w:val="18"/>
                <w:szCs w:val="18"/>
                <w:lang w:eastAsia="en-CA"/>
              </w:rPr>
              <w:t>Coordination and monitoring</w:t>
            </w:r>
          </w:p>
        </w:tc>
        <w:tc>
          <w:tcPr>
            <w:tcW w:w="399" w:type="pct"/>
            <w:shd w:val="clear" w:color="auto" w:fill="auto"/>
          </w:tcPr>
          <w:p w14:paraId="4FDC9EC7" w14:textId="77777777" w:rsidR="009D079C" w:rsidRPr="009C58DB" w:rsidRDefault="009D079C" w:rsidP="009B501F">
            <w:pPr>
              <w:suppressAutoHyphens/>
              <w:jc w:val="right"/>
              <w:rPr>
                <w:sz w:val="18"/>
                <w:szCs w:val="18"/>
                <w:lang w:eastAsia="en-CA"/>
              </w:rPr>
            </w:pPr>
            <w:r w:rsidRPr="009C58DB">
              <w:rPr>
                <w:sz w:val="18"/>
                <w:szCs w:val="18"/>
                <w:lang w:eastAsia="en-CA"/>
              </w:rPr>
              <w:t>117,500</w:t>
            </w:r>
          </w:p>
        </w:tc>
        <w:tc>
          <w:tcPr>
            <w:tcW w:w="1666" w:type="pct"/>
            <w:shd w:val="clear" w:color="auto" w:fill="auto"/>
          </w:tcPr>
          <w:p w14:paraId="5DC40AB6" w14:textId="77777777" w:rsidR="009D079C" w:rsidRPr="009C58DB" w:rsidRDefault="009D079C" w:rsidP="009B501F">
            <w:pPr>
              <w:suppressAutoHyphens/>
              <w:jc w:val="left"/>
              <w:rPr>
                <w:sz w:val="18"/>
                <w:szCs w:val="18"/>
                <w:lang w:eastAsia="en-CA"/>
              </w:rPr>
            </w:pPr>
            <w:r w:rsidRPr="009C58DB">
              <w:rPr>
                <w:sz w:val="18"/>
                <w:szCs w:val="18"/>
                <w:lang w:eastAsia="en-CA"/>
              </w:rPr>
              <w:t>Coordination and monitoring</w:t>
            </w:r>
          </w:p>
        </w:tc>
        <w:tc>
          <w:tcPr>
            <w:tcW w:w="410" w:type="pct"/>
            <w:shd w:val="clear" w:color="auto" w:fill="auto"/>
          </w:tcPr>
          <w:p w14:paraId="44DBE0D4" w14:textId="77777777" w:rsidR="009D079C" w:rsidRPr="009C58DB" w:rsidRDefault="009D079C" w:rsidP="009B501F">
            <w:pPr>
              <w:suppressAutoHyphens/>
              <w:jc w:val="right"/>
              <w:rPr>
                <w:sz w:val="18"/>
                <w:szCs w:val="18"/>
                <w:lang w:eastAsia="en-CA"/>
              </w:rPr>
            </w:pPr>
            <w:r w:rsidRPr="009C58DB">
              <w:rPr>
                <w:sz w:val="18"/>
                <w:szCs w:val="18"/>
                <w:lang w:eastAsia="en-CA"/>
              </w:rPr>
              <w:t>60,200</w:t>
            </w:r>
          </w:p>
        </w:tc>
        <w:tc>
          <w:tcPr>
            <w:tcW w:w="387" w:type="pct"/>
            <w:shd w:val="clear" w:color="auto" w:fill="auto"/>
          </w:tcPr>
          <w:p w14:paraId="424CF065" w14:textId="77777777" w:rsidR="009D079C" w:rsidRPr="009C58DB" w:rsidRDefault="009D079C" w:rsidP="009B501F">
            <w:pPr>
              <w:suppressAutoHyphens/>
              <w:jc w:val="right"/>
              <w:rPr>
                <w:sz w:val="18"/>
                <w:szCs w:val="18"/>
                <w:highlight w:val="lightGray"/>
                <w:lang w:eastAsia="en-CA"/>
              </w:rPr>
            </w:pPr>
            <w:r w:rsidRPr="00C24146">
              <w:rPr>
                <w:sz w:val="18"/>
                <w:szCs w:val="18"/>
                <w:lang w:eastAsia="en-CA"/>
              </w:rPr>
              <w:t>177,700</w:t>
            </w:r>
          </w:p>
        </w:tc>
      </w:tr>
      <w:tr w:rsidR="009D079C" w:rsidRPr="009C58DB" w14:paraId="5899952C" w14:textId="77777777" w:rsidTr="009B501F">
        <w:trPr>
          <w:trHeight w:val="117"/>
        </w:trPr>
        <w:tc>
          <w:tcPr>
            <w:tcW w:w="645" w:type="pct"/>
            <w:vMerge/>
            <w:shd w:val="clear" w:color="auto" w:fill="auto"/>
            <w:vAlign w:val="center"/>
          </w:tcPr>
          <w:p w14:paraId="05BF80EE" w14:textId="77777777" w:rsidR="009D079C" w:rsidRPr="009C58DB" w:rsidRDefault="009D079C" w:rsidP="009B501F">
            <w:pPr>
              <w:suppressAutoHyphens/>
              <w:jc w:val="right"/>
              <w:rPr>
                <w:b/>
                <w:bCs/>
                <w:i/>
                <w:iCs/>
                <w:sz w:val="18"/>
                <w:szCs w:val="18"/>
                <w:lang w:eastAsia="en-CA"/>
              </w:rPr>
            </w:pPr>
          </w:p>
        </w:tc>
        <w:tc>
          <w:tcPr>
            <w:tcW w:w="1493" w:type="pct"/>
            <w:shd w:val="clear" w:color="auto" w:fill="auto"/>
            <w:vAlign w:val="center"/>
          </w:tcPr>
          <w:p w14:paraId="1EC1D6BF"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Subtotal</w:t>
            </w:r>
          </w:p>
        </w:tc>
        <w:tc>
          <w:tcPr>
            <w:tcW w:w="399" w:type="pct"/>
            <w:shd w:val="clear" w:color="auto" w:fill="auto"/>
            <w:vAlign w:val="center"/>
          </w:tcPr>
          <w:p w14:paraId="0D581E47"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117,500</w:t>
            </w:r>
          </w:p>
        </w:tc>
        <w:tc>
          <w:tcPr>
            <w:tcW w:w="1666" w:type="pct"/>
            <w:shd w:val="clear" w:color="auto" w:fill="auto"/>
            <w:vAlign w:val="center"/>
          </w:tcPr>
          <w:p w14:paraId="088E48D0"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Subtotal</w:t>
            </w:r>
          </w:p>
        </w:tc>
        <w:tc>
          <w:tcPr>
            <w:tcW w:w="410" w:type="pct"/>
            <w:shd w:val="clear" w:color="auto" w:fill="auto"/>
            <w:vAlign w:val="center"/>
          </w:tcPr>
          <w:p w14:paraId="558BFDD2"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60,200</w:t>
            </w:r>
          </w:p>
        </w:tc>
        <w:tc>
          <w:tcPr>
            <w:tcW w:w="387" w:type="pct"/>
            <w:shd w:val="clear" w:color="auto" w:fill="auto"/>
            <w:vAlign w:val="center"/>
          </w:tcPr>
          <w:p w14:paraId="76954C35" w14:textId="77777777" w:rsidR="009D079C" w:rsidRPr="009C58DB" w:rsidRDefault="009D079C" w:rsidP="009B501F">
            <w:pPr>
              <w:suppressAutoHyphens/>
              <w:jc w:val="right"/>
              <w:rPr>
                <w:b/>
                <w:bCs/>
                <w:i/>
                <w:iCs/>
                <w:sz w:val="18"/>
                <w:szCs w:val="18"/>
                <w:lang w:eastAsia="en-CA"/>
              </w:rPr>
            </w:pPr>
            <w:r w:rsidRPr="009C58DB">
              <w:rPr>
                <w:b/>
                <w:bCs/>
                <w:i/>
                <w:iCs/>
                <w:sz w:val="18"/>
                <w:szCs w:val="18"/>
                <w:lang w:eastAsia="en-CA"/>
              </w:rPr>
              <w:t>177,200</w:t>
            </w:r>
          </w:p>
        </w:tc>
      </w:tr>
      <w:tr w:rsidR="009D079C" w:rsidRPr="009C58DB" w14:paraId="53F62848" w14:textId="77777777" w:rsidTr="009B501F">
        <w:trPr>
          <w:trHeight w:val="46"/>
        </w:trPr>
        <w:tc>
          <w:tcPr>
            <w:tcW w:w="2138" w:type="pct"/>
            <w:gridSpan w:val="2"/>
            <w:shd w:val="clear" w:color="auto" w:fill="auto"/>
            <w:vAlign w:val="center"/>
          </w:tcPr>
          <w:p w14:paraId="16FCA602" w14:textId="77777777" w:rsidR="009D079C" w:rsidRPr="002802CA" w:rsidRDefault="009D079C" w:rsidP="009B501F">
            <w:pPr>
              <w:suppressAutoHyphens/>
              <w:jc w:val="left"/>
              <w:rPr>
                <w:b/>
                <w:bCs/>
                <w:sz w:val="18"/>
                <w:szCs w:val="18"/>
                <w:lang w:eastAsia="en-CA"/>
              </w:rPr>
            </w:pPr>
            <w:r w:rsidRPr="009C58DB">
              <w:rPr>
                <w:b/>
                <w:bCs/>
                <w:sz w:val="18"/>
                <w:szCs w:val="18"/>
                <w:lang w:eastAsia="en-CA"/>
              </w:rPr>
              <w:t>G</w:t>
            </w:r>
            <w:r>
              <w:rPr>
                <w:b/>
                <w:bCs/>
                <w:sz w:val="18"/>
                <w:szCs w:val="18"/>
                <w:lang w:eastAsia="en-CA"/>
              </w:rPr>
              <w:t>rand t</w:t>
            </w:r>
            <w:r w:rsidRPr="009C58DB">
              <w:rPr>
                <w:b/>
                <w:bCs/>
                <w:sz w:val="18"/>
                <w:szCs w:val="18"/>
                <w:lang w:eastAsia="en-CA"/>
              </w:rPr>
              <w:t>otal</w:t>
            </w:r>
          </w:p>
        </w:tc>
        <w:tc>
          <w:tcPr>
            <w:tcW w:w="399" w:type="pct"/>
            <w:shd w:val="clear" w:color="auto" w:fill="auto"/>
            <w:vAlign w:val="center"/>
          </w:tcPr>
          <w:p w14:paraId="75795937" w14:textId="77777777" w:rsidR="009D079C" w:rsidRPr="002802CA" w:rsidRDefault="009D079C" w:rsidP="009B501F">
            <w:pPr>
              <w:suppressAutoHyphens/>
              <w:jc w:val="right"/>
              <w:rPr>
                <w:b/>
                <w:bCs/>
                <w:sz w:val="18"/>
                <w:szCs w:val="18"/>
                <w:lang w:eastAsia="en-CA"/>
              </w:rPr>
            </w:pPr>
            <w:r w:rsidRPr="002802CA">
              <w:rPr>
                <w:b/>
                <w:bCs/>
                <w:sz w:val="18"/>
                <w:szCs w:val="18"/>
                <w:lang w:eastAsia="en-CA"/>
              </w:rPr>
              <w:t>1,292,500</w:t>
            </w:r>
          </w:p>
        </w:tc>
        <w:tc>
          <w:tcPr>
            <w:tcW w:w="1666" w:type="pct"/>
            <w:shd w:val="clear" w:color="auto" w:fill="auto"/>
            <w:vAlign w:val="center"/>
          </w:tcPr>
          <w:p w14:paraId="4B607F8D" w14:textId="77777777" w:rsidR="009D079C" w:rsidRPr="002802CA" w:rsidRDefault="009D079C" w:rsidP="009B501F">
            <w:pPr>
              <w:suppressAutoHyphens/>
              <w:jc w:val="left"/>
              <w:rPr>
                <w:b/>
                <w:bCs/>
                <w:sz w:val="18"/>
                <w:szCs w:val="18"/>
                <w:lang w:eastAsia="en-CA"/>
              </w:rPr>
            </w:pPr>
            <w:r w:rsidRPr="009C58DB">
              <w:rPr>
                <w:b/>
                <w:bCs/>
                <w:sz w:val="18"/>
                <w:szCs w:val="18"/>
                <w:lang w:eastAsia="en-CA"/>
              </w:rPr>
              <w:t>Grand total</w:t>
            </w:r>
          </w:p>
        </w:tc>
        <w:tc>
          <w:tcPr>
            <w:tcW w:w="410" w:type="pct"/>
            <w:shd w:val="clear" w:color="auto" w:fill="auto"/>
            <w:vAlign w:val="center"/>
          </w:tcPr>
          <w:p w14:paraId="500A25B4" w14:textId="77777777" w:rsidR="009D079C" w:rsidRPr="002802CA" w:rsidRDefault="009D079C" w:rsidP="009B501F">
            <w:pPr>
              <w:suppressAutoHyphens/>
              <w:jc w:val="right"/>
              <w:rPr>
                <w:b/>
                <w:bCs/>
                <w:sz w:val="18"/>
                <w:szCs w:val="18"/>
                <w:lang w:eastAsia="en-CA"/>
              </w:rPr>
            </w:pPr>
            <w:r w:rsidRPr="002802CA">
              <w:rPr>
                <w:b/>
                <w:bCs/>
                <w:sz w:val="18"/>
                <w:szCs w:val="18"/>
                <w:lang w:eastAsia="en-CA"/>
              </w:rPr>
              <w:t>662,200</w:t>
            </w:r>
          </w:p>
        </w:tc>
        <w:tc>
          <w:tcPr>
            <w:tcW w:w="387" w:type="pct"/>
            <w:shd w:val="clear" w:color="auto" w:fill="auto"/>
            <w:vAlign w:val="center"/>
          </w:tcPr>
          <w:p w14:paraId="3055504B" w14:textId="77777777" w:rsidR="009D079C" w:rsidRPr="002802CA" w:rsidRDefault="009D079C" w:rsidP="009B501F">
            <w:pPr>
              <w:suppressAutoHyphens/>
              <w:jc w:val="right"/>
              <w:rPr>
                <w:b/>
                <w:bCs/>
                <w:sz w:val="18"/>
                <w:szCs w:val="18"/>
                <w:lang w:eastAsia="en-CA"/>
              </w:rPr>
            </w:pPr>
            <w:r w:rsidRPr="002802CA">
              <w:rPr>
                <w:b/>
                <w:bCs/>
                <w:sz w:val="18"/>
                <w:szCs w:val="18"/>
                <w:lang w:eastAsia="en-CA"/>
              </w:rPr>
              <w:t>1,954,700</w:t>
            </w:r>
          </w:p>
        </w:tc>
      </w:tr>
    </w:tbl>
    <w:p w14:paraId="25744699" w14:textId="77777777" w:rsidR="009D079C" w:rsidRDefault="009D079C" w:rsidP="009D079C">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D079C" w:rsidRPr="009B0D30" w14:paraId="76B34219" w14:textId="77777777" w:rsidTr="009B501F">
        <w:trPr>
          <w:trHeight w:val="603"/>
          <w:jc w:val="center"/>
        </w:trPr>
        <w:tc>
          <w:tcPr>
            <w:tcW w:w="1915" w:type="dxa"/>
          </w:tcPr>
          <w:p w14:paraId="78C51965" w14:textId="77777777" w:rsidR="009D079C" w:rsidRPr="009B0D30" w:rsidRDefault="009D079C" w:rsidP="009B501F">
            <w:pPr>
              <w:jc w:val="left"/>
            </w:pPr>
          </w:p>
        </w:tc>
        <w:tc>
          <w:tcPr>
            <w:tcW w:w="1915" w:type="dxa"/>
          </w:tcPr>
          <w:p w14:paraId="3C6C3246" w14:textId="77777777" w:rsidR="009D079C" w:rsidRPr="009B0D30" w:rsidRDefault="009D079C" w:rsidP="009B501F">
            <w:pPr>
              <w:suppressAutoHyphens/>
            </w:pPr>
          </w:p>
        </w:tc>
        <w:tc>
          <w:tcPr>
            <w:tcW w:w="1915" w:type="dxa"/>
            <w:tcBorders>
              <w:bottom w:val="single" w:sz="4" w:space="0" w:color="auto"/>
            </w:tcBorders>
            <w:vAlign w:val="center"/>
          </w:tcPr>
          <w:p w14:paraId="1DD18791" w14:textId="77777777" w:rsidR="009D079C" w:rsidRDefault="009D079C" w:rsidP="009B501F">
            <w:pPr>
              <w:suppressAutoHyphens/>
              <w:jc w:val="center"/>
            </w:pPr>
          </w:p>
          <w:p w14:paraId="0A4A7AE1" w14:textId="77777777" w:rsidR="009D079C" w:rsidRDefault="009D079C" w:rsidP="009B501F">
            <w:pPr>
              <w:suppressAutoHyphens/>
              <w:jc w:val="center"/>
            </w:pPr>
          </w:p>
          <w:p w14:paraId="6658BBDD" w14:textId="77777777" w:rsidR="009D079C" w:rsidRPr="009B0D30" w:rsidRDefault="009D079C" w:rsidP="009B501F">
            <w:pPr>
              <w:suppressAutoHyphens/>
              <w:jc w:val="center"/>
            </w:pPr>
          </w:p>
        </w:tc>
        <w:tc>
          <w:tcPr>
            <w:tcW w:w="1915" w:type="dxa"/>
          </w:tcPr>
          <w:p w14:paraId="752BFAFA" w14:textId="77777777" w:rsidR="009D079C" w:rsidRPr="009B0D30" w:rsidRDefault="009D079C" w:rsidP="009B501F">
            <w:pPr>
              <w:suppressAutoHyphens/>
            </w:pPr>
          </w:p>
        </w:tc>
        <w:tc>
          <w:tcPr>
            <w:tcW w:w="1916" w:type="dxa"/>
          </w:tcPr>
          <w:p w14:paraId="33484607" w14:textId="77777777" w:rsidR="009D079C" w:rsidRPr="009B0D30" w:rsidRDefault="009D079C" w:rsidP="009B501F">
            <w:pPr>
              <w:suppressAutoHyphens/>
            </w:pPr>
          </w:p>
        </w:tc>
      </w:tr>
    </w:tbl>
    <w:p w14:paraId="1442FA85" w14:textId="77777777" w:rsidR="0087455A" w:rsidRDefault="0087455A">
      <w:pPr>
        <w:jc w:val="center"/>
        <w:rPr>
          <w:b/>
          <w:bCs/>
          <w:lang w:val="es-ES"/>
        </w:rPr>
      </w:pPr>
    </w:p>
    <w:sectPr w:rsidR="0087455A" w:rsidSect="005362BD">
      <w:headerReference w:type="even" r:id="rId24"/>
      <w:headerReference w:type="first" r:id="rId25"/>
      <w:footerReference w:type="first" r:id="rId26"/>
      <w:pgSz w:w="15840" w:h="12240" w:orient="landscape" w:code="1"/>
      <w:pgMar w:top="1440" w:right="720" w:bottom="1440" w:left="862"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E3BE8" w14:textId="77777777" w:rsidR="00263EA3" w:rsidRDefault="00263EA3">
      <w:r>
        <w:separator/>
      </w:r>
    </w:p>
  </w:endnote>
  <w:endnote w:type="continuationSeparator" w:id="0">
    <w:p w14:paraId="59A4098A" w14:textId="77777777" w:rsidR="00263EA3" w:rsidRDefault="0026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0966"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A189"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D22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076057"/>
      <w:docPartObj>
        <w:docPartGallery w:val="Page Numbers (Bottom of Page)"/>
        <w:docPartUnique/>
      </w:docPartObj>
    </w:sdtPr>
    <w:sdtEndPr>
      <w:rPr>
        <w:noProof/>
      </w:rPr>
    </w:sdtEndPr>
    <w:sdtContent>
      <w:p w14:paraId="5AEF45E2" w14:textId="77777777" w:rsidR="004929C5" w:rsidRDefault="004929C5" w:rsidP="00612A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97122"/>
      <w:docPartObj>
        <w:docPartGallery w:val="Page Numbers (Bottom of Page)"/>
        <w:docPartUnique/>
      </w:docPartObj>
    </w:sdtPr>
    <w:sdtEndPr>
      <w:rPr>
        <w:noProof/>
      </w:rPr>
    </w:sdtEndPr>
    <w:sdtContent>
      <w:p w14:paraId="70C59B5C" w14:textId="77777777" w:rsidR="004929C5" w:rsidRDefault="004929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B0501" w14:textId="77777777" w:rsidR="004929C5" w:rsidRDefault="004929C5" w:rsidP="00D27DA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343008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C777AD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C9695" w14:textId="77777777" w:rsidR="00263EA3" w:rsidRDefault="00263EA3">
      <w:r>
        <w:separator/>
      </w:r>
    </w:p>
  </w:footnote>
  <w:footnote w:type="continuationSeparator" w:id="0">
    <w:p w14:paraId="150657EC" w14:textId="77777777" w:rsidR="00263EA3" w:rsidRDefault="00263EA3">
      <w:r>
        <w:continuationSeparator/>
      </w:r>
    </w:p>
  </w:footnote>
  <w:footnote w:id="1">
    <w:p w14:paraId="2A984ECB" w14:textId="77777777" w:rsidR="00482482" w:rsidRPr="00247A67" w:rsidRDefault="00482482" w:rsidP="00482482">
      <w:pPr>
        <w:pStyle w:val="FootnoteText"/>
        <w:spacing w:after="120"/>
        <w:rPr>
          <w:lang w:val="es-ES"/>
        </w:rPr>
      </w:pPr>
      <w:r w:rsidRPr="001A24C6">
        <w:rPr>
          <w:rStyle w:val="FootnoteReference"/>
        </w:rPr>
        <w:footnoteRef/>
      </w:r>
      <w:r w:rsidRPr="00247A67">
        <w:rPr>
          <w:lang w:val="es-ES"/>
        </w:rPr>
        <w:t xml:space="preserve"> UNEP/</w:t>
      </w:r>
      <w:proofErr w:type="spellStart"/>
      <w:r w:rsidRPr="00247A67">
        <w:rPr>
          <w:lang w:val="es-ES"/>
        </w:rPr>
        <w:t>OzL.Pro</w:t>
      </w:r>
      <w:proofErr w:type="spellEnd"/>
      <w:r w:rsidRPr="00247A67">
        <w:rPr>
          <w:lang w:val="es-ES"/>
        </w:rPr>
        <w:t>/</w:t>
      </w:r>
      <w:proofErr w:type="spellStart"/>
      <w:r w:rsidRPr="00247A67">
        <w:rPr>
          <w:lang w:val="es-ES"/>
        </w:rPr>
        <w:t>ExCom</w:t>
      </w:r>
      <w:proofErr w:type="spellEnd"/>
      <w:r w:rsidRPr="00247A67">
        <w:rPr>
          <w:lang w:val="es-ES"/>
        </w:rPr>
        <w:t>/93/1</w:t>
      </w:r>
    </w:p>
  </w:footnote>
  <w:footnote w:id="2">
    <w:p w14:paraId="446F9FD1" w14:textId="525BA805" w:rsidR="00DC31AA" w:rsidRPr="007B09A5" w:rsidRDefault="00DC31AA" w:rsidP="00DC31AA">
      <w:pPr>
        <w:pStyle w:val="FootnoteText"/>
        <w:rPr>
          <w:lang w:val="es-ES"/>
        </w:rPr>
      </w:pPr>
      <w:r w:rsidRPr="00FE3307">
        <w:rPr>
          <w:rStyle w:val="FootnoteReference"/>
        </w:rPr>
        <w:footnoteRef/>
      </w:r>
      <w:r w:rsidRPr="007B09A5">
        <w:rPr>
          <w:lang w:val="es-ES"/>
        </w:rPr>
        <w:t xml:space="preserve"> </w:t>
      </w:r>
      <w:r w:rsidR="007F450A" w:rsidRPr="007B09A5">
        <w:rPr>
          <w:lang w:val="es-ES"/>
        </w:rPr>
        <w:t xml:space="preserve">Según </w:t>
      </w:r>
      <w:r w:rsidR="00412DE2">
        <w:rPr>
          <w:lang w:val="es-ES"/>
        </w:rPr>
        <w:t>la carta</w:t>
      </w:r>
      <w:r w:rsidR="007F450A" w:rsidRPr="007B09A5">
        <w:rPr>
          <w:lang w:val="es-ES"/>
        </w:rPr>
        <w:t xml:space="preserve"> del 18 de agosto de 2023 dirigida a</w:t>
      </w:r>
      <w:r w:rsidR="007B09A5" w:rsidRPr="007B09A5">
        <w:rPr>
          <w:lang w:val="es-ES"/>
        </w:rPr>
        <w:t xml:space="preserve">l </w:t>
      </w:r>
      <w:r w:rsidR="007F450A" w:rsidRPr="007B09A5">
        <w:rPr>
          <w:lang w:val="es-ES"/>
        </w:rPr>
        <w:t>PNUD por el Ministerio de Salud de Panamá</w:t>
      </w:r>
      <w:r w:rsidRPr="007B09A5">
        <w:rPr>
          <w:lang w:val="es-ES"/>
        </w:rPr>
        <w:t>.</w:t>
      </w:r>
    </w:p>
  </w:footnote>
  <w:footnote w:id="3">
    <w:p w14:paraId="0952F896" w14:textId="238BC8DE" w:rsidR="00DC31AA" w:rsidRPr="0070626A" w:rsidRDefault="00DC31AA" w:rsidP="00DC31AA">
      <w:pPr>
        <w:pStyle w:val="FootnoteText"/>
        <w:shd w:val="clear" w:color="auto" w:fill="FFFFFF" w:themeFill="background1"/>
        <w:suppressAutoHyphens/>
        <w:rPr>
          <w:lang w:val="es-ES"/>
        </w:rPr>
      </w:pPr>
      <w:r w:rsidRPr="00264622">
        <w:rPr>
          <w:rStyle w:val="FootnoteReference"/>
        </w:rPr>
        <w:footnoteRef/>
      </w:r>
      <w:r w:rsidRPr="0070626A">
        <w:rPr>
          <w:lang w:val="es-ES"/>
        </w:rPr>
        <w:t xml:space="preserve"> </w:t>
      </w:r>
      <w:r w:rsidR="0070626A" w:rsidRPr="0070626A">
        <w:rPr>
          <w:lang w:val="es-ES"/>
        </w:rPr>
        <w:t xml:space="preserve">Excepto para los HCFC autorizados </w:t>
      </w:r>
      <w:r w:rsidR="003B1560">
        <w:rPr>
          <w:lang w:val="es-ES"/>
        </w:rPr>
        <w:t>mediante</w:t>
      </w:r>
      <w:r w:rsidR="0070626A" w:rsidRPr="0070626A">
        <w:rPr>
          <w:lang w:val="es-ES"/>
        </w:rPr>
        <w:t xml:space="preserve"> una prórroga </w:t>
      </w:r>
      <w:r w:rsidR="003B1560">
        <w:rPr>
          <w:lang w:val="es-ES"/>
        </w:rPr>
        <w:t xml:space="preserve">del periodo </w:t>
      </w:r>
      <w:r w:rsidR="0070626A" w:rsidRPr="0070626A">
        <w:rPr>
          <w:lang w:val="es-ES"/>
        </w:rPr>
        <w:t>de servicio y mantenimiento entre 2030 y 2040, cuando sea necesario, de conformidad con las disposiciones del Protocolo de Montreal</w:t>
      </w:r>
      <w:r w:rsidRPr="0070626A">
        <w:rPr>
          <w:lang w:val="es-ES"/>
        </w:rPr>
        <w:t>.</w:t>
      </w:r>
    </w:p>
  </w:footnote>
  <w:footnote w:id="4">
    <w:p w14:paraId="4F1735EF" w14:textId="46669C31" w:rsidR="00DC31AA" w:rsidRPr="00247A67" w:rsidRDefault="00DC31AA" w:rsidP="00DC31AA">
      <w:pPr>
        <w:pStyle w:val="FootnoteText"/>
        <w:rPr>
          <w:lang w:val="es-ES"/>
        </w:rPr>
      </w:pPr>
      <w:r>
        <w:rPr>
          <w:rStyle w:val="FootnoteReference"/>
        </w:rPr>
        <w:footnoteRef/>
      </w:r>
      <w:r w:rsidRPr="00247A67">
        <w:rPr>
          <w:lang w:val="es-ES"/>
        </w:rPr>
        <w:t xml:space="preserve"> Decisi</w:t>
      </w:r>
      <w:r w:rsidR="00C305E1" w:rsidRPr="00247A67">
        <w:rPr>
          <w:lang w:val="es-ES"/>
        </w:rPr>
        <w:t>ó</w:t>
      </w:r>
      <w:r w:rsidRPr="00247A67">
        <w:rPr>
          <w:lang w:val="es-ES"/>
        </w:rPr>
        <w:t>n 65/44</w:t>
      </w:r>
    </w:p>
  </w:footnote>
  <w:footnote w:id="5">
    <w:p w14:paraId="487CE871" w14:textId="5C10732A" w:rsidR="00DC31AA" w:rsidRPr="00247A67" w:rsidRDefault="00DC31AA" w:rsidP="00DC31AA">
      <w:pPr>
        <w:pStyle w:val="FootnoteText"/>
        <w:rPr>
          <w:lang w:val="es-ES"/>
        </w:rPr>
      </w:pPr>
      <w:r>
        <w:rPr>
          <w:rStyle w:val="FootnoteReference"/>
        </w:rPr>
        <w:footnoteRef/>
      </w:r>
      <w:r w:rsidRPr="00247A67">
        <w:rPr>
          <w:lang w:val="es-ES"/>
        </w:rPr>
        <w:t xml:space="preserve"> Decisi</w:t>
      </w:r>
      <w:r w:rsidR="00C305E1" w:rsidRPr="00247A67">
        <w:rPr>
          <w:lang w:val="es-ES"/>
        </w:rPr>
        <w:t>ó</w:t>
      </w:r>
      <w:r w:rsidRPr="00247A67">
        <w:rPr>
          <w:lang w:val="es-ES"/>
        </w:rPr>
        <w:t>n 76/40</w:t>
      </w:r>
    </w:p>
  </w:footnote>
  <w:footnote w:id="6">
    <w:p w14:paraId="226B61D9" w14:textId="0E0DE425" w:rsidR="005827F1" w:rsidRPr="000A38CE" w:rsidRDefault="005827F1" w:rsidP="005827F1">
      <w:pPr>
        <w:pStyle w:val="FootnoteText"/>
        <w:rPr>
          <w:lang w:val="es-ES"/>
        </w:rPr>
      </w:pPr>
      <w:r>
        <w:rPr>
          <w:rStyle w:val="FootnoteReference"/>
        </w:rPr>
        <w:footnoteRef/>
      </w:r>
      <w:r w:rsidRPr="000A38CE">
        <w:rPr>
          <w:lang w:val="es-ES"/>
        </w:rPr>
        <w:t xml:space="preserve"> </w:t>
      </w:r>
      <w:r w:rsidR="000A38CE" w:rsidRPr="00A20778">
        <w:rPr>
          <w:sz w:val="18"/>
          <w:szCs w:val="18"/>
          <w:lang w:val="es-ES"/>
        </w:rPr>
        <w:t xml:space="preserve">Lista provisional de las herramientas y los equipos para los institutos de formación: equipo de recuperación y reciclaje, bomba de vacío de dos etapas, vacuómetro digital, termómetro y voltímetro digitales, detector de fugas de HC, manómetros de cuatro vías para R-290 y R-600a, equipo de oxiacetileno y nitrógeno, kit de soldadura </w:t>
      </w:r>
      <w:proofErr w:type="spellStart"/>
      <w:r w:rsidR="000A38CE" w:rsidRPr="00A20778">
        <w:rPr>
          <w:sz w:val="18"/>
          <w:szCs w:val="18"/>
          <w:lang w:val="es-ES"/>
        </w:rPr>
        <w:t>Mapp</w:t>
      </w:r>
      <w:proofErr w:type="spellEnd"/>
      <w:r w:rsidR="000A38CE" w:rsidRPr="00A20778">
        <w:rPr>
          <w:sz w:val="18"/>
          <w:szCs w:val="18"/>
          <w:lang w:val="es-ES"/>
        </w:rPr>
        <w:t xml:space="preserve">, botellas de R-600a y R-290, kit </w:t>
      </w:r>
      <w:proofErr w:type="spellStart"/>
      <w:r w:rsidR="000A38CE" w:rsidRPr="00A20778">
        <w:rPr>
          <w:sz w:val="18"/>
          <w:szCs w:val="18"/>
          <w:lang w:val="es-ES"/>
        </w:rPr>
        <w:t>Lokring</w:t>
      </w:r>
      <w:proofErr w:type="spellEnd"/>
      <w:r w:rsidR="000A38CE" w:rsidRPr="00A20778">
        <w:rPr>
          <w:sz w:val="18"/>
          <w:szCs w:val="18"/>
          <w:lang w:val="es-ES"/>
        </w:rPr>
        <w:t>, cortadores, tubos, consumibles y piezas de repuesto</w:t>
      </w:r>
      <w:r w:rsidRPr="000A38CE">
        <w:rPr>
          <w:lang w:val="es-ES"/>
        </w:rPr>
        <w:t>.</w:t>
      </w:r>
    </w:p>
  </w:footnote>
  <w:footnote w:id="7">
    <w:p w14:paraId="19E84E0E" w14:textId="1D039DCB" w:rsidR="00DC31AA" w:rsidRPr="00DA6B51" w:rsidRDefault="00DC31AA" w:rsidP="00DC31AA">
      <w:pPr>
        <w:pStyle w:val="FootnoteText"/>
        <w:rPr>
          <w:sz w:val="18"/>
          <w:szCs w:val="18"/>
          <w:lang w:val="es-ES"/>
        </w:rPr>
      </w:pPr>
      <w:r>
        <w:rPr>
          <w:rStyle w:val="FootnoteReference"/>
        </w:rPr>
        <w:footnoteRef/>
      </w:r>
      <w:r w:rsidRPr="00710F44">
        <w:rPr>
          <w:lang w:val="es-ES"/>
        </w:rPr>
        <w:t xml:space="preserve"> </w:t>
      </w:r>
      <w:r w:rsidR="00736112" w:rsidRPr="00DA6B51">
        <w:rPr>
          <w:sz w:val="18"/>
          <w:szCs w:val="18"/>
          <w:lang w:val="es-ES"/>
        </w:rPr>
        <w:t xml:space="preserve">Tres </w:t>
      </w:r>
      <w:r w:rsidR="00CE0A77" w:rsidRPr="00DA6B51">
        <w:rPr>
          <w:sz w:val="18"/>
          <w:szCs w:val="18"/>
          <w:lang w:val="es-ES"/>
        </w:rPr>
        <w:t>paquetes</w:t>
      </w:r>
      <w:r w:rsidR="00736112" w:rsidRPr="00DA6B51">
        <w:rPr>
          <w:sz w:val="18"/>
          <w:szCs w:val="18"/>
          <w:lang w:val="es-ES"/>
        </w:rPr>
        <w:t xml:space="preserve"> que contienen una unidad portátil de recuperación de gas refrigerante para uso en </w:t>
      </w:r>
      <w:r w:rsidR="00B64F23">
        <w:rPr>
          <w:sz w:val="18"/>
          <w:szCs w:val="18"/>
          <w:lang w:val="es-ES"/>
        </w:rPr>
        <w:t>aire acondicionado móvil</w:t>
      </w:r>
      <w:r w:rsidR="00736112" w:rsidRPr="00DA6B51">
        <w:rPr>
          <w:sz w:val="18"/>
          <w:szCs w:val="18"/>
          <w:lang w:val="es-ES"/>
        </w:rPr>
        <w:t>, dos cilindros de recuperación de 30 lb para almacenar el gas recuperado, un cilindro de 123 lb para gas no reutilizable, un detector de fugas, una bomba de vacío y un vacuómetro</w:t>
      </w:r>
      <w:r w:rsidRPr="00DA6B51">
        <w:rPr>
          <w:color w:val="000000"/>
          <w:sz w:val="18"/>
          <w:szCs w:val="18"/>
          <w:lang w:val="es-ES"/>
        </w:rPr>
        <w:t>.</w:t>
      </w:r>
    </w:p>
  </w:footnote>
  <w:footnote w:id="8">
    <w:p w14:paraId="5AC275CD" w14:textId="33F74891" w:rsidR="00D17861" w:rsidRPr="00AE504B" w:rsidRDefault="00D17861" w:rsidP="00D17861">
      <w:pPr>
        <w:pStyle w:val="FootnoteText"/>
        <w:rPr>
          <w:lang w:val="es-ES"/>
        </w:rPr>
      </w:pPr>
      <w:r w:rsidRPr="00DA6B51">
        <w:rPr>
          <w:rStyle w:val="FootnoteReference"/>
          <w:sz w:val="18"/>
          <w:szCs w:val="18"/>
        </w:rPr>
        <w:footnoteRef/>
      </w:r>
      <w:r w:rsidRPr="00DA6B51">
        <w:rPr>
          <w:sz w:val="18"/>
          <w:szCs w:val="18"/>
          <w:lang w:val="es-ES"/>
        </w:rPr>
        <w:t xml:space="preserve"> </w:t>
      </w:r>
      <w:r w:rsidR="000C74A2" w:rsidRPr="00DA6B51">
        <w:rPr>
          <w:rFonts w:cstheme="minorHAnsi"/>
          <w:sz w:val="18"/>
          <w:szCs w:val="18"/>
          <w:lang w:val="es-ES"/>
        </w:rPr>
        <w:t>Tres cilindros de recuperación estándar de 250 lb, un analizador de aire, un juego de manómetro y cilindro de nitrógeno, un vacuómetro digital, un limpiador eléctrico de cilindros, un juego de herramientas de limpieza de cilindros, balanzas de pesaje de tanques, una balanza analítica de laboratorio, un equipo Karl Fisher para la determinación del contenido de humedad, un juego de masa estándar de balanza analítica, una instalación de balanza y valorador Karl Fisher, un paquete de detección de cloro, un paquete de detección de residuos en el punto de ebullición, un paquete de reactivos y accesorios de laboratorio, y piezas de repuesto</w:t>
      </w:r>
      <w:r w:rsidRPr="00AE504B">
        <w:rPr>
          <w:rFonts w:cstheme="minorHAnsi"/>
          <w:lang w:val="es-ES"/>
        </w:rPr>
        <w:t>.</w:t>
      </w:r>
    </w:p>
  </w:footnote>
  <w:footnote w:id="9">
    <w:p w14:paraId="2E63AD5D" w14:textId="47AA29D9" w:rsidR="00DC31AA" w:rsidRPr="00932864" w:rsidRDefault="00DC31AA" w:rsidP="00DC31AA">
      <w:pPr>
        <w:pStyle w:val="FootnoteText"/>
        <w:rPr>
          <w:sz w:val="18"/>
          <w:szCs w:val="18"/>
          <w:lang w:val="es-ES"/>
        </w:rPr>
      </w:pPr>
      <w:r w:rsidRPr="00992F19">
        <w:rPr>
          <w:rStyle w:val="FootnoteReference"/>
        </w:rPr>
        <w:footnoteRef/>
      </w:r>
      <w:r w:rsidRPr="00AD6FFB">
        <w:rPr>
          <w:lang w:val="es-ES"/>
        </w:rPr>
        <w:t xml:space="preserve"> </w:t>
      </w:r>
      <w:r w:rsidR="00AD6FFB" w:rsidRPr="00932864">
        <w:rPr>
          <w:sz w:val="18"/>
          <w:szCs w:val="18"/>
          <w:lang w:val="es-ES"/>
        </w:rPr>
        <w:t>A falta de directrices sobre el cálculo de los costos de la reducción de los HFC, se estudiarán caso por caso los proyectos de inversión individual en HFC y la etapa I de los KIP, sin sentar un precedente para las directrices sobre el cálculo de los costos ni para los futuros proyectos de inversión individual en HFC y la etapa I de los KIP</w:t>
      </w:r>
      <w:r w:rsidRPr="00932864">
        <w:rPr>
          <w:sz w:val="18"/>
          <w:szCs w:val="18"/>
          <w:lang w:val="es-ES"/>
        </w:rPr>
        <w:t>.</w:t>
      </w:r>
    </w:p>
  </w:footnote>
  <w:footnote w:id="10">
    <w:p w14:paraId="40FE9032" w14:textId="45BA46F8" w:rsidR="00DC31AA" w:rsidRPr="00932864" w:rsidRDefault="00DC31AA" w:rsidP="00DC31AA">
      <w:pPr>
        <w:pStyle w:val="FootnoteText"/>
        <w:rPr>
          <w:lang w:val="es-ES"/>
        </w:rPr>
      </w:pPr>
      <w:r w:rsidRPr="00932864">
        <w:rPr>
          <w:rStyle w:val="FootnoteReference"/>
          <w:sz w:val="18"/>
          <w:szCs w:val="18"/>
        </w:rPr>
        <w:footnoteRef/>
      </w:r>
      <w:r w:rsidRPr="00932864">
        <w:rPr>
          <w:sz w:val="18"/>
          <w:szCs w:val="18"/>
          <w:lang w:val="es-ES"/>
        </w:rPr>
        <w:t xml:space="preserve"> </w:t>
      </w:r>
      <w:r w:rsidR="00932864" w:rsidRPr="00932864">
        <w:rPr>
          <w:sz w:val="18"/>
          <w:szCs w:val="18"/>
          <w:lang w:val="es-ES"/>
        </w:rPr>
        <w:t>Nivel y modalidades de financiación para la eliminación de los HFC en el sector de servicio y mantenimiento de equipos de refrigeración</w:t>
      </w:r>
      <w:r w:rsidRPr="00932864">
        <w:rPr>
          <w:lang w:val="es-ES"/>
        </w:rPr>
        <w:t>.</w:t>
      </w:r>
    </w:p>
  </w:footnote>
  <w:footnote w:id="11">
    <w:p w14:paraId="020F871B" w14:textId="6CCCBF16" w:rsidR="00B047F0" w:rsidRPr="009C26EB" w:rsidRDefault="00B047F0" w:rsidP="00B047F0">
      <w:pPr>
        <w:rPr>
          <w:sz w:val="20"/>
          <w:szCs w:val="20"/>
          <w:lang w:val="es-ES"/>
        </w:rPr>
      </w:pPr>
      <w:r w:rsidRPr="00876D3B">
        <w:rPr>
          <w:sz w:val="20"/>
          <w:szCs w:val="20"/>
          <w:vertAlign w:val="superscript"/>
        </w:rPr>
        <w:footnoteRef/>
      </w:r>
      <w:r w:rsidRPr="009C26EB">
        <w:rPr>
          <w:sz w:val="20"/>
          <w:szCs w:val="20"/>
          <w:lang w:val="es-ES"/>
        </w:rPr>
        <w:t xml:space="preserve"> </w:t>
      </w:r>
      <w:r w:rsidR="009C26EB" w:rsidRPr="009C26EB">
        <w:rPr>
          <w:sz w:val="18"/>
          <w:szCs w:val="18"/>
          <w:lang w:val="es-ES"/>
        </w:rPr>
        <w:t>Documento sobre el punto de partida para las reducciones agregadas sostenidas basado en los debates mantenidos en la 91ª</w:t>
      </w:r>
      <w:r w:rsidR="007E04C6">
        <w:rPr>
          <w:sz w:val="18"/>
          <w:szCs w:val="18"/>
          <w:lang w:val="es-ES"/>
        </w:rPr>
        <w:t> </w:t>
      </w:r>
      <w:r w:rsidR="009C26EB" w:rsidRPr="009C26EB">
        <w:rPr>
          <w:sz w:val="18"/>
          <w:szCs w:val="18"/>
          <w:lang w:val="es-ES"/>
        </w:rPr>
        <w:t>reunión en el grupo de contacto sobre las directrices de costos para la reducción progresiva de los HFC (decisión 91/64(a))</w:t>
      </w:r>
      <w:r w:rsidRPr="009C26EB">
        <w:rPr>
          <w:sz w:val="20"/>
          <w:szCs w:val="20"/>
          <w:lang w:val="es-ES"/>
        </w:rPr>
        <w:t>.</w:t>
      </w:r>
    </w:p>
  </w:footnote>
  <w:footnote w:id="12">
    <w:p w14:paraId="5B93C3DB" w14:textId="602A37FB" w:rsidR="00DC31AA" w:rsidRPr="00E967AA" w:rsidRDefault="00DC31AA" w:rsidP="00DC31AA">
      <w:pPr>
        <w:pStyle w:val="FootnoteText"/>
        <w:rPr>
          <w:lang w:val="es-ES"/>
        </w:rPr>
      </w:pPr>
      <w:r>
        <w:rPr>
          <w:rStyle w:val="FootnoteReference"/>
        </w:rPr>
        <w:footnoteRef/>
      </w:r>
      <w:r w:rsidRPr="00E967AA">
        <w:rPr>
          <w:lang w:val="es-ES"/>
        </w:rPr>
        <w:t xml:space="preserve"> </w:t>
      </w:r>
      <w:r w:rsidR="00E967AA" w:rsidRPr="00E967AA">
        <w:rPr>
          <w:sz w:val="18"/>
          <w:szCs w:val="18"/>
          <w:lang w:val="es-ES"/>
        </w:rPr>
        <w:t>La ayuda proporcionada por el Fondo Multilateral para la ejecución de las etapas del PGEH incluye, además de las reducciones financiadas, un presupuesto para la coordinación y el monitoreo del proyecto, que oscila entre el 5% y el 10% del costo de la etapa, en función del tamaño y las características del país</w:t>
      </w:r>
      <w:r w:rsidRPr="00E967A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AB19B" w14:textId="4908C9F2" w:rsidR="0087455A" w:rsidRDefault="004B62AA">
    <w:r>
      <w:fldChar w:fldCharType="begin"/>
    </w:r>
    <w:r>
      <w:instrText xml:space="preserve"> DOCPROPERTY  "Document number"  \* MERGEFORMAT </w:instrText>
    </w:r>
    <w:r>
      <w:fldChar w:fldCharType="separate"/>
    </w:r>
    <w:r w:rsidR="00B5339A">
      <w:t>UNEP/</w:t>
    </w:r>
    <w:proofErr w:type="spellStart"/>
    <w:r w:rsidR="00B5339A">
      <w:t>OzL.Pro</w:t>
    </w:r>
    <w:proofErr w:type="spellEnd"/>
    <w:r w:rsidR="00B5339A">
      <w:t>/ExCom/93/80</w:t>
    </w:r>
    <w:r>
      <w:fldChar w:fldCharType="end"/>
    </w:r>
  </w:p>
  <w:p w14:paraId="59CC76BA" w14:textId="77777777" w:rsidR="0087455A" w:rsidRDefault="0087455A"/>
  <w:p w14:paraId="13F39B4F"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75A1" w14:textId="589AF10B" w:rsidR="0087455A" w:rsidRDefault="004B62AA">
    <w:pPr>
      <w:jc w:val="right"/>
    </w:pPr>
    <w:r>
      <w:fldChar w:fldCharType="begin"/>
    </w:r>
    <w:r>
      <w:instrText xml:space="preserve"> DOCPROPERTY "Document number"  \* MERGEFORMAT </w:instrText>
    </w:r>
    <w:r>
      <w:fldChar w:fldCharType="separate"/>
    </w:r>
    <w:r w:rsidR="00B5339A">
      <w:t>UNEP/</w:t>
    </w:r>
    <w:proofErr w:type="spellStart"/>
    <w:r w:rsidR="00B5339A">
      <w:t>OzL.Pro</w:t>
    </w:r>
    <w:proofErr w:type="spellEnd"/>
    <w:r w:rsidR="00B5339A">
      <w:t>/ExCom/93/80</w:t>
    </w:r>
    <w:r>
      <w:fldChar w:fldCharType="end"/>
    </w:r>
  </w:p>
  <w:p w14:paraId="6B448331" w14:textId="77777777" w:rsidR="0087455A" w:rsidRDefault="0087455A"/>
  <w:p w14:paraId="3E69E99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A5BB" w14:textId="77777777" w:rsidR="004929C5" w:rsidRPr="009B0D30" w:rsidRDefault="00584875" w:rsidP="002802CA">
    <w:pPr>
      <w:jc w:val="left"/>
    </w:pPr>
    <w:r>
      <w:fldChar w:fldCharType="begin"/>
    </w:r>
    <w:r>
      <w:instrText xml:space="preserve"> DOCPROPERTY "Document number"  \* MERGEFORMAT </w:instrText>
    </w:r>
    <w:r>
      <w:fldChar w:fldCharType="separate"/>
    </w:r>
    <w:r w:rsidR="004929C5" w:rsidRPr="00C56069">
      <w:t>UNEP/</w:t>
    </w:r>
    <w:proofErr w:type="spellStart"/>
    <w:r w:rsidR="004929C5" w:rsidRPr="00C56069">
      <w:t>OzL.Pro</w:t>
    </w:r>
    <w:proofErr w:type="spellEnd"/>
    <w:r w:rsidR="004929C5" w:rsidRPr="00C56069">
      <w:t>/ExCom/93/8</w:t>
    </w:r>
    <w:r w:rsidR="004929C5">
      <w:t>0</w:t>
    </w:r>
    <w:r>
      <w:fldChar w:fldCharType="end"/>
    </w:r>
  </w:p>
  <w:p w14:paraId="4F75C888" w14:textId="77777777" w:rsidR="004929C5" w:rsidRDefault="004929C5" w:rsidP="002802CA">
    <w:pPr>
      <w:pStyle w:val="Header"/>
      <w:jc w:val="left"/>
      <w:rPr>
        <w:lang w:val="en-US"/>
      </w:rPr>
    </w:pPr>
    <w:r>
      <w:rPr>
        <w:lang w:val="en-US"/>
      </w:rPr>
      <w:t>Annex I</w:t>
    </w:r>
  </w:p>
  <w:p w14:paraId="749ADBD3" w14:textId="77777777" w:rsidR="004929C5" w:rsidRDefault="004929C5" w:rsidP="002802CA">
    <w:pPr>
      <w:pStyle w:val="Header"/>
      <w:jc w:val="left"/>
      <w:rPr>
        <w:lang w:val="en-US"/>
      </w:rPr>
    </w:pPr>
  </w:p>
  <w:p w14:paraId="73F0265C" w14:textId="77777777" w:rsidR="004929C5" w:rsidRPr="00C33508" w:rsidRDefault="004929C5" w:rsidP="002802CA">
    <w:pPr>
      <w:pStyle w:val="Heade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BFB4" w14:textId="0667F7D2" w:rsidR="004929C5" w:rsidRPr="009B0D30" w:rsidRDefault="00584875" w:rsidP="00CA23F5">
    <w:pPr>
      <w:jc w:val="right"/>
    </w:pPr>
    <w:r>
      <w:fldChar w:fldCharType="begin"/>
    </w:r>
    <w:r>
      <w:instrText xml:space="preserve"> DOCPROPERTY "Document number"  \* MERGEFORMAT </w:instrText>
    </w:r>
    <w:r>
      <w:fldChar w:fldCharType="separate"/>
    </w:r>
    <w:r>
      <w:t>UNEP/</w:t>
    </w:r>
    <w:proofErr w:type="spellStart"/>
    <w:r>
      <w:t>OzL.Pro</w:t>
    </w:r>
    <w:proofErr w:type="spellEnd"/>
    <w:r>
      <w:t>/ExCom/93/80</w:t>
    </w:r>
    <w:r>
      <w:fldChar w:fldCharType="end"/>
    </w:r>
  </w:p>
  <w:p w14:paraId="71AC2E5C" w14:textId="77777777" w:rsidR="004929C5" w:rsidRDefault="004929C5" w:rsidP="002802CA">
    <w:pPr>
      <w:pStyle w:val="Header"/>
      <w:jc w:val="right"/>
      <w:rPr>
        <w:lang w:val="en-US"/>
      </w:rPr>
    </w:pPr>
    <w:r>
      <w:rPr>
        <w:lang w:val="en-US"/>
      </w:rPr>
      <w:t>Annex I</w:t>
    </w:r>
  </w:p>
  <w:p w14:paraId="757B74AF" w14:textId="77777777" w:rsidR="004929C5" w:rsidRDefault="004929C5" w:rsidP="00CA23F5">
    <w:pPr>
      <w:pStyle w:val="Header"/>
      <w:jc w:val="right"/>
      <w:rPr>
        <w:lang w:val="en-US"/>
      </w:rPr>
    </w:pPr>
  </w:p>
  <w:p w14:paraId="1C3841C2" w14:textId="77777777" w:rsidR="004929C5" w:rsidRPr="00C33508" w:rsidRDefault="004929C5" w:rsidP="00CA23F5">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69E4" w14:textId="77777777" w:rsidR="004929C5" w:rsidRDefault="004929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DD11" w14:textId="77777777" w:rsidR="00584875" w:rsidRPr="009B0D30" w:rsidRDefault="00584875" w:rsidP="002802CA">
    <w:pPr>
      <w:jc w:val="left"/>
    </w:pPr>
    <w:r>
      <w:fldChar w:fldCharType="begin"/>
    </w:r>
    <w:r>
      <w:instrText xml:space="preserve"> DOCPROPERTY "Document number"  \* MERGEFORMAT </w:instrText>
    </w:r>
    <w:r>
      <w:fldChar w:fldCharType="separate"/>
    </w:r>
    <w:r w:rsidRPr="00C56069">
      <w:t>UNEP/</w:t>
    </w:r>
    <w:proofErr w:type="spellStart"/>
    <w:r w:rsidRPr="00C56069">
      <w:t>OzL.Pro</w:t>
    </w:r>
    <w:proofErr w:type="spellEnd"/>
    <w:r w:rsidRPr="00C56069">
      <w:t>/ExCom/93/8</w:t>
    </w:r>
    <w:r>
      <w:t>0</w:t>
    </w:r>
    <w:r>
      <w:fldChar w:fldCharType="end"/>
    </w:r>
  </w:p>
  <w:p w14:paraId="55CD8F3F" w14:textId="2DD3F0B5" w:rsidR="00584875" w:rsidRDefault="00584875" w:rsidP="002802CA">
    <w:pPr>
      <w:pStyle w:val="Header"/>
      <w:jc w:val="left"/>
      <w:rPr>
        <w:lang w:val="en-US"/>
      </w:rPr>
    </w:pPr>
    <w:r>
      <w:rPr>
        <w:lang w:val="en-US"/>
      </w:rPr>
      <w:t>Annex II</w:t>
    </w:r>
  </w:p>
  <w:p w14:paraId="49FD34F5" w14:textId="77777777" w:rsidR="00584875" w:rsidRDefault="00584875" w:rsidP="002802CA">
    <w:pPr>
      <w:pStyle w:val="Header"/>
      <w:jc w:val="left"/>
      <w:rPr>
        <w:lang w:val="en-US"/>
      </w:rPr>
    </w:pPr>
  </w:p>
  <w:p w14:paraId="11E58960" w14:textId="77777777" w:rsidR="00584875" w:rsidRPr="00C33508" w:rsidRDefault="00584875" w:rsidP="002802CA">
    <w:pPr>
      <w:pStyle w:val="Heade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7E62" w14:textId="40C4CA1F" w:rsidR="0087455A" w:rsidRPr="00482482" w:rsidRDefault="004B62AA">
    <w:pPr>
      <w:jc w:val="right"/>
      <w:rPr>
        <w:lang w:val="pt-BR"/>
      </w:rPr>
    </w:pPr>
    <w:r>
      <w:fldChar w:fldCharType="begin"/>
    </w:r>
    <w:r w:rsidRPr="00482482">
      <w:rPr>
        <w:lang w:val="pt-BR"/>
      </w:rPr>
      <w:instrText xml:space="preserve"> DOCPROPERTY "Document number"  \* MERGEFORMAT </w:instrText>
    </w:r>
    <w:r>
      <w:fldChar w:fldCharType="separate"/>
    </w:r>
    <w:r w:rsidR="00584875">
      <w:rPr>
        <w:lang w:val="pt-BR"/>
      </w:rPr>
      <w:t>UNEP/OzL.Pro/ExCom/93/80</w:t>
    </w:r>
    <w:r>
      <w:fldChar w:fldCharType="end"/>
    </w:r>
  </w:p>
  <w:p w14:paraId="1BC931C6" w14:textId="588AD14A" w:rsidR="0087455A" w:rsidRPr="00482482" w:rsidRDefault="00B60EEC" w:rsidP="00B60EEC">
    <w:pPr>
      <w:jc w:val="right"/>
      <w:rPr>
        <w:lang w:val="pt-BR"/>
      </w:rPr>
    </w:pPr>
    <w:r w:rsidRPr="00482482">
      <w:rPr>
        <w:lang w:val="pt-BR"/>
      </w:rPr>
      <w:t>Anexo I</w:t>
    </w:r>
    <w:r w:rsidR="00584875">
      <w:rPr>
        <w:lang w:val="pt-BR"/>
      </w:rPr>
      <w:t>I</w:t>
    </w:r>
  </w:p>
  <w:p w14:paraId="108726F0" w14:textId="77777777" w:rsidR="0087455A" w:rsidRPr="00482482"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9C2A8B4"/>
    <w:lvl w:ilvl="0">
      <w:start w:val="1"/>
      <w:numFmt w:val="decimal"/>
      <w:pStyle w:val="Heading1"/>
      <w:lvlText w:val="%1."/>
      <w:lvlJc w:val="left"/>
      <w:pPr>
        <w:tabs>
          <w:tab w:val="num" w:pos="0"/>
        </w:tabs>
        <w:ind w:left="0" w:firstLine="0"/>
      </w:pPr>
      <w:rPr>
        <w:b w:val="0"/>
        <w:bCs w:val="0"/>
        <w:i w:val="0"/>
        <w:iCs w:val="0"/>
        <w:lang w:val="es-E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6B81461"/>
    <w:multiLevelType w:val="multilevel"/>
    <w:tmpl w:val="0EDC8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2081637436">
    <w:abstractNumId w:val="16"/>
  </w:num>
  <w:num w:numId="22" w16cid:durableId="169884646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75213"/>
    <w:rsid w:val="00004554"/>
    <w:rsid w:val="000062A7"/>
    <w:rsid w:val="00007216"/>
    <w:rsid w:val="00012463"/>
    <w:rsid w:val="000149A8"/>
    <w:rsid w:val="000216F1"/>
    <w:rsid w:val="0002745B"/>
    <w:rsid w:val="0003122C"/>
    <w:rsid w:val="00032264"/>
    <w:rsid w:val="000348DE"/>
    <w:rsid w:val="00042D01"/>
    <w:rsid w:val="00064429"/>
    <w:rsid w:val="00070910"/>
    <w:rsid w:val="000719C2"/>
    <w:rsid w:val="00071C23"/>
    <w:rsid w:val="00072B03"/>
    <w:rsid w:val="000838C6"/>
    <w:rsid w:val="00085E05"/>
    <w:rsid w:val="00095A61"/>
    <w:rsid w:val="000A38CE"/>
    <w:rsid w:val="000B3F9B"/>
    <w:rsid w:val="000B5C60"/>
    <w:rsid w:val="000B7A24"/>
    <w:rsid w:val="000C078B"/>
    <w:rsid w:val="000C1F6C"/>
    <w:rsid w:val="000C2248"/>
    <w:rsid w:val="000C4CFC"/>
    <w:rsid w:val="000C74A2"/>
    <w:rsid w:val="000D5CA9"/>
    <w:rsid w:val="000D6841"/>
    <w:rsid w:val="000E7BFD"/>
    <w:rsid w:val="000F3AC3"/>
    <w:rsid w:val="00100858"/>
    <w:rsid w:val="0010662B"/>
    <w:rsid w:val="00106E55"/>
    <w:rsid w:val="00106F6E"/>
    <w:rsid w:val="00107AD4"/>
    <w:rsid w:val="001143E8"/>
    <w:rsid w:val="00114CAA"/>
    <w:rsid w:val="0013047A"/>
    <w:rsid w:val="00146F1A"/>
    <w:rsid w:val="00160FB5"/>
    <w:rsid w:val="00164813"/>
    <w:rsid w:val="00170B87"/>
    <w:rsid w:val="00176C3B"/>
    <w:rsid w:val="001907C9"/>
    <w:rsid w:val="00192025"/>
    <w:rsid w:val="00193C16"/>
    <w:rsid w:val="00196854"/>
    <w:rsid w:val="001A15E0"/>
    <w:rsid w:val="001A4CF9"/>
    <w:rsid w:val="001A7320"/>
    <w:rsid w:val="001B1D07"/>
    <w:rsid w:val="001B2020"/>
    <w:rsid w:val="001B2A21"/>
    <w:rsid w:val="001B615F"/>
    <w:rsid w:val="001C2D22"/>
    <w:rsid w:val="001C51A2"/>
    <w:rsid w:val="001C5F93"/>
    <w:rsid w:val="001D5EDA"/>
    <w:rsid w:val="001F4047"/>
    <w:rsid w:val="002038FE"/>
    <w:rsid w:val="00204CF8"/>
    <w:rsid w:val="002054F1"/>
    <w:rsid w:val="002069BB"/>
    <w:rsid w:val="0020712E"/>
    <w:rsid w:val="00217CB1"/>
    <w:rsid w:val="00222902"/>
    <w:rsid w:val="00223F90"/>
    <w:rsid w:val="00227D7F"/>
    <w:rsid w:val="00232F2F"/>
    <w:rsid w:val="00235D4C"/>
    <w:rsid w:val="0024162E"/>
    <w:rsid w:val="002425B4"/>
    <w:rsid w:val="00242E11"/>
    <w:rsid w:val="002439E2"/>
    <w:rsid w:val="00244477"/>
    <w:rsid w:val="00247A67"/>
    <w:rsid w:val="00257280"/>
    <w:rsid w:val="00262F6D"/>
    <w:rsid w:val="00263EA3"/>
    <w:rsid w:val="00267EC0"/>
    <w:rsid w:val="00280021"/>
    <w:rsid w:val="0028447D"/>
    <w:rsid w:val="0028728B"/>
    <w:rsid w:val="00294B6C"/>
    <w:rsid w:val="002959B4"/>
    <w:rsid w:val="002B7034"/>
    <w:rsid w:val="002C4CBE"/>
    <w:rsid w:val="002C604E"/>
    <w:rsid w:val="002D570F"/>
    <w:rsid w:val="002D5A1A"/>
    <w:rsid w:val="002D66E5"/>
    <w:rsid w:val="002E7179"/>
    <w:rsid w:val="003021F6"/>
    <w:rsid w:val="00305908"/>
    <w:rsid w:val="003077DD"/>
    <w:rsid w:val="00307927"/>
    <w:rsid w:val="00307B31"/>
    <w:rsid w:val="00313554"/>
    <w:rsid w:val="00333B06"/>
    <w:rsid w:val="00335BA9"/>
    <w:rsid w:val="00344EAB"/>
    <w:rsid w:val="00346C03"/>
    <w:rsid w:val="00347330"/>
    <w:rsid w:val="00354ED8"/>
    <w:rsid w:val="0035708E"/>
    <w:rsid w:val="0036034B"/>
    <w:rsid w:val="003603D0"/>
    <w:rsid w:val="00361CB6"/>
    <w:rsid w:val="00372DDA"/>
    <w:rsid w:val="00382AFF"/>
    <w:rsid w:val="003863A4"/>
    <w:rsid w:val="003956DD"/>
    <w:rsid w:val="00396956"/>
    <w:rsid w:val="003A1ED3"/>
    <w:rsid w:val="003B1560"/>
    <w:rsid w:val="003B66EA"/>
    <w:rsid w:val="003B7115"/>
    <w:rsid w:val="003C2E51"/>
    <w:rsid w:val="003E0626"/>
    <w:rsid w:val="003E0F21"/>
    <w:rsid w:val="003E3AA5"/>
    <w:rsid w:val="003E75BE"/>
    <w:rsid w:val="003F46B6"/>
    <w:rsid w:val="003F5CBF"/>
    <w:rsid w:val="00400432"/>
    <w:rsid w:val="00412DE2"/>
    <w:rsid w:val="004132E7"/>
    <w:rsid w:val="00416F91"/>
    <w:rsid w:val="00434339"/>
    <w:rsid w:val="004346AB"/>
    <w:rsid w:val="00435F52"/>
    <w:rsid w:val="00441492"/>
    <w:rsid w:val="0045059D"/>
    <w:rsid w:val="00451F1E"/>
    <w:rsid w:val="0045424A"/>
    <w:rsid w:val="004550D6"/>
    <w:rsid w:val="00455352"/>
    <w:rsid w:val="00465E3D"/>
    <w:rsid w:val="00476401"/>
    <w:rsid w:val="00476E28"/>
    <w:rsid w:val="00482482"/>
    <w:rsid w:val="00491F26"/>
    <w:rsid w:val="004929C5"/>
    <w:rsid w:val="00494D2A"/>
    <w:rsid w:val="004A220E"/>
    <w:rsid w:val="004A3918"/>
    <w:rsid w:val="004B62AA"/>
    <w:rsid w:val="004B71E0"/>
    <w:rsid w:val="004D0664"/>
    <w:rsid w:val="004D1187"/>
    <w:rsid w:val="004D32F0"/>
    <w:rsid w:val="004D43E9"/>
    <w:rsid w:val="004E29D1"/>
    <w:rsid w:val="004E574B"/>
    <w:rsid w:val="004E6895"/>
    <w:rsid w:val="004E7660"/>
    <w:rsid w:val="004E7F62"/>
    <w:rsid w:val="005034C2"/>
    <w:rsid w:val="0050451E"/>
    <w:rsid w:val="005132AA"/>
    <w:rsid w:val="005207B2"/>
    <w:rsid w:val="0052249E"/>
    <w:rsid w:val="00526E14"/>
    <w:rsid w:val="005337D4"/>
    <w:rsid w:val="005362BD"/>
    <w:rsid w:val="005440F6"/>
    <w:rsid w:val="00547C05"/>
    <w:rsid w:val="00547F48"/>
    <w:rsid w:val="00551D33"/>
    <w:rsid w:val="005705AD"/>
    <w:rsid w:val="0057318C"/>
    <w:rsid w:val="00581D41"/>
    <w:rsid w:val="005827F1"/>
    <w:rsid w:val="00584875"/>
    <w:rsid w:val="005855D8"/>
    <w:rsid w:val="00586890"/>
    <w:rsid w:val="00592060"/>
    <w:rsid w:val="005A2780"/>
    <w:rsid w:val="005A5CD6"/>
    <w:rsid w:val="005B5B21"/>
    <w:rsid w:val="005C6B34"/>
    <w:rsid w:val="005D3701"/>
    <w:rsid w:val="005D717D"/>
    <w:rsid w:val="005E6316"/>
    <w:rsid w:val="005F70A0"/>
    <w:rsid w:val="006122D2"/>
    <w:rsid w:val="00614011"/>
    <w:rsid w:val="00617D00"/>
    <w:rsid w:val="006228CA"/>
    <w:rsid w:val="006257CC"/>
    <w:rsid w:val="00626D74"/>
    <w:rsid w:val="0062773A"/>
    <w:rsid w:val="00631197"/>
    <w:rsid w:val="0063141C"/>
    <w:rsid w:val="0063178F"/>
    <w:rsid w:val="00632929"/>
    <w:rsid w:val="00634C05"/>
    <w:rsid w:val="00640D82"/>
    <w:rsid w:val="00641783"/>
    <w:rsid w:val="006418AB"/>
    <w:rsid w:val="00644AFA"/>
    <w:rsid w:val="00646A49"/>
    <w:rsid w:val="0065199B"/>
    <w:rsid w:val="006544C0"/>
    <w:rsid w:val="00662CDA"/>
    <w:rsid w:val="00665B24"/>
    <w:rsid w:val="0068203B"/>
    <w:rsid w:val="0068518C"/>
    <w:rsid w:val="0069023F"/>
    <w:rsid w:val="00693F68"/>
    <w:rsid w:val="00694096"/>
    <w:rsid w:val="006A4761"/>
    <w:rsid w:val="006B4F47"/>
    <w:rsid w:val="006B7A73"/>
    <w:rsid w:val="006C7754"/>
    <w:rsid w:val="006D1B2F"/>
    <w:rsid w:val="006D5930"/>
    <w:rsid w:val="006E551D"/>
    <w:rsid w:val="006E70A1"/>
    <w:rsid w:val="006F0DBC"/>
    <w:rsid w:val="0070626A"/>
    <w:rsid w:val="007073FC"/>
    <w:rsid w:val="00710F44"/>
    <w:rsid w:val="00711A1A"/>
    <w:rsid w:val="00712357"/>
    <w:rsid w:val="007150C2"/>
    <w:rsid w:val="007234C0"/>
    <w:rsid w:val="0073028E"/>
    <w:rsid w:val="007317DC"/>
    <w:rsid w:val="007344B2"/>
    <w:rsid w:val="00736112"/>
    <w:rsid w:val="00743EC9"/>
    <w:rsid w:val="00754F62"/>
    <w:rsid w:val="00761E8F"/>
    <w:rsid w:val="007629AF"/>
    <w:rsid w:val="00762BF0"/>
    <w:rsid w:val="00763252"/>
    <w:rsid w:val="0076592C"/>
    <w:rsid w:val="007715BE"/>
    <w:rsid w:val="00782914"/>
    <w:rsid w:val="00784E6F"/>
    <w:rsid w:val="00792A47"/>
    <w:rsid w:val="007A1EDA"/>
    <w:rsid w:val="007A4B59"/>
    <w:rsid w:val="007A7E48"/>
    <w:rsid w:val="007B09A5"/>
    <w:rsid w:val="007C0422"/>
    <w:rsid w:val="007C2CF2"/>
    <w:rsid w:val="007C437A"/>
    <w:rsid w:val="007C6F70"/>
    <w:rsid w:val="007D292B"/>
    <w:rsid w:val="007E04C6"/>
    <w:rsid w:val="007E65DC"/>
    <w:rsid w:val="007F40A0"/>
    <w:rsid w:val="007F450A"/>
    <w:rsid w:val="007F751E"/>
    <w:rsid w:val="00800292"/>
    <w:rsid w:val="00805B45"/>
    <w:rsid w:val="00807609"/>
    <w:rsid w:val="00813DCE"/>
    <w:rsid w:val="00825D51"/>
    <w:rsid w:val="00831BC5"/>
    <w:rsid w:val="00842D55"/>
    <w:rsid w:val="00864B0D"/>
    <w:rsid w:val="00864E7F"/>
    <w:rsid w:val="0087455A"/>
    <w:rsid w:val="00876199"/>
    <w:rsid w:val="008808D6"/>
    <w:rsid w:val="008818DC"/>
    <w:rsid w:val="00883B2C"/>
    <w:rsid w:val="008902B3"/>
    <w:rsid w:val="00895FF9"/>
    <w:rsid w:val="008A188D"/>
    <w:rsid w:val="008A2017"/>
    <w:rsid w:val="008A5BFA"/>
    <w:rsid w:val="008A73C9"/>
    <w:rsid w:val="008B068B"/>
    <w:rsid w:val="008B3FA2"/>
    <w:rsid w:val="008B70C1"/>
    <w:rsid w:val="008B7204"/>
    <w:rsid w:val="008C7B3F"/>
    <w:rsid w:val="008D3A60"/>
    <w:rsid w:val="008D40D4"/>
    <w:rsid w:val="008E3112"/>
    <w:rsid w:val="008E4DD1"/>
    <w:rsid w:val="008E61F2"/>
    <w:rsid w:val="008F2FB6"/>
    <w:rsid w:val="008F3BA2"/>
    <w:rsid w:val="00910841"/>
    <w:rsid w:val="0091370F"/>
    <w:rsid w:val="00920BA9"/>
    <w:rsid w:val="009261F2"/>
    <w:rsid w:val="00932864"/>
    <w:rsid w:val="00934FBB"/>
    <w:rsid w:val="00944D5B"/>
    <w:rsid w:val="0095018F"/>
    <w:rsid w:val="009507CF"/>
    <w:rsid w:val="009510C1"/>
    <w:rsid w:val="00956889"/>
    <w:rsid w:val="00956DF6"/>
    <w:rsid w:val="00973B5B"/>
    <w:rsid w:val="009774FD"/>
    <w:rsid w:val="0098505C"/>
    <w:rsid w:val="00986216"/>
    <w:rsid w:val="00990B21"/>
    <w:rsid w:val="00991899"/>
    <w:rsid w:val="009A0119"/>
    <w:rsid w:val="009B3430"/>
    <w:rsid w:val="009B3C45"/>
    <w:rsid w:val="009B4B9E"/>
    <w:rsid w:val="009C1675"/>
    <w:rsid w:val="009C26EB"/>
    <w:rsid w:val="009C3E1F"/>
    <w:rsid w:val="009D079C"/>
    <w:rsid w:val="009D1532"/>
    <w:rsid w:val="009D6173"/>
    <w:rsid w:val="009E33FD"/>
    <w:rsid w:val="009E7EAE"/>
    <w:rsid w:val="009F3348"/>
    <w:rsid w:val="009F48E8"/>
    <w:rsid w:val="00A00C66"/>
    <w:rsid w:val="00A010EE"/>
    <w:rsid w:val="00A024E5"/>
    <w:rsid w:val="00A040CC"/>
    <w:rsid w:val="00A20778"/>
    <w:rsid w:val="00A318CB"/>
    <w:rsid w:val="00A376B2"/>
    <w:rsid w:val="00A53D8A"/>
    <w:rsid w:val="00A54AF5"/>
    <w:rsid w:val="00A67EF8"/>
    <w:rsid w:val="00A947C0"/>
    <w:rsid w:val="00A95FFD"/>
    <w:rsid w:val="00A967F5"/>
    <w:rsid w:val="00AA0EA3"/>
    <w:rsid w:val="00AA29EB"/>
    <w:rsid w:val="00AA4E61"/>
    <w:rsid w:val="00AA7A05"/>
    <w:rsid w:val="00AB2433"/>
    <w:rsid w:val="00AB56E5"/>
    <w:rsid w:val="00AC34DA"/>
    <w:rsid w:val="00AC58C8"/>
    <w:rsid w:val="00AC7A52"/>
    <w:rsid w:val="00AD1652"/>
    <w:rsid w:val="00AD6E5F"/>
    <w:rsid w:val="00AD6FFB"/>
    <w:rsid w:val="00AE4079"/>
    <w:rsid w:val="00AE504B"/>
    <w:rsid w:val="00AF1B1E"/>
    <w:rsid w:val="00AF509B"/>
    <w:rsid w:val="00AF7C4B"/>
    <w:rsid w:val="00B047F0"/>
    <w:rsid w:val="00B05D24"/>
    <w:rsid w:val="00B05DC8"/>
    <w:rsid w:val="00B12B63"/>
    <w:rsid w:val="00B147D6"/>
    <w:rsid w:val="00B25C93"/>
    <w:rsid w:val="00B26DF9"/>
    <w:rsid w:val="00B35A00"/>
    <w:rsid w:val="00B36C4A"/>
    <w:rsid w:val="00B526FE"/>
    <w:rsid w:val="00B5339A"/>
    <w:rsid w:val="00B60EEC"/>
    <w:rsid w:val="00B64F23"/>
    <w:rsid w:val="00B6564D"/>
    <w:rsid w:val="00B71782"/>
    <w:rsid w:val="00B765F6"/>
    <w:rsid w:val="00B76E75"/>
    <w:rsid w:val="00B842F6"/>
    <w:rsid w:val="00B84ACF"/>
    <w:rsid w:val="00B92C95"/>
    <w:rsid w:val="00B931C3"/>
    <w:rsid w:val="00BA6258"/>
    <w:rsid w:val="00BA6CCC"/>
    <w:rsid w:val="00BB1D96"/>
    <w:rsid w:val="00BC0004"/>
    <w:rsid w:val="00BC2215"/>
    <w:rsid w:val="00BC52E9"/>
    <w:rsid w:val="00BD06AC"/>
    <w:rsid w:val="00BD2417"/>
    <w:rsid w:val="00BD3156"/>
    <w:rsid w:val="00BE1B4F"/>
    <w:rsid w:val="00BE49B3"/>
    <w:rsid w:val="00BE7DBE"/>
    <w:rsid w:val="00C01A38"/>
    <w:rsid w:val="00C062D8"/>
    <w:rsid w:val="00C14E67"/>
    <w:rsid w:val="00C15780"/>
    <w:rsid w:val="00C16954"/>
    <w:rsid w:val="00C22634"/>
    <w:rsid w:val="00C305E1"/>
    <w:rsid w:val="00C419EC"/>
    <w:rsid w:val="00C44F7F"/>
    <w:rsid w:val="00C5185D"/>
    <w:rsid w:val="00C54D53"/>
    <w:rsid w:val="00C55C35"/>
    <w:rsid w:val="00C56083"/>
    <w:rsid w:val="00C56A35"/>
    <w:rsid w:val="00C61791"/>
    <w:rsid w:val="00C61E61"/>
    <w:rsid w:val="00C61F6D"/>
    <w:rsid w:val="00C64FD6"/>
    <w:rsid w:val="00C7451A"/>
    <w:rsid w:val="00C77E88"/>
    <w:rsid w:val="00C8078F"/>
    <w:rsid w:val="00C9000B"/>
    <w:rsid w:val="00C90722"/>
    <w:rsid w:val="00C938D4"/>
    <w:rsid w:val="00C94E05"/>
    <w:rsid w:val="00C957D0"/>
    <w:rsid w:val="00CA0BD2"/>
    <w:rsid w:val="00CA5F66"/>
    <w:rsid w:val="00CA7A29"/>
    <w:rsid w:val="00CB3C26"/>
    <w:rsid w:val="00CB6534"/>
    <w:rsid w:val="00CC0F53"/>
    <w:rsid w:val="00CC4ADF"/>
    <w:rsid w:val="00CD7385"/>
    <w:rsid w:val="00CD7D88"/>
    <w:rsid w:val="00CE0A77"/>
    <w:rsid w:val="00CF3879"/>
    <w:rsid w:val="00CF7594"/>
    <w:rsid w:val="00D1700B"/>
    <w:rsid w:val="00D17861"/>
    <w:rsid w:val="00D27754"/>
    <w:rsid w:val="00D321F8"/>
    <w:rsid w:val="00D32E14"/>
    <w:rsid w:val="00D37278"/>
    <w:rsid w:val="00D41DB0"/>
    <w:rsid w:val="00D50C7E"/>
    <w:rsid w:val="00D52D24"/>
    <w:rsid w:val="00D57241"/>
    <w:rsid w:val="00D65E11"/>
    <w:rsid w:val="00D80929"/>
    <w:rsid w:val="00D8271B"/>
    <w:rsid w:val="00D84B6F"/>
    <w:rsid w:val="00D873A7"/>
    <w:rsid w:val="00D87FE6"/>
    <w:rsid w:val="00D9073D"/>
    <w:rsid w:val="00D92DCB"/>
    <w:rsid w:val="00D95D3A"/>
    <w:rsid w:val="00DA6B51"/>
    <w:rsid w:val="00DB4761"/>
    <w:rsid w:val="00DB795B"/>
    <w:rsid w:val="00DC31AA"/>
    <w:rsid w:val="00DC3B22"/>
    <w:rsid w:val="00DD02EC"/>
    <w:rsid w:val="00DD21D1"/>
    <w:rsid w:val="00DD5715"/>
    <w:rsid w:val="00DE57E6"/>
    <w:rsid w:val="00E03541"/>
    <w:rsid w:val="00E07CFD"/>
    <w:rsid w:val="00E17F97"/>
    <w:rsid w:val="00E21E2C"/>
    <w:rsid w:val="00E23159"/>
    <w:rsid w:val="00E24B85"/>
    <w:rsid w:val="00E261F8"/>
    <w:rsid w:val="00E273B9"/>
    <w:rsid w:val="00E40813"/>
    <w:rsid w:val="00E40842"/>
    <w:rsid w:val="00E44427"/>
    <w:rsid w:val="00E77F34"/>
    <w:rsid w:val="00E851B1"/>
    <w:rsid w:val="00E90A89"/>
    <w:rsid w:val="00E91411"/>
    <w:rsid w:val="00E967AA"/>
    <w:rsid w:val="00EA3AFA"/>
    <w:rsid w:val="00EB2BCB"/>
    <w:rsid w:val="00EC3F8B"/>
    <w:rsid w:val="00EC6C39"/>
    <w:rsid w:val="00EE1B2A"/>
    <w:rsid w:val="00EE460C"/>
    <w:rsid w:val="00EE627D"/>
    <w:rsid w:val="00EF1E23"/>
    <w:rsid w:val="00EF7779"/>
    <w:rsid w:val="00F000B0"/>
    <w:rsid w:val="00F10CD9"/>
    <w:rsid w:val="00F12B29"/>
    <w:rsid w:val="00F151E4"/>
    <w:rsid w:val="00F16E95"/>
    <w:rsid w:val="00F25F7C"/>
    <w:rsid w:val="00F2774A"/>
    <w:rsid w:val="00F27E94"/>
    <w:rsid w:val="00F3440F"/>
    <w:rsid w:val="00F534B9"/>
    <w:rsid w:val="00F55440"/>
    <w:rsid w:val="00F62057"/>
    <w:rsid w:val="00F71945"/>
    <w:rsid w:val="00F72677"/>
    <w:rsid w:val="00F73EB2"/>
    <w:rsid w:val="00F75213"/>
    <w:rsid w:val="00F83049"/>
    <w:rsid w:val="00F847D3"/>
    <w:rsid w:val="00F9224D"/>
    <w:rsid w:val="00FB6790"/>
    <w:rsid w:val="00FC0871"/>
    <w:rsid w:val="00FC40D4"/>
    <w:rsid w:val="00FE3069"/>
    <w:rsid w:val="00FE7813"/>
    <w:rsid w:val="00FF51BC"/>
    <w:rsid w:val="00FF60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FEAA9"/>
  <w15:docId w15:val="{50EEEDD4-0A41-4500-80E9-B1088D0E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482482"/>
    <w:pPr>
      <w:ind w:left="720"/>
      <w:contextualSpacing/>
    </w:p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48248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82482"/>
    <w:pPr>
      <w:spacing w:after="160" w:line="240" w:lineRule="exact"/>
    </w:pPr>
    <w:rPr>
      <w:sz w:val="20"/>
      <w:szCs w:val="20"/>
      <w:vertAlign w:val="superscript"/>
      <w:lang w:val="en-US"/>
    </w:rPr>
  </w:style>
  <w:style w:type="paragraph" w:customStyle="1" w:styleId="Default">
    <w:name w:val="Default"/>
    <w:rsid w:val="00DC31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DC31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31AA"/>
    <w:rPr>
      <w:sz w:val="22"/>
      <w:szCs w:val="22"/>
      <w:lang w:val="en-GB"/>
    </w:rPr>
  </w:style>
  <w:style w:type="paragraph" w:styleId="NormalWeb">
    <w:name w:val="Normal (Web)"/>
    <w:basedOn w:val="Normal"/>
    <w:uiPriority w:val="99"/>
    <w:unhideWhenUsed/>
    <w:qFormat/>
    <w:rsid w:val="00DC31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DC31AA"/>
    <w:rPr>
      <w:sz w:val="20"/>
      <w:szCs w:val="20"/>
    </w:rPr>
  </w:style>
  <w:style w:type="character" w:customStyle="1" w:styleId="EndnoteTextChar">
    <w:name w:val="Endnote Text Char"/>
    <w:basedOn w:val="DefaultParagraphFont"/>
    <w:link w:val="EndnoteText"/>
    <w:uiPriority w:val="99"/>
    <w:semiHidden/>
    <w:rsid w:val="00DC31AA"/>
    <w:rPr>
      <w:lang w:val="en-GB"/>
    </w:rPr>
  </w:style>
  <w:style w:type="character" w:styleId="EndnoteReference">
    <w:name w:val="endnote reference"/>
    <w:basedOn w:val="DefaultParagraphFont"/>
    <w:uiPriority w:val="99"/>
    <w:semiHidden/>
    <w:unhideWhenUsed/>
    <w:rsid w:val="00DC31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31AA"/>
    <w:rPr>
      <w:sz w:val="22"/>
      <w:szCs w:val="22"/>
      <w:lang w:val="en-GB"/>
    </w:rPr>
  </w:style>
  <w:style w:type="character" w:customStyle="1" w:styleId="ui-provider">
    <w:name w:val="ui-provider"/>
    <w:basedOn w:val="DefaultParagraphFont"/>
    <w:rsid w:val="00DC31AA"/>
  </w:style>
  <w:style w:type="character" w:customStyle="1" w:styleId="HeaderChar">
    <w:name w:val="Header Char"/>
    <w:aliases w:val="EthylHeader Char"/>
    <w:link w:val="Header"/>
    <w:uiPriority w:val="99"/>
    <w:rsid w:val="00DC31AA"/>
    <w:rPr>
      <w:sz w:val="22"/>
      <w:szCs w:val="22"/>
      <w:lang w:val="en-GB"/>
    </w:rPr>
  </w:style>
  <w:style w:type="character" w:styleId="Hyperlink">
    <w:name w:val="Hyperlink"/>
    <w:basedOn w:val="DefaultParagraphFont"/>
    <w:uiPriority w:val="99"/>
    <w:unhideWhenUsed/>
    <w:rsid w:val="00DC31AA"/>
    <w:rPr>
      <w:color w:val="0000FF" w:themeColor="hyperlink"/>
      <w:u w:val="single"/>
    </w:rPr>
  </w:style>
  <w:style w:type="character" w:styleId="UnresolvedMention">
    <w:name w:val="Unresolved Mention"/>
    <w:basedOn w:val="DefaultParagraphFont"/>
    <w:uiPriority w:val="99"/>
    <w:semiHidden/>
    <w:unhideWhenUsed/>
    <w:rsid w:val="00DC31AA"/>
    <w:rPr>
      <w:color w:val="605E5C"/>
      <w:shd w:val="clear" w:color="auto" w:fill="E1DFDD"/>
    </w:rPr>
  </w:style>
  <w:style w:type="paragraph" w:customStyle="1" w:styleId="pf0">
    <w:name w:val="pf0"/>
    <w:basedOn w:val="Normal"/>
    <w:rsid w:val="00DC31AA"/>
    <w:pPr>
      <w:spacing w:before="100" w:beforeAutospacing="1" w:after="100" w:afterAutospacing="1"/>
      <w:jc w:val="left"/>
    </w:pPr>
    <w:rPr>
      <w:sz w:val="24"/>
      <w:szCs w:val="24"/>
      <w:lang w:val="en-CA" w:eastAsia="en-CA"/>
    </w:rPr>
  </w:style>
  <w:style w:type="character" w:customStyle="1" w:styleId="cf01">
    <w:name w:val="cf01"/>
    <w:basedOn w:val="DefaultParagraphFont"/>
    <w:rsid w:val="00DC31AA"/>
    <w:rPr>
      <w:rFonts w:ascii="Segoe UI" w:hAnsi="Segoe UI" w:cs="Segoe UI" w:hint="default"/>
      <w:sz w:val="18"/>
      <w:szCs w:val="18"/>
    </w:rPr>
  </w:style>
  <w:style w:type="character" w:styleId="Emphasis">
    <w:name w:val="Emphasis"/>
    <w:basedOn w:val="DefaultParagraphFont"/>
    <w:uiPriority w:val="20"/>
    <w:qFormat/>
    <w:rsid w:val="00813D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91D1A034-3AC4-436A-8DE4-FCA8EF525CAC}"/>
</file>

<file path=docProps/app.xml><?xml version="1.0" encoding="utf-8"?>
<Properties xmlns="http://schemas.openxmlformats.org/officeDocument/2006/extended-properties" xmlns:vt="http://schemas.openxmlformats.org/officeDocument/2006/docPropsVTypes">
  <Template>S93-template (003)</Template>
  <TotalTime>1</TotalTime>
  <Pages>24</Pages>
  <Words>11990</Words>
  <Characters>60070</Characters>
  <Application>Microsoft Office Word</Application>
  <DocSecurity>0</DocSecurity>
  <Lines>2145</Lines>
  <Paragraphs>1566</Paragraphs>
  <ScaleCrop>false</ScaleCrop>
  <HeadingPairs>
    <vt:vector size="2" baseType="variant">
      <vt:variant>
        <vt:lpstr>Title</vt:lpstr>
      </vt:variant>
      <vt:variant>
        <vt:i4>1</vt:i4>
      </vt:variant>
    </vt:vector>
  </HeadingPairs>
  <TitlesOfParts>
    <vt:vector size="1" baseType="lpstr">
      <vt:lpstr>Propuesta de proyecto: Panamá</vt:lpstr>
    </vt:vector>
  </TitlesOfParts>
  <Company>UNMFS</Company>
  <LinksUpToDate>false</LinksUpToDate>
  <CharactersWithSpaces>70494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Panamá</dc:title>
  <dc:creator>Admin</dc:creator>
  <cp:lastModifiedBy>Pamela El Kortbawi</cp:lastModifiedBy>
  <cp:revision>3</cp:revision>
  <cp:lastPrinted>2001-05-26T16:40:00Z</cp:lastPrinted>
  <dcterms:created xsi:type="dcterms:W3CDTF">2023-12-11T16:32:00Z</dcterms:created>
  <dcterms:modified xsi:type="dcterms:W3CDTF">2023-12-11T16:32:00Z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UNEP/OzL.Pro/ExCom/93/80</vt:lpwstr>
  </property>
  <property fmtid="{D5CDD505-2E9C-101B-9397-08002B2CF9AE}" pid="3" name="Revision date">
    <vt:lpwstr>12/5/2023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fa000ef0a586a1e03e5acb1ee0399ee0fb86e01b7b3ed6255cc943dfdf1aa149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