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46AF1B56" w14:textId="77777777" w:rsidTr="00273DA7">
        <w:trPr>
          <w:trHeight w:val="720"/>
        </w:trPr>
        <w:tc>
          <w:tcPr>
            <w:tcW w:w="2723" w:type="pct"/>
            <w:gridSpan w:val="2"/>
            <w:tcBorders>
              <w:bottom w:val="single" w:sz="18" w:space="0" w:color="auto"/>
            </w:tcBorders>
          </w:tcPr>
          <w:p w14:paraId="2EAC9136" w14:textId="77777777" w:rsidR="00C15867" w:rsidRPr="009B0D30" w:rsidRDefault="00C15867" w:rsidP="00012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D4B8EB9" w14:textId="77777777" w:rsidR="00C15867" w:rsidRPr="009B0D30" w:rsidRDefault="00C15867" w:rsidP="000128C2">
            <w:pPr>
              <w:jc w:val="right"/>
              <w:rPr>
                <w:sz w:val="52"/>
                <w:szCs w:val="52"/>
              </w:rPr>
            </w:pPr>
            <w:r w:rsidRPr="009B0D30">
              <w:rPr>
                <w:rFonts w:ascii="Univers Bold" w:hAnsi="Univers Bold"/>
                <w:b/>
                <w:sz w:val="72"/>
              </w:rPr>
              <w:t>EP</w:t>
            </w:r>
          </w:p>
        </w:tc>
      </w:tr>
      <w:tr w:rsidR="00C15867" w:rsidRPr="009B0D30" w14:paraId="02036EA2" w14:textId="77777777" w:rsidTr="00273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6B87AB3" w14:textId="77777777" w:rsidR="00C15867" w:rsidRPr="009B0D30" w:rsidRDefault="00E52838" w:rsidP="000128C2">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60D9BD8" wp14:editId="1320989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54A2D77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47F14E" w14:textId="77777777" w:rsidR="00C15867" w:rsidRPr="009B0D30" w:rsidRDefault="00C15867" w:rsidP="00012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90113BB" w14:textId="77777777" w:rsidR="00C15867" w:rsidRPr="00247EAE" w:rsidRDefault="00C15867" w:rsidP="00012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247EAE">
              <w:rPr>
                <w:rFonts w:ascii="Univers" w:hAnsi="Univers"/>
                <w:b/>
                <w:sz w:val="32"/>
                <w:szCs w:val="32"/>
              </w:rPr>
              <w:t>Environment</w:t>
            </w:r>
          </w:p>
          <w:p w14:paraId="595EB0F8" w14:textId="77777777" w:rsidR="00C15867" w:rsidRPr="009B0D30" w:rsidRDefault="00C15867" w:rsidP="00012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B7F13D" w14:textId="77777777" w:rsidR="00C15867" w:rsidRPr="009B0D30" w:rsidRDefault="00C15867" w:rsidP="000128C2">
            <w:pPr>
              <w:spacing w:before="720"/>
              <w:ind w:left="158"/>
            </w:pPr>
          </w:p>
        </w:tc>
        <w:tc>
          <w:tcPr>
            <w:tcW w:w="2277" w:type="pct"/>
            <w:tcBorders>
              <w:top w:val="nil"/>
              <w:left w:val="nil"/>
              <w:bottom w:val="single" w:sz="36" w:space="0" w:color="auto"/>
              <w:right w:val="nil"/>
            </w:tcBorders>
          </w:tcPr>
          <w:p w14:paraId="4BAE6E27" w14:textId="77777777" w:rsidR="00C15867" w:rsidRPr="009B0D30" w:rsidRDefault="00C15867" w:rsidP="000128C2">
            <w:r w:rsidRPr="009B0D30">
              <w:t>Distr.</w:t>
            </w:r>
          </w:p>
          <w:p w14:paraId="7DC4A275" w14:textId="77777777" w:rsidR="00923540" w:rsidRPr="009B0D30" w:rsidRDefault="00923540" w:rsidP="00923540">
            <w:r w:rsidRPr="009B0D30">
              <w:t>GENERAL</w:t>
            </w:r>
          </w:p>
          <w:p w14:paraId="7B996FF7" w14:textId="77777777" w:rsidR="00C15867" w:rsidRPr="009B0D30" w:rsidRDefault="00C15867" w:rsidP="000128C2"/>
          <w:p w14:paraId="48695489" w14:textId="77777777" w:rsidR="00C15867" w:rsidRPr="009B0D30" w:rsidRDefault="00C15867" w:rsidP="000128C2"/>
          <w:p w14:paraId="0BDCE4B7" w14:textId="7E1D73DC" w:rsidR="00C15867" w:rsidRPr="009B0D30" w:rsidRDefault="003D7503" w:rsidP="000128C2">
            <w:r>
              <w:fldChar w:fldCharType="begin"/>
            </w:r>
            <w:r>
              <w:instrText xml:space="preserve"> DOCPROPERTY "Document number"  \* MERGEFORMAT </w:instrText>
            </w:r>
            <w:r>
              <w:fldChar w:fldCharType="separate"/>
            </w:r>
            <w:r w:rsidR="00F333EC">
              <w:t>UNEP/</w:t>
            </w:r>
            <w:proofErr w:type="spellStart"/>
            <w:r w:rsidR="00F333EC">
              <w:t>OzL.Pro</w:t>
            </w:r>
            <w:proofErr w:type="spellEnd"/>
            <w:r w:rsidR="00F333EC">
              <w:t>/ExCom/94/44</w:t>
            </w:r>
            <w:r>
              <w:fldChar w:fldCharType="end"/>
            </w:r>
          </w:p>
          <w:p w14:paraId="343EE4E6" w14:textId="12987B3F" w:rsidR="00C15867" w:rsidRPr="009B0D30" w:rsidRDefault="00BC2495" w:rsidP="000128C2">
            <w:r w:rsidRPr="009B0D30">
              <w:fldChar w:fldCharType="begin"/>
            </w:r>
            <w:r w:rsidR="00851352" w:rsidRPr="009B0D30">
              <w:instrText xml:space="preserve"> DOCPROPERTY "Revision date" \@ "d MMMM YYYY"  \* MERGEFORMAT </w:instrText>
            </w:r>
            <w:r w:rsidRPr="009B0D30">
              <w:fldChar w:fldCharType="separate"/>
            </w:r>
            <w:r w:rsidR="00955FB6">
              <w:t>24 April 2024</w:t>
            </w:r>
            <w:r w:rsidRPr="009B0D30">
              <w:fldChar w:fldCharType="end"/>
            </w:r>
          </w:p>
          <w:p w14:paraId="6BE009AB" w14:textId="77777777" w:rsidR="00C15867" w:rsidRPr="009B0D30" w:rsidRDefault="00C15867" w:rsidP="000128C2">
            <w:pPr>
              <w:rPr>
                <w:caps/>
              </w:rPr>
            </w:pPr>
          </w:p>
          <w:p w14:paraId="0CDFD538" w14:textId="77777777" w:rsidR="00C15867" w:rsidRPr="009B0D30" w:rsidRDefault="00C15867" w:rsidP="000128C2">
            <w:r w:rsidRPr="009B0D30">
              <w:t>ORIGINAL: ENGLISH</w:t>
            </w:r>
          </w:p>
        </w:tc>
      </w:tr>
    </w:tbl>
    <w:p w14:paraId="58B7F38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240732A1"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5EEC8DFF" w14:textId="3BFFCF11" w:rsidR="00066CE8" w:rsidRDefault="0079781A" w:rsidP="00857077">
      <w:pPr>
        <w:jc w:val="left"/>
      </w:pPr>
      <w:r>
        <w:t xml:space="preserve">Item </w:t>
      </w:r>
      <w:r w:rsidR="009179D5">
        <w:t>9</w:t>
      </w:r>
      <w:r w:rsidR="00A67352">
        <w:t>(</w:t>
      </w:r>
      <w:r w:rsidR="009179D5">
        <w:t>c</w:t>
      </w:r>
      <w:r w:rsidR="00A67352">
        <w:t>)</w:t>
      </w:r>
      <w:r>
        <w:t xml:space="preserve"> </w:t>
      </w:r>
      <w:r w:rsidRPr="00512BEF">
        <w:t>of the provisional agenda</w:t>
      </w:r>
      <w:r w:rsidRPr="00512BEF">
        <w:rPr>
          <w:rStyle w:val="FootnoteReference"/>
        </w:rPr>
        <w:footnoteReference w:id="2"/>
      </w:r>
    </w:p>
    <w:p w14:paraId="409473FD" w14:textId="77777777" w:rsidR="00EA598B" w:rsidRDefault="00EA598B" w:rsidP="00857077">
      <w:pPr>
        <w:jc w:val="left"/>
      </w:pPr>
    </w:p>
    <w:p w14:paraId="213DEB33" w14:textId="77777777" w:rsidR="00EA598B" w:rsidRDefault="00EA598B" w:rsidP="00857077">
      <w:pPr>
        <w:jc w:val="left"/>
      </w:pPr>
    </w:p>
    <w:p w14:paraId="34104D60" w14:textId="77777777" w:rsidR="004E7F9C" w:rsidRPr="005C670D" w:rsidRDefault="004E7F9C" w:rsidP="00EA598B">
      <w:pPr>
        <w:pStyle w:val="Title1"/>
        <w:jc w:val="left"/>
        <w:rPr>
          <w:b w:val="0"/>
          <w:lang w:val="en-CA"/>
        </w:rPr>
      </w:pPr>
    </w:p>
    <w:p w14:paraId="05A659E0" w14:textId="77777777" w:rsidR="00EA598B" w:rsidRPr="0034371D" w:rsidRDefault="00EA598B" w:rsidP="00EA598B"/>
    <w:p w14:paraId="59D2A3E4" w14:textId="0997278F" w:rsidR="00EA598B" w:rsidRPr="0034371D" w:rsidRDefault="00EA598B" w:rsidP="00EA598B">
      <w:pPr>
        <w:jc w:val="center"/>
        <w:rPr>
          <w:b/>
        </w:rPr>
      </w:pPr>
      <w:r w:rsidRPr="0034371D">
        <w:rPr>
          <w:b/>
        </w:rPr>
        <w:t xml:space="preserve">PROJECT PROPOSAL: </w:t>
      </w:r>
      <w:r w:rsidR="00BE6541" w:rsidRPr="00BE6541">
        <w:rPr>
          <w:b/>
        </w:rPr>
        <w:t>MEXICO</w:t>
      </w:r>
    </w:p>
    <w:p w14:paraId="00E6408B" w14:textId="77777777" w:rsidR="00EA598B" w:rsidRPr="0034371D" w:rsidRDefault="00EA598B" w:rsidP="00EA598B"/>
    <w:p w14:paraId="1C46B864" w14:textId="77777777" w:rsidR="00EA598B" w:rsidRPr="0034371D" w:rsidRDefault="00EA598B" w:rsidP="00EA598B"/>
    <w:p w14:paraId="601C8807" w14:textId="1070EB94" w:rsidR="00EA598B" w:rsidRPr="0034371D" w:rsidRDefault="00EA598B" w:rsidP="00EA598B">
      <w:pPr>
        <w:ind w:firstLine="720"/>
      </w:pPr>
      <w:r w:rsidRPr="0034371D">
        <w:t>This document consists of the comments and recommendation of the Secretariat on the following project proposal:</w:t>
      </w:r>
    </w:p>
    <w:p w14:paraId="419B669F" w14:textId="77777777" w:rsidR="00EA598B" w:rsidRPr="0034371D" w:rsidRDefault="00EA598B" w:rsidP="00EA598B"/>
    <w:p w14:paraId="01BCBD7A" w14:textId="77777777" w:rsidR="00EA598B" w:rsidRPr="0034371D" w:rsidRDefault="00EA598B" w:rsidP="00EA598B">
      <w:pPr>
        <w:rPr>
          <w:u w:val="single"/>
        </w:rPr>
      </w:pPr>
      <w:r w:rsidRPr="0034371D">
        <w:rPr>
          <w:u w:val="single"/>
        </w:rPr>
        <w:t>Phase-out</w:t>
      </w:r>
    </w:p>
    <w:p w14:paraId="40BDB162"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34371D" w14:paraId="544BEDF2" w14:textId="77777777" w:rsidTr="00601570">
        <w:trPr>
          <w:trHeight w:val="352"/>
        </w:trPr>
        <w:tc>
          <w:tcPr>
            <w:tcW w:w="6941" w:type="dxa"/>
          </w:tcPr>
          <w:p w14:paraId="484AE20E" w14:textId="552545ED" w:rsidR="00EA598B" w:rsidRPr="0034371D" w:rsidRDefault="00601570" w:rsidP="000128C2">
            <w:pPr>
              <w:pStyle w:val="ListParagraph"/>
              <w:numPr>
                <w:ilvl w:val="0"/>
                <w:numId w:val="22"/>
              </w:numPr>
              <w:ind w:hanging="830"/>
              <w:jc w:val="left"/>
              <w:rPr>
                <w:lang w:val="en-CA"/>
              </w:rPr>
            </w:pPr>
            <w:r>
              <w:rPr>
                <w:lang w:val="en-CA"/>
              </w:rPr>
              <w:t xml:space="preserve">Control and phase-out of </w:t>
            </w:r>
            <w:r w:rsidRPr="006D0FC0">
              <w:rPr>
                <w:lang w:val="en-CA"/>
              </w:rPr>
              <w:t>HFC</w:t>
            </w:r>
            <w:r w:rsidRPr="006D0FC0">
              <w:rPr>
                <w:lang w:val="en-CA"/>
              </w:rPr>
              <w:noBreakHyphen/>
              <w:t xml:space="preserve">23 </w:t>
            </w:r>
            <w:r>
              <w:rPr>
                <w:lang w:val="en-CA"/>
              </w:rPr>
              <w:t>emissions in production of HCFC</w:t>
            </w:r>
            <w:r>
              <w:rPr>
                <w:lang w:val="en-CA"/>
              </w:rPr>
              <w:noBreakHyphen/>
              <w:t>22</w:t>
            </w:r>
            <w:r w:rsidRPr="006D0FC0">
              <w:rPr>
                <w:lang w:val="en-CA"/>
              </w:rPr>
              <w:t xml:space="preserve"> at </w:t>
            </w:r>
            <w:proofErr w:type="spellStart"/>
            <w:r w:rsidRPr="006D0FC0">
              <w:rPr>
                <w:lang w:val="en-CA"/>
              </w:rPr>
              <w:t>Quimobásicos</w:t>
            </w:r>
            <w:proofErr w:type="spellEnd"/>
            <w:r w:rsidRPr="006D0FC0">
              <w:rPr>
                <w:lang w:val="en-CA"/>
              </w:rPr>
              <w:t xml:space="preserve"> (</w:t>
            </w:r>
            <w:r>
              <w:rPr>
                <w:lang w:val="en-CA"/>
              </w:rPr>
              <w:t>third</w:t>
            </w:r>
            <w:r w:rsidRPr="006D0FC0">
              <w:rPr>
                <w:lang w:val="en-CA"/>
              </w:rPr>
              <w:t xml:space="preserve"> tranche)</w:t>
            </w:r>
          </w:p>
        </w:tc>
        <w:tc>
          <w:tcPr>
            <w:tcW w:w="2409" w:type="dxa"/>
          </w:tcPr>
          <w:p w14:paraId="7BCF21AD" w14:textId="65420B4E" w:rsidR="00EA598B" w:rsidRPr="0034371D" w:rsidRDefault="003D5F06" w:rsidP="000128C2">
            <w:pPr>
              <w:jc w:val="right"/>
            </w:pPr>
            <w:r w:rsidRPr="003D5F06">
              <w:t>UNIDO</w:t>
            </w:r>
          </w:p>
        </w:tc>
      </w:tr>
    </w:tbl>
    <w:p w14:paraId="7FF43FBE" w14:textId="77777777" w:rsidR="00EA598B" w:rsidRPr="0034371D" w:rsidRDefault="00EA598B" w:rsidP="00EA598B"/>
    <w:p w14:paraId="583E4C44" w14:textId="77777777" w:rsidR="00EA598B" w:rsidRPr="0034371D" w:rsidRDefault="00EA598B" w:rsidP="00EA598B"/>
    <w:p w14:paraId="6900AA70" w14:textId="77777777" w:rsidR="00EA598B" w:rsidRPr="0034371D" w:rsidRDefault="00EA598B" w:rsidP="00EA598B"/>
    <w:p w14:paraId="59976D71" w14:textId="77777777" w:rsidR="00EA598B" w:rsidRPr="0034371D" w:rsidRDefault="00EA598B" w:rsidP="00EA598B">
      <w:r w:rsidRPr="0034371D">
        <w:br w:type="page"/>
      </w:r>
    </w:p>
    <w:p w14:paraId="214E7154" w14:textId="77777777" w:rsidR="00EA598B" w:rsidRDefault="00EA598B" w:rsidP="00EA598B">
      <w:pPr>
        <w:jc w:val="center"/>
        <w:rPr>
          <w:b/>
        </w:rPr>
      </w:pPr>
      <w:r w:rsidRPr="0034371D">
        <w:rPr>
          <w:b/>
        </w:rPr>
        <w:lastRenderedPageBreak/>
        <w:t>PROJECT EVALUATION SHEET – MULTI-YEAR PROJECTS</w:t>
      </w:r>
    </w:p>
    <w:p w14:paraId="595E5EDC" w14:textId="77777777" w:rsidR="00EA598B" w:rsidRPr="0034371D" w:rsidRDefault="00EA598B" w:rsidP="00EA598B">
      <w:pPr>
        <w:jc w:val="center"/>
        <w:rPr>
          <w:b/>
        </w:rPr>
      </w:pPr>
    </w:p>
    <w:p w14:paraId="1469F25E" w14:textId="28668211" w:rsidR="00EA598B" w:rsidRPr="00DF1032" w:rsidRDefault="00BE6541" w:rsidP="00EA598B">
      <w:pPr>
        <w:jc w:val="center"/>
        <w:rPr>
          <w:b/>
        </w:rPr>
      </w:pPr>
      <w:r w:rsidRPr="00DF1032">
        <w:rPr>
          <w:b/>
        </w:rPr>
        <w:t>Mexico</w:t>
      </w:r>
    </w:p>
    <w:p w14:paraId="3F83CED3" w14:textId="77777777" w:rsidR="00EA598B" w:rsidRPr="0034371D" w:rsidRDefault="00EA598B" w:rsidP="00EA598B">
      <w:pPr>
        <w:jc w:val="center"/>
      </w:pPr>
    </w:p>
    <w:tbl>
      <w:tblPr>
        <w:tblStyle w:val="TableGrid"/>
        <w:tblW w:w="10008" w:type="dxa"/>
        <w:tblLook w:val="04A0" w:firstRow="1" w:lastRow="0" w:firstColumn="1" w:lastColumn="0" w:noHBand="0" w:noVBand="1"/>
      </w:tblPr>
      <w:tblGrid>
        <w:gridCol w:w="3256"/>
        <w:gridCol w:w="1701"/>
        <w:gridCol w:w="2409"/>
        <w:gridCol w:w="2642"/>
      </w:tblGrid>
      <w:tr w:rsidR="00EA598B" w:rsidRPr="00830019" w14:paraId="41F67F0A" w14:textId="77777777" w:rsidTr="0068037A">
        <w:trPr>
          <w:trHeight w:val="240"/>
        </w:trPr>
        <w:tc>
          <w:tcPr>
            <w:tcW w:w="3256" w:type="dxa"/>
            <w:hideMark/>
          </w:tcPr>
          <w:p w14:paraId="3EA243DA" w14:textId="77777777" w:rsidR="00EA598B" w:rsidRPr="00830019" w:rsidRDefault="00EA598B" w:rsidP="000128C2">
            <w:pPr>
              <w:jc w:val="left"/>
              <w:rPr>
                <w:b/>
                <w:sz w:val="20"/>
                <w:szCs w:val="20"/>
                <w:lang w:val="en-US"/>
              </w:rPr>
            </w:pPr>
            <w:r w:rsidRPr="00830019">
              <w:rPr>
                <w:b/>
                <w:sz w:val="20"/>
                <w:szCs w:val="20"/>
                <w:lang w:val="en-US"/>
              </w:rPr>
              <w:t>(I) PROJECT TITLE</w:t>
            </w:r>
          </w:p>
        </w:tc>
        <w:tc>
          <w:tcPr>
            <w:tcW w:w="1701" w:type="dxa"/>
            <w:hideMark/>
          </w:tcPr>
          <w:p w14:paraId="7211DBCF" w14:textId="77777777" w:rsidR="00EA598B" w:rsidRPr="00830019" w:rsidRDefault="00EA598B" w:rsidP="000128C2">
            <w:pPr>
              <w:jc w:val="center"/>
              <w:rPr>
                <w:b/>
                <w:sz w:val="20"/>
                <w:szCs w:val="20"/>
                <w:lang w:val="en-US"/>
              </w:rPr>
            </w:pPr>
            <w:r w:rsidRPr="00830019">
              <w:rPr>
                <w:b/>
                <w:sz w:val="20"/>
                <w:szCs w:val="20"/>
                <w:lang w:val="en-US"/>
              </w:rPr>
              <w:t>AGENCY</w:t>
            </w:r>
          </w:p>
        </w:tc>
        <w:tc>
          <w:tcPr>
            <w:tcW w:w="2409" w:type="dxa"/>
            <w:hideMark/>
          </w:tcPr>
          <w:p w14:paraId="322A7755" w14:textId="77777777" w:rsidR="00EA598B" w:rsidRPr="00830019" w:rsidRDefault="00EA598B" w:rsidP="000128C2">
            <w:pPr>
              <w:jc w:val="center"/>
              <w:rPr>
                <w:b/>
                <w:sz w:val="20"/>
                <w:szCs w:val="20"/>
                <w:lang w:val="en-US"/>
              </w:rPr>
            </w:pPr>
            <w:r w:rsidRPr="00830019">
              <w:rPr>
                <w:b/>
                <w:sz w:val="20"/>
                <w:szCs w:val="20"/>
                <w:lang w:val="en-US"/>
              </w:rPr>
              <w:t>MEETING APPROVED</w:t>
            </w:r>
          </w:p>
        </w:tc>
        <w:tc>
          <w:tcPr>
            <w:tcW w:w="2642" w:type="dxa"/>
            <w:hideMark/>
          </w:tcPr>
          <w:p w14:paraId="2230B758" w14:textId="77777777" w:rsidR="00EA598B" w:rsidRPr="00830019" w:rsidRDefault="00EA598B" w:rsidP="000128C2">
            <w:pPr>
              <w:jc w:val="center"/>
              <w:rPr>
                <w:b/>
                <w:sz w:val="20"/>
                <w:szCs w:val="20"/>
                <w:lang w:val="en-US"/>
              </w:rPr>
            </w:pPr>
            <w:r w:rsidRPr="00E16877">
              <w:rPr>
                <w:b/>
                <w:sz w:val="20"/>
                <w:szCs w:val="20"/>
                <w:lang w:val="en-US"/>
              </w:rPr>
              <w:t>CONTROL MEASURE</w:t>
            </w:r>
          </w:p>
        </w:tc>
      </w:tr>
      <w:tr w:rsidR="00EA598B" w:rsidRPr="00830019" w14:paraId="050CCCD9" w14:textId="77777777" w:rsidTr="0068037A">
        <w:trPr>
          <w:trHeight w:val="240"/>
        </w:trPr>
        <w:tc>
          <w:tcPr>
            <w:tcW w:w="3256" w:type="dxa"/>
            <w:vAlign w:val="center"/>
            <w:hideMark/>
          </w:tcPr>
          <w:p w14:paraId="287474D5" w14:textId="2E4D8BFE" w:rsidR="00EA598B" w:rsidRPr="00830019" w:rsidRDefault="0068037A" w:rsidP="000128C2">
            <w:pPr>
              <w:jc w:val="center"/>
              <w:rPr>
                <w:sz w:val="20"/>
                <w:szCs w:val="20"/>
                <w:lang w:val="en-US"/>
              </w:rPr>
            </w:pPr>
            <w:r w:rsidRPr="00A44A30">
              <w:rPr>
                <w:sz w:val="20"/>
                <w:szCs w:val="20"/>
              </w:rPr>
              <w:t>Control and phase-out of HFC</w:t>
            </w:r>
            <w:r w:rsidRPr="00A44A30">
              <w:rPr>
                <w:sz w:val="20"/>
                <w:szCs w:val="20"/>
              </w:rPr>
              <w:noBreakHyphen/>
              <w:t xml:space="preserve">23 emissions </w:t>
            </w:r>
            <w:r>
              <w:rPr>
                <w:sz w:val="20"/>
                <w:szCs w:val="20"/>
              </w:rPr>
              <w:t>in production of HCFC</w:t>
            </w:r>
            <w:r>
              <w:rPr>
                <w:sz w:val="20"/>
                <w:szCs w:val="20"/>
              </w:rPr>
              <w:noBreakHyphen/>
              <w:t xml:space="preserve">22 </w:t>
            </w:r>
            <w:r w:rsidRPr="00A44A30">
              <w:rPr>
                <w:sz w:val="20"/>
                <w:szCs w:val="20"/>
              </w:rPr>
              <w:t xml:space="preserve">at </w:t>
            </w:r>
            <w:proofErr w:type="spellStart"/>
            <w:r w:rsidRPr="00A44A30">
              <w:rPr>
                <w:sz w:val="20"/>
                <w:szCs w:val="20"/>
              </w:rPr>
              <w:t>Quimobásicos</w:t>
            </w:r>
            <w:proofErr w:type="spellEnd"/>
          </w:p>
        </w:tc>
        <w:tc>
          <w:tcPr>
            <w:tcW w:w="1701" w:type="dxa"/>
            <w:vAlign w:val="center"/>
          </w:tcPr>
          <w:p w14:paraId="16B2CCD3" w14:textId="0079E4E6" w:rsidR="00EA598B" w:rsidRPr="00830019" w:rsidRDefault="003D5F06" w:rsidP="000128C2">
            <w:pPr>
              <w:jc w:val="center"/>
              <w:rPr>
                <w:sz w:val="20"/>
                <w:szCs w:val="20"/>
                <w:lang w:val="en-US"/>
              </w:rPr>
            </w:pPr>
            <w:r w:rsidRPr="003D5F06">
              <w:rPr>
                <w:color w:val="000000" w:themeColor="text1"/>
                <w:sz w:val="20"/>
                <w:szCs w:val="20"/>
              </w:rPr>
              <w:t>UNIDO</w:t>
            </w:r>
            <w:r w:rsidR="00EA598B" w:rsidRPr="00830019">
              <w:rPr>
                <w:color w:val="000000" w:themeColor="text1"/>
                <w:sz w:val="20"/>
                <w:szCs w:val="20"/>
              </w:rPr>
              <w:t xml:space="preserve"> (lead)</w:t>
            </w:r>
          </w:p>
        </w:tc>
        <w:tc>
          <w:tcPr>
            <w:tcW w:w="2409" w:type="dxa"/>
            <w:vAlign w:val="center"/>
          </w:tcPr>
          <w:p w14:paraId="64686C07" w14:textId="46E83E68" w:rsidR="00EA598B" w:rsidRPr="00830019" w:rsidRDefault="0068037A" w:rsidP="000128C2">
            <w:pPr>
              <w:jc w:val="center"/>
              <w:rPr>
                <w:sz w:val="20"/>
                <w:szCs w:val="20"/>
                <w:lang w:val="en-US"/>
              </w:rPr>
            </w:pPr>
            <w:r>
              <w:rPr>
                <w:sz w:val="20"/>
                <w:szCs w:val="20"/>
                <w:lang w:val="en-US"/>
              </w:rPr>
              <w:t>86</w:t>
            </w:r>
            <w:r w:rsidRPr="0068037A">
              <w:rPr>
                <w:sz w:val="20"/>
                <w:szCs w:val="20"/>
                <w:vertAlign w:val="superscript"/>
                <w:lang w:val="en-US"/>
              </w:rPr>
              <w:t>th</w:t>
            </w:r>
            <w:r>
              <w:rPr>
                <w:sz w:val="20"/>
                <w:szCs w:val="20"/>
                <w:lang w:val="en-US"/>
              </w:rPr>
              <w:t xml:space="preserve"> </w:t>
            </w:r>
          </w:p>
        </w:tc>
        <w:tc>
          <w:tcPr>
            <w:tcW w:w="2642" w:type="dxa"/>
            <w:vAlign w:val="center"/>
          </w:tcPr>
          <w:p w14:paraId="15053D49" w14:textId="500F427C" w:rsidR="00EA598B" w:rsidRPr="00830019" w:rsidRDefault="007B3BDC" w:rsidP="000128C2">
            <w:pPr>
              <w:jc w:val="center"/>
              <w:rPr>
                <w:sz w:val="20"/>
                <w:szCs w:val="20"/>
                <w:lang w:val="en-US"/>
              </w:rPr>
            </w:pPr>
            <w:r w:rsidRPr="006D0FC0">
              <w:rPr>
                <w:sz w:val="20"/>
                <w:szCs w:val="20"/>
              </w:rPr>
              <w:t>Phase</w:t>
            </w:r>
            <w:r w:rsidRPr="006D0FC0">
              <w:rPr>
                <w:sz w:val="20"/>
                <w:szCs w:val="20"/>
              </w:rPr>
              <w:noBreakHyphen/>
              <w:t>out to the extent practicable by 1 January 2022</w:t>
            </w:r>
            <w:r w:rsidRPr="00CC25F1">
              <w:rPr>
                <w:sz w:val="20"/>
                <w:szCs w:val="20"/>
              </w:rPr>
              <w:t>*</w:t>
            </w:r>
          </w:p>
        </w:tc>
      </w:tr>
    </w:tbl>
    <w:p w14:paraId="65867868" w14:textId="77777777" w:rsidR="00F8052B" w:rsidRPr="006D0FC0" w:rsidRDefault="00F8052B" w:rsidP="00F8052B">
      <w:pPr>
        <w:ind w:right="-705"/>
        <w:rPr>
          <w:sz w:val="20"/>
          <w:szCs w:val="20"/>
        </w:rPr>
      </w:pPr>
      <w:r w:rsidRPr="00CC25F1">
        <w:rPr>
          <w:sz w:val="18"/>
          <w:szCs w:val="18"/>
        </w:rPr>
        <w:t>*</w:t>
      </w:r>
      <w:r w:rsidRPr="006D0FC0">
        <w:rPr>
          <w:sz w:val="18"/>
          <w:szCs w:val="18"/>
        </w:rPr>
        <w:t xml:space="preserve"> The project was approved</w:t>
      </w:r>
      <w:r w:rsidRPr="006D0FC0">
        <w:rPr>
          <w:sz w:val="20"/>
          <w:szCs w:val="20"/>
        </w:rPr>
        <w:t xml:space="preserve"> </w:t>
      </w:r>
      <w:r w:rsidRPr="006D0FC0">
        <w:rPr>
          <w:sz w:val="18"/>
          <w:szCs w:val="18"/>
        </w:rPr>
        <w:t>on the understanding that the Government of Mexico would ensure that, by 1 January 2022 and thereafter, emissions of HFC-23 by-product from HCFC-22 production lines were destroyed in compliance with the Montreal Protocol, such that emissions for both lines were at or below 0.1 kg of HFC-23 per 100 kg of HCFC-22 produced.</w:t>
      </w:r>
    </w:p>
    <w:p w14:paraId="571B6491" w14:textId="77777777" w:rsidR="00EA598B" w:rsidRPr="00830019" w:rsidRDefault="00EA598B" w:rsidP="00EA598B">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EA598B" w:rsidRPr="00830019" w14:paraId="74467B43" w14:textId="77777777" w:rsidTr="000128C2">
        <w:trPr>
          <w:trHeight w:val="43"/>
        </w:trPr>
        <w:tc>
          <w:tcPr>
            <w:tcW w:w="5200" w:type="dxa"/>
            <w:hideMark/>
          </w:tcPr>
          <w:p w14:paraId="50EDF04E" w14:textId="3A3A0715" w:rsidR="00EA598B" w:rsidRPr="00830019" w:rsidRDefault="00EA598B" w:rsidP="000128C2">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 xml:space="preserve">7 DATA (Annex C Group </w:t>
            </w:r>
            <w:r w:rsidR="00B74393">
              <w:rPr>
                <w:b/>
                <w:sz w:val="20"/>
                <w:szCs w:val="20"/>
                <w:lang w:val="en-US"/>
              </w:rPr>
              <w:t>I</w:t>
            </w:r>
            <w:r w:rsidRPr="00830019">
              <w:rPr>
                <w:b/>
                <w:sz w:val="20"/>
                <w:szCs w:val="20"/>
                <w:lang w:val="en-US"/>
              </w:rPr>
              <w:t>)</w:t>
            </w:r>
          </w:p>
        </w:tc>
        <w:tc>
          <w:tcPr>
            <w:tcW w:w="2400" w:type="dxa"/>
            <w:hideMark/>
          </w:tcPr>
          <w:p w14:paraId="5328D42D" w14:textId="64A3643B" w:rsidR="00EA598B" w:rsidRPr="00830019" w:rsidRDefault="00EA598B" w:rsidP="000128C2">
            <w:pPr>
              <w:jc w:val="center"/>
              <w:rPr>
                <w:sz w:val="20"/>
                <w:szCs w:val="20"/>
                <w:lang w:val="en-US"/>
              </w:rPr>
            </w:pPr>
            <w:r w:rsidRPr="00A437E4">
              <w:rPr>
                <w:sz w:val="20"/>
                <w:szCs w:val="20"/>
                <w:lang w:val="en-US"/>
              </w:rPr>
              <w:t>Year: 2022</w:t>
            </w:r>
          </w:p>
        </w:tc>
        <w:tc>
          <w:tcPr>
            <w:tcW w:w="2400" w:type="dxa"/>
            <w:hideMark/>
          </w:tcPr>
          <w:p w14:paraId="60609524" w14:textId="35E7ADEB" w:rsidR="00EA598B" w:rsidRPr="00830019" w:rsidRDefault="006771F7" w:rsidP="000128C2">
            <w:pPr>
              <w:jc w:val="right"/>
              <w:rPr>
                <w:sz w:val="20"/>
                <w:szCs w:val="20"/>
                <w:lang w:val="en-US"/>
              </w:rPr>
            </w:pPr>
            <w:r>
              <w:rPr>
                <w:color w:val="000000" w:themeColor="text1"/>
                <w:sz w:val="20"/>
                <w:szCs w:val="20"/>
              </w:rPr>
              <w:t>208.69</w:t>
            </w:r>
            <w:r w:rsidR="00EA598B" w:rsidRPr="00830019">
              <w:rPr>
                <w:sz w:val="20"/>
                <w:szCs w:val="20"/>
                <w:lang w:val="en-US"/>
              </w:rPr>
              <w:t xml:space="preserve"> ODP </w:t>
            </w:r>
            <w:proofErr w:type="spellStart"/>
            <w:r w:rsidR="00EA598B" w:rsidRPr="00830019">
              <w:rPr>
                <w:sz w:val="20"/>
                <w:szCs w:val="20"/>
                <w:lang w:val="en-US"/>
              </w:rPr>
              <w:t>tonnes</w:t>
            </w:r>
            <w:proofErr w:type="spellEnd"/>
          </w:p>
        </w:tc>
      </w:tr>
    </w:tbl>
    <w:p w14:paraId="4EF3BCD7" w14:textId="77777777" w:rsidR="00EA598B" w:rsidRDefault="00EA598B" w:rsidP="00EA598B">
      <w:pPr>
        <w:jc w:val="center"/>
        <w:rPr>
          <w:sz w:val="20"/>
          <w:szCs w:val="20"/>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030"/>
        <w:gridCol w:w="2947"/>
        <w:gridCol w:w="2084"/>
      </w:tblGrid>
      <w:tr w:rsidR="00B55613" w:rsidRPr="006D0FC0" w14:paraId="6308ACA4" w14:textId="77777777" w:rsidTr="000128C2">
        <w:trPr>
          <w:trHeight w:val="249"/>
        </w:trPr>
        <w:tc>
          <w:tcPr>
            <w:tcW w:w="7977" w:type="dxa"/>
            <w:gridSpan w:val="2"/>
            <w:tcBorders>
              <w:top w:val="single" w:sz="4" w:space="0" w:color="666699"/>
              <w:left w:val="single" w:sz="4" w:space="0" w:color="666699"/>
              <w:bottom w:val="single" w:sz="4" w:space="0" w:color="666699"/>
              <w:right w:val="single" w:sz="4" w:space="0" w:color="666699"/>
            </w:tcBorders>
            <w:hideMark/>
          </w:tcPr>
          <w:p w14:paraId="3136D39C" w14:textId="5F9B00C2" w:rsidR="00B55613" w:rsidRPr="006D0FC0" w:rsidRDefault="00B55613" w:rsidP="000128C2">
            <w:pPr>
              <w:jc w:val="left"/>
              <w:rPr>
                <w:b/>
                <w:sz w:val="20"/>
                <w:szCs w:val="20"/>
              </w:rPr>
            </w:pPr>
            <w:r w:rsidRPr="006D0FC0">
              <w:rPr>
                <w:b/>
                <w:sz w:val="20"/>
                <w:szCs w:val="20"/>
              </w:rPr>
              <w:t xml:space="preserve">(III) </w:t>
            </w:r>
            <w:r w:rsidR="003C27C3">
              <w:rPr>
                <w:b/>
                <w:sz w:val="20"/>
                <w:szCs w:val="20"/>
              </w:rPr>
              <w:t>VERIFIED PRODUCTION</w:t>
            </w:r>
            <w:r w:rsidRPr="006D0FC0">
              <w:rPr>
                <w:b/>
                <w:sz w:val="20"/>
                <w:szCs w:val="20"/>
              </w:rPr>
              <w:t xml:space="preserve"> DATA</w:t>
            </w:r>
            <w:r w:rsidR="003C27C3">
              <w:rPr>
                <w:b/>
                <w:sz w:val="20"/>
                <w:szCs w:val="20"/>
              </w:rPr>
              <w:t>*</w:t>
            </w:r>
            <w:r w:rsidRPr="006D0FC0">
              <w:rPr>
                <w:b/>
                <w:sz w:val="20"/>
                <w:szCs w:val="20"/>
              </w:rPr>
              <w:t xml:space="preserve"> (mt)</w:t>
            </w:r>
          </w:p>
        </w:tc>
        <w:tc>
          <w:tcPr>
            <w:tcW w:w="2084" w:type="dxa"/>
            <w:tcBorders>
              <w:top w:val="single" w:sz="4" w:space="0" w:color="666699"/>
              <w:left w:val="single" w:sz="4" w:space="0" w:color="666699"/>
              <w:bottom w:val="single" w:sz="4" w:space="0" w:color="666699"/>
              <w:right w:val="single" w:sz="4" w:space="0" w:color="666699"/>
            </w:tcBorders>
            <w:hideMark/>
          </w:tcPr>
          <w:p w14:paraId="1F60E39C" w14:textId="68A3665E" w:rsidR="00B55613" w:rsidRPr="006D0FC0" w:rsidRDefault="00B55613" w:rsidP="000128C2">
            <w:pPr>
              <w:jc w:val="right"/>
              <w:rPr>
                <w:b/>
                <w:sz w:val="20"/>
                <w:szCs w:val="20"/>
              </w:rPr>
            </w:pPr>
            <w:r w:rsidRPr="003C27C3">
              <w:rPr>
                <w:b/>
                <w:sz w:val="20"/>
                <w:szCs w:val="20"/>
              </w:rPr>
              <w:t>Year: 202</w:t>
            </w:r>
            <w:r w:rsidR="003C27C3">
              <w:rPr>
                <w:b/>
                <w:sz w:val="20"/>
                <w:szCs w:val="20"/>
              </w:rPr>
              <w:t>3</w:t>
            </w:r>
          </w:p>
        </w:tc>
      </w:tr>
      <w:tr w:rsidR="00B55613" w:rsidRPr="006D0FC0" w14:paraId="2C9FADFB" w14:textId="77777777" w:rsidTr="000128C2">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5ED3E8AB" w14:textId="77777777" w:rsidR="00B55613" w:rsidRPr="006D0FC0" w:rsidRDefault="00B55613" w:rsidP="000128C2">
            <w:pPr>
              <w:jc w:val="center"/>
              <w:rPr>
                <w:sz w:val="20"/>
                <w:szCs w:val="20"/>
              </w:rPr>
            </w:pPr>
            <w:r w:rsidRPr="006D0FC0">
              <w:rPr>
                <w:sz w:val="20"/>
                <w:szCs w:val="20"/>
              </w:rPr>
              <w:t>Chemical</w:t>
            </w:r>
          </w:p>
        </w:tc>
        <w:tc>
          <w:tcPr>
            <w:tcW w:w="5031" w:type="dxa"/>
            <w:gridSpan w:val="2"/>
            <w:tcBorders>
              <w:top w:val="single" w:sz="4" w:space="0" w:color="666699"/>
              <w:left w:val="single" w:sz="4" w:space="0" w:color="666699"/>
              <w:bottom w:val="single" w:sz="4" w:space="0" w:color="666699"/>
              <w:right w:val="single" w:sz="4" w:space="0" w:color="666699"/>
            </w:tcBorders>
            <w:hideMark/>
          </w:tcPr>
          <w:p w14:paraId="0291C0D7" w14:textId="77777777" w:rsidR="00B55613" w:rsidRPr="006D0FC0" w:rsidRDefault="00B55613" w:rsidP="000128C2">
            <w:pPr>
              <w:jc w:val="center"/>
              <w:rPr>
                <w:sz w:val="20"/>
                <w:szCs w:val="20"/>
              </w:rPr>
            </w:pPr>
            <w:r w:rsidRPr="006D0FC0">
              <w:rPr>
                <w:sz w:val="20"/>
                <w:szCs w:val="20"/>
              </w:rPr>
              <w:t>Total sector consumption</w:t>
            </w:r>
          </w:p>
        </w:tc>
      </w:tr>
      <w:tr w:rsidR="00B55613" w:rsidRPr="006D0FC0" w14:paraId="48237C4C" w14:textId="77777777" w:rsidTr="000128C2">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04E240AB" w14:textId="30455840" w:rsidR="00B55613" w:rsidRPr="006D0FC0" w:rsidRDefault="00B55613" w:rsidP="000128C2">
            <w:pPr>
              <w:jc w:val="left"/>
              <w:rPr>
                <w:sz w:val="20"/>
                <w:szCs w:val="20"/>
              </w:rPr>
            </w:pPr>
            <w:r w:rsidRPr="006D0FC0">
              <w:rPr>
                <w:sz w:val="20"/>
                <w:szCs w:val="20"/>
              </w:rPr>
              <w:t>HCFC-22 production</w:t>
            </w:r>
            <w:r>
              <w:rPr>
                <w:sz w:val="20"/>
                <w:szCs w:val="20"/>
              </w:rPr>
              <w:t>*</w:t>
            </w:r>
            <w:r w:rsidR="00991BEB">
              <w:rPr>
                <w:sz w:val="20"/>
                <w:szCs w:val="20"/>
              </w:rPr>
              <w:t>*</w:t>
            </w:r>
          </w:p>
        </w:tc>
        <w:tc>
          <w:tcPr>
            <w:tcW w:w="5031" w:type="dxa"/>
            <w:gridSpan w:val="2"/>
            <w:tcBorders>
              <w:top w:val="single" w:sz="4" w:space="0" w:color="666699"/>
              <w:left w:val="single" w:sz="4" w:space="0" w:color="666699"/>
              <w:bottom w:val="single" w:sz="4" w:space="0" w:color="666699"/>
              <w:right w:val="single" w:sz="4" w:space="0" w:color="666699"/>
            </w:tcBorders>
          </w:tcPr>
          <w:p w14:paraId="76D7995D" w14:textId="34942585" w:rsidR="00B55613" w:rsidRPr="006D0FC0" w:rsidRDefault="00CD675D" w:rsidP="000128C2">
            <w:pPr>
              <w:jc w:val="right"/>
              <w:rPr>
                <w:sz w:val="20"/>
                <w:szCs w:val="20"/>
              </w:rPr>
            </w:pPr>
            <w:r>
              <w:rPr>
                <w:color w:val="000000" w:themeColor="text1"/>
                <w:sz w:val="20"/>
                <w:szCs w:val="20"/>
              </w:rPr>
              <w:t>4,427.72</w:t>
            </w:r>
          </w:p>
        </w:tc>
      </w:tr>
      <w:tr w:rsidR="00B55613" w:rsidRPr="006D0FC0" w14:paraId="66FD8EE9" w14:textId="77777777" w:rsidTr="000128C2">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14643EA9" w14:textId="77777777" w:rsidR="00B55613" w:rsidRPr="006D0FC0" w:rsidRDefault="00B55613" w:rsidP="000128C2">
            <w:pPr>
              <w:jc w:val="left"/>
              <w:rPr>
                <w:sz w:val="20"/>
                <w:szCs w:val="20"/>
              </w:rPr>
            </w:pPr>
            <w:r w:rsidRPr="006D0FC0">
              <w:rPr>
                <w:sz w:val="20"/>
                <w:szCs w:val="20"/>
              </w:rPr>
              <w:t>HFC-23 generation</w:t>
            </w:r>
          </w:p>
        </w:tc>
        <w:tc>
          <w:tcPr>
            <w:tcW w:w="5031" w:type="dxa"/>
            <w:gridSpan w:val="2"/>
            <w:tcBorders>
              <w:top w:val="single" w:sz="4" w:space="0" w:color="666699"/>
              <w:left w:val="single" w:sz="4" w:space="0" w:color="666699"/>
              <w:bottom w:val="single" w:sz="4" w:space="0" w:color="666699"/>
              <w:right w:val="single" w:sz="4" w:space="0" w:color="666699"/>
            </w:tcBorders>
          </w:tcPr>
          <w:p w14:paraId="64C4A512" w14:textId="705804F5" w:rsidR="00B55613" w:rsidRPr="006D0FC0" w:rsidRDefault="00CD675D" w:rsidP="000128C2">
            <w:pPr>
              <w:jc w:val="right"/>
              <w:rPr>
                <w:sz w:val="20"/>
                <w:szCs w:val="20"/>
              </w:rPr>
            </w:pPr>
            <w:r>
              <w:rPr>
                <w:color w:val="000000" w:themeColor="text1"/>
                <w:sz w:val="20"/>
                <w:szCs w:val="20"/>
              </w:rPr>
              <w:t>65.34</w:t>
            </w:r>
          </w:p>
        </w:tc>
      </w:tr>
      <w:tr w:rsidR="00B55613" w:rsidRPr="006D0FC0" w14:paraId="49C8C5F1" w14:textId="77777777" w:rsidTr="000128C2">
        <w:trPr>
          <w:trHeight w:val="249"/>
        </w:trPr>
        <w:tc>
          <w:tcPr>
            <w:tcW w:w="5030" w:type="dxa"/>
            <w:tcBorders>
              <w:top w:val="single" w:sz="4" w:space="0" w:color="666699"/>
              <w:left w:val="single" w:sz="4" w:space="0" w:color="666699"/>
              <w:bottom w:val="single" w:sz="4" w:space="0" w:color="666699"/>
              <w:right w:val="single" w:sz="4" w:space="0" w:color="666699"/>
            </w:tcBorders>
            <w:hideMark/>
          </w:tcPr>
          <w:p w14:paraId="286065A6" w14:textId="77777777" w:rsidR="00B55613" w:rsidRPr="006D0FC0" w:rsidRDefault="00B55613" w:rsidP="000128C2">
            <w:pPr>
              <w:jc w:val="left"/>
              <w:rPr>
                <w:sz w:val="20"/>
                <w:szCs w:val="20"/>
              </w:rPr>
            </w:pPr>
            <w:r w:rsidRPr="006D0FC0">
              <w:rPr>
                <w:sz w:val="20"/>
                <w:szCs w:val="20"/>
              </w:rPr>
              <w:t>HFC-23 emissions</w:t>
            </w:r>
          </w:p>
        </w:tc>
        <w:tc>
          <w:tcPr>
            <w:tcW w:w="5031" w:type="dxa"/>
            <w:gridSpan w:val="2"/>
            <w:tcBorders>
              <w:top w:val="single" w:sz="4" w:space="0" w:color="666699"/>
              <w:left w:val="single" w:sz="4" w:space="0" w:color="666699"/>
              <w:bottom w:val="single" w:sz="4" w:space="0" w:color="666699"/>
              <w:right w:val="single" w:sz="4" w:space="0" w:color="666699"/>
            </w:tcBorders>
          </w:tcPr>
          <w:p w14:paraId="15286574" w14:textId="36FEFA2E" w:rsidR="00B55613" w:rsidRPr="006D0FC0" w:rsidRDefault="002713BF" w:rsidP="000128C2">
            <w:pPr>
              <w:jc w:val="right"/>
              <w:rPr>
                <w:sz w:val="20"/>
                <w:szCs w:val="20"/>
              </w:rPr>
            </w:pPr>
            <w:r>
              <w:rPr>
                <w:color w:val="000000" w:themeColor="text1"/>
                <w:sz w:val="20"/>
                <w:szCs w:val="20"/>
              </w:rPr>
              <w:t>0.00</w:t>
            </w:r>
            <w:r w:rsidR="00915FA3">
              <w:rPr>
                <w:color w:val="000000" w:themeColor="text1"/>
                <w:sz w:val="20"/>
                <w:szCs w:val="20"/>
              </w:rPr>
              <w:t>***</w:t>
            </w:r>
          </w:p>
        </w:tc>
      </w:tr>
    </w:tbl>
    <w:p w14:paraId="5CBB6EF2" w14:textId="1511D618" w:rsidR="00991BEB" w:rsidRDefault="00991BEB" w:rsidP="00991BEB">
      <w:pPr>
        <w:jc w:val="left"/>
        <w:rPr>
          <w:sz w:val="18"/>
          <w:szCs w:val="18"/>
        </w:rPr>
      </w:pPr>
      <w:r w:rsidRPr="00A44A30">
        <w:rPr>
          <w:sz w:val="18"/>
          <w:szCs w:val="18"/>
        </w:rPr>
        <w:t>*</w:t>
      </w:r>
      <w:r>
        <w:rPr>
          <w:sz w:val="18"/>
          <w:szCs w:val="18"/>
        </w:rPr>
        <w:t xml:space="preserve"> </w:t>
      </w:r>
      <w:r w:rsidR="00ED56C3">
        <w:rPr>
          <w:sz w:val="18"/>
          <w:szCs w:val="18"/>
        </w:rPr>
        <w:t xml:space="preserve">The country had not yet submitted </w:t>
      </w:r>
      <w:r w:rsidR="00B10342">
        <w:rPr>
          <w:sz w:val="18"/>
          <w:szCs w:val="18"/>
        </w:rPr>
        <w:t>2023 data under its country programme or under Article 7 of the Montreal Protocol a</w:t>
      </w:r>
      <w:r w:rsidR="00ED56C3">
        <w:rPr>
          <w:sz w:val="18"/>
          <w:szCs w:val="18"/>
        </w:rPr>
        <w:t>t the time of finalization of the present document</w:t>
      </w:r>
      <w:r>
        <w:rPr>
          <w:sz w:val="18"/>
          <w:szCs w:val="18"/>
        </w:rPr>
        <w:t>.</w:t>
      </w:r>
    </w:p>
    <w:p w14:paraId="365E8E3C" w14:textId="0A88C3F1" w:rsidR="00B55613" w:rsidRDefault="00991BEB" w:rsidP="00B55613">
      <w:pPr>
        <w:jc w:val="left"/>
        <w:rPr>
          <w:sz w:val="18"/>
          <w:szCs w:val="18"/>
        </w:rPr>
      </w:pPr>
      <w:r>
        <w:rPr>
          <w:sz w:val="18"/>
          <w:szCs w:val="18"/>
        </w:rPr>
        <w:t>*</w:t>
      </w:r>
      <w:r w:rsidR="00B55613" w:rsidRPr="00A44A30">
        <w:rPr>
          <w:sz w:val="18"/>
          <w:szCs w:val="18"/>
        </w:rPr>
        <w:t>*</w:t>
      </w:r>
      <w:r w:rsidR="00B55613">
        <w:rPr>
          <w:sz w:val="18"/>
          <w:szCs w:val="18"/>
        </w:rPr>
        <w:t xml:space="preserve"> </w:t>
      </w:r>
      <w:r w:rsidR="00B55613" w:rsidRPr="00A44A30">
        <w:rPr>
          <w:sz w:val="18"/>
          <w:szCs w:val="18"/>
        </w:rPr>
        <w:t>Includes production for controlled and feedstock uses</w:t>
      </w:r>
      <w:r w:rsidR="00B55613">
        <w:rPr>
          <w:sz w:val="18"/>
          <w:szCs w:val="18"/>
        </w:rPr>
        <w:t>.</w:t>
      </w:r>
    </w:p>
    <w:p w14:paraId="56D89216" w14:textId="0C49A03D" w:rsidR="00915FA3" w:rsidRDefault="00915FA3" w:rsidP="00915FA3">
      <w:pPr>
        <w:jc w:val="left"/>
        <w:rPr>
          <w:sz w:val="18"/>
          <w:szCs w:val="18"/>
        </w:rPr>
      </w:pPr>
      <w:r>
        <w:rPr>
          <w:sz w:val="18"/>
          <w:szCs w:val="18"/>
        </w:rPr>
        <w:t>**</w:t>
      </w:r>
      <w:r w:rsidRPr="00A44A30">
        <w:rPr>
          <w:sz w:val="18"/>
          <w:szCs w:val="18"/>
        </w:rPr>
        <w:t>*</w:t>
      </w:r>
      <w:r>
        <w:rPr>
          <w:sz w:val="18"/>
          <w:szCs w:val="18"/>
        </w:rPr>
        <w:t xml:space="preserve"> Amount emitted is </w:t>
      </w:r>
      <w:r w:rsidR="000128C2">
        <w:rPr>
          <w:sz w:val="18"/>
          <w:szCs w:val="18"/>
        </w:rPr>
        <w:t>0.0043 mt</w:t>
      </w:r>
      <w:r>
        <w:rPr>
          <w:sz w:val="18"/>
          <w:szCs w:val="18"/>
        </w:rPr>
        <w:t>.</w:t>
      </w:r>
    </w:p>
    <w:p w14:paraId="78AFAF55" w14:textId="77777777" w:rsidR="00D44F37" w:rsidRDefault="00D44F37" w:rsidP="00B55613">
      <w:pPr>
        <w:jc w:val="left"/>
        <w:rPr>
          <w:sz w:val="18"/>
          <w:szCs w:val="18"/>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27"/>
        <w:gridCol w:w="2676"/>
        <w:gridCol w:w="1471"/>
        <w:gridCol w:w="1471"/>
        <w:gridCol w:w="1471"/>
        <w:gridCol w:w="1545"/>
      </w:tblGrid>
      <w:tr w:rsidR="00896294" w:rsidRPr="006D0FC0" w14:paraId="2A8B44B9" w14:textId="77777777" w:rsidTr="008B641B">
        <w:trPr>
          <w:trHeight w:val="245"/>
        </w:trPr>
        <w:tc>
          <w:tcPr>
            <w:tcW w:w="2039" w:type="pct"/>
            <w:gridSpan w:val="2"/>
            <w:tcBorders>
              <w:top w:val="single" w:sz="4" w:space="0" w:color="666699"/>
              <w:left w:val="single" w:sz="4" w:space="0" w:color="666699"/>
              <w:bottom w:val="single" w:sz="4" w:space="0" w:color="666699"/>
              <w:right w:val="single" w:sz="4" w:space="0" w:color="666699"/>
            </w:tcBorders>
            <w:hideMark/>
          </w:tcPr>
          <w:p w14:paraId="500345BF" w14:textId="77777777" w:rsidR="00896294" w:rsidRPr="006D0FC0" w:rsidRDefault="00896294" w:rsidP="000128C2">
            <w:pPr>
              <w:jc w:val="left"/>
              <w:rPr>
                <w:b/>
                <w:sz w:val="20"/>
                <w:szCs w:val="20"/>
              </w:rPr>
            </w:pPr>
            <w:r w:rsidRPr="006D0FC0">
              <w:rPr>
                <w:b/>
                <w:sz w:val="20"/>
                <w:szCs w:val="20"/>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289781D6" w14:textId="23F612CD" w:rsidR="00896294" w:rsidRPr="006D0FC0" w:rsidRDefault="00896294" w:rsidP="000128C2">
            <w:pPr>
              <w:jc w:val="center"/>
              <w:rPr>
                <w:b/>
                <w:sz w:val="20"/>
                <w:szCs w:val="20"/>
              </w:rPr>
            </w:pPr>
            <w:r w:rsidRPr="006D0FC0">
              <w:rPr>
                <w:b/>
                <w:sz w:val="20"/>
                <w:szCs w:val="20"/>
              </w:rPr>
              <w:t>202</w:t>
            </w:r>
            <w:r w:rsidR="00425A52">
              <w:rPr>
                <w:b/>
                <w:sz w:val="20"/>
                <w:szCs w:val="20"/>
              </w:rPr>
              <w:t>4</w:t>
            </w:r>
          </w:p>
        </w:tc>
        <w:tc>
          <w:tcPr>
            <w:tcW w:w="731" w:type="pct"/>
            <w:tcBorders>
              <w:top w:val="single" w:sz="4" w:space="0" w:color="666699"/>
              <w:left w:val="single" w:sz="4" w:space="0" w:color="666699"/>
              <w:bottom w:val="single" w:sz="4" w:space="0" w:color="666699"/>
              <w:right w:val="single" w:sz="4" w:space="0" w:color="666699"/>
            </w:tcBorders>
            <w:hideMark/>
          </w:tcPr>
          <w:p w14:paraId="575CB33A" w14:textId="06339516" w:rsidR="00896294" w:rsidRPr="006D0FC0" w:rsidRDefault="00896294" w:rsidP="000128C2">
            <w:pPr>
              <w:jc w:val="center"/>
              <w:rPr>
                <w:b/>
                <w:sz w:val="20"/>
                <w:szCs w:val="20"/>
              </w:rPr>
            </w:pPr>
            <w:r w:rsidRPr="006D0FC0">
              <w:rPr>
                <w:b/>
                <w:sz w:val="20"/>
                <w:szCs w:val="20"/>
              </w:rPr>
              <w:t>202</w:t>
            </w:r>
            <w:r w:rsidR="00425A52">
              <w:rPr>
                <w:b/>
                <w:sz w:val="20"/>
                <w:szCs w:val="20"/>
              </w:rPr>
              <w:t>5</w:t>
            </w:r>
          </w:p>
        </w:tc>
        <w:tc>
          <w:tcPr>
            <w:tcW w:w="731" w:type="pct"/>
            <w:tcBorders>
              <w:top w:val="single" w:sz="4" w:space="0" w:color="666699"/>
              <w:left w:val="single" w:sz="4" w:space="0" w:color="666699"/>
              <w:bottom w:val="single" w:sz="4" w:space="0" w:color="666699"/>
              <w:right w:val="single" w:sz="4" w:space="0" w:color="666699"/>
            </w:tcBorders>
            <w:hideMark/>
          </w:tcPr>
          <w:p w14:paraId="1A5492A9" w14:textId="1EAF0DC3" w:rsidR="00896294" w:rsidRPr="006D0FC0" w:rsidRDefault="00896294" w:rsidP="000128C2">
            <w:pPr>
              <w:jc w:val="center"/>
              <w:rPr>
                <w:b/>
                <w:sz w:val="20"/>
                <w:szCs w:val="20"/>
              </w:rPr>
            </w:pPr>
            <w:r w:rsidRPr="006D0FC0">
              <w:rPr>
                <w:b/>
                <w:sz w:val="20"/>
                <w:szCs w:val="20"/>
              </w:rPr>
              <w:t>202</w:t>
            </w:r>
            <w:r w:rsidR="0071106E">
              <w:rPr>
                <w:b/>
                <w:sz w:val="20"/>
                <w:szCs w:val="20"/>
              </w:rPr>
              <w:t>6</w:t>
            </w:r>
          </w:p>
        </w:tc>
        <w:tc>
          <w:tcPr>
            <w:tcW w:w="768" w:type="pct"/>
            <w:tcBorders>
              <w:top w:val="single" w:sz="4" w:space="0" w:color="666699"/>
              <w:left w:val="single" w:sz="4" w:space="0" w:color="666699"/>
              <w:bottom w:val="single" w:sz="4" w:space="0" w:color="666699"/>
              <w:right w:val="single" w:sz="4" w:space="0" w:color="666699"/>
            </w:tcBorders>
            <w:hideMark/>
          </w:tcPr>
          <w:p w14:paraId="398B2806" w14:textId="77777777" w:rsidR="00896294" w:rsidRPr="006D0FC0" w:rsidRDefault="00896294" w:rsidP="000128C2">
            <w:pPr>
              <w:jc w:val="center"/>
              <w:rPr>
                <w:b/>
                <w:sz w:val="20"/>
                <w:szCs w:val="20"/>
              </w:rPr>
            </w:pPr>
            <w:r w:rsidRPr="006D0FC0">
              <w:rPr>
                <w:b/>
                <w:sz w:val="20"/>
                <w:szCs w:val="20"/>
              </w:rPr>
              <w:t>Total</w:t>
            </w:r>
          </w:p>
        </w:tc>
      </w:tr>
      <w:tr w:rsidR="00896294" w:rsidRPr="006D0FC0" w14:paraId="3ED7607F" w14:textId="77777777" w:rsidTr="008B641B">
        <w:trPr>
          <w:trHeight w:val="245"/>
        </w:trPr>
        <w:tc>
          <w:tcPr>
            <w:tcW w:w="709" w:type="pct"/>
            <w:tcBorders>
              <w:top w:val="single" w:sz="4" w:space="0" w:color="666699"/>
              <w:left w:val="single" w:sz="4" w:space="0" w:color="666699"/>
              <w:bottom w:val="single" w:sz="4" w:space="0" w:color="666699"/>
              <w:right w:val="single" w:sz="4" w:space="0" w:color="666699"/>
            </w:tcBorders>
            <w:vAlign w:val="center"/>
            <w:hideMark/>
          </w:tcPr>
          <w:p w14:paraId="3BD83F2E" w14:textId="77777777" w:rsidR="00896294" w:rsidRPr="006D0FC0" w:rsidRDefault="00896294" w:rsidP="000128C2">
            <w:pPr>
              <w:rPr>
                <w:sz w:val="20"/>
                <w:szCs w:val="20"/>
              </w:rPr>
            </w:pPr>
            <w:r w:rsidRPr="006D0FC0">
              <w:rPr>
                <w:sz w:val="20"/>
                <w:szCs w:val="20"/>
              </w:rPr>
              <w:t>UNIDO</w:t>
            </w:r>
          </w:p>
        </w:tc>
        <w:tc>
          <w:tcPr>
            <w:tcW w:w="1330" w:type="pct"/>
            <w:tcBorders>
              <w:top w:val="single" w:sz="4" w:space="0" w:color="666699"/>
              <w:left w:val="single" w:sz="4" w:space="0" w:color="666699"/>
              <w:bottom w:val="single" w:sz="4" w:space="0" w:color="666699"/>
              <w:right w:val="single" w:sz="4" w:space="0" w:color="666699"/>
            </w:tcBorders>
            <w:hideMark/>
          </w:tcPr>
          <w:p w14:paraId="71FC969C" w14:textId="77777777" w:rsidR="00896294" w:rsidRPr="006D0FC0" w:rsidRDefault="00896294" w:rsidP="000128C2">
            <w:pPr>
              <w:jc w:val="left"/>
              <w:rPr>
                <w:sz w:val="20"/>
                <w:szCs w:val="20"/>
              </w:rPr>
            </w:pPr>
            <w:r w:rsidRPr="006D0FC0">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022AC2C8" w14:textId="57CEE9CE" w:rsidR="00896294" w:rsidRPr="006D0FC0" w:rsidRDefault="00425A52" w:rsidP="000128C2">
            <w:pPr>
              <w:jc w:val="right"/>
              <w:rPr>
                <w:sz w:val="20"/>
                <w:szCs w:val="20"/>
              </w:rPr>
            </w:pPr>
            <w:r>
              <w:rPr>
                <w:sz w:val="20"/>
                <w:szCs w:val="20"/>
              </w:rPr>
              <w:t>400,588</w:t>
            </w:r>
          </w:p>
        </w:tc>
        <w:tc>
          <w:tcPr>
            <w:tcW w:w="731" w:type="pct"/>
            <w:tcBorders>
              <w:top w:val="single" w:sz="4" w:space="0" w:color="666699"/>
              <w:left w:val="single" w:sz="4" w:space="0" w:color="666699"/>
              <w:bottom w:val="single" w:sz="4" w:space="0" w:color="666699"/>
              <w:right w:val="single" w:sz="4" w:space="0" w:color="666699"/>
            </w:tcBorders>
          </w:tcPr>
          <w:p w14:paraId="3D7F198B" w14:textId="255FB89C" w:rsidR="00896294" w:rsidRPr="006D0FC0" w:rsidRDefault="0071106E" w:rsidP="000128C2">
            <w:pPr>
              <w:jc w:val="right"/>
              <w:rPr>
                <w:sz w:val="20"/>
                <w:szCs w:val="20"/>
              </w:rPr>
            </w:pPr>
            <w:r>
              <w:rPr>
                <w:sz w:val="20"/>
                <w:szCs w:val="20"/>
              </w:rPr>
              <w:t>506,250</w:t>
            </w:r>
          </w:p>
        </w:tc>
        <w:tc>
          <w:tcPr>
            <w:tcW w:w="731" w:type="pct"/>
            <w:tcBorders>
              <w:top w:val="single" w:sz="4" w:space="0" w:color="666699"/>
              <w:left w:val="single" w:sz="4" w:space="0" w:color="666699"/>
              <w:bottom w:val="single" w:sz="4" w:space="0" w:color="666699"/>
              <w:right w:val="single" w:sz="4" w:space="0" w:color="666699"/>
            </w:tcBorders>
          </w:tcPr>
          <w:p w14:paraId="5003CDC0" w14:textId="6EABF090" w:rsidR="00896294" w:rsidRPr="006D0FC0" w:rsidRDefault="0071106E" w:rsidP="000128C2">
            <w:pPr>
              <w:jc w:val="right"/>
              <w:rPr>
                <w:sz w:val="20"/>
                <w:szCs w:val="20"/>
              </w:rPr>
            </w:pPr>
            <w:r>
              <w:rPr>
                <w:sz w:val="20"/>
                <w:szCs w:val="20"/>
              </w:rPr>
              <w:t>463,450</w:t>
            </w:r>
          </w:p>
        </w:tc>
        <w:tc>
          <w:tcPr>
            <w:tcW w:w="768" w:type="pct"/>
            <w:tcBorders>
              <w:top w:val="single" w:sz="4" w:space="0" w:color="666699"/>
              <w:left w:val="single" w:sz="4" w:space="0" w:color="666699"/>
              <w:bottom w:val="single" w:sz="4" w:space="0" w:color="666699"/>
              <w:right w:val="single" w:sz="4" w:space="0" w:color="666699"/>
            </w:tcBorders>
          </w:tcPr>
          <w:p w14:paraId="3CF930F1" w14:textId="13BFB7D5" w:rsidR="00896294" w:rsidRPr="006D0FC0" w:rsidRDefault="004434C3" w:rsidP="004434C3">
            <w:pPr>
              <w:jc w:val="center"/>
              <w:rPr>
                <w:sz w:val="20"/>
                <w:szCs w:val="20"/>
              </w:rPr>
            </w:pPr>
            <w:r>
              <w:rPr>
                <w:sz w:val="20"/>
                <w:szCs w:val="20"/>
              </w:rPr>
              <w:t>1,370,288</w:t>
            </w:r>
          </w:p>
        </w:tc>
      </w:tr>
    </w:tbl>
    <w:p w14:paraId="679DC4E5" w14:textId="77777777" w:rsidR="00896294" w:rsidRPr="001D4660" w:rsidRDefault="00896294" w:rsidP="00896294">
      <w:pPr>
        <w:rPr>
          <w:sz w:val="20"/>
          <w:szCs w:val="20"/>
        </w:rPr>
      </w:pPr>
    </w:p>
    <w:tbl>
      <w:tblPr>
        <w:tblStyle w:val="TableGrid"/>
        <w:tblW w:w="5380"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85" w:type="dxa"/>
        </w:tblCellMar>
        <w:tblLook w:val="04A0" w:firstRow="1" w:lastRow="0" w:firstColumn="1" w:lastColumn="0" w:noHBand="0" w:noVBand="1"/>
      </w:tblPr>
      <w:tblGrid>
        <w:gridCol w:w="967"/>
        <w:gridCol w:w="728"/>
        <w:gridCol w:w="756"/>
        <w:gridCol w:w="700"/>
        <w:gridCol w:w="475"/>
        <w:gridCol w:w="700"/>
        <w:gridCol w:w="700"/>
        <w:gridCol w:w="700"/>
        <w:gridCol w:w="700"/>
        <w:gridCol w:w="700"/>
        <w:gridCol w:w="700"/>
        <w:gridCol w:w="700"/>
        <w:gridCol w:w="700"/>
        <w:gridCol w:w="835"/>
      </w:tblGrid>
      <w:tr w:rsidR="009D6041" w:rsidRPr="006D0FC0" w14:paraId="3AA876D6" w14:textId="77777777" w:rsidTr="008B641B">
        <w:trPr>
          <w:trHeight w:val="286"/>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11635F7F" w14:textId="77777777" w:rsidR="009D6041" w:rsidRPr="006D0FC0" w:rsidRDefault="009D6041" w:rsidP="000128C2">
            <w:pPr>
              <w:spacing w:afterLines="20" w:after="48"/>
              <w:jc w:val="left"/>
              <w:rPr>
                <w:b/>
                <w:sz w:val="18"/>
                <w:szCs w:val="18"/>
              </w:rPr>
            </w:pPr>
            <w:r w:rsidRPr="006D0FC0">
              <w:rPr>
                <w:b/>
                <w:sz w:val="18"/>
                <w:szCs w:val="18"/>
              </w:rPr>
              <w:t>(VI) PROJECT DATA</w:t>
            </w:r>
          </w:p>
        </w:tc>
        <w:tc>
          <w:tcPr>
            <w:tcW w:w="0" w:type="auto"/>
            <w:tcBorders>
              <w:top w:val="single" w:sz="4" w:space="0" w:color="666699"/>
              <w:left w:val="single" w:sz="4" w:space="0" w:color="666699"/>
              <w:right w:val="single" w:sz="4" w:space="0" w:color="666699"/>
            </w:tcBorders>
            <w:tcMar>
              <w:right w:w="58" w:type="dxa"/>
            </w:tcMar>
            <w:hideMark/>
          </w:tcPr>
          <w:p w14:paraId="2C5343B6" w14:textId="77777777" w:rsidR="009D6041" w:rsidRPr="006D0FC0" w:rsidRDefault="009D6041" w:rsidP="000128C2">
            <w:pPr>
              <w:spacing w:afterLines="20" w:after="48"/>
              <w:jc w:val="center"/>
              <w:rPr>
                <w:b/>
                <w:sz w:val="18"/>
                <w:szCs w:val="18"/>
              </w:rPr>
            </w:pPr>
            <w:r w:rsidRPr="006D0FC0">
              <w:rPr>
                <w:b/>
                <w:sz w:val="18"/>
                <w:szCs w:val="18"/>
              </w:rPr>
              <w:t>2021</w:t>
            </w:r>
          </w:p>
        </w:tc>
        <w:tc>
          <w:tcPr>
            <w:tcW w:w="0" w:type="auto"/>
            <w:tcBorders>
              <w:top w:val="single" w:sz="4" w:space="0" w:color="666699"/>
              <w:left w:val="single" w:sz="4" w:space="0" w:color="666699"/>
              <w:right w:val="single" w:sz="4" w:space="0" w:color="666699"/>
            </w:tcBorders>
            <w:tcMar>
              <w:right w:w="58" w:type="dxa"/>
            </w:tcMar>
          </w:tcPr>
          <w:p w14:paraId="115955EA" w14:textId="77777777" w:rsidR="009D6041" w:rsidRPr="006D0FC0" w:rsidRDefault="009D6041" w:rsidP="000128C2">
            <w:pPr>
              <w:spacing w:afterLines="20" w:after="48"/>
              <w:jc w:val="center"/>
              <w:rPr>
                <w:b/>
                <w:sz w:val="18"/>
                <w:szCs w:val="18"/>
              </w:rPr>
            </w:pPr>
            <w:r w:rsidRPr="006D0FC0">
              <w:rPr>
                <w:b/>
                <w:sz w:val="18"/>
                <w:szCs w:val="18"/>
              </w:rPr>
              <w:t>2022</w:t>
            </w:r>
          </w:p>
        </w:tc>
        <w:tc>
          <w:tcPr>
            <w:tcW w:w="0" w:type="auto"/>
            <w:tcBorders>
              <w:top w:val="single" w:sz="4" w:space="0" w:color="666699"/>
              <w:left w:val="single" w:sz="4" w:space="0" w:color="666699"/>
              <w:right w:val="single" w:sz="4" w:space="0" w:color="666699"/>
            </w:tcBorders>
            <w:tcMar>
              <w:right w:w="58" w:type="dxa"/>
            </w:tcMar>
          </w:tcPr>
          <w:p w14:paraId="2B41BFB6" w14:textId="77777777" w:rsidR="009D6041" w:rsidRPr="006D0FC0" w:rsidRDefault="009D6041" w:rsidP="000128C2">
            <w:pPr>
              <w:spacing w:afterLines="20" w:after="48"/>
              <w:jc w:val="center"/>
              <w:rPr>
                <w:b/>
                <w:sz w:val="18"/>
                <w:szCs w:val="18"/>
              </w:rPr>
            </w:pPr>
            <w:r w:rsidRPr="006D0FC0">
              <w:rPr>
                <w:b/>
                <w:sz w:val="18"/>
                <w:szCs w:val="18"/>
              </w:rPr>
              <w:t>2023</w:t>
            </w:r>
          </w:p>
        </w:tc>
        <w:tc>
          <w:tcPr>
            <w:tcW w:w="0" w:type="auto"/>
            <w:tcBorders>
              <w:top w:val="single" w:sz="4" w:space="0" w:color="666699"/>
              <w:left w:val="single" w:sz="4" w:space="0" w:color="666699"/>
              <w:right w:val="single" w:sz="4" w:space="0" w:color="666699"/>
            </w:tcBorders>
            <w:tcMar>
              <w:right w:w="58" w:type="dxa"/>
            </w:tcMar>
          </w:tcPr>
          <w:p w14:paraId="14646A75" w14:textId="77777777" w:rsidR="009D6041" w:rsidRPr="006D0FC0" w:rsidRDefault="009D6041" w:rsidP="000128C2">
            <w:pPr>
              <w:spacing w:afterLines="20" w:after="48"/>
              <w:jc w:val="center"/>
              <w:rPr>
                <w:b/>
                <w:sz w:val="18"/>
                <w:szCs w:val="18"/>
              </w:rPr>
            </w:pPr>
            <w:r w:rsidRPr="006D0FC0">
              <w:rPr>
                <w:b/>
                <w:sz w:val="18"/>
                <w:szCs w:val="18"/>
              </w:rPr>
              <w:t>2024</w:t>
            </w:r>
          </w:p>
        </w:tc>
        <w:tc>
          <w:tcPr>
            <w:tcW w:w="0" w:type="auto"/>
            <w:tcBorders>
              <w:top w:val="single" w:sz="4" w:space="0" w:color="666699"/>
              <w:left w:val="single" w:sz="4" w:space="0" w:color="666699"/>
              <w:right w:val="single" w:sz="4" w:space="0" w:color="666699"/>
            </w:tcBorders>
            <w:tcMar>
              <w:right w:w="58" w:type="dxa"/>
            </w:tcMar>
          </w:tcPr>
          <w:p w14:paraId="6B54CCF7" w14:textId="77777777" w:rsidR="009D6041" w:rsidRPr="006D0FC0" w:rsidRDefault="009D6041" w:rsidP="000128C2">
            <w:pPr>
              <w:spacing w:afterLines="20" w:after="48"/>
              <w:jc w:val="center"/>
              <w:rPr>
                <w:b/>
                <w:sz w:val="18"/>
                <w:szCs w:val="18"/>
              </w:rPr>
            </w:pPr>
            <w:r w:rsidRPr="006D0FC0">
              <w:rPr>
                <w:b/>
                <w:sz w:val="18"/>
                <w:szCs w:val="18"/>
              </w:rPr>
              <w:t>2025</w:t>
            </w:r>
          </w:p>
        </w:tc>
        <w:tc>
          <w:tcPr>
            <w:tcW w:w="0" w:type="auto"/>
            <w:tcBorders>
              <w:top w:val="single" w:sz="4" w:space="0" w:color="666699"/>
              <w:left w:val="single" w:sz="4" w:space="0" w:color="666699"/>
              <w:right w:val="single" w:sz="4" w:space="0" w:color="666699"/>
            </w:tcBorders>
            <w:tcMar>
              <w:right w:w="58" w:type="dxa"/>
            </w:tcMar>
          </w:tcPr>
          <w:p w14:paraId="2F47FDFE" w14:textId="77777777" w:rsidR="009D6041" w:rsidRPr="006D0FC0" w:rsidRDefault="009D6041" w:rsidP="000128C2">
            <w:pPr>
              <w:spacing w:afterLines="20" w:after="48"/>
              <w:jc w:val="center"/>
              <w:rPr>
                <w:b/>
                <w:sz w:val="18"/>
                <w:szCs w:val="18"/>
              </w:rPr>
            </w:pPr>
            <w:r w:rsidRPr="006D0FC0">
              <w:rPr>
                <w:b/>
                <w:sz w:val="18"/>
                <w:szCs w:val="18"/>
              </w:rPr>
              <w:t>2026</w:t>
            </w:r>
          </w:p>
        </w:tc>
        <w:tc>
          <w:tcPr>
            <w:tcW w:w="0" w:type="auto"/>
            <w:tcBorders>
              <w:top w:val="single" w:sz="4" w:space="0" w:color="666699"/>
              <w:left w:val="single" w:sz="4" w:space="0" w:color="666699"/>
              <w:right w:val="single" w:sz="4" w:space="0" w:color="666699"/>
            </w:tcBorders>
            <w:tcMar>
              <w:right w:w="58" w:type="dxa"/>
            </w:tcMar>
          </w:tcPr>
          <w:p w14:paraId="77E7C03A" w14:textId="77777777" w:rsidR="009D6041" w:rsidRPr="006D0FC0" w:rsidRDefault="009D6041" w:rsidP="000128C2">
            <w:pPr>
              <w:spacing w:afterLines="20" w:after="48"/>
              <w:jc w:val="center"/>
              <w:rPr>
                <w:b/>
                <w:sz w:val="18"/>
                <w:szCs w:val="18"/>
              </w:rPr>
            </w:pPr>
            <w:r w:rsidRPr="006D0FC0">
              <w:rPr>
                <w:b/>
                <w:sz w:val="18"/>
                <w:szCs w:val="18"/>
              </w:rPr>
              <w:t>2027</w:t>
            </w:r>
          </w:p>
        </w:tc>
        <w:tc>
          <w:tcPr>
            <w:tcW w:w="0" w:type="auto"/>
            <w:tcBorders>
              <w:top w:val="single" w:sz="4" w:space="0" w:color="666699"/>
              <w:left w:val="single" w:sz="4" w:space="0" w:color="666699"/>
              <w:right w:val="single" w:sz="4" w:space="0" w:color="666699"/>
            </w:tcBorders>
            <w:tcMar>
              <w:right w:w="58" w:type="dxa"/>
            </w:tcMar>
          </w:tcPr>
          <w:p w14:paraId="10C671CD" w14:textId="77777777" w:rsidR="009D6041" w:rsidRPr="006D0FC0" w:rsidRDefault="009D6041" w:rsidP="000128C2">
            <w:pPr>
              <w:spacing w:afterLines="20" w:after="48"/>
              <w:jc w:val="center"/>
              <w:rPr>
                <w:b/>
                <w:sz w:val="18"/>
                <w:szCs w:val="18"/>
              </w:rPr>
            </w:pPr>
            <w:r w:rsidRPr="006D0FC0">
              <w:rPr>
                <w:b/>
                <w:sz w:val="18"/>
                <w:szCs w:val="18"/>
              </w:rPr>
              <w:t>2028</w:t>
            </w:r>
          </w:p>
        </w:tc>
        <w:tc>
          <w:tcPr>
            <w:tcW w:w="0" w:type="auto"/>
            <w:tcBorders>
              <w:top w:val="single" w:sz="4" w:space="0" w:color="666699"/>
              <w:left w:val="single" w:sz="4" w:space="0" w:color="666699"/>
              <w:right w:val="single" w:sz="4" w:space="0" w:color="666699"/>
            </w:tcBorders>
            <w:tcMar>
              <w:right w:w="58" w:type="dxa"/>
            </w:tcMar>
          </w:tcPr>
          <w:p w14:paraId="28087B59" w14:textId="77777777" w:rsidR="009D6041" w:rsidRPr="006D0FC0" w:rsidRDefault="009D6041" w:rsidP="000128C2">
            <w:pPr>
              <w:spacing w:afterLines="20" w:after="48"/>
              <w:jc w:val="center"/>
              <w:rPr>
                <w:b/>
                <w:sz w:val="18"/>
                <w:szCs w:val="18"/>
              </w:rPr>
            </w:pPr>
            <w:r w:rsidRPr="006D0FC0">
              <w:rPr>
                <w:b/>
                <w:sz w:val="18"/>
                <w:szCs w:val="18"/>
              </w:rPr>
              <w:t>2029</w:t>
            </w:r>
          </w:p>
        </w:tc>
        <w:tc>
          <w:tcPr>
            <w:tcW w:w="0" w:type="auto"/>
            <w:tcBorders>
              <w:top w:val="single" w:sz="4" w:space="0" w:color="666699"/>
              <w:left w:val="single" w:sz="4" w:space="0" w:color="666699"/>
              <w:right w:val="single" w:sz="4" w:space="0" w:color="666699"/>
            </w:tcBorders>
            <w:tcMar>
              <w:right w:w="58" w:type="dxa"/>
            </w:tcMar>
          </w:tcPr>
          <w:p w14:paraId="6870CFCF" w14:textId="77777777" w:rsidR="009D6041" w:rsidRPr="006D0FC0" w:rsidRDefault="009D6041" w:rsidP="000128C2">
            <w:pPr>
              <w:spacing w:afterLines="20" w:after="48"/>
              <w:jc w:val="center"/>
              <w:rPr>
                <w:b/>
                <w:sz w:val="18"/>
                <w:szCs w:val="18"/>
              </w:rPr>
            </w:pPr>
            <w:r w:rsidRPr="006D0FC0">
              <w:rPr>
                <w:b/>
                <w:sz w:val="18"/>
                <w:szCs w:val="18"/>
              </w:rPr>
              <w:t>2030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4AE1272B" w14:textId="77777777" w:rsidR="009D6041" w:rsidRPr="006D0FC0" w:rsidRDefault="009D6041" w:rsidP="000128C2">
            <w:pPr>
              <w:spacing w:afterLines="20" w:after="48"/>
              <w:jc w:val="center"/>
              <w:rPr>
                <w:b/>
                <w:sz w:val="18"/>
                <w:szCs w:val="18"/>
              </w:rPr>
            </w:pPr>
            <w:r w:rsidRPr="006D0FC0">
              <w:rPr>
                <w:b/>
                <w:sz w:val="18"/>
                <w:szCs w:val="18"/>
              </w:rPr>
              <w:t>Total</w:t>
            </w:r>
          </w:p>
        </w:tc>
      </w:tr>
      <w:tr w:rsidR="009D6041" w:rsidRPr="006D0FC0" w14:paraId="4FFC1092" w14:textId="77777777" w:rsidTr="008B641B">
        <w:trPr>
          <w:trHeight w:val="170"/>
        </w:trPr>
        <w:tc>
          <w:tcPr>
            <w:tcW w:w="0" w:type="auto"/>
            <w:gridSpan w:val="3"/>
            <w:tcBorders>
              <w:top w:val="single" w:sz="4" w:space="0" w:color="666699"/>
              <w:left w:val="single" w:sz="4" w:space="0" w:color="666699"/>
              <w:bottom w:val="single" w:sz="4" w:space="0" w:color="666699"/>
              <w:right w:val="single" w:sz="4" w:space="0" w:color="666699"/>
            </w:tcBorders>
            <w:tcMar>
              <w:right w:w="58" w:type="dxa"/>
            </w:tcMar>
            <w:hideMark/>
          </w:tcPr>
          <w:p w14:paraId="6BE3BDE4" w14:textId="77777777" w:rsidR="009D6041" w:rsidRPr="006D0FC0" w:rsidRDefault="009D6041" w:rsidP="000128C2">
            <w:pPr>
              <w:spacing w:afterLines="20" w:after="48"/>
              <w:jc w:val="left"/>
              <w:rPr>
                <w:sz w:val="18"/>
                <w:szCs w:val="18"/>
              </w:rPr>
            </w:pPr>
            <w:r w:rsidRPr="006D0FC0">
              <w:rPr>
                <w:color w:val="000000"/>
                <w:sz w:val="18"/>
                <w:szCs w:val="18"/>
                <w:lang w:eastAsia="en-CA"/>
              </w:rPr>
              <w:t>Maximum allowable emissions of Annex</w:t>
            </w:r>
            <w:r>
              <w:rPr>
                <w:color w:val="000000"/>
                <w:sz w:val="18"/>
                <w:szCs w:val="18"/>
                <w:lang w:eastAsia="en-CA"/>
              </w:rPr>
              <w:t> </w:t>
            </w:r>
            <w:r w:rsidRPr="006D0FC0">
              <w:rPr>
                <w:color w:val="000000"/>
                <w:sz w:val="18"/>
                <w:szCs w:val="18"/>
                <w:lang w:eastAsia="en-CA"/>
              </w:rPr>
              <w:t xml:space="preserve">F, </w:t>
            </w:r>
            <w:r w:rsidRPr="00447FEB">
              <w:rPr>
                <w:color w:val="000000"/>
                <w:sz w:val="18"/>
                <w:szCs w:val="18"/>
                <w:lang w:eastAsia="en-CA"/>
              </w:rPr>
              <w:t>Group II</w:t>
            </w:r>
            <w:r w:rsidRPr="006D0FC0">
              <w:rPr>
                <w:color w:val="000000"/>
                <w:sz w:val="18"/>
                <w:szCs w:val="18"/>
                <w:lang w:eastAsia="en-CA"/>
              </w:rPr>
              <w:t xml:space="preserve"> substances per 100</w:t>
            </w:r>
            <w:r>
              <w:rPr>
                <w:color w:val="000000"/>
                <w:sz w:val="18"/>
                <w:szCs w:val="18"/>
                <w:lang w:eastAsia="en-CA"/>
              </w:rPr>
              <w:t> </w:t>
            </w:r>
            <w:r w:rsidRPr="006D0FC0">
              <w:rPr>
                <w:color w:val="000000"/>
                <w:sz w:val="18"/>
                <w:szCs w:val="18"/>
                <w:lang w:eastAsia="en-CA"/>
              </w:rPr>
              <w:t>kg of Annex</w:t>
            </w:r>
            <w:r>
              <w:rPr>
                <w:color w:val="000000"/>
                <w:sz w:val="18"/>
                <w:szCs w:val="18"/>
                <w:lang w:eastAsia="en-CA"/>
              </w:rPr>
              <w:t> </w:t>
            </w:r>
            <w:r w:rsidRPr="006D0FC0">
              <w:rPr>
                <w:color w:val="000000"/>
                <w:sz w:val="18"/>
                <w:szCs w:val="18"/>
                <w:lang w:eastAsia="en-CA"/>
              </w:rPr>
              <w:t>C, Group</w:t>
            </w:r>
            <w:r>
              <w:rPr>
                <w:color w:val="000000"/>
                <w:sz w:val="18"/>
                <w:szCs w:val="18"/>
                <w:lang w:eastAsia="en-CA"/>
              </w:rPr>
              <w:t> </w:t>
            </w:r>
            <w:r w:rsidRPr="006D0FC0">
              <w:rPr>
                <w:color w:val="000000"/>
                <w:sz w:val="18"/>
                <w:szCs w:val="18"/>
                <w:lang w:eastAsia="en-CA"/>
              </w:rPr>
              <w:t>I substances produced (kg)</w:t>
            </w:r>
          </w:p>
        </w:tc>
        <w:tc>
          <w:tcPr>
            <w:tcW w:w="0" w:type="auto"/>
            <w:tcBorders>
              <w:left w:val="single" w:sz="4" w:space="0" w:color="666699"/>
              <w:right w:val="single" w:sz="4" w:space="0" w:color="666699"/>
            </w:tcBorders>
            <w:tcMar>
              <w:right w:w="58" w:type="dxa"/>
            </w:tcMar>
          </w:tcPr>
          <w:p w14:paraId="1AF8BEFA"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n/a</w:t>
            </w:r>
          </w:p>
        </w:tc>
        <w:tc>
          <w:tcPr>
            <w:tcW w:w="0" w:type="auto"/>
            <w:tcBorders>
              <w:left w:val="single" w:sz="4" w:space="0" w:color="666699"/>
              <w:right w:val="single" w:sz="4" w:space="0" w:color="666699"/>
            </w:tcBorders>
            <w:tcMar>
              <w:right w:w="58" w:type="dxa"/>
            </w:tcMar>
          </w:tcPr>
          <w:p w14:paraId="53C34D11"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067073A0"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23106A90"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47D4DAF2"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4BE05E70"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7993D76F"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37BCBAFB"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5E5DFA2F"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left w:val="single" w:sz="4" w:space="0" w:color="666699"/>
              <w:right w:val="single" w:sz="4" w:space="0" w:color="666699"/>
            </w:tcBorders>
            <w:tcMar>
              <w:right w:w="58" w:type="dxa"/>
            </w:tcMar>
          </w:tcPr>
          <w:p w14:paraId="5653D675"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0.10</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69572A3B" w14:textId="77777777" w:rsidR="009D6041" w:rsidRPr="006D0FC0" w:rsidRDefault="009D6041" w:rsidP="000128C2">
            <w:pPr>
              <w:spacing w:afterLines="20" w:after="48"/>
              <w:jc w:val="right"/>
              <w:rPr>
                <w:sz w:val="18"/>
                <w:szCs w:val="18"/>
              </w:rPr>
            </w:pPr>
            <w:r w:rsidRPr="006D0FC0">
              <w:rPr>
                <w:sz w:val="18"/>
                <w:szCs w:val="18"/>
              </w:rPr>
              <w:t>n/a</w:t>
            </w:r>
          </w:p>
        </w:tc>
      </w:tr>
      <w:tr w:rsidR="009D6041" w:rsidRPr="006D0FC0" w14:paraId="75FC7DCB" w14:textId="77777777" w:rsidTr="008B641B">
        <w:trPr>
          <w:trHeight w:val="343"/>
        </w:trPr>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414838A" w14:textId="77777777" w:rsidR="009D6041" w:rsidRPr="006D0FC0" w:rsidRDefault="009D6041" w:rsidP="000128C2">
            <w:pPr>
              <w:spacing w:afterLines="20" w:after="48"/>
              <w:jc w:val="left"/>
              <w:rPr>
                <w:sz w:val="18"/>
                <w:szCs w:val="18"/>
              </w:rPr>
            </w:pPr>
            <w:r w:rsidRPr="006D0FC0">
              <w:rPr>
                <w:sz w:val="18"/>
                <w:szCs w:val="18"/>
              </w:rPr>
              <w:t>Funding agreed in principle (US $)</w:t>
            </w:r>
          </w:p>
        </w:tc>
        <w:tc>
          <w:tcPr>
            <w:tcW w:w="0" w:type="auto"/>
            <w:vMerge w:val="restart"/>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206F815" w14:textId="77777777" w:rsidR="009D6041" w:rsidRPr="006D0FC0" w:rsidRDefault="009D6041" w:rsidP="000128C2">
            <w:pPr>
              <w:spacing w:afterLines="20" w:after="48"/>
              <w:jc w:val="center"/>
              <w:rPr>
                <w:sz w:val="18"/>
                <w:szCs w:val="18"/>
              </w:rPr>
            </w:pPr>
            <w:r w:rsidRPr="006D0FC0">
              <w:rPr>
                <w:color w:val="000000" w:themeColor="text1"/>
                <w:sz w:val="18"/>
                <w:szCs w:val="18"/>
              </w:rPr>
              <w:t>UNIDO</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10682B41" w14:textId="77777777" w:rsidR="009D6041" w:rsidRPr="006D0FC0" w:rsidRDefault="009D6041" w:rsidP="000128C2">
            <w:pPr>
              <w:spacing w:afterLines="20" w:after="48"/>
              <w:jc w:val="left"/>
              <w:rPr>
                <w:sz w:val="18"/>
                <w:szCs w:val="18"/>
              </w:rPr>
            </w:pPr>
            <w:r w:rsidRPr="006D0FC0">
              <w:rPr>
                <w:sz w:val="18"/>
                <w:szCs w:val="18"/>
              </w:rPr>
              <w:t>Project costs</w:t>
            </w:r>
          </w:p>
        </w:tc>
        <w:tc>
          <w:tcPr>
            <w:tcW w:w="0" w:type="auto"/>
            <w:tcBorders>
              <w:left w:val="single" w:sz="4" w:space="0" w:color="666699"/>
              <w:right w:val="single" w:sz="4" w:space="0" w:color="666699"/>
            </w:tcBorders>
            <w:tcMar>
              <w:right w:w="58" w:type="dxa"/>
            </w:tcMar>
          </w:tcPr>
          <w:p w14:paraId="07500634"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483,058</w:t>
            </w:r>
          </w:p>
        </w:tc>
        <w:tc>
          <w:tcPr>
            <w:tcW w:w="0" w:type="auto"/>
            <w:tcBorders>
              <w:left w:val="single" w:sz="4" w:space="0" w:color="666699"/>
              <w:right w:val="single" w:sz="4" w:space="0" w:color="666699"/>
            </w:tcBorders>
            <w:tcMar>
              <w:right w:w="58" w:type="dxa"/>
            </w:tcMar>
          </w:tcPr>
          <w:p w14:paraId="240AA51A"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476C905D" w14:textId="77777777" w:rsidR="009D6041" w:rsidRPr="00015B9D" w:rsidRDefault="009D6041" w:rsidP="000128C2">
            <w:pPr>
              <w:spacing w:afterLines="20" w:after="48"/>
              <w:jc w:val="right"/>
              <w:rPr>
                <w:color w:val="000000"/>
                <w:sz w:val="18"/>
                <w:szCs w:val="18"/>
                <w:lang w:eastAsia="en-CA"/>
              </w:rPr>
            </w:pPr>
            <w:r w:rsidRPr="00015B9D">
              <w:rPr>
                <w:color w:val="000000"/>
                <w:sz w:val="18"/>
                <w:szCs w:val="18"/>
                <w:lang w:eastAsia="en-CA"/>
              </w:rPr>
              <w:t>492,160</w:t>
            </w:r>
          </w:p>
        </w:tc>
        <w:tc>
          <w:tcPr>
            <w:tcW w:w="0" w:type="auto"/>
            <w:tcBorders>
              <w:left w:val="single" w:sz="4" w:space="0" w:color="666699"/>
              <w:right w:val="single" w:sz="4" w:space="0" w:color="666699"/>
            </w:tcBorders>
            <w:tcMar>
              <w:right w:w="58" w:type="dxa"/>
            </w:tcMar>
          </w:tcPr>
          <w:p w14:paraId="2AEB2949" w14:textId="77777777" w:rsidR="009D6041" w:rsidRPr="00015B9D" w:rsidRDefault="009D6041" w:rsidP="000128C2">
            <w:pPr>
              <w:spacing w:afterLines="20" w:after="48"/>
              <w:jc w:val="right"/>
              <w:rPr>
                <w:color w:val="000000"/>
                <w:sz w:val="18"/>
                <w:szCs w:val="18"/>
                <w:lang w:eastAsia="en-CA"/>
              </w:rPr>
            </w:pPr>
            <w:r w:rsidRPr="00015B9D">
              <w:rPr>
                <w:color w:val="000000"/>
                <w:sz w:val="18"/>
                <w:szCs w:val="18"/>
                <w:lang w:eastAsia="en-CA"/>
              </w:rPr>
              <w:t>374,381</w:t>
            </w:r>
          </w:p>
        </w:tc>
        <w:tc>
          <w:tcPr>
            <w:tcW w:w="0" w:type="auto"/>
            <w:tcBorders>
              <w:left w:val="single" w:sz="4" w:space="0" w:color="666699"/>
              <w:right w:val="single" w:sz="4" w:space="0" w:color="666699"/>
            </w:tcBorders>
            <w:tcMar>
              <w:right w:w="58" w:type="dxa"/>
            </w:tcMar>
          </w:tcPr>
          <w:p w14:paraId="1A9BA5C5"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473,131</w:t>
            </w:r>
          </w:p>
        </w:tc>
        <w:tc>
          <w:tcPr>
            <w:tcW w:w="0" w:type="auto"/>
            <w:tcBorders>
              <w:left w:val="single" w:sz="4" w:space="0" w:color="666699"/>
              <w:right w:val="single" w:sz="4" w:space="0" w:color="666699"/>
            </w:tcBorders>
            <w:tcMar>
              <w:right w:w="58" w:type="dxa"/>
            </w:tcMar>
          </w:tcPr>
          <w:p w14:paraId="60333EA5"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433,131</w:t>
            </w:r>
          </w:p>
        </w:tc>
        <w:tc>
          <w:tcPr>
            <w:tcW w:w="0" w:type="auto"/>
            <w:tcBorders>
              <w:left w:val="single" w:sz="4" w:space="0" w:color="666699"/>
              <w:right w:val="single" w:sz="4" w:space="0" w:color="666699"/>
            </w:tcBorders>
            <w:tcMar>
              <w:right w:w="58" w:type="dxa"/>
            </w:tcMar>
          </w:tcPr>
          <w:p w14:paraId="28F7361B"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414,381</w:t>
            </w:r>
          </w:p>
        </w:tc>
        <w:tc>
          <w:tcPr>
            <w:tcW w:w="0" w:type="auto"/>
            <w:tcBorders>
              <w:left w:val="single" w:sz="4" w:space="0" w:color="666699"/>
              <w:right w:val="single" w:sz="4" w:space="0" w:color="666699"/>
            </w:tcBorders>
            <w:tcMar>
              <w:right w:w="58" w:type="dxa"/>
            </w:tcMar>
          </w:tcPr>
          <w:p w14:paraId="2EE36E72"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374,381</w:t>
            </w:r>
          </w:p>
        </w:tc>
        <w:tc>
          <w:tcPr>
            <w:tcW w:w="0" w:type="auto"/>
            <w:tcBorders>
              <w:left w:val="single" w:sz="4" w:space="0" w:color="666699"/>
              <w:right w:val="single" w:sz="4" w:space="0" w:color="666699"/>
            </w:tcBorders>
            <w:tcMar>
              <w:right w:w="58" w:type="dxa"/>
            </w:tcMar>
          </w:tcPr>
          <w:p w14:paraId="6610CD93"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414,381</w:t>
            </w:r>
          </w:p>
        </w:tc>
        <w:tc>
          <w:tcPr>
            <w:tcW w:w="0" w:type="auto"/>
            <w:tcBorders>
              <w:left w:val="single" w:sz="4" w:space="0" w:color="666699"/>
              <w:right w:val="single" w:sz="4" w:space="0" w:color="666699"/>
            </w:tcBorders>
            <w:tcMar>
              <w:right w:w="58" w:type="dxa"/>
            </w:tcMar>
          </w:tcPr>
          <w:p w14:paraId="2DAB6927"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374,380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23EDD476"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rPr>
              <w:t>3,833,384</w:t>
            </w:r>
          </w:p>
        </w:tc>
      </w:tr>
      <w:tr w:rsidR="009D6041" w:rsidRPr="006D0FC0" w14:paraId="03C3DE25" w14:textId="77777777" w:rsidTr="008B641B">
        <w:trPr>
          <w:trHeight w:val="344"/>
        </w:trPr>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7272C729" w14:textId="77777777" w:rsidR="009D6041" w:rsidRPr="006D0FC0" w:rsidRDefault="009D6041" w:rsidP="000128C2">
            <w:pPr>
              <w:rPr>
                <w:sz w:val="18"/>
                <w:szCs w:val="18"/>
              </w:rPr>
            </w:pPr>
          </w:p>
        </w:tc>
        <w:tc>
          <w:tcPr>
            <w:tcW w:w="0" w:type="auto"/>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384F57D2" w14:textId="77777777" w:rsidR="009D6041" w:rsidRPr="006D0FC0" w:rsidRDefault="009D6041" w:rsidP="000128C2">
            <w:pPr>
              <w:jc w:val="center"/>
              <w:rPr>
                <w:sz w:val="18"/>
                <w:szCs w:val="18"/>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56E8EABB" w14:textId="77777777" w:rsidR="009D6041" w:rsidRPr="006D0FC0" w:rsidRDefault="009D6041" w:rsidP="000128C2">
            <w:pPr>
              <w:spacing w:afterLines="20" w:after="48"/>
              <w:jc w:val="left"/>
              <w:rPr>
                <w:sz w:val="18"/>
                <w:szCs w:val="18"/>
              </w:rPr>
            </w:pPr>
            <w:r w:rsidRPr="006D0FC0">
              <w:rPr>
                <w:sz w:val="18"/>
                <w:szCs w:val="18"/>
              </w:rPr>
              <w:t>Support costs</w:t>
            </w:r>
          </w:p>
        </w:tc>
        <w:tc>
          <w:tcPr>
            <w:tcW w:w="0" w:type="auto"/>
            <w:tcBorders>
              <w:left w:val="single" w:sz="4" w:space="0" w:color="666699"/>
              <w:right w:val="single" w:sz="4" w:space="0" w:color="666699"/>
            </w:tcBorders>
            <w:tcMar>
              <w:right w:w="58" w:type="dxa"/>
            </w:tcMar>
          </w:tcPr>
          <w:p w14:paraId="4081E0CD"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33,814</w:t>
            </w:r>
          </w:p>
        </w:tc>
        <w:tc>
          <w:tcPr>
            <w:tcW w:w="0" w:type="auto"/>
            <w:tcBorders>
              <w:left w:val="single" w:sz="4" w:space="0" w:color="666699"/>
              <w:right w:val="single" w:sz="4" w:space="0" w:color="666699"/>
            </w:tcBorders>
            <w:tcMar>
              <w:right w:w="58" w:type="dxa"/>
            </w:tcMar>
          </w:tcPr>
          <w:p w14:paraId="5199DC48"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16A49EC2" w14:textId="77777777" w:rsidR="009D6041" w:rsidRPr="00015B9D" w:rsidRDefault="009D6041" w:rsidP="000128C2">
            <w:pPr>
              <w:spacing w:afterLines="20" w:after="48"/>
              <w:jc w:val="right"/>
              <w:rPr>
                <w:color w:val="000000"/>
                <w:sz w:val="18"/>
                <w:szCs w:val="18"/>
                <w:lang w:eastAsia="en-CA"/>
              </w:rPr>
            </w:pPr>
            <w:r w:rsidRPr="00015B9D">
              <w:rPr>
                <w:color w:val="000000"/>
                <w:sz w:val="18"/>
                <w:szCs w:val="18"/>
              </w:rPr>
              <w:t>34,451</w:t>
            </w:r>
          </w:p>
        </w:tc>
        <w:tc>
          <w:tcPr>
            <w:tcW w:w="0" w:type="auto"/>
            <w:tcBorders>
              <w:left w:val="single" w:sz="4" w:space="0" w:color="666699"/>
              <w:right w:val="single" w:sz="4" w:space="0" w:color="666699"/>
            </w:tcBorders>
            <w:tcMar>
              <w:right w:w="58" w:type="dxa"/>
            </w:tcMar>
          </w:tcPr>
          <w:p w14:paraId="446B41D5" w14:textId="77777777" w:rsidR="009D6041" w:rsidRPr="00015B9D" w:rsidRDefault="009D6041" w:rsidP="000128C2">
            <w:pPr>
              <w:spacing w:afterLines="20" w:after="48"/>
              <w:jc w:val="right"/>
              <w:rPr>
                <w:color w:val="000000"/>
                <w:sz w:val="18"/>
                <w:szCs w:val="18"/>
                <w:lang w:eastAsia="en-CA"/>
              </w:rPr>
            </w:pPr>
            <w:r w:rsidRPr="00015B9D">
              <w:rPr>
                <w:color w:val="000000"/>
                <w:sz w:val="18"/>
                <w:szCs w:val="18"/>
                <w:lang w:eastAsia="en-CA"/>
              </w:rPr>
              <w:t>26,207</w:t>
            </w:r>
          </w:p>
        </w:tc>
        <w:tc>
          <w:tcPr>
            <w:tcW w:w="0" w:type="auto"/>
            <w:tcBorders>
              <w:left w:val="single" w:sz="4" w:space="0" w:color="666699"/>
              <w:right w:val="single" w:sz="4" w:space="0" w:color="666699"/>
            </w:tcBorders>
            <w:tcMar>
              <w:right w:w="58" w:type="dxa"/>
            </w:tcMar>
          </w:tcPr>
          <w:p w14:paraId="61C95B8C"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33,119</w:t>
            </w:r>
          </w:p>
        </w:tc>
        <w:tc>
          <w:tcPr>
            <w:tcW w:w="0" w:type="auto"/>
            <w:tcBorders>
              <w:left w:val="single" w:sz="4" w:space="0" w:color="666699"/>
              <w:right w:val="single" w:sz="4" w:space="0" w:color="666699"/>
            </w:tcBorders>
            <w:tcMar>
              <w:right w:w="58" w:type="dxa"/>
            </w:tcMar>
          </w:tcPr>
          <w:p w14:paraId="04C9FB88"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30,319</w:t>
            </w:r>
          </w:p>
        </w:tc>
        <w:tc>
          <w:tcPr>
            <w:tcW w:w="0" w:type="auto"/>
            <w:tcBorders>
              <w:left w:val="single" w:sz="4" w:space="0" w:color="666699"/>
              <w:right w:val="single" w:sz="4" w:space="0" w:color="666699"/>
            </w:tcBorders>
            <w:tcMar>
              <w:right w:w="58" w:type="dxa"/>
            </w:tcMar>
          </w:tcPr>
          <w:p w14:paraId="53C33293"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29,007</w:t>
            </w:r>
          </w:p>
        </w:tc>
        <w:tc>
          <w:tcPr>
            <w:tcW w:w="0" w:type="auto"/>
            <w:tcBorders>
              <w:left w:val="single" w:sz="4" w:space="0" w:color="666699"/>
              <w:right w:val="single" w:sz="4" w:space="0" w:color="666699"/>
            </w:tcBorders>
            <w:tcMar>
              <w:right w:w="58" w:type="dxa"/>
            </w:tcMar>
          </w:tcPr>
          <w:p w14:paraId="027804A7"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26,207</w:t>
            </w:r>
          </w:p>
        </w:tc>
        <w:tc>
          <w:tcPr>
            <w:tcW w:w="0" w:type="auto"/>
            <w:tcBorders>
              <w:left w:val="single" w:sz="4" w:space="0" w:color="666699"/>
              <w:right w:val="single" w:sz="4" w:space="0" w:color="666699"/>
            </w:tcBorders>
            <w:tcMar>
              <w:right w:w="58" w:type="dxa"/>
            </w:tcMar>
          </w:tcPr>
          <w:p w14:paraId="51572693"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29,007</w:t>
            </w:r>
          </w:p>
        </w:tc>
        <w:tc>
          <w:tcPr>
            <w:tcW w:w="0" w:type="auto"/>
            <w:tcBorders>
              <w:left w:val="single" w:sz="4" w:space="0" w:color="666699"/>
              <w:right w:val="single" w:sz="4" w:space="0" w:color="666699"/>
            </w:tcBorders>
            <w:tcMar>
              <w:right w:w="58" w:type="dxa"/>
            </w:tcMar>
          </w:tcPr>
          <w:p w14:paraId="176FC02E"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26,206</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352C68F9"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rPr>
              <w:t>268,337</w:t>
            </w:r>
          </w:p>
        </w:tc>
      </w:tr>
      <w:tr w:rsidR="009D6041" w:rsidRPr="006D0FC0" w14:paraId="785FB95C" w14:textId="77777777" w:rsidTr="008B641B">
        <w:trPr>
          <w:trHeight w:val="344"/>
        </w:trPr>
        <w:tc>
          <w:tcPr>
            <w:tcW w:w="0" w:type="auto"/>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0C2DE213" w14:textId="77777777" w:rsidR="009D6041" w:rsidRPr="006D0FC0" w:rsidRDefault="009D6041" w:rsidP="000128C2">
            <w:pPr>
              <w:spacing w:afterLines="20" w:after="48"/>
              <w:jc w:val="left"/>
              <w:rPr>
                <w:sz w:val="18"/>
                <w:szCs w:val="18"/>
              </w:rPr>
            </w:pPr>
            <w:r w:rsidRPr="006D0FC0">
              <w:rPr>
                <w:sz w:val="18"/>
                <w:szCs w:val="18"/>
              </w:rPr>
              <w:t>Funds approved by ExCom (US $)</w:t>
            </w: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5746A1F5" w14:textId="77777777" w:rsidR="009D6041" w:rsidRPr="006D0FC0" w:rsidRDefault="009D6041" w:rsidP="000128C2">
            <w:pPr>
              <w:spacing w:afterLines="20" w:after="48"/>
              <w:jc w:val="left"/>
              <w:rPr>
                <w:sz w:val="18"/>
                <w:szCs w:val="18"/>
              </w:rPr>
            </w:pPr>
            <w:r w:rsidRPr="006D0FC0">
              <w:rPr>
                <w:sz w:val="18"/>
                <w:szCs w:val="18"/>
              </w:rPr>
              <w:t>Project costs</w:t>
            </w:r>
          </w:p>
        </w:tc>
        <w:tc>
          <w:tcPr>
            <w:tcW w:w="0" w:type="auto"/>
            <w:tcBorders>
              <w:left w:val="single" w:sz="4" w:space="0" w:color="666699"/>
              <w:right w:val="single" w:sz="4" w:space="0" w:color="666699"/>
            </w:tcBorders>
            <w:tcMar>
              <w:right w:w="58" w:type="dxa"/>
            </w:tcMar>
          </w:tcPr>
          <w:p w14:paraId="4BC0108A"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483,058</w:t>
            </w:r>
          </w:p>
        </w:tc>
        <w:tc>
          <w:tcPr>
            <w:tcW w:w="0" w:type="auto"/>
            <w:tcBorders>
              <w:left w:val="single" w:sz="4" w:space="0" w:color="666699"/>
              <w:right w:val="single" w:sz="4" w:space="0" w:color="666699"/>
            </w:tcBorders>
            <w:tcMar>
              <w:right w:w="58" w:type="dxa"/>
            </w:tcMar>
          </w:tcPr>
          <w:p w14:paraId="2247647D"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27E6C789" w14:textId="7543F702" w:rsidR="009D6041" w:rsidRPr="00015B9D" w:rsidRDefault="009D40FF" w:rsidP="000128C2">
            <w:pPr>
              <w:spacing w:afterLines="20" w:after="48"/>
              <w:jc w:val="right"/>
              <w:rPr>
                <w:color w:val="000000"/>
                <w:sz w:val="18"/>
                <w:szCs w:val="18"/>
                <w:lang w:eastAsia="en-CA"/>
              </w:rPr>
            </w:pPr>
            <w:r w:rsidRPr="00015B9D">
              <w:rPr>
                <w:color w:val="000000"/>
                <w:sz w:val="18"/>
                <w:szCs w:val="18"/>
                <w:lang w:eastAsia="en-CA"/>
              </w:rPr>
              <w:t>387,561</w:t>
            </w:r>
          </w:p>
        </w:tc>
        <w:tc>
          <w:tcPr>
            <w:tcW w:w="0" w:type="auto"/>
            <w:tcBorders>
              <w:left w:val="single" w:sz="4" w:space="0" w:color="666699"/>
              <w:right w:val="single" w:sz="4" w:space="0" w:color="666699"/>
            </w:tcBorders>
            <w:tcMar>
              <w:right w:w="58" w:type="dxa"/>
            </w:tcMar>
          </w:tcPr>
          <w:p w14:paraId="5B81881E" w14:textId="77777777" w:rsidR="009D6041" w:rsidRPr="00015B9D" w:rsidRDefault="009D6041" w:rsidP="000128C2">
            <w:pPr>
              <w:spacing w:afterLines="20" w:after="48"/>
              <w:jc w:val="right"/>
              <w:rPr>
                <w:color w:val="000000"/>
                <w:sz w:val="18"/>
                <w:szCs w:val="18"/>
                <w:lang w:eastAsia="en-CA"/>
              </w:rPr>
            </w:pPr>
            <w:r w:rsidRPr="00015B9D">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134FCD54"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7784CE9A"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3CF6E7E6"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672B496E"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02ACE9DD"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3E948227"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6251D4DB" w14:textId="3420D16B" w:rsidR="009D6041" w:rsidRPr="00652D8A" w:rsidRDefault="000203F5" w:rsidP="000128C2">
            <w:pPr>
              <w:spacing w:afterLines="20" w:after="48"/>
              <w:jc w:val="right"/>
              <w:rPr>
                <w:color w:val="000000"/>
                <w:sz w:val="18"/>
                <w:szCs w:val="18"/>
                <w:highlight w:val="cyan"/>
                <w:lang w:eastAsia="en-CA"/>
              </w:rPr>
            </w:pPr>
            <w:r w:rsidRPr="000203F5">
              <w:rPr>
                <w:color w:val="000000"/>
                <w:sz w:val="18"/>
                <w:szCs w:val="18"/>
                <w:lang w:eastAsia="en-CA"/>
              </w:rPr>
              <w:t>870,619</w:t>
            </w:r>
          </w:p>
        </w:tc>
      </w:tr>
      <w:tr w:rsidR="009D6041" w:rsidRPr="006D0FC0" w14:paraId="27ECC20F" w14:textId="77777777" w:rsidTr="008B641B">
        <w:trPr>
          <w:trHeight w:val="344"/>
        </w:trPr>
        <w:tc>
          <w:tcPr>
            <w:tcW w:w="0" w:type="auto"/>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B56FC88" w14:textId="77777777" w:rsidR="009D6041" w:rsidRPr="006D0FC0" w:rsidRDefault="009D6041" w:rsidP="000128C2">
            <w:pPr>
              <w:rPr>
                <w:sz w:val="18"/>
                <w:szCs w:val="18"/>
              </w:rPr>
            </w:pPr>
          </w:p>
        </w:tc>
        <w:tc>
          <w:tcPr>
            <w:tcW w:w="0" w:type="auto"/>
            <w:tcBorders>
              <w:top w:val="single" w:sz="4" w:space="0" w:color="666699"/>
              <w:left w:val="single" w:sz="4" w:space="0" w:color="666699"/>
              <w:bottom w:val="single" w:sz="4" w:space="0" w:color="666699"/>
              <w:right w:val="single" w:sz="4" w:space="0" w:color="666699"/>
            </w:tcBorders>
            <w:tcMar>
              <w:right w:w="58" w:type="dxa"/>
            </w:tcMar>
            <w:hideMark/>
          </w:tcPr>
          <w:p w14:paraId="2322957F" w14:textId="77777777" w:rsidR="009D6041" w:rsidRPr="006D0FC0" w:rsidRDefault="009D6041" w:rsidP="000128C2">
            <w:pPr>
              <w:spacing w:afterLines="20" w:after="48"/>
              <w:jc w:val="left"/>
              <w:rPr>
                <w:sz w:val="18"/>
                <w:szCs w:val="18"/>
              </w:rPr>
            </w:pPr>
            <w:r w:rsidRPr="006D0FC0">
              <w:rPr>
                <w:sz w:val="18"/>
                <w:szCs w:val="18"/>
              </w:rPr>
              <w:t>Support costs</w:t>
            </w:r>
          </w:p>
        </w:tc>
        <w:tc>
          <w:tcPr>
            <w:tcW w:w="0" w:type="auto"/>
            <w:tcBorders>
              <w:left w:val="single" w:sz="4" w:space="0" w:color="666699"/>
              <w:right w:val="single" w:sz="4" w:space="0" w:color="666699"/>
            </w:tcBorders>
            <w:tcMar>
              <w:right w:w="58" w:type="dxa"/>
            </w:tcMar>
          </w:tcPr>
          <w:p w14:paraId="00CDE36F" w14:textId="77777777" w:rsidR="009D6041" w:rsidRPr="006D0FC0" w:rsidRDefault="009D6041" w:rsidP="000128C2">
            <w:pPr>
              <w:spacing w:afterLines="20" w:after="48"/>
              <w:jc w:val="right"/>
              <w:rPr>
                <w:color w:val="000000"/>
                <w:sz w:val="18"/>
                <w:szCs w:val="18"/>
                <w:lang w:eastAsia="en-CA"/>
              </w:rPr>
            </w:pPr>
            <w:r w:rsidRPr="006D0FC0">
              <w:rPr>
                <w:color w:val="000000"/>
                <w:sz w:val="18"/>
                <w:szCs w:val="18"/>
                <w:lang w:eastAsia="en-CA"/>
              </w:rPr>
              <w:t>33,814</w:t>
            </w:r>
          </w:p>
        </w:tc>
        <w:tc>
          <w:tcPr>
            <w:tcW w:w="0" w:type="auto"/>
            <w:tcBorders>
              <w:left w:val="single" w:sz="4" w:space="0" w:color="666699"/>
              <w:right w:val="single" w:sz="4" w:space="0" w:color="666699"/>
            </w:tcBorders>
            <w:tcMar>
              <w:right w:w="58" w:type="dxa"/>
            </w:tcMar>
          </w:tcPr>
          <w:p w14:paraId="759AD8EF"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50815132" w14:textId="2B683766" w:rsidR="009D6041" w:rsidRPr="00015B9D" w:rsidRDefault="009D40FF" w:rsidP="000128C2">
            <w:pPr>
              <w:spacing w:afterLines="20" w:after="48"/>
              <w:jc w:val="right"/>
              <w:rPr>
                <w:color w:val="000000"/>
                <w:sz w:val="18"/>
                <w:szCs w:val="18"/>
                <w:lang w:eastAsia="en-CA"/>
              </w:rPr>
            </w:pPr>
            <w:r w:rsidRPr="00015B9D">
              <w:rPr>
                <w:color w:val="000000"/>
                <w:sz w:val="18"/>
                <w:szCs w:val="18"/>
                <w:lang w:eastAsia="en-CA"/>
              </w:rPr>
              <w:t>27,129</w:t>
            </w:r>
          </w:p>
        </w:tc>
        <w:tc>
          <w:tcPr>
            <w:tcW w:w="0" w:type="auto"/>
            <w:tcBorders>
              <w:left w:val="single" w:sz="4" w:space="0" w:color="666699"/>
              <w:right w:val="single" w:sz="4" w:space="0" w:color="666699"/>
            </w:tcBorders>
            <w:tcMar>
              <w:right w:w="58" w:type="dxa"/>
            </w:tcMar>
          </w:tcPr>
          <w:p w14:paraId="0C14C0A9" w14:textId="77777777" w:rsidR="009D6041" w:rsidRPr="00015B9D" w:rsidRDefault="009D6041" w:rsidP="000128C2">
            <w:pPr>
              <w:spacing w:afterLines="20" w:after="48"/>
              <w:jc w:val="right"/>
              <w:rPr>
                <w:color w:val="000000"/>
                <w:sz w:val="18"/>
                <w:szCs w:val="18"/>
                <w:lang w:eastAsia="en-CA"/>
              </w:rPr>
            </w:pPr>
            <w:r w:rsidRPr="00015B9D">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132FD08A"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2C5FFA01"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7906B0DB"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10BBC01E"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0DC5EA6F"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left w:val="single" w:sz="4" w:space="0" w:color="666699"/>
              <w:right w:val="single" w:sz="4" w:space="0" w:color="666699"/>
            </w:tcBorders>
            <w:tcMar>
              <w:right w:w="58" w:type="dxa"/>
            </w:tcMar>
          </w:tcPr>
          <w:p w14:paraId="7CBF6C41" w14:textId="77777777" w:rsidR="009D6041" w:rsidRPr="006D0FC0" w:rsidRDefault="009D6041" w:rsidP="000128C2">
            <w:pPr>
              <w:spacing w:afterLines="20" w:after="48"/>
              <w:jc w:val="right"/>
              <w:rPr>
                <w:color w:val="000000"/>
                <w:sz w:val="18"/>
                <w:szCs w:val="18"/>
                <w:lang w:eastAsia="en-CA"/>
              </w:rPr>
            </w:pPr>
            <w:r>
              <w:rPr>
                <w:color w:val="000000"/>
                <w:sz w:val="18"/>
                <w:szCs w:val="18"/>
                <w:lang w:eastAsia="en-CA"/>
              </w:rPr>
              <w:t>0</w:t>
            </w: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56A8E1D6" w14:textId="265014B3" w:rsidR="009D6041" w:rsidRPr="00652D8A" w:rsidRDefault="00626FFE" w:rsidP="000128C2">
            <w:pPr>
              <w:spacing w:afterLines="20" w:after="48"/>
              <w:jc w:val="right"/>
              <w:rPr>
                <w:color w:val="000000"/>
                <w:sz w:val="18"/>
                <w:szCs w:val="18"/>
                <w:highlight w:val="cyan"/>
                <w:lang w:eastAsia="en-CA"/>
              </w:rPr>
            </w:pPr>
            <w:r w:rsidRPr="00626FFE">
              <w:rPr>
                <w:color w:val="000000"/>
                <w:sz w:val="18"/>
                <w:szCs w:val="18"/>
                <w:lang w:eastAsia="en-CA"/>
              </w:rPr>
              <w:t>60,943</w:t>
            </w:r>
          </w:p>
        </w:tc>
      </w:tr>
      <w:tr w:rsidR="00C764F4" w:rsidRPr="006D0FC0" w14:paraId="1EBE926D" w14:textId="77777777" w:rsidTr="008B641B">
        <w:trPr>
          <w:trHeight w:val="344"/>
        </w:trPr>
        <w:tc>
          <w:tcPr>
            <w:tcW w:w="0" w:type="auto"/>
            <w:gridSpan w:val="2"/>
            <w:vMerge w:val="restart"/>
            <w:tcBorders>
              <w:top w:val="single" w:sz="4" w:space="0" w:color="666699"/>
              <w:left w:val="single" w:sz="4" w:space="0" w:color="666699"/>
              <w:bottom w:val="single" w:sz="4" w:space="0" w:color="666699"/>
              <w:right w:val="single" w:sz="4" w:space="0" w:color="666699"/>
            </w:tcBorders>
            <w:tcMar>
              <w:right w:w="58" w:type="dxa"/>
            </w:tcMar>
            <w:hideMark/>
          </w:tcPr>
          <w:p w14:paraId="40DD81D5" w14:textId="77777777" w:rsidR="00C764F4" w:rsidRPr="006D0FC0" w:rsidRDefault="00C764F4" w:rsidP="00C764F4">
            <w:pPr>
              <w:spacing w:afterLines="20" w:after="48"/>
              <w:jc w:val="left"/>
              <w:rPr>
                <w:sz w:val="18"/>
                <w:szCs w:val="18"/>
              </w:rPr>
            </w:pPr>
            <w:r w:rsidRPr="006D0FC0">
              <w:rPr>
                <w:sz w:val="18"/>
                <w:szCs w:val="18"/>
              </w:rPr>
              <w:t>Total funds recommended for approval at this meeting (US $)</w:t>
            </w:r>
          </w:p>
        </w:tc>
        <w:tc>
          <w:tcPr>
            <w:tcW w:w="0" w:type="auto"/>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CCA8DB1" w14:textId="77777777" w:rsidR="00C764F4" w:rsidRPr="006D0FC0" w:rsidRDefault="00C764F4" w:rsidP="00C764F4">
            <w:pPr>
              <w:spacing w:afterLines="20" w:after="48"/>
              <w:jc w:val="left"/>
              <w:rPr>
                <w:sz w:val="18"/>
                <w:szCs w:val="18"/>
              </w:rPr>
            </w:pPr>
            <w:r w:rsidRPr="006D0FC0">
              <w:rPr>
                <w:sz w:val="18"/>
                <w:szCs w:val="18"/>
              </w:rPr>
              <w:t>Project costs</w:t>
            </w:r>
          </w:p>
        </w:tc>
        <w:tc>
          <w:tcPr>
            <w:tcW w:w="0" w:type="auto"/>
            <w:tcBorders>
              <w:left w:val="single" w:sz="4" w:space="0" w:color="666699"/>
              <w:right w:val="single" w:sz="4" w:space="0" w:color="666699"/>
            </w:tcBorders>
            <w:tcMar>
              <w:right w:w="58" w:type="dxa"/>
            </w:tcMar>
          </w:tcPr>
          <w:p w14:paraId="51AA7373"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131BECCE"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31584F23" w14:textId="07EEF544" w:rsidR="00C764F4" w:rsidRPr="00015B9D" w:rsidRDefault="00C764F4" w:rsidP="00C764F4">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23E0C350" w14:textId="52BFBA30" w:rsidR="00C764F4" w:rsidRPr="00C764F4" w:rsidRDefault="00C764F4" w:rsidP="00C764F4">
            <w:pPr>
              <w:spacing w:afterLines="20" w:after="48"/>
              <w:jc w:val="right"/>
              <w:rPr>
                <w:color w:val="000000"/>
                <w:sz w:val="18"/>
                <w:szCs w:val="18"/>
                <w:lang w:eastAsia="en-CA"/>
              </w:rPr>
            </w:pPr>
            <w:r w:rsidRPr="00C764F4">
              <w:rPr>
                <w:color w:val="000000"/>
                <w:sz w:val="18"/>
                <w:szCs w:val="18"/>
                <w:lang w:eastAsia="en-CA"/>
              </w:rPr>
              <w:t>270,050</w:t>
            </w:r>
          </w:p>
        </w:tc>
        <w:tc>
          <w:tcPr>
            <w:tcW w:w="0" w:type="auto"/>
            <w:tcBorders>
              <w:left w:val="single" w:sz="4" w:space="0" w:color="666699"/>
              <w:right w:val="single" w:sz="4" w:space="0" w:color="666699"/>
            </w:tcBorders>
            <w:tcMar>
              <w:right w:w="58" w:type="dxa"/>
            </w:tcMar>
          </w:tcPr>
          <w:p w14:paraId="00B1A67D"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3A4CB565"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2BD7AF12"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0C642081"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783FBBF8"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right w:val="single" w:sz="4" w:space="0" w:color="666699"/>
            </w:tcBorders>
            <w:tcMar>
              <w:right w:w="58" w:type="dxa"/>
            </w:tcMar>
          </w:tcPr>
          <w:p w14:paraId="401B0165" w14:textId="77777777" w:rsidR="00C764F4" w:rsidRPr="006D0FC0" w:rsidRDefault="00C764F4" w:rsidP="00C764F4">
            <w:pPr>
              <w:spacing w:afterLines="20" w:after="48"/>
              <w:jc w:val="right"/>
              <w:rPr>
                <w:color w:val="000000"/>
                <w:sz w:val="18"/>
                <w:szCs w:val="18"/>
                <w:lang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67115389" w14:textId="024FC3F8" w:rsidR="00C764F4" w:rsidRPr="006F73F4" w:rsidRDefault="00C764F4" w:rsidP="00C764F4">
            <w:pPr>
              <w:spacing w:afterLines="20" w:after="48"/>
              <w:jc w:val="right"/>
              <w:rPr>
                <w:color w:val="000000"/>
                <w:sz w:val="18"/>
                <w:szCs w:val="18"/>
                <w:lang w:eastAsia="en-CA"/>
              </w:rPr>
            </w:pPr>
            <w:r w:rsidRPr="00C764F4">
              <w:rPr>
                <w:color w:val="000000"/>
                <w:sz w:val="18"/>
                <w:szCs w:val="18"/>
                <w:lang w:eastAsia="en-CA"/>
              </w:rPr>
              <w:t>270,050</w:t>
            </w:r>
          </w:p>
        </w:tc>
      </w:tr>
      <w:tr w:rsidR="00C764F4" w:rsidRPr="006D0FC0" w14:paraId="7F64B596" w14:textId="77777777" w:rsidTr="008B641B">
        <w:trPr>
          <w:trHeight w:val="344"/>
        </w:trPr>
        <w:tc>
          <w:tcPr>
            <w:tcW w:w="0" w:type="auto"/>
            <w:gridSpan w:val="2"/>
            <w:vMerge/>
            <w:tcBorders>
              <w:top w:val="single" w:sz="4" w:space="0" w:color="666699"/>
              <w:left w:val="single" w:sz="4" w:space="0" w:color="666699"/>
              <w:bottom w:val="single" w:sz="4" w:space="0" w:color="666699"/>
              <w:right w:val="single" w:sz="4" w:space="0" w:color="666699"/>
            </w:tcBorders>
            <w:tcMar>
              <w:right w:w="58" w:type="dxa"/>
            </w:tcMar>
            <w:vAlign w:val="center"/>
            <w:hideMark/>
          </w:tcPr>
          <w:p w14:paraId="10042968" w14:textId="77777777" w:rsidR="00C764F4" w:rsidRPr="006D0FC0" w:rsidRDefault="00C764F4" w:rsidP="00C764F4">
            <w:pPr>
              <w:rPr>
                <w:sz w:val="18"/>
                <w:szCs w:val="18"/>
              </w:rPr>
            </w:pPr>
          </w:p>
        </w:tc>
        <w:tc>
          <w:tcPr>
            <w:tcW w:w="0" w:type="auto"/>
            <w:tcBorders>
              <w:top w:val="single" w:sz="4" w:space="0" w:color="666699"/>
              <w:left w:val="single" w:sz="4" w:space="0" w:color="666699"/>
              <w:bottom w:val="single" w:sz="4" w:space="0" w:color="666699"/>
              <w:right w:val="single" w:sz="4" w:space="0" w:color="666699"/>
            </w:tcBorders>
            <w:tcMar>
              <w:right w:w="58" w:type="dxa"/>
            </w:tcMar>
            <w:vAlign w:val="center"/>
            <w:hideMark/>
          </w:tcPr>
          <w:p w14:paraId="0AB52B0A" w14:textId="77777777" w:rsidR="00C764F4" w:rsidRPr="006D0FC0" w:rsidRDefault="00C764F4" w:rsidP="00C764F4">
            <w:pPr>
              <w:spacing w:afterLines="20" w:after="48"/>
              <w:jc w:val="left"/>
              <w:rPr>
                <w:sz w:val="18"/>
                <w:szCs w:val="18"/>
              </w:rPr>
            </w:pPr>
            <w:r w:rsidRPr="006D0FC0">
              <w:rPr>
                <w:sz w:val="18"/>
                <w:szCs w:val="18"/>
              </w:rPr>
              <w:t>Support costs</w:t>
            </w:r>
          </w:p>
        </w:tc>
        <w:tc>
          <w:tcPr>
            <w:tcW w:w="0" w:type="auto"/>
            <w:tcBorders>
              <w:left w:val="single" w:sz="4" w:space="0" w:color="666699"/>
              <w:bottom w:val="single" w:sz="4" w:space="0" w:color="666699"/>
              <w:right w:val="single" w:sz="4" w:space="0" w:color="666699"/>
            </w:tcBorders>
            <w:tcMar>
              <w:right w:w="58" w:type="dxa"/>
            </w:tcMar>
          </w:tcPr>
          <w:p w14:paraId="6340D135"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48A6CF65"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426F3A2C" w14:textId="13DD49E3" w:rsidR="00C764F4" w:rsidRPr="00015B9D" w:rsidRDefault="00C764F4" w:rsidP="00C764F4">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401773B7" w14:textId="0F7992B1" w:rsidR="00C764F4" w:rsidRPr="00C764F4" w:rsidRDefault="00C764F4" w:rsidP="00C764F4">
            <w:pPr>
              <w:spacing w:afterLines="20" w:after="48"/>
              <w:jc w:val="right"/>
              <w:rPr>
                <w:color w:val="000000"/>
                <w:sz w:val="18"/>
                <w:szCs w:val="18"/>
                <w:lang w:eastAsia="en-CA"/>
              </w:rPr>
            </w:pPr>
            <w:r w:rsidRPr="00C764F4">
              <w:rPr>
                <w:color w:val="000000"/>
                <w:sz w:val="18"/>
                <w:szCs w:val="18"/>
                <w:lang w:eastAsia="en-CA"/>
              </w:rPr>
              <w:t>18,904</w:t>
            </w:r>
          </w:p>
        </w:tc>
        <w:tc>
          <w:tcPr>
            <w:tcW w:w="0" w:type="auto"/>
            <w:tcBorders>
              <w:left w:val="single" w:sz="4" w:space="0" w:color="666699"/>
              <w:bottom w:val="single" w:sz="4" w:space="0" w:color="666699"/>
              <w:right w:val="single" w:sz="4" w:space="0" w:color="666699"/>
            </w:tcBorders>
            <w:tcMar>
              <w:right w:w="58" w:type="dxa"/>
            </w:tcMar>
          </w:tcPr>
          <w:p w14:paraId="5EBF0321"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60E7E60C"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3B714B21"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045BF2A1"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5677C275" w14:textId="77777777" w:rsidR="00C764F4" w:rsidRPr="006D0FC0" w:rsidRDefault="00C764F4" w:rsidP="00C764F4">
            <w:pPr>
              <w:spacing w:afterLines="20" w:after="48"/>
              <w:jc w:val="right"/>
              <w:rPr>
                <w:color w:val="000000"/>
                <w:sz w:val="18"/>
                <w:szCs w:val="18"/>
                <w:lang w:eastAsia="en-CA"/>
              </w:rPr>
            </w:pPr>
          </w:p>
        </w:tc>
        <w:tc>
          <w:tcPr>
            <w:tcW w:w="0" w:type="auto"/>
            <w:tcBorders>
              <w:left w:val="single" w:sz="4" w:space="0" w:color="666699"/>
              <w:bottom w:val="single" w:sz="4" w:space="0" w:color="666699"/>
              <w:right w:val="single" w:sz="4" w:space="0" w:color="666699"/>
            </w:tcBorders>
            <w:tcMar>
              <w:right w:w="58" w:type="dxa"/>
            </w:tcMar>
          </w:tcPr>
          <w:p w14:paraId="4B6BF6A4" w14:textId="77777777" w:rsidR="00C764F4" w:rsidRPr="006D0FC0" w:rsidRDefault="00C764F4" w:rsidP="00C764F4">
            <w:pPr>
              <w:spacing w:afterLines="20" w:after="48"/>
              <w:jc w:val="right"/>
              <w:rPr>
                <w:color w:val="000000"/>
                <w:sz w:val="18"/>
                <w:szCs w:val="18"/>
                <w:lang w:eastAsia="en-CA"/>
              </w:rPr>
            </w:pPr>
          </w:p>
        </w:tc>
        <w:tc>
          <w:tcPr>
            <w:tcW w:w="0" w:type="auto"/>
            <w:tcBorders>
              <w:top w:val="single" w:sz="4" w:space="0" w:color="666699"/>
              <w:left w:val="single" w:sz="4" w:space="0" w:color="666699"/>
              <w:bottom w:val="single" w:sz="4" w:space="0" w:color="666699"/>
              <w:right w:val="single" w:sz="4" w:space="0" w:color="666699"/>
            </w:tcBorders>
            <w:tcMar>
              <w:right w:w="58" w:type="dxa"/>
            </w:tcMar>
          </w:tcPr>
          <w:p w14:paraId="07E1E040" w14:textId="13297C47" w:rsidR="00C764F4" w:rsidRPr="006F73F4" w:rsidRDefault="00C764F4" w:rsidP="00C764F4">
            <w:pPr>
              <w:spacing w:afterLines="20" w:after="48"/>
              <w:jc w:val="right"/>
              <w:rPr>
                <w:color w:val="000000"/>
                <w:sz w:val="18"/>
                <w:szCs w:val="18"/>
                <w:lang w:eastAsia="en-CA"/>
              </w:rPr>
            </w:pPr>
            <w:r w:rsidRPr="00C764F4">
              <w:rPr>
                <w:color w:val="000000"/>
                <w:sz w:val="18"/>
                <w:szCs w:val="18"/>
                <w:lang w:eastAsia="en-CA"/>
              </w:rPr>
              <w:t>18,904</w:t>
            </w:r>
          </w:p>
        </w:tc>
      </w:tr>
    </w:tbl>
    <w:p w14:paraId="56B6ED41" w14:textId="77777777" w:rsidR="00EA598B" w:rsidRPr="00830019" w:rsidRDefault="00EA598B" w:rsidP="00EA598B">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EA598B" w:rsidRPr="00830019" w14:paraId="1CD1AB9E" w14:textId="77777777" w:rsidTr="000128C2">
        <w:trPr>
          <w:trHeight w:val="42"/>
        </w:trPr>
        <w:tc>
          <w:tcPr>
            <w:tcW w:w="4945" w:type="dxa"/>
            <w:hideMark/>
          </w:tcPr>
          <w:p w14:paraId="42B8BE64" w14:textId="77777777" w:rsidR="00EA598B" w:rsidRPr="00830019" w:rsidRDefault="00EA598B" w:rsidP="000128C2">
            <w:pPr>
              <w:spacing w:after="60"/>
              <w:jc w:val="left"/>
              <w:rPr>
                <w:b/>
                <w:sz w:val="20"/>
                <w:szCs w:val="20"/>
                <w:lang w:val="en-US"/>
              </w:rPr>
            </w:pPr>
            <w:r w:rsidRPr="00830019">
              <w:rPr>
                <w:b/>
                <w:sz w:val="20"/>
                <w:szCs w:val="20"/>
                <w:lang w:val="en-US"/>
              </w:rPr>
              <w:t>Secretariat's recommendation:</w:t>
            </w:r>
          </w:p>
        </w:tc>
        <w:tc>
          <w:tcPr>
            <w:tcW w:w="5055" w:type="dxa"/>
            <w:hideMark/>
          </w:tcPr>
          <w:p w14:paraId="446CCBC2" w14:textId="79F53EFF" w:rsidR="00EA598B" w:rsidRPr="00830019" w:rsidRDefault="00EA598B" w:rsidP="000128C2">
            <w:pPr>
              <w:spacing w:after="60"/>
              <w:jc w:val="center"/>
              <w:rPr>
                <w:sz w:val="20"/>
                <w:szCs w:val="20"/>
                <w:lang w:val="en-US"/>
              </w:rPr>
            </w:pPr>
            <w:r w:rsidRPr="008B641B">
              <w:rPr>
                <w:sz w:val="20"/>
                <w:szCs w:val="20"/>
                <w:lang w:val="en-US"/>
              </w:rPr>
              <w:t>Blanket approval</w:t>
            </w:r>
            <w:r w:rsidRPr="00830019">
              <w:rPr>
                <w:sz w:val="20"/>
                <w:szCs w:val="20"/>
                <w:lang w:val="en-US"/>
              </w:rPr>
              <w:t xml:space="preserve"> </w:t>
            </w:r>
          </w:p>
        </w:tc>
      </w:tr>
    </w:tbl>
    <w:p w14:paraId="32B19395" w14:textId="77777777" w:rsidR="00EA598B" w:rsidRPr="0034371D" w:rsidRDefault="00EA598B" w:rsidP="00EA598B">
      <w:r w:rsidRPr="0034371D">
        <w:br w:type="page"/>
      </w:r>
    </w:p>
    <w:p w14:paraId="61778408" w14:textId="77777777" w:rsidR="00EA598B" w:rsidRPr="0034371D" w:rsidRDefault="00EA598B" w:rsidP="00EA598B">
      <w:pPr>
        <w:spacing w:after="240"/>
        <w:jc w:val="center"/>
        <w:rPr>
          <w:b/>
        </w:rPr>
      </w:pPr>
      <w:r w:rsidRPr="0034371D">
        <w:rPr>
          <w:b/>
        </w:rPr>
        <w:lastRenderedPageBreak/>
        <w:t>PROJECT DESCRIPTION</w:t>
      </w:r>
    </w:p>
    <w:p w14:paraId="41111CFE" w14:textId="656CA1AD" w:rsidR="00EA598B" w:rsidRDefault="00EA598B" w:rsidP="00EA598B">
      <w:pPr>
        <w:pStyle w:val="Heading1"/>
      </w:pPr>
      <w:r w:rsidRPr="0034371D">
        <w:t xml:space="preserve">On behalf of the Government of </w:t>
      </w:r>
      <w:r w:rsidR="00BE6541" w:rsidRPr="00BE6541">
        <w:t>Mexico</w:t>
      </w:r>
      <w:r w:rsidRPr="0034371D">
        <w:t xml:space="preserve">, </w:t>
      </w:r>
      <w:r w:rsidR="003D5F06" w:rsidRPr="003D5F06">
        <w:t>UNIDO</w:t>
      </w:r>
      <w:r w:rsidRPr="0034371D">
        <w:t xml:space="preserve"> as the </w:t>
      </w:r>
      <w:r w:rsidRPr="000B7D20">
        <w:t>designated</w:t>
      </w:r>
      <w:r w:rsidRPr="0034371D">
        <w:t xml:space="preserve"> implementing agency has submitted a request for funding for the </w:t>
      </w:r>
      <w:r w:rsidR="00D753A7">
        <w:t>third</w:t>
      </w:r>
      <w:r>
        <w:t xml:space="preserve"> tranche of </w:t>
      </w:r>
      <w:r w:rsidR="00566DF6">
        <w:t xml:space="preserve">the project </w:t>
      </w:r>
      <w:r w:rsidR="00566DF6" w:rsidRPr="006D0FC0">
        <w:t>for the control and phase-out of HFC</w:t>
      </w:r>
      <w:r w:rsidR="00566DF6">
        <w:noBreakHyphen/>
      </w:r>
      <w:r w:rsidR="00566DF6" w:rsidRPr="006D0FC0">
        <w:t xml:space="preserve">23 emissions </w:t>
      </w:r>
      <w:r w:rsidR="00566DF6">
        <w:t xml:space="preserve">in production of HCFC-22 </w:t>
      </w:r>
      <w:r w:rsidR="00566DF6" w:rsidRPr="006D0FC0">
        <w:t xml:space="preserve">at </w:t>
      </w:r>
      <w:proofErr w:type="spellStart"/>
      <w:r w:rsidR="00566DF6" w:rsidRPr="006D0FC0">
        <w:t>Quimobásicos</w:t>
      </w:r>
      <w:proofErr w:type="spellEnd"/>
      <w:r w:rsidR="00566DF6" w:rsidRPr="006D0FC0">
        <w:t>, Mexico</w:t>
      </w:r>
      <w:r w:rsidR="00566DF6">
        <w:t xml:space="preserve"> </w:t>
      </w:r>
      <w:r>
        <w:t xml:space="preserve">in the </w:t>
      </w:r>
      <w:r w:rsidRPr="006B0A46">
        <w:t>amount of US $</w:t>
      </w:r>
      <w:r w:rsidR="00D65ED7">
        <w:t>288</w:t>
      </w:r>
      <w:r w:rsidR="005B26E0">
        <w:t>,650</w:t>
      </w:r>
      <w:r w:rsidR="00626208" w:rsidRPr="006B0A46">
        <w:t xml:space="preserve">, </w:t>
      </w:r>
      <w:r w:rsidRPr="006B0A46">
        <w:t>plus agency support costs of US $</w:t>
      </w:r>
      <w:r w:rsidR="005B26E0">
        <w:t>20,205</w:t>
      </w:r>
      <w:r w:rsidRPr="006B0A46">
        <w:t>.</w:t>
      </w:r>
      <w:r w:rsidRPr="00626208">
        <w:rPr>
          <w:rStyle w:val="FootnoteReference"/>
        </w:rPr>
        <w:footnoteReference w:id="3"/>
      </w:r>
      <w:r w:rsidRPr="0034371D">
        <w:t xml:space="preserve"> </w:t>
      </w:r>
      <w:r>
        <w:t xml:space="preserve">The submission includes </w:t>
      </w:r>
      <w:r w:rsidRPr="0034371D">
        <w:t xml:space="preserve">a progress report on the implementation of the </w:t>
      </w:r>
      <w:r w:rsidR="00C13A7B">
        <w:t>second</w:t>
      </w:r>
      <w:r w:rsidRPr="0034371D">
        <w:t xml:space="preserve"> tranche</w:t>
      </w:r>
      <w:r>
        <w:t xml:space="preserve">, </w:t>
      </w:r>
      <w:r w:rsidRPr="00137BA0">
        <w:t xml:space="preserve">the verification </w:t>
      </w:r>
      <w:r>
        <w:t xml:space="preserve">report on </w:t>
      </w:r>
      <w:r w:rsidR="0012115D" w:rsidRPr="00E22A4D">
        <w:t>HCFC-22 production and HFC-23 by</w:t>
      </w:r>
      <w:r w:rsidR="0012115D" w:rsidRPr="00E22A4D">
        <w:noBreakHyphen/>
        <w:t xml:space="preserve">product emissions </w:t>
      </w:r>
      <w:r>
        <w:t xml:space="preserve">for </w:t>
      </w:r>
      <w:r w:rsidRPr="00137BA0">
        <w:t>20</w:t>
      </w:r>
      <w:r>
        <w:t>2</w:t>
      </w:r>
      <w:r w:rsidR="004902B8">
        <w:t>3</w:t>
      </w:r>
      <w:r>
        <w:t xml:space="preserve"> </w:t>
      </w:r>
      <w:r w:rsidRPr="0034371D">
        <w:t>and the tranche implementation plan for 20</w:t>
      </w:r>
      <w:r>
        <w:t>24</w:t>
      </w:r>
      <w:r w:rsidRPr="0034371D">
        <w:t xml:space="preserve"> to</w:t>
      </w:r>
      <w:r w:rsidR="006E4B01">
        <w:t xml:space="preserve"> </w:t>
      </w:r>
      <w:r w:rsidRPr="0034371D">
        <w:t>20</w:t>
      </w:r>
      <w:r w:rsidR="00983AE3">
        <w:t>25</w:t>
      </w:r>
      <w:r w:rsidRPr="0034371D">
        <w:t>.</w:t>
      </w:r>
    </w:p>
    <w:p w14:paraId="4892204D" w14:textId="7145970D" w:rsidR="00EA598B" w:rsidRPr="00D15270" w:rsidRDefault="00EA598B" w:rsidP="00EA598B">
      <w:pPr>
        <w:spacing w:after="240"/>
        <w:rPr>
          <w:u w:val="single"/>
        </w:rPr>
      </w:pPr>
      <w:r w:rsidRPr="0034371D">
        <w:rPr>
          <w:u w:val="single"/>
        </w:rPr>
        <w:t xml:space="preserve">Report on </w:t>
      </w:r>
      <w:r w:rsidR="00E079D2" w:rsidRPr="00D15270">
        <w:rPr>
          <w:u w:val="single"/>
        </w:rPr>
        <w:t xml:space="preserve">HCFC-22 production and HFC-23 by-product generated and </w:t>
      </w:r>
      <w:proofErr w:type="gramStart"/>
      <w:r w:rsidR="00E079D2" w:rsidRPr="00D15270">
        <w:rPr>
          <w:u w:val="single"/>
        </w:rPr>
        <w:t>emitted</w:t>
      </w:r>
      <w:proofErr w:type="gramEnd"/>
    </w:p>
    <w:p w14:paraId="1A7FB0D2" w14:textId="4F207554" w:rsidR="007A5B75" w:rsidRPr="00D15270" w:rsidRDefault="007A5B75" w:rsidP="00D15270">
      <w:pPr>
        <w:pStyle w:val="Heading1"/>
      </w:pPr>
      <w:r w:rsidRPr="00D15270">
        <w:t xml:space="preserve">As confirmed by the verification report, the Government of Mexico reported a total of </w:t>
      </w:r>
      <w:r w:rsidR="005D4360" w:rsidRPr="00D15270">
        <w:t>4,427.72</w:t>
      </w:r>
      <w:r w:rsidRPr="00D15270">
        <w:t> metric tonnes (mt) of HCFC produced in 2023,</w:t>
      </w:r>
      <w:r w:rsidR="0008619A">
        <w:rPr>
          <w:rStyle w:val="FootnoteReference"/>
        </w:rPr>
        <w:footnoteReference w:id="4"/>
      </w:r>
      <w:r w:rsidRPr="00D15270">
        <w:t xml:space="preserve"> with </w:t>
      </w:r>
      <w:r w:rsidR="00B26B2C">
        <w:t xml:space="preserve">65.344 mt of HFC-23 by-product generated, and </w:t>
      </w:r>
      <w:r w:rsidR="003D7BA8" w:rsidRPr="00D15270">
        <w:t>0.0043</w:t>
      </w:r>
      <w:r w:rsidRPr="00D15270">
        <w:t> mt of HFC</w:t>
      </w:r>
      <w:r w:rsidRPr="00D15270">
        <w:noBreakHyphen/>
        <w:t xml:space="preserve">23 by-product emitted, as shown in table 1. </w:t>
      </w:r>
    </w:p>
    <w:p w14:paraId="2FAF2150" w14:textId="0148118F" w:rsidR="007A5B75" w:rsidRPr="00D15270" w:rsidRDefault="007A5B75" w:rsidP="007A5B75">
      <w:pPr>
        <w:rPr>
          <w:b/>
        </w:rPr>
      </w:pPr>
      <w:r w:rsidRPr="00D15270">
        <w:rPr>
          <w:b/>
        </w:rPr>
        <w:t xml:space="preserve">Table 1. Total HCFC-22 production for all uses </w:t>
      </w:r>
      <w:r w:rsidR="009569D7">
        <w:rPr>
          <w:b/>
        </w:rPr>
        <w:t xml:space="preserve">and HFC-23 </w:t>
      </w:r>
      <w:r w:rsidR="00990504">
        <w:rPr>
          <w:b/>
        </w:rPr>
        <w:t xml:space="preserve">generated, destroyed, and emitted </w:t>
      </w:r>
      <w:r w:rsidRPr="00D15270">
        <w:rPr>
          <w:b/>
        </w:rPr>
        <w:t xml:space="preserve">at </w:t>
      </w:r>
      <w:proofErr w:type="spellStart"/>
      <w:r w:rsidRPr="00D15270">
        <w:rPr>
          <w:b/>
        </w:rPr>
        <w:t>Quimobásicos</w:t>
      </w:r>
      <w:proofErr w:type="spellEnd"/>
      <w:r w:rsidRPr="00D15270">
        <w:rPr>
          <w:b/>
        </w:rPr>
        <w:t xml:space="preserve"> in 202</w:t>
      </w:r>
      <w:r w:rsidR="0027082A" w:rsidRPr="00D15270">
        <w:rPr>
          <w:b/>
        </w:rPr>
        <w:t>3</w:t>
      </w:r>
    </w:p>
    <w:tbl>
      <w:tblPr>
        <w:tblW w:w="5000" w:type="pct"/>
        <w:tblLook w:val="04A0" w:firstRow="1" w:lastRow="0" w:firstColumn="1" w:lastColumn="0" w:noHBand="0" w:noVBand="1"/>
      </w:tblPr>
      <w:tblGrid>
        <w:gridCol w:w="5870"/>
        <w:gridCol w:w="3480"/>
      </w:tblGrid>
      <w:tr w:rsidR="009B78D5" w:rsidRPr="00D15270" w14:paraId="3CE243E9" w14:textId="77777777" w:rsidTr="009B78D5">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9DB64D" w14:textId="77777777" w:rsidR="009B78D5" w:rsidRPr="00D15270" w:rsidRDefault="009B78D5" w:rsidP="000128C2">
            <w:pPr>
              <w:widowControl w:val="0"/>
              <w:jc w:val="center"/>
              <w:rPr>
                <w:b/>
                <w:bCs/>
                <w:color w:val="000000"/>
                <w:sz w:val="20"/>
                <w:szCs w:val="20"/>
              </w:rPr>
            </w:pPr>
            <w:r w:rsidRPr="00D15270">
              <w:rPr>
                <w:b/>
                <w:bCs/>
                <w:color w:val="000000"/>
                <w:sz w:val="20"/>
                <w:szCs w:val="20"/>
              </w:rPr>
              <w:t>Component</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D3A4C" w14:textId="24135562" w:rsidR="009B78D5" w:rsidRPr="00D15270" w:rsidRDefault="00A9154B" w:rsidP="000128C2">
            <w:pPr>
              <w:widowControl w:val="0"/>
              <w:jc w:val="center"/>
              <w:rPr>
                <w:b/>
                <w:bCs/>
                <w:color w:val="000000"/>
                <w:sz w:val="20"/>
                <w:szCs w:val="20"/>
              </w:rPr>
            </w:pPr>
            <w:r>
              <w:rPr>
                <w:b/>
                <w:bCs/>
                <w:color w:val="000000"/>
                <w:sz w:val="20"/>
                <w:szCs w:val="20"/>
              </w:rPr>
              <w:t>Quantity (mt)</w:t>
            </w:r>
          </w:p>
        </w:tc>
      </w:tr>
      <w:tr w:rsidR="009B78D5" w:rsidRPr="00D15270" w14:paraId="562CE1C2" w14:textId="77777777" w:rsidTr="009B78D5">
        <w:trPr>
          <w:tblHeader/>
        </w:trPr>
        <w:tc>
          <w:tcPr>
            <w:tcW w:w="31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F54145D" w14:textId="77777777" w:rsidR="009B78D5" w:rsidRPr="00D15270" w:rsidRDefault="009B78D5" w:rsidP="000128C2">
            <w:pPr>
              <w:widowControl w:val="0"/>
              <w:jc w:val="left"/>
              <w:rPr>
                <w:color w:val="000000"/>
                <w:sz w:val="20"/>
                <w:szCs w:val="20"/>
              </w:rPr>
            </w:pPr>
            <w:r w:rsidRPr="00D15270">
              <w:rPr>
                <w:color w:val="000000"/>
                <w:sz w:val="20"/>
                <w:szCs w:val="20"/>
              </w:rPr>
              <w:t>HCFC-22 produced</w:t>
            </w:r>
          </w:p>
        </w:tc>
        <w:tc>
          <w:tcPr>
            <w:tcW w:w="18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8B619F" w14:textId="255A062B" w:rsidR="009B78D5" w:rsidRPr="00D15270" w:rsidRDefault="009B78D5" w:rsidP="000128C2">
            <w:pPr>
              <w:widowControl w:val="0"/>
              <w:jc w:val="right"/>
              <w:rPr>
                <w:color w:val="000000"/>
                <w:sz w:val="20"/>
                <w:szCs w:val="20"/>
              </w:rPr>
            </w:pPr>
            <w:r w:rsidRPr="00D15270">
              <w:rPr>
                <w:color w:val="000000"/>
                <w:sz w:val="20"/>
                <w:szCs w:val="20"/>
              </w:rPr>
              <w:t>4,427.72</w:t>
            </w:r>
          </w:p>
        </w:tc>
      </w:tr>
      <w:tr w:rsidR="009B78D5" w:rsidRPr="00D15270" w14:paraId="0F8086E3" w14:textId="77777777" w:rsidTr="009B78D5">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DDB6E1" w14:textId="77777777" w:rsidR="009B78D5" w:rsidRPr="00D15270" w:rsidRDefault="009B78D5" w:rsidP="000128C2">
            <w:pPr>
              <w:widowControl w:val="0"/>
              <w:jc w:val="left"/>
              <w:rPr>
                <w:color w:val="000000"/>
                <w:sz w:val="20"/>
                <w:szCs w:val="20"/>
              </w:rPr>
            </w:pPr>
            <w:r w:rsidRPr="00D15270">
              <w:rPr>
                <w:color w:val="000000"/>
                <w:sz w:val="20"/>
                <w:szCs w:val="20"/>
              </w:rPr>
              <w:t>HFC-23 generated</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2C1728AF" w14:textId="45CDC644" w:rsidR="009B78D5" w:rsidRPr="00D15270" w:rsidRDefault="009B78D5" w:rsidP="000128C2">
            <w:pPr>
              <w:widowControl w:val="0"/>
              <w:jc w:val="right"/>
              <w:rPr>
                <w:sz w:val="20"/>
                <w:szCs w:val="20"/>
              </w:rPr>
            </w:pPr>
            <w:r w:rsidRPr="00D15270">
              <w:rPr>
                <w:sz w:val="20"/>
                <w:szCs w:val="20"/>
              </w:rPr>
              <w:t>65.34</w:t>
            </w:r>
          </w:p>
        </w:tc>
      </w:tr>
      <w:tr w:rsidR="009B78D5" w:rsidRPr="00D15270" w14:paraId="00F45349" w14:textId="77777777" w:rsidTr="009B78D5">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C3669D" w14:textId="77777777" w:rsidR="009B78D5" w:rsidRPr="00D15270" w:rsidRDefault="009B78D5" w:rsidP="000128C2">
            <w:pPr>
              <w:widowControl w:val="0"/>
              <w:jc w:val="left"/>
              <w:rPr>
                <w:color w:val="000000"/>
                <w:sz w:val="20"/>
                <w:szCs w:val="20"/>
              </w:rPr>
            </w:pPr>
            <w:r w:rsidRPr="00D15270">
              <w:rPr>
                <w:color w:val="000000"/>
                <w:sz w:val="20"/>
                <w:szCs w:val="20"/>
              </w:rPr>
              <w:t>HFC-23 destroyed</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25CB3D1D" w14:textId="3D5715AF" w:rsidR="009B78D5" w:rsidRPr="00D15270" w:rsidRDefault="009B78D5" w:rsidP="000128C2">
            <w:pPr>
              <w:widowControl w:val="0"/>
              <w:jc w:val="right"/>
              <w:rPr>
                <w:sz w:val="20"/>
                <w:szCs w:val="20"/>
              </w:rPr>
            </w:pPr>
            <w:r w:rsidRPr="00D15270">
              <w:rPr>
                <w:sz w:val="20"/>
                <w:szCs w:val="20"/>
              </w:rPr>
              <w:t>65.3</w:t>
            </w:r>
            <w:r w:rsidR="00693166">
              <w:rPr>
                <w:sz w:val="20"/>
                <w:szCs w:val="20"/>
              </w:rPr>
              <w:t>4</w:t>
            </w:r>
          </w:p>
        </w:tc>
      </w:tr>
      <w:tr w:rsidR="009B78D5" w:rsidRPr="006D0FC0" w14:paraId="0A737870" w14:textId="77777777" w:rsidTr="009B78D5">
        <w:tc>
          <w:tcPr>
            <w:tcW w:w="313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2BD184" w14:textId="77777777" w:rsidR="009B78D5" w:rsidRPr="00D15270" w:rsidRDefault="009B78D5" w:rsidP="000128C2">
            <w:pPr>
              <w:widowControl w:val="0"/>
              <w:jc w:val="left"/>
              <w:rPr>
                <w:color w:val="000000"/>
                <w:sz w:val="20"/>
                <w:szCs w:val="20"/>
              </w:rPr>
            </w:pPr>
            <w:r w:rsidRPr="00D15270">
              <w:rPr>
                <w:color w:val="000000"/>
                <w:sz w:val="20"/>
                <w:szCs w:val="20"/>
              </w:rPr>
              <w:t>HFC-23 emitted</w:t>
            </w:r>
          </w:p>
        </w:tc>
        <w:tc>
          <w:tcPr>
            <w:tcW w:w="1861" w:type="pct"/>
            <w:tcBorders>
              <w:top w:val="nil"/>
              <w:left w:val="single" w:sz="4" w:space="0" w:color="auto"/>
              <w:bottom w:val="single" w:sz="4" w:space="0" w:color="auto"/>
              <w:right w:val="single" w:sz="4" w:space="0" w:color="auto"/>
            </w:tcBorders>
            <w:shd w:val="clear" w:color="auto" w:fill="auto"/>
            <w:noWrap/>
            <w:vAlign w:val="center"/>
          </w:tcPr>
          <w:p w14:paraId="2E443A0B" w14:textId="30F42CD5" w:rsidR="009B78D5" w:rsidRPr="00EF5522" w:rsidRDefault="00693166" w:rsidP="000128C2">
            <w:pPr>
              <w:widowControl w:val="0"/>
              <w:jc w:val="right"/>
              <w:rPr>
                <w:sz w:val="20"/>
                <w:szCs w:val="20"/>
              </w:rPr>
            </w:pPr>
            <w:r>
              <w:rPr>
                <w:sz w:val="20"/>
                <w:szCs w:val="20"/>
              </w:rPr>
              <w:t>*</w:t>
            </w:r>
            <w:r w:rsidR="009B78D5" w:rsidRPr="00D15270">
              <w:rPr>
                <w:sz w:val="20"/>
                <w:szCs w:val="20"/>
              </w:rPr>
              <w:t>0.00</w:t>
            </w:r>
          </w:p>
        </w:tc>
      </w:tr>
    </w:tbl>
    <w:p w14:paraId="7FA98A8A" w14:textId="44852CCD" w:rsidR="00B24018" w:rsidRPr="00693166" w:rsidRDefault="00362982" w:rsidP="00B24018">
      <w:pPr>
        <w:rPr>
          <w:sz w:val="20"/>
          <w:szCs w:val="20"/>
        </w:rPr>
      </w:pPr>
      <w:r w:rsidRPr="00693166">
        <w:rPr>
          <w:sz w:val="20"/>
          <w:szCs w:val="20"/>
        </w:rPr>
        <w:t>*</w:t>
      </w:r>
      <w:r w:rsidR="00526994" w:rsidRPr="00693166">
        <w:rPr>
          <w:sz w:val="20"/>
          <w:szCs w:val="20"/>
        </w:rPr>
        <w:t>Amount emitted is</w:t>
      </w:r>
      <w:r w:rsidR="003006D5" w:rsidRPr="00693166">
        <w:rPr>
          <w:sz w:val="20"/>
          <w:szCs w:val="20"/>
        </w:rPr>
        <w:t xml:space="preserve"> 0.0043 mt</w:t>
      </w:r>
    </w:p>
    <w:p w14:paraId="233487C8" w14:textId="77777777" w:rsidR="00693166" w:rsidRDefault="00693166" w:rsidP="00B24018"/>
    <w:p w14:paraId="25115FB0" w14:textId="2FC8DA1C" w:rsidR="00B24018" w:rsidRDefault="00B24018" w:rsidP="007F6C08">
      <w:pPr>
        <w:pStyle w:val="Heading1"/>
      </w:pPr>
      <w:r>
        <w:t xml:space="preserve">Production </w:t>
      </w:r>
      <w:r w:rsidR="00DC2226">
        <w:t xml:space="preserve">of HCFC-22 </w:t>
      </w:r>
      <w:r>
        <w:t xml:space="preserve">during 2023 decreased </w:t>
      </w:r>
      <w:r w:rsidR="007225EE">
        <w:t>from the</w:t>
      </w:r>
      <w:r>
        <w:t xml:space="preserve"> previous year</w:t>
      </w:r>
      <w:r w:rsidR="008217FB">
        <w:t>,</w:t>
      </w:r>
      <w:r w:rsidR="00C77DC3">
        <w:t xml:space="preserve"> and was lower than expected at the 92</w:t>
      </w:r>
      <w:r w:rsidR="00C77DC3" w:rsidRPr="00C77DC3">
        <w:rPr>
          <w:vertAlign w:val="superscript"/>
        </w:rPr>
        <w:t>nd</w:t>
      </w:r>
      <w:r w:rsidR="00C77DC3">
        <w:t xml:space="preserve"> meeting</w:t>
      </w:r>
      <w:r w:rsidR="008217FB">
        <w:t>,</w:t>
      </w:r>
      <w:r w:rsidR="00C77DC3">
        <w:t xml:space="preserve"> due to </w:t>
      </w:r>
      <w:r w:rsidR="0016518C">
        <w:t>decreased exports</w:t>
      </w:r>
      <w:r w:rsidR="00850FCB">
        <w:t xml:space="preserve"> for </w:t>
      </w:r>
      <w:r w:rsidR="0016518C">
        <w:t>feedstock uses in</w:t>
      </w:r>
      <w:r w:rsidR="00850FCB">
        <w:t xml:space="preserve"> </w:t>
      </w:r>
      <w:r w:rsidR="00C77DC3">
        <w:t>a</w:t>
      </w:r>
      <w:r w:rsidR="00850FCB">
        <w:t xml:space="preserve"> non-Article 5 country. </w:t>
      </w:r>
      <w:r w:rsidR="00835AE7">
        <w:t xml:space="preserve">The </w:t>
      </w:r>
      <w:r w:rsidR="002C0CB3">
        <w:t xml:space="preserve">HFC-23 </w:t>
      </w:r>
      <w:r w:rsidR="00114946">
        <w:t xml:space="preserve">by-product </w:t>
      </w:r>
      <w:r w:rsidR="002C0CB3">
        <w:t xml:space="preserve">generation rate in 2023 was </w:t>
      </w:r>
      <w:r w:rsidR="00835AE7">
        <w:t>1.48</w:t>
      </w:r>
      <w:r w:rsidR="002C0CB3">
        <w:t xml:space="preserve"> per cent</w:t>
      </w:r>
      <w:r w:rsidR="00D67B20">
        <w:t>.</w:t>
      </w:r>
      <w:r w:rsidR="007F6C08" w:rsidRPr="007F6C08">
        <w:t xml:space="preserve"> </w:t>
      </w:r>
      <w:r w:rsidR="007F6C08" w:rsidRPr="00EA75E1">
        <w:t xml:space="preserve">The control and destruction of HFC-23 at the </w:t>
      </w:r>
      <w:proofErr w:type="spellStart"/>
      <w:r w:rsidR="007F6C08" w:rsidRPr="00EA75E1">
        <w:t>Quimobásicos</w:t>
      </w:r>
      <w:proofErr w:type="spellEnd"/>
      <w:r w:rsidR="007F6C08" w:rsidRPr="00EA75E1">
        <w:t xml:space="preserve"> plant was carried out </w:t>
      </w:r>
      <w:r w:rsidR="004167D1">
        <w:t xml:space="preserve">using </w:t>
      </w:r>
      <w:r w:rsidR="00537C92">
        <w:t xml:space="preserve">one of the enterprise’s on-site </w:t>
      </w:r>
      <w:r w:rsidR="00967227">
        <w:t>plasma-arc destruction unit</w:t>
      </w:r>
      <w:r w:rsidR="00537C92">
        <w:t>s</w:t>
      </w:r>
      <w:r w:rsidR="00967227">
        <w:t xml:space="preserve"> (PDU)</w:t>
      </w:r>
      <w:r w:rsidR="00403AD3">
        <w:t xml:space="preserve">. </w:t>
      </w:r>
    </w:p>
    <w:p w14:paraId="6F21B2B8" w14:textId="7F93B04F" w:rsidR="00EA598B" w:rsidRPr="0034371D" w:rsidRDefault="00EA598B" w:rsidP="00EA598B">
      <w:pPr>
        <w:spacing w:after="240"/>
        <w:rPr>
          <w:i/>
        </w:rPr>
      </w:pPr>
      <w:r w:rsidRPr="0034371D">
        <w:rPr>
          <w:i/>
        </w:rPr>
        <w:t>Verification report</w:t>
      </w:r>
    </w:p>
    <w:p w14:paraId="09F09528" w14:textId="02D340BC" w:rsidR="00393DBF" w:rsidRPr="00393DBF" w:rsidRDefault="00B269C1" w:rsidP="000128C2">
      <w:pPr>
        <w:pStyle w:val="Heading1"/>
        <w:rPr>
          <w:u w:val="single"/>
        </w:rPr>
      </w:pPr>
      <w:r w:rsidRPr="006D0FC0">
        <w:t>The verification report confirmed that the reported figures for 202</w:t>
      </w:r>
      <w:r>
        <w:t>3</w:t>
      </w:r>
      <w:r w:rsidRPr="006D0FC0">
        <w:t xml:space="preserve"> shown in table 1 above are a reliable and accurate representation of HCFC-22 production and HFC-23 generation and destruction that occurred at </w:t>
      </w:r>
      <w:proofErr w:type="spellStart"/>
      <w:r w:rsidRPr="006D0FC0">
        <w:t>Quimobásicos</w:t>
      </w:r>
      <w:proofErr w:type="spellEnd"/>
      <w:r w:rsidRPr="006D0FC0">
        <w:t xml:space="preserve"> in 202</w:t>
      </w:r>
      <w:r>
        <w:t xml:space="preserve">3. </w:t>
      </w:r>
      <w:r w:rsidR="00EA598B" w:rsidRPr="0034371D">
        <w:t xml:space="preserve">The verification concluded </w:t>
      </w:r>
      <w:r w:rsidR="00393DBF" w:rsidRPr="006D0FC0">
        <w:t xml:space="preserve">that the enterprise </w:t>
      </w:r>
      <w:proofErr w:type="gramStart"/>
      <w:r w:rsidR="00393DBF" w:rsidRPr="006D0FC0">
        <w:t>was in compliance with</w:t>
      </w:r>
      <w:proofErr w:type="gramEnd"/>
      <w:r w:rsidR="00393DBF" w:rsidRPr="006D0FC0">
        <w:t xml:space="preserve"> the Agreement between the country and the Executive Committee for HFC-23 by-product emissions released to the atmosphere as a result of HCFC</w:t>
      </w:r>
      <w:r w:rsidR="00393DBF">
        <w:noBreakHyphen/>
      </w:r>
      <w:r w:rsidR="00393DBF" w:rsidRPr="006D0FC0">
        <w:t>22 production</w:t>
      </w:r>
      <w:r w:rsidR="00393DBF">
        <w:t>.</w:t>
      </w:r>
    </w:p>
    <w:p w14:paraId="4F6A1008" w14:textId="07B37087" w:rsidR="00EA598B" w:rsidRPr="00393DBF" w:rsidRDefault="00EA598B" w:rsidP="00393DBF">
      <w:pPr>
        <w:pStyle w:val="Heading1"/>
        <w:numPr>
          <w:ilvl w:val="0"/>
          <w:numId w:val="0"/>
        </w:numPr>
        <w:rPr>
          <w:u w:val="single"/>
        </w:rPr>
      </w:pPr>
      <w:r w:rsidRPr="00393DBF">
        <w:rPr>
          <w:u w:val="single"/>
        </w:rPr>
        <w:t xml:space="preserve">Progress report on the implementation of the </w:t>
      </w:r>
      <w:r w:rsidR="00AB50C5" w:rsidRPr="00393DBF">
        <w:rPr>
          <w:u w:val="single"/>
        </w:rPr>
        <w:t xml:space="preserve">second </w:t>
      </w:r>
      <w:r w:rsidRPr="00393DBF">
        <w:rPr>
          <w:u w:val="single"/>
        </w:rPr>
        <w:t xml:space="preserve">tranche </w:t>
      </w:r>
    </w:p>
    <w:p w14:paraId="3A76874D" w14:textId="21B75A19" w:rsidR="00944143" w:rsidRDefault="00947133" w:rsidP="002833AF">
      <w:pPr>
        <w:pStyle w:val="Heading1"/>
      </w:pPr>
      <w:proofErr w:type="spellStart"/>
      <w:r w:rsidRPr="00EA75E1">
        <w:t>Quimobásicos</w:t>
      </w:r>
      <w:proofErr w:type="spellEnd"/>
      <w:r w:rsidRPr="00EA75E1">
        <w:t xml:space="preserve"> </w:t>
      </w:r>
      <w:r w:rsidR="00B64530">
        <w:t xml:space="preserve">continued using </w:t>
      </w:r>
      <w:r w:rsidRPr="006600FB">
        <w:t>PDU-2</w:t>
      </w:r>
      <w:r w:rsidRPr="00EA75E1">
        <w:t xml:space="preserve"> </w:t>
      </w:r>
      <w:r w:rsidR="006F41AB">
        <w:t xml:space="preserve">to destroy HFC-23 by-product in 2023. </w:t>
      </w:r>
      <w:proofErr w:type="gramStart"/>
      <w:r w:rsidR="00D64BB9">
        <w:t>In order to</w:t>
      </w:r>
      <w:proofErr w:type="gramEnd"/>
      <w:r w:rsidR="00D64BB9">
        <w:t xml:space="preserve"> </w:t>
      </w:r>
      <w:r w:rsidR="00890C56">
        <w:t xml:space="preserve">optimize the operation of the PDU, </w:t>
      </w:r>
      <w:proofErr w:type="spellStart"/>
      <w:r w:rsidR="00D91D7F" w:rsidRPr="00EA75E1">
        <w:t>Quimobásicos</w:t>
      </w:r>
      <w:proofErr w:type="spellEnd"/>
      <w:r w:rsidR="00D91D7F" w:rsidRPr="00EA75E1">
        <w:t xml:space="preserve"> </w:t>
      </w:r>
      <w:r w:rsidR="00890C56">
        <w:t xml:space="preserve">continued to operate </w:t>
      </w:r>
      <w:r w:rsidR="00B80FA5">
        <w:t>the PDU</w:t>
      </w:r>
      <w:r w:rsidR="00890C56">
        <w:t xml:space="preserve"> at</w:t>
      </w:r>
      <w:r w:rsidR="0087705C" w:rsidRPr="0087705C">
        <w:t xml:space="preserve"> a lower capacity than the design capacity, which extended the PDU torch’s useful lifetime and ensured optimal operational continuity</w:t>
      </w:r>
      <w:r w:rsidR="00944143">
        <w:t xml:space="preserve">. In addition, </w:t>
      </w:r>
      <w:proofErr w:type="spellStart"/>
      <w:r w:rsidR="00B80FA5" w:rsidRPr="00EA75E1">
        <w:t>Quimobásicos</w:t>
      </w:r>
      <w:proofErr w:type="spellEnd"/>
      <w:r w:rsidR="00B80FA5" w:rsidRPr="00EA75E1">
        <w:t xml:space="preserve"> </w:t>
      </w:r>
      <w:r w:rsidR="00B80FA5">
        <w:t>im</w:t>
      </w:r>
      <w:r w:rsidR="00124101">
        <w:t xml:space="preserve">proved the operational continuity of the PDU by installing </w:t>
      </w:r>
      <w:r w:rsidR="00944143">
        <w:t xml:space="preserve">an </w:t>
      </w:r>
      <w:r w:rsidR="00944143" w:rsidRPr="005275A7">
        <w:t>Uninterruptible Power Supply (UPS)</w:t>
      </w:r>
      <w:r w:rsidR="00944143">
        <w:t xml:space="preserve">, </w:t>
      </w:r>
      <w:r w:rsidR="00124101">
        <w:t xml:space="preserve">thereby minimizing </w:t>
      </w:r>
      <w:r w:rsidR="00FA4795">
        <w:t xml:space="preserve">the number </w:t>
      </w:r>
      <w:r w:rsidR="00124101">
        <w:t>power shutdowns</w:t>
      </w:r>
      <w:r w:rsidR="00FA4795">
        <w:t xml:space="preserve">. </w:t>
      </w:r>
    </w:p>
    <w:p w14:paraId="38E3E304" w14:textId="77777777" w:rsidR="00EA598B" w:rsidRPr="00845156" w:rsidRDefault="00EA598B" w:rsidP="00EA598B">
      <w:pPr>
        <w:spacing w:after="240"/>
        <w:rPr>
          <w:i/>
        </w:rPr>
      </w:pPr>
      <w:r w:rsidRPr="00845156">
        <w:rPr>
          <w:i/>
        </w:rPr>
        <w:t>Project implementation and monitoring</w:t>
      </w:r>
    </w:p>
    <w:p w14:paraId="65DAF360" w14:textId="13EDED62" w:rsidR="00720CB1" w:rsidRPr="006D0FC0" w:rsidRDefault="00720CB1" w:rsidP="00720CB1">
      <w:pPr>
        <w:pStyle w:val="Heading1"/>
      </w:pPr>
      <w:r w:rsidRPr="006D0FC0">
        <w:t>Of the US $</w:t>
      </w:r>
      <w:r>
        <w:t>20,0</w:t>
      </w:r>
      <w:r w:rsidRPr="006D0FC0">
        <w:t xml:space="preserve">00 allocated under the </w:t>
      </w:r>
      <w:r>
        <w:t>second</w:t>
      </w:r>
      <w:r w:rsidRPr="006D0FC0">
        <w:t xml:space="preserve"> tranche, US $</w:t>
      </w:r>
      <w:r>
        <w:t>20,000</w:t>
      </w:r>
      <w:r w:rsidRPr="006D0FC0">
        <w:t xml:space="preserve"> (</w:t>
      </w:r>
      <w:r>
        <w:t>100</w:t>
      </w:r>
      <w:r w:rsidRPr="006D0FC0">
        <w:t xml:space="preserve"> per cent) has been disbursed for project monitoring and </w:t>
      </w:r>
      <w:r w:rsidR="00FA122A" w:rsidRPr="00EA75E1">
        <w:t>verification of destruction</w:t>
      </w:r>
      <w:r w:rsidR="00FA122A">
        <w:rPr>
          <w:bCs/>
        </w:rPr>
        <w:t xml:space="preserve"> </w:t>
      </w:r>
      <w:r w:rsidR="00722299">
        <w:rPr>
          <w:bCs/>
        </w:rPr>
        <w:t xml:space="preserve">including an </w:t>
      </w:r>
      <w:r w:rsidR="0005709B">
        <w:rPr>
          <w:bCs/>
        </w:rPr>
        <w:t xml:space="preserve">independent verification report </w:t>
      </w:r>
      <w:r w:rsidR="0005709B">
        <w:rPr>
          <w:bCs/>
        </w:rPr>
        <w:lastRenderedPageBreak/>
        <w:t>of the amounts of HCFC-22 produced, the amounts of HFC-23 by-product generated, and the amounts of HFC-23 that were destroyed, stored, sold, and/or vented</w:t>
      </w:r>
      <w:r w:rsidRPr="006D0FC0">
        <w:t>.</w:t>
      </w:r>
    </w:p>
    <w:p w14:paraId="322FAC56" w14:textId="7F765B1C" w:rsidR="00EA598B" w:rsidRPr="00B70169" w:rsidRDefault="00EA598B" w:rsidP="00EA598B">
      <w:pPr>
        <w:spacing w:after="240"/>
      </w:pPr>
      <w:r w:rsidRPr="00845156">
        <w:rPr>
          <w:u w:val="single"/>
        </w:rPr>
        <w:t>Level of fund</w:t>
      </w:r>
      <w:r w:rsidRPr="0034371D">
        <w:rPr>
          <w:u w:val="single"/>
        </w:rPr>
        <w:t xml:space="preserve"> disbursement</w:t>
      </w:r>
      <w:r w:rsidRPr="00B70169">
        <w:t xml:space="preserve"> </w:t>
      </w:r>
    </w:p>
    <w:p w14:paraId="69F32FF0" w14:textId="44FE21B8" w:rsidR="00EA598B" w:rsidRPr="0034371D" w:rsidRDefault="00EA598B" w:rsidP="00EA598B">
      <w:pPr>
        <w:pStyle w:val="Heading1"/>
      </w:pPr>
      <w:r w:rsidRPr="0034371D">
        <w:t xml:space="preserve">As of </w:t>
      </w:r>
      <w:r w:rsidR="00F6416F">
        <w:t xml:space="preserve">March </w:t>
      </w:r>
      <w:r>
        <w:t>202</w:t>
      </w:r>
      <w:r w:rsidR="0028712C">
        <w:t>4</w:t>
      </w:r>
      <w:r w:rsidRPr="0034371D">
        <w:t>, of the US $</w:t>
      </w:r>
      <w:r w:rsidR="00D958C4">
        <w:t>870</w:t>
      </w:r>
      <w:r w:rsidR="00B97937">
        <w:t>,169</w:t>
      </w:r>
      <w:r w:rsidRPr="0034371D">
        <w:t xml:space="preserve"> approved so far, US $</w:t>
      </w:r>
      <w:r w:rsidR="00B97937">
        <w:t>870,169</w:t>
      </w:r>
      <w:r w:rsidRPr="0034371D">
        <w:t xml:space="preserve"> </w:t>
      </w:r>
      <w:r w:rsidR="00F956BD">
        <w:t>(100</w:t>
      </w:r>
      <w:r w:rsidRPr="0034371D">
        <w:t> per</w:t>
      </w:r>
      <w:r w:rsidR="002D0826">
        <w:t> </w:t>
      </w:r>
      <w:r w:rsidRPr="0034371D">
        <w:t>cent) had been disbursed</w:t>
      </w:r>
      <w:r w:rsidR="00F956BD">
        <w:t>.</w:t>
      </w:r>
    </w:p>
    <w:p w14:paraId="6A5879F4" w14:textId="13D87473" w:rsidR="00EA598B" w:rsidRPr="0034371D" w:rsidRDefault="00EA598B" w:rsidP="00EA598B">
      <w:pPr>
        <w:spacing w:before="240" w:after="240"/>
        <w:rPr>
          <w:u w:val="single"/>
        </w:rPr>
      </w:pPr>
      <w:r w:rsidRPr="0034371D">
        <w:rPr>
          <w:u w:val="single"/>
        </w:rPr>
        <w:t xml:space="preserve">Implementation plan for the </w:t>
      </w:r>
      <w:r w:rsidR="00F956BD">
        <w:rPr>
          <w:u w:val="single"/>
        </w:rPr>
        <w:t>third</w:t>
      </w:r>
      <w:r w:rsidRPr="0034371D">
        <w:rPr>
          <w:u w:val="single"/>
        </w:rPr>
        <w:t xml:space="preserve"> tranche </w:t>
      </w:r>
      <w:r>
        <w:rPr>
          <w:u w:val="single"/>
        </w:rPr>
        <w:t xml:space="preserve">of stage </w:t>
      </w:r>
    </w:p>
    <w:p w14:paraId="5F4B6C11" w14:textId="420F2AC7" w:rsidR="00EA598B" w:rsidRPr="00B97BFE" w:rsidRDefault="00EA598B" w:rsidP="00EA598B">
      <w:pPr>
        <w:pStyle w:val="Heading1"/>
      </w:pPr>
      <w:bookmarkStart w:id="0" w:name="_Hlk126934425"/>
      <w:bookmarkStart w:id="1" w:name="_Hlk126663552"/>
      <w:r w:rsidRPr="0034371D">
        <w:t xml:space="preserve">The following activities will be implemented </w:t>
      </w:r>
      <w:r w:rsidRPr="00B97BFE">
        <w:t xml:space="preserve">between </w:t>
      </w:r>
      <w:r w:rsidR="00B97BFE" w:rsidRPr="00B97BFE">
        <w:t>June 2024</w:t>
      </w:r>
      <w:r w:rsidR="00856701" w:rsidRPr="00B97BFE">
        <w:t xml:space="preserve"> and December </w:t>
      </w:r>
      <w:r w:rsidRPr="00B97BFE">
        <w:t>202</w:t>
      </w:r>
      <w:r w:rsidR="00B97BFE" w:rsidRPr="00B97BFE">
        <w:t>5</w:t>
      </w:r>
      <w:r w:rsidRPr="00B97BFE">
        <w:t>:</w:t>
      </w:r>
    </w:p>
    <w:bookmarkEnd w:id="0"/>
    <w:bookmarkEnd w:id="1"/>
    <w:p w14:paraId="7394E221" w14:textId="36D69BDB" w:rsidR="00E545A0" w:rsidRPr="00B97BFE" w:rsidRDefault="00E545A0" w:rsidP="00E545A0">
      <w:pPr>
        <w:pStyle w:val="Heading2"/>
        <w:numPr>
          <w:ilvl w:val="1"/>
          <w:numId w:val="1"/>
        </w:numPr>
      </w:pPr>
      <w:r w:rsidRPr="00B97BFE">
        <w:t>Continued destruction of HFC-23 by-product from the production of HCFC</w:t>
      </w:r>
      <w:r w:rsidRPr="00B97BFE">
        <w:noBreakHyphen/>
        <w:t xml:space="preserve">22 at </w:t>
      </w:r>
      <w:proofErr w:type="spellStart"/>
      <w:r w:rsidRPr="00B97BFE">
        <w:t>Quimobásicos</w:t>
      </w:r>
      <w:proofErr w:type="spellEnd"/>
      <w:r w:rsidRPr="00B97BFE">
        <w:t xml:space="preserve">; total production of HCFC-22 for all uses is anticipated to be </w:t>
      </w:r>
      <w:r w:rsidR="00455CE2" w:rsidRPr="00B97BFE">
        <w:t>4,734</w:t>
      </w:r>
      <w:r w:rsidRPr="00B97BFE">
        <w:t> mt for 202</w:t>
      </w:r>
      <w:r w:rsidR="007B56D8" w:rsidRPr="00B97BFE">
        <w:t>4</w:t>
      </w:r>
      <w:r w:rsidRPr="00B97BFE">
        <w:t xml:space="preserve">, with </w:t>
      </w:r>
      <w:r w:rsidR="00316A69" w:rsidRPr="00B97BFE">
        <w:t>66.271</w:t>
      </w:r>
      <w:r w:rsidRPr="00B97BFE">
        <w:t> mt of HCF</w:t>
      </w:r>
      <w:r w:rsidRPr="00B97BFE">
        <w:noBreakHyphen/>
        <w:t>23 by</w:t>
      </w:r>
      <w:r w:rsidRPr="00B97BFE">
        <w:noBreakHyphen/>
        <w:t>product generated and subsequently destroyed (US $264,</w:t>
      </w:r>
      <w:r w:rsidR="009E16D0" w:rsidRPr="00B97BFE">
        <w:t>15</w:t>
      </w:r>
      <w:r w:rsidRPr="00B97BFE">
        <w:t>0); and</w:t>
      </w:r>
    </w:p>
    <w:p w14:paraId="31B3F2DE" w14:textId="02F55A1D" w:rsidR="00E545A0" w:rsidRPr="00B97BFE" w:rsidRDefault="00E545A0" w:rsidP="00E545A0">
      <w:pPr>
        <w:pStyle w:val="Heading2"/>
        <w:numPr>
          <w:ilvl w:val="1"/>
          <w:numId w:val="1"/>
        </w:numPr>
      </w:pPr>
      <w:r w:rsidRPr="00B97BFE">
        <w:t>Monitoring and verification of destruction, including an independent verification report (US $2</w:t>
      </w:r>
      <w:r w:rsidR="009E16D0" w:rsidRPr="00B97BFE">
        <w:t>4</w:t>
      </w:r>
      <w:r w:rsidRPr="00B97BFE">
        <w:t>,</w:t>
      </w:r>
      <w:r w:rsidR="009E16D0" w:rsidRPr="00B97BFE">
        <w:t>5</w:t>
      </w:r>
      <w:r w:rsidRPr="00B97BFE">
        <w:t>00).</w:t>
      </w:r>
    </w:p>
    <w:p w14:paraId="293C7513" w14:textId="77777777" w:rsidR="00EA598B" w:rsidRPr="0034371D" w:rsidRDefault="00EA598B" w:rsidP="00EA598B">
      <w:pPr>
        <w:keepNext/>
        <w:keepLines/>
        <w:spacing w:before="360" w:after="240"/>
        <w:jc w:val="center"/>
        <w:rPr>
          <w:b/>
        </w:rPr>
      </w:pPr>
      <w:r w:rsidRPr="0034371D">
        <w:rPr>
          <w:b/>
        </w:rPr>
        <w:t>SECRETARIAT’S COMMENTS AND RECOMMENDATION</w:t>
      </w:r>
    </w:p>
    <w:p w14:paraId="0F6425E2" w14:textId="77777777" w:rsidR="00EA598B" w:rsidRPr="0034371D" w:rsidRDefault="00EA598B" w:rsidP="00EA598B">
      <w:pPr>
        <w:keepNext/>
        <w:keepLines/>
        <w:rPr>
          <w:b/>
        </w:rPr>
      </w:pPr>
      <w:r w:rsidRPr="0034371D">
        <w:rPr>
          <w:b/>
        </w:rPr>
        <w:t>COMMENTS</w:t>
      </w:r>
    </w:p>
    <w:p w14:paraId="1702B8CD" w14:textId="69EE87CF" w:rsidR="00EA598B" w:rsidRPr="003D1668" w:rsidRDefault="00EA598B" w:rsidP="00EA598B">
      <w:pPr>
        <w:keepNext/>
        <w:keepLines/>
        <w:spacing w:before="240" w:after="240"/>
        <w:rPr>
          <w:u w:val="single"/>
        </w:rPr>
      </w:pPr>
      <w:r w:rsidRPr="0034371D">
        <w:rPr>
          <w:u w:val="single"/>
        </w:rPr>
        <w:t xml:space="preserve">Progress report on the implementation of the </w:t>
      </w:r>
      <w:r w:rsidR="00097261">
        <w:rPr>
          <w:u w:val="single"/>
        </w:rPr>
        <w:t>second</w:t>
      </w:r>
      <w:r w:rsidRPr="0034371D">
        <w:rPr>
          <w:u w:val="single"/>
        </w:rPr>
        <w:t xml:space="preserve"> tranche </w:t>
      </w:r>
    </w:p>
    <w:p w14:paraId="4A5D0A36" w14:textId="07660EED" w:rsidR="00EA598B" w:rsidRDefault="009A0D91" w:rsidP="00EA598B">
      <w:pPr>
        <w:pStyle w:val="Heading1"/>
        <w:widowControl w:val="0"/>
      </w:pPr>
      <w:proofErr w:type="spellStart"/>
      <w:r w:rsidRPr="006D0FC0">
        <w:t>Quimobásicos</w:t>
      </w:r>
      <w:proofErr w:type="spellEnd"/>
      <w:r w:rsidRPr="006D0FC0">
        <w:t xml:space="preserve"> </w:t>
      </w:r>
      <w:r w:rsidR="00281BFC" w:rsidRPr="00281BFC">
        <w:t xml:space="preserve">continued to manage its production of HCFC-22 in such a manner as to ensure the by-product generation rate </w:t>
      </w:r>
      <w:r>
        <w:t xml:space="preserve">in 2023 was 1.48 per cent, which is below the enterprise’s historic by-product generation rate of </w:t>
      </w:r>
      <w:r w:rsidR="00281BFC" w:rsidRPr="00281BFC">
        <w:t>1.57</w:t>
      </w:r>
      <w:r>
        <w:t xml:space="preserve"> per cent</w:t>
      </w:r>
      <w:r w:rsidR="00D855A8">
        <w:t xml:space="preserve">, and below </w:t>
      </w:r>
      <w:r w:rsidR="001B55C6">
        <w:t>that</w:t>
      </w:r>
      <w:r w:rsidR="00D855A8">
        <w:t xml:space="preserve"> </w:t>
      </w:r>
      <w:r w:rsidR="004D4EC0">
        <w:t>experienced</w:t>
      </w:r>
      <w:r w:rsidR="00D855A8">
        <w:t xml:space="preserve"> in many other countries, </w:t>
      </w:r>
      <w:r w:rsidR="00281BFC" w:rsidRPr="00281BFC">
        <w:t>reflecting the excellent controls and operations of the enterprise</w:t>
      </w:r>
      <w:r w:rsidR="00EA598B" w:rsidRPr="00DC2175">
        <w:t>.</w:t>
      </w:r>
      <w:r w:rsidR="00456C3B">
        <w:t xml:space="preserve"> While th</w:t>
      </w:r>
      <w:r w:rsidR="00B47E66">
        <w:t xml:space="preserve">e enterprise’s 2023 by-product generation rate was low by international standards, it was slightly higher than the </w:t>
      </w:r>
      <w:r w:rsidR="006A467F">
        <w:t xml:space="preserve">1.44 per cent achieved by the enterprise in 2022. </w:t>
      </w:r>
      <w:r w:rsidR="00AE2D40">
        <w:t xml:space="preserve">UNIDO clarified that this slight </w:t>
      </w:r>
      <w:r w:rsidR="00C763ED">
        <w:t xml:space="preserve">increase in the by-product generation rate was likely due to </w:t>
      </w:r>
      <w:r w:rsidR="00AE2D40" w:rsidRPr="00C763ED">
        <w:t>process variations</w:t>
      </w:r>
      <w:r w:rsidR="00C763ED">
        <w:t xml:space="preserve">, which are an inevitable </w:t>
      </w:r>
      <w:r w:rsidR="00AE2D40" w:rsidRPr="00C763ED">
        <w:t xml:space="preserve">aspect of chemical manufacturing, </w:t>
      </w:r>
      <w:r w:rsidR="00376895">
        <w:t xml:space="preserve">and may include </w:t>
      </w:r>
      <w:r w:rsidR="00AE2D40" w:rsidRPr="00C763ED">
        <w:t xml:space="preserve">changes in raw material quality, adjustments in production rates to meet demand, </w:t>
      </w:r>
      <w:r w:rsidR="001A7D8D">
        <w:t>small</w:t>
      </w:r>
      <w:r w:rsidR="001A7D8D" w:rsidRPr="00C763ED">
        <w:t xml:space="preserve"> variations in process conditions such as temperature and pressure</w:t>
      </w:r>
      <w:r w:rsidR="001A7D8D">
        <w:t xml:space="preserve">, and </w:t>
      </w:r>
      <w:r w:rsidR="00727F5B">
        <w:t xml:space="preserve">the lifespan and conditioning of the </w:t>
      </w:r>
      <w:r w:rsidR="00AE2D40" w:rsidRPr="00C763ED">
        <w:t>catalyst</w:t>
      </w:r>
      <w:r w:rsidR="00376895">
        <w:t xml:space="preserve">. </w:t>
      </w:r>
    </w:p>
    <w:p w14:paraId="7B8DB279" w14:textId="3CC720B3" w:rsidR="00BB72C5" w:rsidRDefault="00BB72C5" w:rsidP="00CF5724">
      <w:pPr>
        <w:pStyle w:val="Heading1"/>
      </w:pPr>
      <w:r>
        <w:t>Destruction of HFC-23 by-product was undertaken using PDU-2</w:t>
      </w:r>
      <w:r w:rsidR="00527B00">
        <w:t xml:space="preserve">. </w:t>
      </w:r>
      <w:r w:rsidR="00432C6A">
        <w:t>As reported at the 92</w:t>
      </w:r>
      <w:r w:rsidR="00432C6A" w:rsidRPr="00432C6A">
        <w:rPr>
          <w:vertAlign w:val="superscript"/>
        </w:rPr>
        <w:t>nd</w:t>
      </w:r>
      <w:r w:rsidR="00432C6A">
        <w:t xml:space="preserve"> meeting, </w:t>
      </w:r>
      <w:proofErr w:type="spellStart"/>
      <w:r w:rsidRPr="000C7D95">
        <w:t>Quimobásicos</w:t>
      </w:r>
      <w:proofErr w:type="spellEnd"/>
      <w:r w:rsidRPr="000C7D95">
        <w:t xml:space="preserve"> </w:t>
      </w:r>
      <w:r>
        <w:t xml:space="preserve">also </w:t>
      </w:r>
      <w:r w:rsidRPr="000C7D95">
        <w:t>refurbished PDU-1, which is used to provide destruction services to third parties</w:t>
      </w:r>
      <w:r>
        <w:t xml:space="preserve">. </w:t>
      </w:r>
      <w:r w:rsidR="00226EB9">
        <w:t xml:space="preserve">UNIDO </w:t>
      </w:r>
      <w:r w:rsidR="004A0E3D">
        <w:t>informed</w:t>
      </w:r>
      <w:r w:rsidR="00226EB9">
        <w:t xml:space="preserve"> that since the 92</w:t>
      </w:r>
      <w:r w:rsidR="00226EB9" w:rsidRPr="00226EB9">
        <w:rPr>
          <w:vertAlign w:val="superscript"/>
        </w:rPr>
        <w:t>nd</w:t>
      </w:r>
      <w:r w:rsidR="00226EB9">
        <w:t xml:space="preserve"> meeting, </w:t>
      </w:r>
      <w:proofErr w:type="spellStart"/>
      <w:r w:rsidR="00226EB9" w:rsidRPr="000C7D95">
        <w:t>Quimobásicos</w:t>
      </w:r>
      <w:proofErr w:type="spellEnd"/>
      <w:r w:rsidR="00226EB9">
        <w:t xml:space="preserve"> </w:t>
      </w:r>
      <w:r w:rsidR="00493233">
        <w:t xml:space="preserve">used PDU-1 to </w:t>
      </w:r>
      <w:r w:rsidR="00226EB9">
        <w:t xml:space="preserve">destroy 57 mt of </w:t>
      </w:r>
      <w:r w:rsidR="00493233">
        <w:t>HCFCs and HFCs.</w:t>
      </w:r>
    </w:p>
    <w:p w14:paraId="77DBDCA4" w14:textId="0D8E1690" w:rsidR="001E0E48" w:rsidRDefault="001E0E48" w:rsidP="000128C2">
      <w:pPr>
        <w:pStyle w:val="Heading1"/>
      </w:pPr>
      <w:r>
        <w:t>At the 92</w:t>
      </w:r>
      <w:r w:rsidRPr="005130DA">
        <w:rPr>
          <w:vertAlign w:val="superscript"/>
        </w:rPr>
        <w:t>nd</w:t>
      </w:r>
      <w:r>
        <w:t xml:space="preserve"> meeting </w:t>
      </w:r>
      <w:proofErr w:type="spellStart"/>
      <w:r w:rsidRPr="000C7D95">
        <w:t>Quimobásicos</w:t>
      </w:r>
      <w:proofErr w:type="spellEnd"/>
      <w:r>
        <w:t xml:space="preserve"> had indicated that there were no fugitive emissions of HFC-23 from </w:t>
      </w:r>
      <w:r w:rsidR="00C956DC">
        <w:t>when</w:t>
      </w:r>
      <w:r>
        <w:t xml:space="preserve"> HFC-23 was generated up to HFC-23 destruction as the production process is a closed system; and </w:t>
      </w:r>
      <w:r w:rsidR="001A76B1">
        <w:t>since</w:t>
      </w:r>
      <w:r>
        <w:t xml:space="preserve"> </w:t>
      </w:r>
      <w:r w:rsidRPr="005130DA">
        <w:rPr>
          <w:bCs/>
          <w:lang w:val="en-GB"/>
        </w:rPr>
        <w:t xml:space="preserve">the most common source of fugitive emissions in fluorochemical production plants are the compressors shafts, </w:t>
      </w:r>
      <w:proofErr w:type="spellStart"/>
      <w:r w:rsidRPr="005130DA">
        <w:rPr>
          <w:bCs/>
          <w:lang w:val="en-GB"/>
        </w:rPr>
        <w:t>Quimobásicos</w:t>
      </w:r>
      <w:proofErr w:type="spellEnd"/>
      <w:r w:rsidRPr="005130DA">
        <w:rPr>
          <w:bCs/>
          <w:lang w:val="en-GB"/>
        </w:rPr>
        <w:t xml:space="preserve"> has a policy to use a special coating on the shafts, </w:t>
      </w:r>
      <w:r w:rsidR="00C12E9A">
        <w:rPr>
          <w:bCs/>
          <w:lang w:val="en-GB"/>
        </w:rPr>
        <w:t>which</w:t>
      </w:r>
      <w:r w:rsidRPr="005130DA">
        <w:rPr>
          <w:bCs/>
          <w:lang w:val="en-GB"/>
        </w:rPr>
        <w:t xml:space="preserve"> are recoated on an annual basis </w:t>
      </w:r>
      <w:r w:rsidR="0069575F" w:rsidRPr="005130DA">
        <w:rPr>
          <w:bCs/>
          <w:lang w:val="en-GB"/>
        </w:rPr>
        <w:t xml:space="preserve">as preventive maintenance </w:t>
      </w:r>
      <w:r w:rsidRPr="005130DA">
        <w:rPr>
          <w:bCs/>
          <w:lang w:val="en-GB"/>
        </w:rPr>
        <w:t xml:space="preserve">to prevent any fugitive emissions. </w:t>
      </w:r>
      <w:r w:rsidR="009D2F3C" w:rsidRPr="005130DA">
        <w:rPr>
          <w:bCs/>
          <w:lang w:val="en-GB"/>
        </w:rPr>
        <w:t>T</w:t>
      </w:r>
      <w:r w:rsidRPr="005130DA">
        <w:rPr>
          <w:bCs/>
          <w:lang w:val="en-GB"/>
        </w:rPr>
        <w:t>he Secretariat note</w:t>
      </w:r>
      <w:r w:rsidR="009D2F3C" w:rsidRPr="005130DA">
        <w:rPr>
          <w:bCs/>
          <w:lang w:val="en-GB"/>
        </w:rPr>
        <w:t>d</w:t>
      </w:r>
      <w:r w:rsidRPr="005130DA">
        <w:rPr>
          <w:bCs/>
          <w:lang w:val="en-GB"/>
        </w:rPr>
        <w:t xml:space="preserve"> the information in the verification report on HCFC-22 losses, which </w:t>
      </w:r>
      <w:r w:rsidR="00AC344D" w:rsidRPr="005130DA">
        <w:rPr>
          <w:bCs/>
          <w:lang w:val="en-GB"/>
        </w:rPr>
        <w:t xml:space="preserve">were </w:t>
      </w:r>
      <w:r w:rsidRPr="005130DA">
        <w:rPr>
          <w:bCs/>
          <w:lang w:val="en-GB"/>
        </w:rPr>
        <w:t xml:space="preserve">due to losses associated with the filling station, </w:t>
      </w:r>
      <w:r w:rsidR="00AC344D" w:rsidRPr="005130DA">
        <w:rPr>
          <w:bCs/>
          <w:lang w:val="en-GB"/>
        </w:rPr>
        <w:t xml:space="preserve">reinforcing that the HCFC-22 </w:t>
      </w:r>
      <w:r w:rsidRPr="005130DA">
        <w:rPr>
          <w:bCs/>
          <w:lang w:val="en-GB"/>
        </w:rPr>
        <w:t xml:space="preserve">production process is a closed system with insignificant losses during the production process. </w:t>
      </w:r>
      <w:r w:rsidR="00407627" w:rsidRPr="005130DA">
        <w:rPr>
          <w:bCs/>
          <w:lang w:val="en-GB"/>
        </w:rPr>
        <w:t xml:space="preserve">Through UNIDO, </w:t>
      </w:r>
      <w:proofErr w:type="spellStart"/>
      <w:r w:rsidR="00F929A8" w:rsidRPr="005130DA">
        <w:rPr>
          <w:bCs/>
        </w:rPr>
        <w:t>Quimobásicos</w:t>
      </w:r>
      <w:proofErr w:type="spellEnd"/>
      <w:r w:rsidR="00F929A8" w:rsidRPr="005130DA">
        <w:rPr>
          <w:bCs/>
        </w:rPr>
        <w:t xml:space="preserve"> reaffirm</w:t>
      </w:r>
      <w:r w:rsidR="00407627" w:rsidRPr="005130DA">
        <w:rPr>
          <w:bCs/>
        </w:rPr>
        <w:t>ed</w:t>
      </w:r>
      <w:r w:rsidR="00F929A8" w:rsidRPr="005130DA">
        <w:rPr>
          <w:bCs/>
        </w:rPr>
        <w:t xml:space="preserve"> that there </w:t>
      </w:r>
      <w:r w:rsidR="00407627" w:rsidRPr="005130DA">
        <w:rPr>
          <w:bCs/>
        </w:rPr>
        <w:t>were</w:t>
      </w:r>
      <w:r w:rsidR="00F929A8" w:rsidRPr="005130DA">
        <w:rPr>
          <w:bCs/>
        </w:rPr>
        <w:t xml:space="preserve"> no additional sources of HFC-23 leak</w:t>
      </w:r>
      <w:r w:rsidR="005B21E7">
        <w:rPr>
          <w:bCs/>
        </w:rPr>
        <w:t>s</w:t>
      </w:r>
      <w:r w:rsidR="00F929A8" w:rsidRPr="005130DA">
        <w:rPr>
          <w:bCs/>
        </w:rPr>
        <w:t xml:space="preserve"> within the </w:t>
      </w:r>
      <w:r w:rsidR="00407627" w:rsidRPr="005130DA">
        <w:rPr>
          <w:bCs/>
        </w:rPr>
        <w:t xml:space="preserve">production </w:t>
      </w:r>
      <w:r w:rsidR="00F929A8" w:rsidRPr="005130DA">
        <w:rPr>
          <w:bCs/>
        </w:rPr>
        <w:t>process</w:t>
      </w:r>
      <w:r w:rsidR="00043ACC" w:rsidRPr="005130DA">
        <w:rPr>
          <w:bCs/>
        </w:rPr>
        <w:t xml:space="preserve">; that the enterprise </w:t>
      </w:r>
      <w:r w:rsidR="00F929A8" w:rsidRPr="005130DA">
        <w:rPr>
          <w:bCs/>
        </w:rPr>
        <w:t>implement</w:t>
      </w:r>
      <w:r w:rsidR="00043ACC" w:rsidRPr="005130DA">
        <w:rPr>
          <w:bCs/>
        </w:rPr>
        <w:t>s</w:t>
      </w:r>
      <w:r w:rsidR="00F929A8" w:rsidRPr="005130DA">
        <w:rPr>
          <w:bCs/>
        </w:rPr>
        <w:t xml:space="preserve"> rigorous measures to ensure the integrity of </w:t>
      </w:r>
      <w:r w:rsidR="00043ACC" w:rsidRPr="005130DA">
        <w:rPr>
          <w:bCs/>
        </w:rPr>
        <w:t xml:space="preserve">its production </w:t>
      </w:r>
      <w:r w:rsidR="00F929A8" w:rsidRPr="005130DA">
        <w:rPr>
          <w:bCs/>
        </w:rPr>
        <w:t>system</w:t>
      </w:r>
      <w:r w:rsidR="00B408C7" w:rsidRPr="005130DA">
        <w:rPr>
          <w:bCs/>
        </w:rPr>
        <w:t xml:space="preserve">, including </w:t>
      </w:r>
      <w:r w:rsidR="00F929A8" w:rsidRPr="005130DA">
        <w:rPr>
          <w:bCs/>
        </w:rPr>
        <w:t xml:space="preserve">meticulous attention to all potential leak points, such as </w:t>
      </w:r>
      <w:r w:rsidR="00354C0E">
        <w:rPr>
          <w:bCs/>
        </w:rPr>
        <w:t xml:space="preserve">compressor shafts and </w:t>
      </w:r>
      <w:r w:rsidR="00F929A8" w:rsidRPr="005130DA">
        <w:rPr>
          <w:bCs/>
        </w:rPr>
        <w:t xml:space="preserve">flanges, which undergo a strict tightening process using specialized equipment to prevent any emissions. </w:t>
      </w:r>
      <w:proofErr w:type="spellStart"/>
      <w:r w:rsidR="00B408C7" w:rsidRPr="005130DA">
        <w:rPr>
          <w:bCs/>
        </w:rPr>
        <w:t>Quimobásicos</w:t>
      </w:r>
      <w:proofErr w:type="spellEnd"/>
      <w:r w:rsidR="00782D1C">
        <w:rPr>
          <w:bCs/>
        </w:rPr>
        <w:t>’</w:t>
      </w:r>
      <w:r w:rsidR="00B408C7" w:rsidRPr="005130DA">
        <w:rPr>
          <w:bCs/>
        </w:rPr>
        <w:t xml:space="preserve"> </w:t>
      </w:r>
      <w:r w:rsidR="00F929A8" w:rsidRPr="005130DA">
        <w:rPr>
          <w:bCs/>
        </w:rPr>
        <w:t xml:space="preserve">proactive approach to maintenance and leak prevention </w:t>
      </w:r>
      <w:r w:rsidR="00F929A8" w:rsidRPr="005130DA">
        <w:rPr>
          <w:bCs/>
        </w:rPr>
        <w:lastRenderedPageBreak/>
        <w:t>is designed to uphold the highest standards of environmental protection</w:t>
      </w:r>
      <w:r w:rsidR="002A0D5D" w:rsidRPr="005130DA">
        <w:rPr>
          <w:bCs/>
        </w:rPr>
        <w:t xml:space="preserve">, reflecting the enterprise’s commitment to continuously improve and </w:t>
      </w:r>
      <w:r w:rsidR="005130DA" w:rsidRPr="005130DA">
        <w:rPr>
          <w:bCs/>
        </w:rPr>
        <w:t xml:space="preserve">prevent deleterious </w:t>
      </w:r>
      <w:r w:rsidR="00F929A8" w:rsidRPr="005130DA">
        <w:rPr>
          <w:bCs/>
        </w:rPr>
        <w:t>environmental impact</w:t>
      </w:r>
      <w:r w:rsidR="005130DA" w:rsidRPr="005130DA">
        <w:rPr>
          <w:bCs/>
        </w:rPr>
        <w:t>s</w:t>
      </w:r>
      <w:r w:rsidR="00F929A8" w:rsidRPr="005130DA">
        <w:rPr>
          <w:bCs/>
        </w:rPr>
        <w:t xml:space="preserve">. </w:t>
      </w:r>
    </w:p>
    <w:p w14:paraId="40245BDF" w14:textId="46F67463" w:rsidR="00340C8D" w:rsidRDefault="00813400" w:rsidP="00CF5724">
      <w:pPr>
        <w:pStyle w:val="Heading1"/>
      </w:pPr>
      <w:r>
        <w:t>UNIDO confirmed that, in line with</w:t>
      </w:r>
      <w:r w:rsidRPr="00813400">
        <w:t xml:space="preserve"> </w:t>
      </w:r>
      <w:r w:rsidRPr="00040FA2">
        <w:t>decision 86/96(b)(vi)</w:t>
      </w:r>
      <w:r>
        <w:t xml:space="preserve">, </w:t>
      </w:r>
      <w:r w:rsidRPr="00040FA2">
        <w:t xml:space="preserve">no additional funding from other sources, including HFC-23 credits or offsets, for the control of HFC-23 by-product emissions from </w:t>
      </w:r>
      <w:proofErr w:type="spellStart"/>
      <w:r w:rsidRPr="00040FA2">
        <w:t>Quimobásicos</w:t>
      </w:r>
      <w:proofErr w:type="spellEnd"/>
      <w:r w:rsidRPr="00040FA2">
        <w:t xml:space="preserve"> have been requested or were received</w:t>
      </w:r>
      <w:r>
        <w:t>.</w:t>
      </w:r>
      <w:r w:rsidRPr="00040FA2">
        <w:t xml:space="preserve"> </w:t>
      </w:r>
    </w:p>
    <w:p w14:paraId="535E6F36" w14:textId="5BD618D1" w:rsidR="00572BA5" w:rsidRPr="00572BA5" w:rsidRDefault="00572BA5" w:rsidP="00572BA5">
      <w:pPr>
        <w:rPr>
          <w:i/>
          <w:iCs/>
        </w:rPr>
      </w:pPr>
      <w:r w:rsidRPr="00572BA5">
        <w:rPr>
          <w:i/>
          <w:iCs/>
        </w:rPr>
        <w:t xml:space="preserve">Funding </w:t>
      </w:r>
      <w:proofErr w:type="gramStart"/>
      <w:r w:rsidRPr="00572BA5">
        <w:rPr>
          <w:i/>
          <w:iCs/>
        </w:rPr>
        <w:t>requested</w:t>
      </w:r>
      <w:proofErr w:type="gramEnd"/>
    </w:p>
    <w:p w14:paraId="1AEA2D91" w14:textId="77777777" w:rsidR="00572BA5" w:rsidRDefault="00572BA5" w:rsidP="00572BA5"/>
    <w:p w14:paraId="2F1B0582" w14:textId="4F3DB9BE" w:rsidR="00572BA5" w:rsidRDefault="00E41FE9" w:rsidP="00572BA5">
      <w:pPr>
        <w:pStyle w:val="Heading1"/>
      </w:pPr>
      <w:r>
        <w:t xml:space="preserve">In line with the table in paragraph 6 of the Agreement between the Government of Mexico and the Executive Committee, the </w:t>
      </w:r>
      <w:r w:rsidR="000B0576">
        <w:t xml:space="preserve">funding </w:t>
      </w:r>
      <w:r w:rsidR="002067D5">
        <w:t xml:space="preserve">for the third tranche </w:t>
      </w:r>
      <w:r w:rsidR="000B0576">
        <w:t>was adjusted to US $270,050</w:t>
      </w:r>
      <w:r w:rsidR="002067D5">
        <w:t xml:space="preserve"> based on the </w:t>
      </w:r>
      <w:r w:rsidR="00A56EDE">
        <w:t xml:space="preserve">2023 </w:t>
      </w:r>
      <w:r w:rsidR="000E0C48">
        <w:t>by</w:t>
      </w:r>
      <w:r w:rsidR="00B8382B">
        <w:noBreakHyphen/>
      </w:r>
      <w:r w:rsidR="000E0C48">
        <w:t xml:space="preserve">product generation rate </w:t>
      </w:r>
      <w:r w:rsidR="00A56EDE">
        <w:t>(</w:t>
      </w:r>
      <w:r w:rsidR="000E0C48">
        <w:t>1.48 per cent</w:t>
      </w:r>
      <w:r w:rsidR="00A56EDE">
        <w:t>)</w:t>
      </w:r>
      <w:r w:rsidR="000E0C48">
        <w:t xml:space="preserve">, the </w:t>
      </w:r>
      <w:r w:rsidR="00AF47C0">
        <w:t>HCFC-22 produced (4,428 mt)</w:t>
      </w:r>
      <w:r w:rsidR="001B3316">
        <w:t xml:space="preserve">, and the maximum eligible incremental operating costs </w:t>
      </w:r>
      <w:r w:rsidR="009400B8">
        <w:t xml:space="preserve">of </w:t>
      </w:r>
      <w:r w:rsidR="009400B8" w:rsidRPr="009400B8">
        <w:t>US $332,355</w:t>
      </w:r>
      <w:r w:rsidR="009400B8">
        <w:t xml:space="preserve"> specified in the Agreement.</w:t>
      </w:r>
      <w:r w:rsidR="00AF47C0">
        <w:t xml:space="preserve"> </w:t>
      </w:r>
    </w:p>
    <w:p w14:paraId="3590EE23" w14:textId="77777777" w:rsidR="00EA598B" w:rsidRPr="00281612" w:rsidRDefault="00EA598B" w:rsidP="00EA598B">
      <w:pPr>
        <w:widowControl w:val="0"/>
        <w:spacing w:after="240"/>
        <w:rPr>
          <w:u w:val="single"/>
        </w:rPr>
      </w:pPr>
      <w:r w:rsidRPr="00281612">
        <w:rPr>
          <w:u w:val="single"/>
        </w:rPr>
        <w:t>Gender policy implementation</w:t>
      </w:r>
    </w:p>
    <w:p w14:paraId="463856F5" w14:textId="67E88305" w:rsidR="00800288" w:rsidRPr="00CC3D22" w:rsidRDefault="00800288" w:rsidP="0059546E">
      <w:pPr>
        <w:pStyle w:val="Heading1"/>
      </w:pPr>
      <w:r w:rsidRPr="006D0FC0">
        <w:t xml:space="preserve">While </w:t>
      </w:r>
      <w:proofErr w:type="spellStart"/>
      <w:r w:rsidRPr="006D0FC0">
        <w:t>Quimobásicos</w:t>
      </w:r>
      <w:proofErr w:type="spellEnd"/>
      <w:r w:rsidRPr="006D0FC0">
        <w:t xml:space="preserve"> has no specific gender policy in place, policies related to workplace discrimination and equality exist and include a component on gender</w:t>
      </w:r>
      <w:r w:rsidR="007C47AC" w:rsidRPr="007C47AC">
        <w:t>.</w:t>
      </w:r>
      <w:r w:rsidR="008143AF">
        <w:t xml:space="preserve"> </w:t>
      </w:r>
      <w:r w:rsidR="00B5451D" w:rsidRPr="00B5451D">
        <w:t>The policies were considered while recruiting for the project</w:t>
      </w:r>
      <w:r w:rsidR="007C47AC" w:rsidRPr="007C47AC">
        <w:t>.</w:t>
      </w:r>
      <w:r w:rsidR="00D137E3">
        <w:t xml:space="preserve"> </w:t>
      </w:r>
    </w:p>
    <w:p w14:paraId="1DD88263" w14:textId="77777777" w:rsidR="00EA598B" w:rsidRPr="00244DC0" w:rsidRDefault="00EA598B" w:rsidP="003C152E">
      <w:pPr>
        <w:pStyle w:val="NormalWeb"/>
        <w:keepNext/>
        <w:keepLines/>
        <w:rPr>
          <w:sz w:val="22"/>
          <w:szCs w:val="22"/>
          <w:u w:val="single"/>
        </w:rPr>
      </w:pPr>
      <w:r w:rsidRPr="00244DC0">
        <w:rPr>
          <w:sz w:val="22"/>
          <w:szCs w:val="22"/>
          <w:u w:val="single"/>
        </w:rPr>
        <w:t>Sustainability of the HCFC phase-out and assessment of risks</w:t>
      </w:r>
    </w:p>
    <w:p w14:paraId="59A8699A" w14:textId="07C06545" w:rsidR="00886F0E" w:rsidRDefault="00886F0E" w:rsidP="00886F0E">
      <w:pPr>
        <w:pStyle w:val="Heading1"/>
      </w:pPr>
      <w:r w:rsidRPr="00886F0E">
        <w:t xml:space="preserve">The sustainability of HFC-23 emission controls </w:t>
      </w:r>
      <w:r w:rsidR="004A0F61">
        <w:t xml:space="preserve">will be sustained inter alia </w:t>
      </w:r>
      <w:r w:rsidR="008627E0">
        <w:t>through</w:t>
      </w:r>
      <w:r w:rsidR="004A0F61">
        <w:t xml:space="preserve"> </w:t>
      </w:r>
      <w:r w:rsidRPr="00886F0E">
        <w:t xml:space="preserve">the commitment by </w:t>
      </w:r>
      <w:proofErr w:type="spellStart"/>
      <w:r w:rsidRPr="00886F0E">
        <w:t>Quimobásicos</w:t>
      </w:r>
      <w:proofErr w:type="spellEnd"/>
      <w:r w:rsidRPr="00886F0E">
        <w:t xml:space="preserve"> to suspend production of HCFC-22 for up to two weeks to allow for the repair of the PDU</w:t>
      </w:r>
      <w:r w:rsidR="004A0F61">
        <w:t xml:space="preserve">; </w:t>
      </w:r>
      <w:r w:rsidR="004A0F61" w:rsidRPr="00886F0E">
        <w:t xml:space="preserve">the refurbishment of </w:t>
      </w:r>
      <w:r w:rsidR="0064730C">
        <w:t>a second PDU (</w:t>
      </w:r>
      <w:r w:rsidR="004A0F61" w:rsidRPr="00886F0E">
        <w:t>PDU-1</w:t>
      </w:r>
      <w:r w:rsidR="0064730C">
        <w:t>) that is used</w:t>
      </w:r>
      <w:r w:rsidR="002055E2">
        <w:t xml:space="preserve"> to provide destruction services to third parties;</w:t>
      </w:r>
      <w:r w:rsidRPr="00886F0E">
        <w:t xml:space="preserve"> and the commitment by the Government of Mexico to ensure that emissions of HFC-23 by-product from HCFC-22 production by </w:t>
      </w:r>
      <w:proofErr w:type="spellStart"/>
      <w:r w:rsidRPr="00886F0E">
        <w:t>Quimobásicos</w:t>
      </w:r>
      <w:proofErr w:type="spellEnd"/>
      <w:r w:rsidRPr="00886F0E">
        <w:t xml:space="preserve"> would continue to be controlled and verified in the same manner after the completion of the project, including by means of policies and legislation (decision 86/96(c)(</w:t>
      </w:r>
      <w:proofErr w:type="spellStart"/>
      <w:r w:rsidRPr="00886F0E">
        <w:t>i</w:t>
      </w:r>
      <w:proofErr w:type="spellEnd"/>
      <w:r w:rsidRPr="00886F0E">
        <w:t>) and (ii)). In addition, while funding from the Multilateral Fund was tied to the quantity of HFC</w:t>
      </w:r>
      <w:r w:rsidR="001F01F3">
        <w:noBreakHyphen/>
      </w:r>
      <w:r w:rsidRPr="00886F0E">
        <w:t>23 by-product destroyed, the Agreement for the project specified a maximum level of funding and incentivized a reduction in the HFC-23 by-product generation rate. The steps taken by the enterprise to ensure the optimal operation of the PDU and to minimize the HFC-23 by-product generation rate reduce the risk of HFC-23 emissions</w:t>
      </w:r>
      <w:r w:rsidR="00E16877">
        <w:t>.</w:t>
      </w:r>
    </w:p>
    <w:p w14:paraId="4F781734" w14:textId="3C9FCDD6" w:rsidR="00EA598B" w:rsidRPr="0034371D" w:rsidRDefault="00EA598B" w:rsidP="00EA598B">
      <w:pPr>
        <w:keepNext/>
        <w:spacing w:before="240" w:after="240"/>
        <w:rPr>
          <w:u w:val="single"/>
        </w:rPr>
      </w:pPr>
      <w:r w:rsidRPr="0034371D">
        <w:rPr>
          <w:u w:val="single"/>
        </w:rPr>
        <w:t>Conclusion</w:t>
      </w:r>
    </w:p>
    <w:p w14:paraId="762EE8E0" w14:textId="509FF83F" w:rsidR="004B5E37" w:rsidRPr="004B5E37" w:rsidRDefault="004B5E37" w:rsidP="00E16877">
      <w:pPr>
        <w:pStyle w:val="Heading1"/>
      </w:pPr>
      <w:proofErr w:type="spellStart"/>
      <w:r w:rsidRPr="004B5E37">
        <w:t>Quimobásicos</w:t>
      </w:r>
      <w:proofErr w:type="spellEnd"/>
      <w:r w:rsidRPr="004B5E37">
        <w:t xml:space="preserve">, with the support of the Government of Mexico and UNIDO, </w:t>
      </w:r>
      <w:r>
        <w:t xml:space="preserve">continued its </w:t>
      </w:r>
      <w:r w:rsidRPr="004B5E37">
        <w:t xml:space="preserve">outstanding efforts to ensure </w:t>
      </w:r>
      <w:r w:rsidR="00301C1E">
        <w:t>the destruction of</w:t>
      </w:r>
      <w:r w:rsidRPr="004B5E37">
        <w:t xml:space="preserve"> HFC-23 by-product generated </w:t>
      </w:r>
      <w:r w:rsidR="00301C1E">
        <w:t>during the production of HCFC-22</w:t>
      </w:r>
      <w:r w:rsidRPr="004B5E37">
        <w:t xml:space="preserve">, in line with the Agreement between the Government of Mexico and the Executive Committee. </w:t>
      </w:r>
      <w:r w:rsidR="00302047">
        <w:t>E</w:t>
      </w:r>
      <w:r w:rsidRPr="004B5E37">
        <w:t xml:space="preserve">missions of HFC-23 by-product from the production of HCFC-22 </w:t>
      </w:r>
      <w:r w:rsidR="00302047">
        <w:t xml:space="preserve">in 2023 </w:t>
      </w:r>
      <w:r w:rsidRPr="004B5E37">
        <w:t xml:space="preserve">have been insignificant. </w:t>
      </w:r>
      <w:r w:rsidR="00302047">
        <w:t xml:space="preserve">All the </w:t>
      </w:r>
      <w:r w:rsidRPr="004B5E37">
        <w:t>approved funds have been disbursed.</w:t>
      </w:r>
    </w:p>
    <w:p w14:paraId="3C7B959E" w14:textId="77777777" w:rsidR="00EA598B" w:rsidRDefault="00EA598B" w:rsidP="00EA598B">
      <w:pPr>
        <w:spacing w:before="360" w:after="240"/>
        <w:rPr>
          <w:b/>
        </w:rPr>
      </w:pPr>
      <w:r w:rsidRPr="0034371D">
        <w:rPr>
          <w:b/>
        </w:rPr>
        <w:t>RECOMMENDATION</w:t>
      </w:r>
    </w:p>
    <w:p w14:paraId="21847177" w14:textId="455C3A11" w:rsidR="00EA598B" w:rsidRPr="00D71BC3" w:rsidRDefault="00EA598B" w:rsidP="00B831A6">
      <w:pPr>
        <w:pStyle w:val="Heading1"/>
      </w:pPr>
      <w:bookmarkStart w:id="2" w:name="_Hlk122622077"/>
      <w:r w:rsidRPr="0034371D">
        <w:t>The Fund Secretariat recommends</w:t>
      </w:r>
      <w:r>
        <w:t xml:space="preserve"> t</w:t>
      </w:r>
      <w:r w:rsidRPr="0034371D">
        <w:t>hat the Executive Committee</w:t>
      </w:r>
      <w:r>
        <w:t xml:space="preserve"> n</w:t>
      </w:r>
      <w:r w:rsidRPr="0034371D">
        <w:t xml:space="preserve">ote the progress report on the implementation of the </w:t>
      </w:r>
      <w:r w:rsidR="00EF4845">
        <w:t>second</w:t>
      </w:r>
      <w:r w:rsidRPr="0034371D">
        <w:t xml:space="preserve"> tranche </w:t>
      </w:r>
      <w:r w:rsidR="00EF4845" w:rsidRPr="006D0FC0">
        <w:t xml:space="preserve">for the control and phase-out of HFC-23 emissions </w:t>
      </w:r>
      <w:r w:rsidR="004D104D">
        <w:t xml:space="preserve">project </w:t>
      </w:r>
      <w:r w:rsidR="00EF4845" w:rsidRPr="006D0FC0">
        <w:t xml:space="preserve">at </w:t>
      </w:r>
      <w:proofErr w:type="spellStart"/>
      <w:r w:rsidR="00EF4845" w:rsidRPr="006D0FC0">
        <w:t>Quimobásicos</w:t>
      </w:r>
      <w:proofErr w:type="spellEnd"/>
      <w:r w:rsidR="00EF4845" w:rsidRPr="006D0FC0">
        <w:t>, Mexico</w:t>
      </w:r>
      <w:r>
        <w:t>,</w:t>
      </w:r>
      <w:r w:rsidRPr="0034371D">
        <w:t xml:space="preserve"> </w:t>
      </w:r>
      <w:r w:rsidRPr="008B0000">
        <w:t>and</w:t>
      </w:r>
      <w:r>
        <w:t xml:space="preserve"> further recommends blanket approval of </w:t>
      </w:r>
      <w:r w:rsidRPr="0034371D">
        <w:t xml:space="preserve">the </w:t>
      </w:r>
      <w:r w:rsidR="004D104D">
        <w:t>third</w:t>
      </w:r>
      <w:r w:rsidRPr="0034371D">
        <w:t xml:space="preserve"> </w:t>
      </w:r>
      <w:r>
        <w:t xml:space="preserve">tranche </w:t>
      </w:r>
      <w:r w:rsidRPr="0034371D">
        <w:t xml:space="preserve">of </w:t>
      </w:r>
      <w:r w:rsidR="004D104D">
        <w:t>the project</w:t>
      </w:r>
      <w:r w:rsidRPr="0034371D">
        <w:t xml:space="preserve"> and the corresponding 20</w:t>
      </w:r>
      <w:r>
        <w:t>24</w:t>
      </w:r>
      <w:r>
        <w:noBreakHyphen/>
      </w:r>
      <w:r w:rsidRPr="007D5158">
        <w:t>20</w:t>
      </w:r>
      <w:r w:rsidR="004D104D">
        <w:t>25</w:t>
      </w:r>
      <w:r w:rsidRPr="0034371D">
        <w:t xml:space="preserve"> tranche implementation plan</w:t>
      </w:r>
      <w:r w:rsidRPr="005357EE">
        <w:t xml:space="preserve"> </w:t>
      </w:r>
      <w:r w:rsidRPr="0034371D">
        <w:t xml:space="preserve">for </w:t>
      </w:r>
      <w:r w:rsidR="00BE6541" w:rsidRPr="00BE6541">
        <w:t>Mexico</w:t>
      </w:r>
      <w:r w:rsidRPr="0034371D">
        <w:t xml:space="preserve"> at the funding level</w:t>
      </w:r>
      <w:r w:rsidR="00B831A6">
        <w:t xml:space="preserve"> </w:t>
      </w:r>
      <w:r>
        <w:t>shown in the table below</w:t>
      </w:r>
      <w:r w:rsidRPr="00CC14E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34371D" w14:paraId="641E977D" w14:textId="77777777" w:rsidTr="000128C2">
        <w:trPr>
          <w:tblHeader/>
        </w:trPr>
        <w:tc>
          <w:tcPr>
            <w:tcW w:w="293" w:type="pct"/>
          </w:tcPr>
          <w:p w14:paraId="7101AD28" w14:textId="77777777" w:rsidR="00EA598B" w:rsidRPr="0034371D" w:rsidRDefault="00EA598B" w:rsidP="000128C2">
            <w:pPr>
              <w:jc w:val="center"/>
              <w:rPr>
                <w:b/>
                <w:bCs/>
                <w:sz w:val="20"/>
                <w:szCs w:val="20"/>
              </w:rPr>
            </w:pPr>
          </w:p>
        </w:tc>
        <w:tc>
          <w:tcPr>
            <w:tcW w:w="2337" w:type="pct"/>
          </w:tcPr>
          <w:p w14:paraId="685CC9F2" w14:textId="77777777" w:rsidR="00EA598B" w:rsidRPr="0034371D" w:rsidRDefault="00EA598B" w:rsidP="000128C2">
            <w:pPr>
              <w:jc w:val="center"/>
              <w:rPr>
                <w:b/>
                <w:bCs/>
                <w:sz w:val="20"/>
                <w:szCs w:val="20"/>
              </w:rPr>
            </w:pPr>
            <w:r w:rsidRPr="0034371D">
              <w:rPr>
                <w:b/>
                <w:bCs/>
                <w:sz w:val="20"/>
                <w:szCs w:val="20"/>
              </w:rPr>
              <w:t>Project title</w:t>
            </w:r>
          </w:p>
        </w:tc>
        <w:tc>
          <w:tcPr>
            <w:tcW w:w="790" w:type="pct"/>
            <w:tcMar>
              <w:left w:w="29" w:type="dxa"/>
              <w:right w:w="29" w:type="dxa"/>
            </w:tcMar>
          </w:tcPr>
          <w:p w14:paraId="4ABC30D7" w14:textId="77777777" w:rsidR="00EA598B" w:rsidRPr="0034371D" w:rsidRDefault="00EA598B" w:rsidP="000128C2">
            <w:pPr>
              <w:jc w:val="center"/>
              <w:rPr>
                <w:b/>
                <w:bCs/>
                <w:sz w:val="20"/>
                <w:szCs w:val="20"/>
              </w:rPr>
            </w:pPr>
            <w:r w:rsidRPr="0034371D">
              <w:rPr>
                <w:b/>
                <w:bCs/>
                <w:sz w:val="20"/>
                <w:szCs w:val="20"/>
              </w:rPr>
              <w:t>Project funding (US $)</w:t>
            </w:r>
          </w:p>
        </w:tc>
        <w:tc>
          <w:tcPr>
            <w:tcW w:w="747" w:type="pct"/>
            <w:tcMar>
              <w:left w:w="29" w:type="dxa"/>
              <w:right w:w="29" w:type="dxa"/>
            </w:tcMar>
          </w:tcPr>
          <w:p w14:paraId="30AA7F79" w14:textId="77777777" w:rsidR="00EA598B" w:rsidRPr="0034371D" w:rsidRDefault="00EA598B" w:rsidP="000128C2">
            <w:pPr>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17E916DB" w14:textId="77777777" w:rsidR="00EA598B" w:rsidRPr="0034371D" w:rsidRDefault="00EA598B" w:rsidP="000128C2">
            <w:pPr>
              <w:jc w:val="center"/>
              <w:rPr>
                <w:b/>
                <w:bCs/>
                <w:sz w:val="20"/>
                <w:szCs w:val="20"/>
              </w:rPr>
            </w:pPr>
            <w:r w:rsidRPr="0034371D">
              <w:rPr>
                <w:b/>
                <w:bCs/>
                <w:sz w:val="20"/>
                <w:szCs w:val="20"/>
              </w:rPr>
              <w:t>Implementing agency</w:t>
            </w:r>
          </w:p>
        </w:tc>
      </w:tr>
      <w:tr w:rsidR="00EA598B" w:rsidRPr="0034371D" w14:paraId="418586BD" w14:textId="77777777" w:rsidTr="000128C2">
        <w:tc>
          <w:tcPr>
            <w:tcW w:w="293" w:type="pct"/>
          </w:tcPr>
          <w:p w14:paraId="04A67EA4" w14:textId="77777777" w:rsidR="00EA598B" w:rsidRPr="0034371D" w:rsidRDefault="00EA598B" w:rsidP="000128C2">
            <w:pPr>
              <w:rPr>
                <w:sz w:val="20"/>
                <w:szCs w:val="20"/>
              </w:rPr>
            </w:pPr>
            <w:r w:rsidRPr="0034371D">
              <w:rPr>
                <w:sz w:val="20"/>
                <w:szCs w:val="20"/>
              </w:rPr>
              <w:t>(a)</w:t>
            </w:r>
          </w:p>
        </w:tc>
        <w:tc>
          <w:tcPr>
            <w:tcW w:w="2337" w:type="pct"/>
          </w:tcPr>
          <w:p w14:paraId="02550018" w14:textId="1F1B26B0" w:rsidR="00EA598B" w:rsidRPr="0034371D" w:rsidRDefault="0059744E" w:rsidP="000128C2">
            <w:pPr>
              <w:jc w:val="left"/>
              <w:rPr>
                <w:sz w:val="20"/>
                <w:szCs w:val="20"/>
              </w:rPr>
            </w:pPr>
            <w:r w:rsidRPr="001E5F1D">
              <w:rPr>
                <w:sz w:val="20"/>
                <w:szCs w:val="20"/>
              </w:rPr>
              <w:t>Control and phase-out of HFC</w:t>
            </w:r>
            <w:r w:rsidRPr="001E5F1D">
              <w:rPr>
                <w:sz w:val="20"/>
                <w:szCs w:val="20"/>
              </w:rPr>
              <w:noBreakHyphen/>
              <w:t xml:space="preserve">23 emissions in production of HCFC-22 at </w:t>
            </w:r>
            <w:proofErr w:type="spellStart"/>
            <w:r w:rsidRPr="001E5F1D">
              <w:rPr>
                <w:sz w:val="20"/>
                <w:szCs w:val="20"/>
              </w:rPr>
              <w:t>Quimobásicos</w:t>
            </w:r>
            <w:proofErr w:type="spellEnd"/>
            <w:r w:rsidRPr="006D0FC0">
              <w:rPr>
                <w:sz w:val="20"/>
                <w:szCs w:val="20"/>
              </w:rPr>
              <w:t xml:space="preserve"> (</w:t>
            </w:r>
            <w:r w:rsidR="006C351C">
              <w:rPr>
                <w:sz w:val="20"/>
                <w:szCs w:val="20"/>
              </w:rPr>
              <w:t>third</w:t>
            </w:r>
            <w:r w:rsidRPr="006D0FC0">
              <w:rPr>
                <w:sz w:val="20"/>
                <w:szCs w:val="20"/>
              </w:rPr>
              <w:t> tranche)</w:t>
            </w:r>
          </w:p>
        </w:tc>
        <w:tc>
          <w:tcPr>
            <w:tcW w:w="790" w:type="pct"/>
          </w:tcPr>
          <w:p w14:paraId="11F15A22" w14:textId="0C089A7C" w:rsidR="00EA598B" w:rsidRPr="0034371D" w:rsidRDefault="00BC617B" w:rsidP="000128C2">
            <w:pPr>
              <w:jc w:val="right"/>
              <w:rPr>
                <w:sz w:val="20"/>
                <w:szCs w:val="20"/>
                <w:highlight w:val="cyan"/>
              </w:rPr>
            </w:pPr>
            <w:r w:rsidRPr="00BC617B">
              <w:rPr>
                <w:sz w:val="20"/>
                <w:szCs w:val="20"/>
              </w:rPr>
              <w:t>270,050</w:t>
            </w:r>
          </w:p>
        </w:tc>
        <w:tc>
          <w:tcPr>
            <w:tcW w:w="747" w:type="pct"/>
          </w:tcPr>
          <w:p w14:paraId="731B93C8" w14:textId="249A00C0" w:rsidR="00EA598B" w:rsidRPr="0034371D" w:rsidRDefault="00BC617B" w:rsidP="000128C2">
            <w:pPr>
              <w:jc w:val="right"/>
            </w:pPr>
            <w:r>
              <w:rPr>
                <w:sz w:val="20"/>
                <w:szCs w:val="20"/>
              </w:rPr>
              <w:t>18,904</w:t>
            </w:r>
          </w:p>
        </w:tc>
        <w:tc>
          <w:tcPr>
            <w:tcW w:w="833" w:type="pct"/>
            <w:tcBorders>
              <w:top w:val="single" w:sz="4" w:space="0" w:color="auto"/>
            </w:tcBorders>
          </w:tcPr>
          <w:p w14:paraId="040150CD" w14:textId="2CFFB84A" w:rsidR="00EA598B" w:rsidRPr="0034371D" w:rsidRDefault="003D5F06" w:rsidP="000128C2">
            <w:pPr>
              <w:jc w:val="center"/>
              <w:rPr>
                <w:sz w:val="20"/>
                <w:szCs w:val="20"/>
              </w:rPr>
            </w:pPr>
            <w:r w:rsidRPr="003D5F06">
              <w:rPr>
                <w:sz w:val="20"/>
                <w:szCs w:val="20"/>
              </w:rPr>
              <w:t>UNIDO</w:t>
            </w:r>
          </w:p>
        </w:tc>
      </w:tr>
    </w:tbl>
    <w:p w14:paraId="08749A45" w14:textId="77777777" w:rsidR="00EA598B" w:rsidRPr="002C3AD2" w:rsidRDefault="00EA598B" w:rsidP="00EA598B"/>
    <w:bookmarkEnd w:id="2"/>
    <w:p w14:paraId="37890369"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70275945" w14:textId="77777777" w:rsidTr="000128C2">
        <w:tc>
          <w:tcPr>
            <w:tcW w:w="1871" w:type="dxa"/>
          </w:tcPr>
          <w:p w14:paraId="1E54A0FF" w14:textId="77777777" w:rsidR="00EA598B" w:rsidRPr="009B0D30" w:rsidRDefault="00EA598B" w:rsidP="000128C2"/>
        </w:tc>
        <w:tc>
          <w:tcPr>
            <w:tcW w:w="1872" w:type="dxa"/>
          </w:tcPr>
          <w:p w14:paraId="2FB125EA" w14:textId="77777777" w:rsidR="00EA598B" w:rsidRPr="009B0D30" w:rsidRDefault="00EA598B" w:rsidP="000128C2"/>
        </w:tc>
        <w:tc>
          <w:tcPr>
            <w:tcW w:w="1872" w:type="dxa"/>
            <w:tcBorders>
              <w:bottom w:val="single" w:sz="4" w:space="0" w:color="auto"/>
            </w:tcBorders>
          </w:tcPr>
          <w:p w14:paraId="3A083C3A" w14:textId="77777777" w:rsidR="00EA598B" w:rsidRPr="009B0D30" w:rsidRDefault="00EA598B" w:rsidP="000128C2"/>
        </w:tc>
        <w:tc>
          <w:tcPr>
            <w:tcW w:w="1872" w:type="dxa"/>
          </w:tcPr>
          <w:p w14:paraId="68FB5C14" w14:textId="77777777" w:rsidR="00EA598B" w:rsidRPr="009B0D30" w:rsidRDefault="00EA598B" w:rsidP="000128C2"/>
        </w:tc>
        <w:tc>
          <w:tcPr>
            <w:tcW w:w="1873" w:type="dxa"/>
          </w:tcPr>
          <w:p w14:paraId="0E085165" w14:textId="77777777" w:rsidR="00EA598B" w:rsidRPr="009B0D30" w:rsidRDefault="00EA598B" w:rsidP="000128C2"/>
        </w:tc>
      </w:tr>
    </w:tbl>
    <w:p w14:paraId="30989425" w14:textId="77777777" w:rsidR="00EA598B" w:rsidRPr="009B0D30" w:rsidRDefault="00EA598B" w:rsidP="00EA598B">
      <w:pPr>
        <w:jc w:val="left"/>
      </w:pPr>
    </w:p>
    <w:sectPr w:rsidR="00EA598B" w:rsidRPr="009B0D30" w:rsidSect="00AD0DE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A57ED6" w14:textId="77777777" w:rsidR="00AD0DE1" w:rsidRDefault="00AD0DE1" w:rsidP="004A504B">
      <w:r>
        <w:separator/>
      </w:r>
    </w:p>
  </w:endnote>
  <w:endnote w:type="continuationSeparator" w:id="0">
    <w:p w14:paraId="4CDAFBC4" w14:textId="77777777" w:rsidR="00AD0DE1" w:rsidRDefault="00AD0DE1" w:rsidP="004A504B">
      <w:r>
        <w:continuationSeparator/>
      </w:r>
    </w:p>
  </w:endnote>
  <w:endnote w:type="continuationNotice" w:id="1">
    <w:p w14:paraId="0455F3FA" w14:textId="77777777" w:rsidR="00AD0DE1" w:rsidRDefault="00AD0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3A73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3B8CF8" w14:textId="77777777" w:rsidR="00AD0DE1" w:rsidRDefault="00AD0DE1" w:rsidP="004A504B">
      <w:r>
        <w:separator/>
      </w:r>
    </w:p>
  </w:footnote>
  <w:footnote w:type="continuationSeparator" w:id="0">
    <w:p w14:paraId="74B6E7D2" w14:textId="77777777" w:rsidR="00AD0DE1" w:rsidRDefault="00AD0DE1" w:rsidP="004A504B">
      <w:r>
        <w:continuationSeparator/>
      </w:r>
    </w:p>
  </w:footnote>
  <w:footnote w:type="continuationNotice" w:id="1">
    <w:p w14:paraId="18CAAFB2" w14:textId="77777777" w:rsidR="00AD0DE1" w:rsidRDefault="00AD0DE1"/>
  </w:footnote>
  <w:footnote w:id="2">
    <w:p w14:paraId="79DA8E0C" w14:textId="77777777" w:rsidR="0079781A" w:rsidRPr="001E1147" w:rsidRDefault="0079781A" w:rsidP="009C1457">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E1885">
        <w:rPr>
          <w:lang w:val="en-US"/>
        </w:rPr>
        <w:t>4</w:t>
      </w:r>
      <w:r w:rsidRPr="001E1147">
        <w:rPr>
          <w:lang w:val="en-US"/>
        </w:rPr>
        <w:t>/1</w:t>
      </w:r>
    </w:p>
  </w:footnote>
  <w:footnote w:id="3">
    <w:p w14:paraId="60CF6F20" w14:textId="327CF26C" w:rsidR="00EA598B" w:rsidRPr="00FE3307" w:rsidRDefault="00EA598B" w:rsidP="00EA598B">
      <w:pPr>
        <w:pStyle w:val="FootnoteText"/>
      </w:pPr>
      <w:r w:rsidRPr="00FE3307">
        <w:rPr>
          <w:rStyle w:val="FootnoteReference"/>
        </w:rPr>
        <w:footnoteRef/>
      </w:r>
      <w:r w:rsidRPr="00FE3307">
        <w:t xml:space="preserve"> As per the letter of </w:t>
      </w:r>
      <w:r w:rsidR="00821E5C">
        <w:t>15 March</w:t>
      </w:r>
      <w:r>
        <w:t xml:space="preserve"> 202</w:t>
      </w:r>
      <w:r w:rsidR="00512EF6">
        <w:t>4</w:t>
      </w:r>
      <w:r w:rsidRPr="00FE3307">
        <w:t xml:space="preserve"> from the Ministry of </w:t>
      </w:r>
      <w:r w:rsidR="00BC5525">
        <w:t>the Environment and Natural Resources</w:t>
      </w:r>
      <w:r w:rsidRPr="00FE3307">
        <w:t xml:space="preserve"> of </w:t>
      </w:r>
      <w:r w:rsidR="00BE6541" w:rsidRPr="00BE6541">
        <w:t>Mexico</w:t>
      </w:r>
      <w:r w:rsidRPr="00F362D2">
        <w:t xml:space="preserve"> to</w:t>
      </w:r>
      <w:r w:rsidR="00BC5525">
        <w:t xml:space="preserve"> </w:t>
      </w:r>
      <w:r w:rsidR="003D5F06" w:rsidRPr="003D5F06">
        <w:t>UNIDO</w:t>
      </w:r>
      <w:r w:rsidRPr="00FE3307">
        <w:t>.</w:t>
      </w:r>
    </w:p>
  </w:footnote>
  <w:footnote w:id="4">
    <w:p w14:paraId="28B2B829" w14:textId="34EE7B8B" w:rsidR="0008619A" w:rsidRDefault="0008619A">
      <w:pPr>
        <w:pStyle w:val="FootnoteText"/>
      </w:pPr>
      <w:r>
        <w:rPr>
          <w:rStyle w:val="FootnoteReference"/>
        </w:rPr>
        <w:footnoteRef/>
      </w:r>
      <w:r>
        <w:t xml:space="preserve"> </w:t>
      </w:r>
      <w:r w:rsidRPr="0008619A">
        <w:t>The reported production is the total production of HCFC-22 for both feedstock and controlled uses</w:t>
      </w:r>
      <w:r w:rsidR="00B26B2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7993517F" w:rsidR="00DC6A10" w:rsidRPr="0033525D" w:rsidRDefault="003D7503">
    <w:r>
      <w:fldChar w:fldCharType="begin"/>
    </w:r>
    <w:r>
      <w:instrText xml:space="preserve"> DOCPROPERTY "Document number"  \* MERGEFORMAT </w:instrText>
    </w:r>
    <w:r>
      <w:fldChar w:fldCharType="separate"/>
    </w:r>
    <w:r>
      <w:t>UNEP/</w:t>
    </w:r>
    <w:proofErr w:type="spellStart"/>
    <w:r>
      <w:t>OzL.Pro</w:t>
    </w:r>
    <w:proofErr w:type="spellEnd"/>
    <w:r>
      <w:t>/ExCom/94/44</w:t>
    </w:r>
    <w:r>
      <w:fldChar w:fldCharType="end"/>
    </w:r>
  </w:p>
  <w:p w14:paraId="5C3022B5" w14:textId="77777777" w:rsidR="00DC6A10" w:rsidRPr="0033525D" w:rsidRDefault="00DC6A10"/>
  <w:p w14:paraId="3DB06D3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5A1A2252" w:rsidR="00DC6A10" w:rsidRPr="0033525D" w:rsidRDefault="003D7503">
    <w:pPr>
      <w:jc w:val="right"/>
    </w:pPr>
    <w:r>
      <w:fldChar w:fldCharType="begin"/>
    </w:r>
    <w:r>
      <w:instrText xml:space="preserve"> DOCPROPERTY "Document number"  \* MERGEFORMAT </w:instrText>
    </w:r>
    <w:r>
      <w:fldChar w:fldCharType="separate"/>
    </w:r>
    <w:r>
      <w:t>UNEP/</w:t>
    </w:r>
    <w:proofErr w:type="spellStart"/>
    <w:r>
      <w:t>OzL.Pro</w:t>
    </w:r>
    <w:proofErr w:type="spellEnd"/>
    <w:r>
      <w:t>/ExCom/94/44</w:t>
    </w:r>
    <w:r>
      <w:fldChar w:fldCharType="end"/>
    </w:r>
  </w:p>
  <w:p w14:paraId="3A28C2EA" w14:textId="77777777" w:rsidR="00DC6A10" w:rsidRPr="0033525D" w:rsidRDefault="00DC6A10" w:rsidP="008A0CA7">
    <w:pPr>
      <w:jc w:val="right"/>
    </w:pPr>
  </w:p>
  <w:p w14:paraId="48CA6DFD" w14:textId="77777777" w:rsidR="00DC6A10" w:rsidRPr="0033525D" w:rsidRDefault="00DC6A10"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1BF4"/>
    <w:rsid w:val="0000434E"/>
    <w:rsid w:val="00005117"/>
    <w:rsid w:val="000128C2"/>
    <w:rsid w:val="0001571C"/>
    <w:rsid w:val="000203F5"/>
    <w:rsid w:val="000211A9"/>
    <w:rsid w:val="00021238"/>
    <w:rsid w:val="00022071"/>
    <w:rsid w:val="00022F11"/>
    <w:rsid w:val="0002417C"/>
    <w:rsid w:val="000263ED"/>
    <w:rsid w:val="00031260"/>
    <w:rsid w:val="0003681A"/>
    <w:rsid w:val="000372B7"/>
    <w:rsid w:val="00040C31"/>
    <w:rsid w:val="00040DE6"/>
    <w:rsid w:val="00043ACC"/>
    <w:rsid w:val="00045098"/>
    <w:rsid w:val="00047B61"/>
    <w:rsid w:val="00050F6E"/>
    <w:rsid w:val="0005675E"/>
    <w:rsid w:val="0005709B"/>
    <w:rsid w:val="00061EC2"/>
    <w:rsid w:val="00062CA3"/>
    <w:rsid w:val="00066CE8"/>
    <w:rsid w:val="00072A6B"/>
    <w:rsid w:val="00076675"/>
    <w:rsid w:val="00076843"/>
    <w:rsid w:val="00080ED0"/>
    <w:rsid w:val="00082135"/>
    <w:rsid w:val="00085B8F"/>
    <w:rsid w:val="0008619A"/>
    <w:rsid w:val="00090481"/>
    <w:rsid w:val="00091AA7"/>
    <w:rsid w:val="00097261"/>
    <w:rsid w:val="0009733F"/>
    <w:rsid w:val="000A3826"/>
    <w:rsid w:val="000A6C26"/>
    <w:rsid w:val="000B0576"/>
    <w:rsid w:val="000B36C8"/>
    <w:rsid w:val="000C6873"/>
    <w:rsid w:val="000D52A4"/>
    <w:rsid w:val="000E07BC"/>
    <w:rsid w:val="000E0C48"/>
    <w:rsid w:val="000E22E4"/>
    <w:rsid w:val="000E2E21"/>
    <w:rsid w:val="000F1CD4"/>
    <w:rsid w:val="000F4103"/>
    <w:rsid w:val="000F419C"/>
    <w:rsid w:val="000F70A7"/>
    <w:rsid w:val="0010333F"/>
    <w:rsid w:val="00113CCA"/>
    <w:rsid w:val="00114946"/>
    <w:rsid w:val="0012115D"/>
    <w:rsid w:val="00122D86"/>
    <w:rsid w:val="00122F25"/>
    <w:rsid w:val="00123B81"/>
    <w:rsid w:val="00124101"/>
    <w:rsid w:val="00131168"/>
    <w:rsid w:val="00135980"/>
    <w:rsid w:val="0013786F"/>
    <w:rsid w:val="00156329"/>
    <w:rsid w:val="00164719"/>
    <w:rsid w:val="0016518C"/>
    <w:rsid w:val="00166FC4"/>
    <w:rsid w:val="001677AC"/>
    <w:rsid w:val="00171B14"/>
    <w:rsid w:val="001804EA"/>
    <w:rsid w:val="0018228B"/>
    <w:rsid w:val="00186741"/>
    <w:rsid w:val="00190A61"/>
    <w:rsid w:val="00193759"/>
    <w:rsid w:val="001955DB"/>
    <w:rsid w:val="00197179"/>
    <w:rsid w:val="001A1BAD"/>
    <w:rsid w:val="001A2215"/>
    <w:rsid w:val="001A3342"/>
    <w:rsid w:val="001A3E3D"/>
    <w:rsid w:val="001A7049"/>
    <w:rsid w:val="001A76B1"/>
    <w:rsid w:val="001A7D8D"/>
    <w:rsid w:val="001B1E40"/>
    <w:rsid w:val="001B2794"/>
    <w:rsid w:val="001B3316"/>
    <w:rsid w:val="001B403D"/>
    <w:rsid w:val="001B55C6"/>
    <w:rsid w:val="001C0D5C"/>
    <w:rsid w:val="001C53E0"/>
    <w:rsid w:val="001C764E"/>
    <w:rsid w:val="001D425A"/>
    <w:rsid w:val="001E0E48"/>
    <w:rsid w:val="001E1052"/>
    <w:rsid w:val="001E21B1"/>
    <w:rsid w:val="001E2F93"/>
    <w:rsid w:val="001E4554"/>
    <w:rsid w:val="001E61E5"/>
    <w:rsid w:val="001F01F3"/>
    <w:rsid w:val="001F2159"/>
    <w:rsid w:val="001F53FD"/>
    <w:rsid w:val="002055E2"/>
    <w:rsid w:val="002067D5"/>
    <w:rsid w:val="00207358"/>
    <w:rsid w:val="00210B8B"/>
    <w:rsid w:val="00212B71"/>
    <w:rsid w:val="00213787"/>
    <w:rsid w:val="00214863"/>
    <w:rsid w:val="002156B4"/>
    <w:rsid w:val="00224FCD"/>
    <w:rsid w:val="00226E39"/>
    <w:rsid w:val="00226EB9"/>
    <w:rsid w:val="00247EAE"/>
    <w:rsid w:val="00253222"/>
    <w:rsid w:val="002604B7"/>
    <w:rsid w:val="00261C13"/>
    <w:rsid w:val="0026236D"/>
    <w:rsid w:val="00262847"/>
    <w:rsid w:val="0027082A"/>
    <w:rsid w:val="002713BF"/>
    <w:rsid w:val="00273DA7"/>
    <w:rsid w:val="00281BB2"/>
    <w:rsid w:val="00281BFC"/>
    <w:rsid w:val="002833AF"/>
    <w:rsid w:val="002860D1"/>
    <w:rsid w:val="00286846"/>
    <w:rsid w:val="0028712C"/>
    <w:rsid w:val="002932F4"/>
    <w:rsid w:val="002953EB"/>
    <w:rsid w:val="00296636"/>
    <w:rsid w:val="00297F37"/>
    <w:rsid w:val="002A03C3"/>
    <w:rsid w:val="002A0D5D"/>
    <w:rsid w:val="002B254E"/>
    <w:rsid w:val="002B4BFC"/>
    <w:rsid w:val="002B4CE8"/>
    <w:rsid w:val="002B69A7"/>
    <w:rsid w:val="002B72E9"/>
    <w:rsid w:val="002C0CB3"/>
    <w:rsid w:val="002C4DF8"/>
    <w:rsid w:val="002C7998"/>
    <w:rsid w:val="002D0826"/>
    <w:rsid w:val="002D7C61"/>
    <w:rsid w:val="002E3ABD"/>
    <w:rsid w:val="002E4890"/>
    <w:rsid w:val="002F1E53"/>
    <w:rsid w:val="002F2CAA"/>
    <w:rsid w:val="002F4785"/>
    <w:rsid w:val="0030052C"/>
    <w:rsid w:val="003006D5"/>
    <w:rsid w:val="00301C1E"/>
    <w:rsid w:val="00302047"/>
    <w:rsid w:val="00316A69"/>
    <w:rsid w:val="003175D4"/>
    <w:rsid w:val="00320938"/>
    <w:rsid w:val="003306E1"/>
    <w:rsid w:val="00331600"/>
    <w:rsid w:val="003320E4"/>
    <w:rsid w:val="003332BE"/>
    <w:rsid w:val="00333B50"/>
    <w:rsid w:val="0033525D"/>
    <w:rsid w:val="00335271"/>
    <w:rsid w:val="003352E1"/>
    <w:rsid w:val="00337C69"/>
    <w:rsid w:val="00340C8D"/>
    <w:rsid w:val="003414F3"/>
    <w:rsid w:val="003439DB"/>
    <w:rsid w:val="00354C0E"/>
    <w:rsid w:val="0035613E"/>
    <w:rsid w:val="00356202"/>
    <w:rsid w:val="003602DB"/>
    <w:rsid w:val="00362124"/>
    <w:rsid w:val="00362982"/>
    <w:rsid w:val="00363EE9"/>
    <w:rsid w:val="00366518"/>
    <w:rsid w:val="003727F8"/>
    <w:rsid w:val="00376128"/>
    <w:rsid w:val="00376895"/>
    <w:rsid w:val="0037742E"/>
    <w:rsid w:val="00377D56"/>
    <w:rsid w:val="0038245A"/>
    <w:rsid w:val="003840E6"/>
    <w:rsid w:val="00385CFC"/>
    <w:rsid w:val="0039337A"/>
    <w:rsid w:val="00393DBF"/>
    <w:rsid w:val="0039482B"/>
    <w:rsid w:val="00397566"/>
    <w:rsid w:val="003A3189"/>
    <w:rsid w:val="003A3CA7"/>
    <w:rsid w:val="003B33BD"/>
    <w:rsid w:val="003B4753"/>
    <w:rsid w:val="003B569D"/>
    <w:rsid w:val="003C152E"/>
    <w:rsid w:val="003C27C3"/>
    <w:rsid w:val="003C3C0E"/>
    <w:rsid w:val="003D1DD2"/>
    <w:rsid w:val="003D223C"/>
    <w:rsid w:val="003D32BE"/>
    <w:rsid w:val="003D42A6"/>
    <w:rsid w:val="003D4F21"/>
    <w:rsid w:val="003D4FAC"/>
    <w:rsid w:val="003D5F06"/>
    <w:rsid w:val="003D7503"/>
    <w:rsid w:val="003D7BA8"/>
    <w:rsid w:val="003E1885"/>
    <w:rsid w:val="003E7906"/>
    <w:rsid w:val="003F000F"/>
    <w:rsid w:val="003F3C50"/>
    <w:rsid w:val="00403AD3"/>
    <w:rsid w:val="00406202"/>
    <w:rsid w:val="00406A6A"/>
    <w:rsid w:val="00406B22"/>
    <w:rsid w:val="00407147"/>
    <w:rsid w:val="00407627"/>
    <w:rsid w:val="004078FA"/>
    <w:rsid w:val="00413322"/>
    <w:rsid w:val="004167D1"/>
    <w:rsid w:val="004171FD"/>
    <w:rsid w:val="00425A52"/>
    <w:rsid w:val="00431E08"/>
    <w:rsid w:val="004328A7"/>
    <w:rsid w:val="00432C6A"/>
    <w:rsid w:val="00434C74"/>
    <w:rsid w:val="00442F03"/>
    <w:rsid w:val="004434C3"/>
    <w:rsid w:val="00444D5C"/>
    <w:rsid w:val="0045474C"/>
    <w:rsid w:val="00455217"/>
    <w:rsid w:val="00455CE2"/>
    <w:rsid w:val="00456499"/>
    <w:rsid w:val="00456C3B"/>
    <w:rsid w:val="00456EB4"/>
    <w:rsid w:val="004571C1"/>
    <w:rsid w:val="00457827"/>
    <w:rsid w:val="0046232F"/>
    <w:rsid w:val="004718F3"/>
    <w:rsid w:val="00475040"/>
    <w:rsid w:val="00480690"/>
    <w:rsid w:val="0048183D"/>
    <w:rsid w:val="004902B8"/>
    <w:rsid w:val="00490C06"/>
    <w:rsid w:val="00493233"/>
    <w:rsid w:val="00493D40"/>
    <w:rsid w:val="00493EE3"/>
    <w:rsid w:val="004967B6"/>
    <w:rsid w:val="004A0E3D"/>
    <w:rsid w:val="004A0F61"/>
    <w:rsid w:val="004A4B48"/>
    <w:rsid w:val="004A504B"/>
    <w:rsid w:val="004A6911"/>
    <w:rsid w:val="004B21A4"/>
    <w:rsid w:val="004B3652"/>
    <w:rsid w:val="004B54E0"/>
    <w:rsid w:val="004B5E37"/>
    <w:rsid w:val="004B7384"/>
    <w:rsid w:val="004C4269"/>
    <w:rsid w:val="004D104D"/>
    <w:rsid w:val="004D4EC0"/>
    <w:rsid w:val="004D50E8"/>
    <w:rsid w:val="004D6236"/>
    <w:rsid w:val="004D6EB9"/>
    <w:rsid w:val="004D7F90"/>
    <w:rsid w:val="004E4DBB"/>
    <w:rsid w:val="004E4E41"/>
    <w:rsid w:val="004E73DB"/>
    <w:rsid w:val="004E7F9C"/>
    <w:rsid w:val="004F1360"/>
    <w:rsid w:val="004F3493"/>
    <w:rsid w:val="004F5143"/>
    <w:rsid w:val="004F645F"/>
    <w:rsid w:val="005053DE"/>
    <w:rsid w:val="005060BB"/>
    <w:rsid w:val="00512B09"/>
    <w:rsid w:val="00512EF6"/>
    <w:rsid w:val="005130DA"/>
    <w:rsid w:val="00513942"/>
    <w:rsid w:val="005220ED"/>
    <w:rsid w:val="00522DD9"/>
    <w:rsid w:val="00526994"/>
    <w:rsid w:val="00526E90"/>
    <w:rsid w:val="005275A7"/>
    <w:rsid w:val="00527B00"/>
    <w:rsid w:val="00533796"/>
    <w:rsid w:val="00537343"/>
    <w:rsid w:val="00537C92"/>
    <w:rsid w:val="00544AF2"/>
    <w:rsid w:val="005477F7"/>
    <w:rsid w:val="005516F3"/>
    <w:rsid w:val="00555D75"/>
    <w:rsid w:val="00560DF0"/>
    <w:rsid w:val="00566DF6"/>
    <w:rsid w:val="0056759C"/>
    <w:rsid w:val="00572243"/>
    <w:rsid w:val="00572BA5"/>
    <w:rsid w:val="005843C6"/>
    <w:rsid w:val="005867CB"/>
    <w:rsid w:val="00587D7C"/>
    <w:rsid w:val="0059513E"/>
    <w:rsid w:val="0059546E"/>
    <w:rsid w:val="0059744E"/>
    <w:rsid w:val="005A6AA4"/>
    <w:rsid w:val="005A6D9F"/>
    <w:rsid w:val="005B21E7"/>
    <w:rsid w:val="005B26E0"/>
    <w:rsid w:val="005B48FF"/>
    <w:rsid w:val="005C1E32"/>
    <w:rsid w:val="005C670D"/>
    <w:rsid w:val="005D0287"/>
    <w:rsid w:val="005D363F"/>
    <w:rsid w:val="005D4360"/>
    <w:rsid w:val="00601570"/>
    <w:rsid w:val="00604C15"/>
    <w:rsid w:val="00605F21"/>
    <w:rsid w:val="006158D5"/>
    <w:rsid w:val="00625D83"/>
    <w:rsid w:val="00626208"/>
    <w:rsid w:val="00626FFE"/>
    <w:rsid w:val="00630219"/>
    <w:rsid w:val="006308CB"/>
    <w:rsid w:val="00636707"/>
    <w:rsid w:val="006425B6"/>
    <w:rsid w:val="00643064"/>
    <w:rsid w:val="0064730C"/>
    <w:rsid w:val="006512B3"/>
    <w:rsid w:val="00651843"/>
    <w:rsid w:val="00651984"/>
    <w:rsid w:val="00652D8A"/>
    <w:rsid w:val="00657753"/>
    <w:rsid w:val="006600FB"/>
    <w:rsid w:val="006623E7"/>
    <w:rsid w:val="00662B80"/>
    <w:rsid w:val="0066768F"/>
    <w:rsid w:val="00670F6C"/>
    <w:rsid w:val="00676E58"/>
    <w:rsid w:val="006771F7"/>
    <w:rsid w:val="0068037A"/>
    <w:rsid w:val="006852C7"/>
    <w:rsid w:val="006852CE"/>
    <w:rsid w:val="00687FC8"/>
    <w:rsid w:val="00692D14"/>
    <w:rsid w:val="00693166"/>
    <w:rsid w:val="0069575F"/>
    <w:rsid w:val="006A0D6F"/>
    <w:rsid w:val="006A467F"/>
    <w:rsid w:val="006A7A3B"/>
    <w:rsid w:val="006B0A46"/>
    <w:rsid w:val="006B65C7"/>
    <w:rsid w:val="006C1409"/>
    <w:rsid w:val="006C1727"/>
    <w:rsid w:val="006C32FD"/>
    <w:rsid w:val="006C351C"/>
    <w:rsid w:val="006C39CE"/>
    <w:rsid w:val="006D0179"/>
    <w:rsid w:val="006D0FCC"/>
    <w:rsid w:val="006D21F5"/>
    <w:rsid w:val="006D3089"/>
    <w:rsid w:val="006D57E4"/>
    <w:rsid w:val="006D657C"/>
    <w:rsid w:val="006D7E1E"/>
    <w:rsid w:val="006E126D"/>
    <w:rsid w:val="006E1FC3"/>
    <w:rsid w:val="006E4B01"/>
    <w:rsid w:val="006F2B89"/>
    <w:rsid w:val="006F41AB"/>
    <w:rsid w:val="006F73F4"/>
    <w:rsid w:val="00704CE9"/>
    <w:rsid w:val="0070616B"/>
    <w:rsid w:val="00706295"/>
    <w:rsid w:val="00706FDA"/>
    <w:rsid w:val="00707114"/>
    <w:rsid w:val="0071106E"/>
    <w:rsid w:val="00711F9A"/>
    <w:rsid w:val="00713810"/>
    <w:rsid w:val="00720CB1"/>
    <w:rsid w:val="00720F9F"/>
    <w:rsid w:val="00722299"/>
    <w:rsid w:val="007225EE"/>
    <w:rsid w:val="00727F5B"/>
    <w:rsid w:val="007303A5"/>
    <w:rsid w:val="00730B3E"/>
    <w:rsid w:val="0073420B"/>
    <w:rsid w:val="00736367"/>
    <w:rsid w:val="00740394"/>
    <w:rsid w:val="0074760E"/>
    <w:rsid w:val="00754ABA"/>
    <w:rsid w:val="007601B8"/>
    <w:rsid w:val="00782B0D"/>
    <w:rsid w:val="00782D1C"/>
    <w:rsid w:val="00782D20"/>
    <w:rsid w:val="0079781A"/>
    <w:rsid w:val="007A1546"/>
    <w:rsid w:val="007A228C"/>
    <w:rsid w:val="007A368E"/>
    <w:rsid w:val="007A5868"/>
    <w:rsid w:val="007A5B75"/>
    <w:rsid w:val="007B04CE"/>
    <w:rsid w:val="007B3BDC"/>
    <w:rsid w:val="007B56D8"/>
    <w:rsid w:val="007B603D"/>
    <w:rsid w:val="007B6871"/>
    <w:rsid w:val="007B7A2F"/>
    <w:rsid w:val="007C32EE"/>
    <w:rsid w:val="007C39D3"/>
    <w:rsid w:val="007C3D33"/>
    <w:rsid w:val="007C47AC"/>
    <w:rsid w:val="007D0EF8"/>
    <w:rsid w:val="007D0FD9"/>
    <w:rsid w:val="007D294A"/>
    <w:rsid w:val="007D47D2"/>
    <w:rsid w:val="007D6EC0"/>
    <w:rsid w:val="007D7AB7"/>
    <w:rsid w:val="007D7E1D"/>
    <w:rsid w:val="007E503C"/>
    <w:rsid w:val="007F5EF4"/>
    <w:rsid w:val="007F6C08"/>
    <w:rsid w:val="00800288"/>
    <w:rsid w:val="0080345C"/>
    <w:rsid w:val="008116AF"/>
    <w:rsid w:val="00813400"/>
    <w:rsid w:val="008143AF"/>
    <w:rsid w:val="008217FB"/>
    <w:rsid w:val="00821E5C"/>
    <w:rsid w:val="0082522F"/>
    <w:rsid w:val="00831979"/>
    <w:rsid w:val="00835AE7"/>
    <w:rsid w:val="00850FCB"/>
    <w:rsid w:val="00851352"/>
    <w:rsid w:val="0085513D"/>
    <w:rsid w:val="00856701"/>
    <w:rsid w:val="00857077"/>
    <w:rsid w:val="008627E0"/>
    <w:rsid w:val="00863230"/>
    <w:rsid w:val="00863E48"/>
    <w:rsid w:val="00865BD0"/>
    <w:rsid w:val="008717D8"/>
    <w:rsid w:val="0087215C"/>
    <w:rsid w:val="00875D25"/>
    <w:rsid w:val="0087705C"/>
    <w:rsid w:val="00880E35"/>
    <w:rsid w:val="00886F0E"/>
    <w:rsid w:val="008875FE"/>
    <w:rsid w:val="00887F8E"/>
    <w:rsid w:val="00890C56"/>
    <w:rsid w:val="00896234"/>
    <w:rsid w:val="00896294"/>
    <w:rsid w:val="00897E43"/>
    <w:rsid w:val="008A0CA7"/>
    <w:rsid w:val="008A21AE"/>
    <w:rsid w:val="008B641B"/>
    <w:rsid w:val="008B6BF3"/>
    <w:rsid w:val="008C222B"/>
    <w:rsid w:val="008C5738"/>
    <w:rsid w:val="008C7EAD"/>
    <w:rsid w:val="008D0CFE"/>
    <w:rsid w:val="008D56D1"/>
    <w:rsid w:val="008D6152"/>
    <w:rsid w:val="008E3E5A"/>
    <w:rsid w:val="008E7BA9"/>
    <w:rsid w:val="008F0F81"/>
    <w:rsid w:val="008F27BF"/>
    <w:rsid w:val="008F2E64"/>
    <w:rsid w:val="009111EA"/>
    <w:rsid w:val="00913F1F"/>
    <w:rsid w:val="009142EC"/>
    <w:rsid w:val="009145E4"/>
    <w:rsid w:val="00914B68"/>
    <w:rsid w:val="009154C3"/>
    <w:rsid w:val="00915FA3"/>
    <w:rsid w:val="009179D5"/>
    <w:rsid w:val="00923540"/>
    <w:rsid w:val="00925C1B"/>
    <w:rsid w:val="00926767"/>
    <w:rsid w:val="009361D5"/>
    <w:rsid w:val="009400B8"/>
    <w:rsid w:val="00941B96"/>
    <w:rsid w:val="009428A4"/>
    <w:rsid w:val="00944143"/>
    <w:rsid w:val="00947133"/>
    <w:rsid w:val="00955FB6"/>
    <w:rsid w:val="009569D7"/>
    <w:rsid w:val="0096085B"/>
    <w:rsid w:val="009659F4"/>
    <w:rsid w:val="0096608B"/>
    <w:rsid w:val="00967227"/>
    <w:rsid w:val="00970D60"/>
    <w:rsid w:val="00983AE3"/>
    <w:rsid w:val="009860C0"/>
    <w:rsid w:val="00986567"/>
    <w:rsid w:val="00990504"/>
    <w:rsid w:val="00990E4A"/>
    <w:rsid w:val="00991BEB"/>
    <w:rsid w:val="0099390E"/>
    <w:rsid w:val="009960E5"/>
    <w:rsid w:val="009A0D91"/>
    <w:rsid w:val="009A3705"/>
    <w:rsid w:val="009A7ADC"/>
    <w:rsid w:val="009B0D30"/>
    <w:rsid w:val="009B78D5"/>
    <w:rsid w:val="009C1457"/>
    <w:rsid w:val="009C19B7"/>
    <w:rsid w:val="009C5ABB"/>
    <w:rsid w:val="009C74E9"/>
    <w:rsid w:val="009D088B"/>
    <w:rsid w:val="009D2F3C"/>
    <w:rsid w:val="009D40FF"/>
    <w:rsid w:val="009D51F9"/>
    <w:rsid w:val="009D6041"/>
    <w:rsid w:val="009D7C51"/>
    <w:rsid w:val="009E16D0"/>
    <w:rsid w:val="009E196C"/>
    <w:rsid w:val="009E679C"/>
    <w:rsid w:val="009E6A0A"/>
    <w:rsid w:val="009F36BF"/>
    <w:rsid w:val="009F5C32"/>
    <w:rsid w:val="009F79F3"/>
    <w:rsid w:val="00A111B6"/>
    <w:rsid w:val="00A254D0"/>
    <w:rsid w:val="00A2668B"/>
    <w:rsid w:val="00A26D27"/>
    <w:rsid w:val="00A376EE"/>
    <w:rsid w:val="00A4008D"/>
    <w:rsid w:val="00A4286F"/>
    <w:rsid w:val="00A42A99"/>
    <w:rsid w:val="00A437E4"/>
    <w:rsid w:val="00A43A59"/>
    <w:rsid w:val="00A44EC1"/>
    <w:rsid w:val="00A5151A"/>
    <w:rsid w:val="00A56EDE"/>
    <w:rsid w:val="00A57E0A"/>
    <w:rsid w:val="00A64302"/>
    <w:rsid w:val="00A66571"/>
    <w:rsid w:val="00A6688F"/>
    <w:rsid w:val="00A67352"/>
    <w:rsid w:val="00A70E90"/>
    <w:rsid w:val="00A759C5"/>
    <w:rsid w:val="00A77919"/>
    <w:rsid w:val="00A823F6"/>
    <w:rsid w:val="00A83C8F"/>
    <w:rsid w:val="00A8719E"/>
    <w:rsid w:val="00A9154B"/>
    <w:rsid w:val="00A95204"/>
    <w:rsid w:val="00AA0A89"/>
    <w:rsid w:val="00AA5368"/>
    <w:rsid w:val="00AA6429"/>
    <w:rsid w:val="00AA7A1D"/>
    <w:rsid w:val="00AB50C5"/>
    <w:rsid w:val="00AC01AA"/>
    <w:rsid w:val="00AC0D54"/>
    <w:rsid w:val="00AC344D"/>
    <w:rsid w:val="00AC4F72"/>
    <w:rsid w:val="00AC5041"/>
    <w:rsid w:val="00AD09EE"/>
    <w:rsid w:val="00AD0DE1"/>
    <w:rsid w:val="00AE2964"/>
    <w:rsid w:val="00AE2D40"/>
    <w:rsid w:val="00AE482E"/>
    <w:rsid w:val="00AF47C0"/>
    <w:rsid w:val="00AF741A"/>
    <w:rsid w:val="00B01ADB"/>
    <w:rsid w:val="00B02139"/>
    <w:rsid w:val="00B04161"/>
    <w:rsid w:val="00B056F9"/>
    <w:rsid w:val="00B06E31"/>
    <w:rsid w:val="00B10342"/>
    <w:rsid w:val="00B11E3D"/>
    <w:rsid w:val="00B130DF"/>
    <w:rsid w:val="00B14D2C"/>
    <w:rsid w:val="00B17E82"/>
    <w:rsid w:val="00B21E4E"/>
    <w:rsid w:val="00B224F9"/>
    <w:rsid w:val="00B24018"/>
    <w:rsid w:val="00B269C1"/>
    <w:rsid w:val="00B26B2C"/>
    <w:rsid w:val="00B408C7"/>
    <w:rsid w:val="00B4575A"/>
    <w:rsid w:val="00B46CF9"/>
    <w:rsid w:val="00B47E66"/>
    <w:rsid w:val="00B501A1"/>
    <w:rsid w:val="00B5451D"/>
    <w:rsid w:val="00B55613"/>
    <w:rsid w:val="00B575BA"/>
    <w:rsid w:val="00B64530"/>
    <w:rsid w:val="00B705F3"/>
    <w:rsid w:val="00B71608"/>
    <w:rsid w:val="00B74393"/>
    <w:rsid w:val="00B76429"/>
    <w:rsid w:val="00B80FA5"/>
    <w:rsid w:val="00B831A6"/>
    <w:rsid w:val="00B8382B"/>
    <w:rsid w:val="00B86471"/>
    <w:rsid w:val="00B956D4"/>
    <w:rsid w:val="00B9719B"/>
    <w:rsid w:val="00B97446"/>
    <w:rsid w:val="00B97937"/>
    <w:rsid w:val="00B97BFE"/>
    <w:rsid w:val="00BA7432"/>
    <w:rsid w:val="00BB2764"/>
    <w:rsid w:val="00BB4153"/>
    <w:rsid w:val="00BB72C5"/>
    <w:rsid w:val="00BC06DC"/>
    <w:rsid w:val="00BC12D5"/>
    <w:rsid w:val="00BC1AA0"/>
    <w:rsid w:val="00BC2495"/>
    <w:rsid w:val="00BC314A"/>
    <w:rsid w:val="00BC5525"/>
    <w:rsid w:val="00BC617B"/>
    <w:rsid w:val="00BC7EB9"/>
    <w:rsid w:val="00BC7F85"/>
    <w:rsid w:val="00BD2643"/>
    <w:rsid w:val="00BD56B1"/>
    <w:rsid w:val="00BD6558"/>
    <w:rsid w:val="00BE6541"/>
    <w:rsid w:val="00BF2AD7"/>
    <w:rsid w:val="00BF2F76"/>
    <w:rsid w:val="00BF3022"/>
    <w:rsid w:val="00BF3214"/>
    <w:rsid w:val="00BF5573"/>
    <w:rsid w:val="00C1099C"/>
    <w:rsid w:val="00C12DED"/>
    <w:rsid w:val="00C12E9A"/>
    <w:rsid w:val="00C13A7B"/>
    <w:rsid w:val="00C15867"/>
    <w:rsid w:val="00C22398"/>
    <w:rsid w:val="00C2296D"/>
    <w:rsid w:val="00C23155"/>
    <w:rsid w:val="00C34E84"/>
    <w:rsid w:val="00C40C41"/>
    <w:rsid w:val="00C45885"/>
    <w:rsid w:val="00C50F22"/>
    <w:rsid w:val="00C558DB"/>
    <w:rsid w:val="00C57971"/>
    <w:rsid w:val="00C619DC"/>
    <w:rsid w:val="00C65BD7"/>
    <w:rsid w:val="00C763ED"/>
    <w:rsid w:val="00C764F4"/>
    <w:rsid w:val="00C76BA4"/>
    <w:rsid w:val="00C77DC3"/>
    <w:rsid w:val="00C839D6"/>
    <w:rsid w:val="00C83A48"/>
    <w:rsid w:val="00C85865"/>
    <w:rsid w:val="00C85E85"/>
    <w:rsid w:val="00C865F3"/>
    <w:rsid w:val="00C956DC"/>
    <w:rsid w:val="00CA2EAE"/>
    <w:rsid w:val="00CA3FE7"/>
    <w:rsid w:val="00CA4AC1"/>
    <w:rsid w:val="00CA59FB"/>
    <w:rsid w:val="00CB0316"/>
    <w:rsid w:val="00CB0B11"/>
    <w:rsid w:val="00CB1DBA"/>
    <w:rsid w:val="00CB1F29"/>
    <w:rsid w:val="00CB426A"/>
    <w:rsid w:val="00CB5354"/>
    <w:rsid w:val="00CC3C9E"/>
    <w:rsid w:val="00CC3D22"/>
    <w:rsid w:val="00CC6A14"/>
    <w:rsid w:val="00CC70A3"/>
    <w:rsid w:val="00CD4442"/>
    <w:rsid w:val="00CD53C3"/>
    <w:rsid w:val="00CD574E"/>
    <w:rsid w:val="00CD675D"/>
    <w:rsid w:val="00CE0866"/>
    <w:rsid w:val="00CE17A7"/>
    <w:rsid w:val="00CE20A9"/>
    <w:rsid w:val="00CE4C22"/>
    <w:rsid w:val="00CE76E5"/>
    <w:rsid w:val="00CF16F1"/>
    <w:rsid w:val="00CF41EC"/>
    <w:rsid w:val="00CF5724"/>
    <w:rsid w:val="00CF5D04"/>
    <w:rsid w:val="00D02F43"/>
    <w:rsid w:val="00D04DE4"/>
    <w:rsid w:val="00D063F1"/>
    <w:rsid w:val="00D137E3"/>
    <w:rsid w:val="00D14F22"/>
    <w:rsid w:val="00D15270"/>
    <w:rsid w:val="00D25D68"/>
    <w:rsid w:val="00D30667"/>
    <w:rsid w:val="00D33C59"/>
    <w:rsid w:val="00D37391"/>
    <w:rsid w:val="00D44F37"/>
    <w:rsid w:val="00D45B1C"/>
    <w:rsid w:val="00D4741C"/>
    <w:rsid w:val="00D55884"/>
    <w:rsid w:val="00D57918"/>
    <w:rsid w:val="00D64BB9"/>
    <w:rsid w:val="00D65ED7"/>
    <w:rsid w:val="00D67B20"/>
    <w:rsid w:val="00D70930"/>
    <w:rsid w:val="00D73DC6"/>
    <w:rsid w:val="00D74C1A"/>
    <w:rsid w:val="00D753A7"/>
    <w:rsid w:val="00D754C1"/>
    <w:rsid w:val="00D77393"/>
    <w:rsid w:val="00D77A35"/>
    <w:rsid w:val="00D814A3"/>
    <w:rsid w:val="00D81B3E"/>
    <w:rsid w:val="00D855A8"/>
    <w:rsid w:val="00D90C70"/>
    <w:rsid w:val="00D90E49"/>
    <w:rsid w:val="00D91D7F"/>
    <w:rsid w:val="00D958C4"/>
    <w:rsid w:val="00D96ADE"/>
    <w:rsid w:val="00D96C8E"/>
    <w:rsid w:val="00DA0CE2"/>
    <w:rsid w:val="00DA2387"/>
    <w:rsid w:val="00DB4A51"/>
    <w:rsid w:val="00DC2226"/>
    <w:rsid w:val="00DC6A10"/>
    <w:rsid w:val="00DD320C"/>
    <w:rsid w:val="00DD4D37"/>
    <w:rsid w:val="00DE657E"/>
    <w:rsid w:val="00DF0141"/>
    <w:rsid w:val="00DF1032"/>
    <w:rsid w:val="00DF4704"/>
    <w:rsid w:val="00E024AA"/>
    <w:rsid w:val="00E02729"/>
    <w:rsid w:val="00E02BE0"/>
    <w:rsid w:val="00E079D2"/>
    <w:rsid w:val="00E15C77"/>
    <w:rsid w:val="00E16877"/>
    <w:rsid w:val="00E17E7B"/>
    <w:rsid w:val="00E2091A"/>
    <w:rsid w:val="00E250F1"/>
    <w:rsid w:val="00E31D0F"/>
    <w:rsid w:val="00E331FF"/>
    <w:rsid w:val="00E3550D"/>
    <w:rsid w:val="00E41FE9"/>
    <w:rsid w:val="00E44823"/>
    <w:rsid w:val="00E52838"/>
    <w:rsid w:val="00E545A0"/>
    <w:rsid w:val="00E614E0"/>
    <w:rsid w:val="00E64D90"/>
    <w:rsid w:val="00E72FDC"/>
    <w:rsid w:val="00E73F7F"/>
    <w:rsid w:val="00E753E8"/>
    <w:rsid w:val="00E81B3A"/>
    <w:rsid w:val="00E85409"/>
    <w:rsid w:val="00E949C1"/>
    <w:rsid w:val="00E97EEB"/>
    <w:rsid w:val="00EA429F"/>
    <w:rsid w:val="00EA4F9E"/>
    <w:rsid w:val="00EA598B"/>
    <w:rsid w:val="00EA63CA"/>
    <w:rsid w:val="00EA6D3B"/>
    <w:rsid w:val="00EB00AD"/>
    <w:rsid w:val="00EB136C"/>
    <w:rsid w:val="00EB2FB0"/>
    <w:rsid w:val="00EB480E"/>
    <w:rsid w:val="00EB5EC6"/>
    <w:rsid w:val="00EB7FC9"/>
    <w:rsid w:val="00ED0489"/>
    <w:rsid w:val="00ED102A"/>
    <w:rsid w:val="00ED27E8"/>
    <w:rsid w:val="00ED56C3"/>
    <w:rsid w:val="00ED7137"/>
    <w:rsid w:val="00EE2FA2"/>
    <w:rsid w:val="00EE63D1"/>
    <w:rsid w:val="00EF06EA"/>
    <w:rsid w:val="00EF4845"/>
    <w:rsid w:val="00EF5522"/>
    <w:rsid w:val="00F07604"/>
    <w:rsid w:val="00F21088"/>
    <w:rsid w:val="00F22C5B"/>
    <w:rsid w:val="00F23B09"/>
    <w:rsid w:val="00F24C24"/>
    <w:rsid w:val="00F26295"/>
    <w:rsid w:val="00F31FE7"/>
    <w:rsid w:val="00F326BF"/>
    <w:rsid w:val="00F327E7"/>
    <w:rsid w:val="00F333EC"/>
    <w:rsid w:val="00F35746"/>
    <w:rsid w:val="00F41C0A"/>
    <w:rsid w:val="00F42023"/>
    <w:rsid w:val="00F447C7"/>
    <w:rsid w:val="00F459B4"/>
    <w:rsid w:val="00F5211B"/>
    <w:rsid w:val="00F554A9"/>
    <w:rsid w:val="00F6416F"/>
    <w:rsid w:val="00F67667"/>
    <w:rsid w:val="00F716FD"/>
    <w:rsid w:val="00F740B6"/>
    <w:rsid w:val="00F80355"/>
    <w:rsid w:val="00F8052B"/>
    <w:rsid w:val="00F87C43"/>
    <w:rsid w:val="00F929A8"/>
    <w:rsid w:val="00F93966"/>
    <w:rsid w:val="00F956BD"/>
    <w:rsid w:val="00F960DE"/>
    <w:rsid w:val="00FA122A"/>
    <w:rsid w:val="00FA285F"/>
    <w:rsid w:val="00FA2EB1"/>
    <w:rsid w:val="00FA4795"/>
    <w:rsid w:val="00FA5722"/>
    <w:rsid w:val="00FB0C81"/>
    <w:rsid w:val="00FB4CD2"/>
    <w:rsid w:val="00FC2200"/>
    <w:rsid w:val="00FC2540"/>
    <w:rsid w:val="00FC38E0"/>
    <w:rsid w:val="00FD6B2F"/>
    <w:rsid w:val="00FE6857"/>
    <w:rsid w:val="00FE690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E8F5A4CE-D986-46B2-AD7B-5534A1A98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Caption">
    <w:name w:val="caption"/>
    <w:basedOn w:val="Normal"/>
    <w:next w:val="Normal"/>
    <w:uiPriority w:val="35"/>
    <w:unhideWhenUsed/>
    <w:qFormat/>
    <w:rsid w:val="005275A7"/>
    <w:pPr>
      <w:spacing w:after="200"/>
      <w:jc w:val="center"/>
    </w:pPr>
    <w:rPr>
      <w:i/>
      <w:iCs/>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openxmlformats.org/package/2006/metadata/core-properties"/>
    <ds:schemaRef ds:uri="http://schemas.microsoft.com/office/2006/metadata/properties"/>
    <ds:schemaRef ds:uri="http://purl.org/dc/elements/1.1/"/>
    <ds:schemaRef ds:uri="http://purl.org/dc/terms/"/>
    <ds:schemaRef ds:uri="b93c647f-d63b-431a-95c8-8e00048cff23"/>
    <ds:schemaRef ds:uri="http://schemas.microsoft.com/office/infopath/2007/PartnerControls"/>
    <ds:schemaRef ds:uri="http://schemas.microsoft.com/office/2006/documentManagement/types"/>
    <ds:schemaRef ds:uri="eb6c2e4c-3f1c-4103-a37b-37c984dbe58f"/>
    <ds:schemaRef ds:uri="http://www.w3.org/XML/1998/namespace"/>
    <ds:schemaRef ds:uri="http://purl.org/dc/dcmitype/"/>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Eec94G</Template>
  <TotalTime>33</TotalTime>
  <Pages>6</Pages>
  <Words>1824</Words>
  <Characters>10335</Characters>
  <Application>Microsoft Office Word</Application>
  <DocSecurity>0</DocSecurity>
  <Lines>265</Lines>
  <Paragraphs>116</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12043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Mexico</dc:title>
  <dc:subject/>
  <dc:creator>Dominika Anna Suwik</dc:creator>
  <cp:keywords>94th ExCom</cp:keywords>
  <cp:lastModifiedBy>Kata Koppel</cp:lastModifiedBy>
  <cp:revision>10</cp:revision>
  <cp:lastPrinted>2024-04-24T20:06:00Z</cp:lastPrinted>
  <dcterms:created xsi:type="dcterms:W3CDTF">2024-04-24T15:11:00Z</dcterms:created>
  <dcterms:modified xsi:type="dcterms:W3CDTF">2024-04-24T20:07:00Z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UNEP/OzL.Pro/ExCom/94/44</vt:lpwstr>
  </property>
  <property fmtid="{D5CDD505-2E9C-101B-9397-08002B2CF9AE}" pid="3" name="Revision date">
    <vt:lpwstr>4/24/2024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